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DB" w:rsidRPr="00A831E6" w:rsidRDefault="00AE4FDB" w:rsidP="00AE4FDB">
      <w:pPr>
        <w:spacing w:after="600"/>
        <w:jc w:val="center"/>
        <w:rPr>
          <w:rFonts w:cs="Times New Roman"/>
          <w:b/>
          <w:color w:val="auto"/>
          <w:sz w:val="142"/>
        </w:rPr>
      </w:pPr>
      <w:r w:rsidRPr="00A831E6">
        <w:rPr>
          <w:rFonts w:cs="Times New Roman"/>
          <w:b/>
          <w:color w:val="auto"/>
          <w:sz w:val="142"/>
        </w:rPr>
        <w:t>Ovid</w:t>
      </w:r>
    </w:p>
    <w:p w:rsidR="00AE4FDB" w:rsidRPr="00A831E6" w:rsidRDefault="00AE4FDB" w:rsidP="00AE4FDB">
      <w:pPr>
        <w:jc w:val="both"/>
        <w:rPr>
          <w:rFonts w:cs="Times New Roman"/>
          <w:color w:val="auto"/>
          <w:sz w:val="44"/>
        </w:rPr>
      </w:pPr>
    </w:p>
    <w:p w:rsidR="00AE4FDB" w:rsidRPr="00A831E6" w:rsidRDefault="00AE4FDB" w:rsidP="00AE4FDB">
      <w:pPr>
        <w:jc w:val="center"/>
        <w:rPr>
          <w:rFonts w:cs="Times New Roman"/>
          <w:color w:val="auto"/>
          <w:sz w:val="82"/>
        </w:rPr>
      </w:pPr>
      <w:r w:rsidRPr="00A831E6">
        <w:rPr>
          <w:rFonts w:cs="Times New Roman"/>
          <w:color w:val="auto"/>
          <w:sz w:val="82"/>
        </w:rPr>
        <w:t>Metamorphosen</w:t>
      </w:r>
    </w:p>
    <w:p w:rsidR="00AE4FDB" w:rsidRPr="00A831E6" w:rsidRDefault="00AE4FDB">
      <w:pPr>
        <w:spacing w:line="360" w:lineRule="auto"/>
        <w:ind w:left="0" w:firstLine="0"/>
        <w:rPr>
          <w:rFonts w:cs="Times New Roman"/>
          <w:color w:val="auto"/>
          <w:sz w:val="28"/>
          <w:szCs w:val="28"/>
        </w:rPr>
      </w:pPr>
    </w:p>
    <w:p w:rsidR="004316C1" w:rsidRPr="00A831E6" w:rsidRDefault="00AE4FDB" w:rsidP="007F7F4B">
      <w:pPr>
        <w:pStyle w:val="berschrift8"/>
        <w:tabs>
          <w:tab w:val="left" w:pos="0"/>
        </w:tabs>
        <w:spacing w:before="0" w:after="0" w:line="360" w:lineRule="auto"/>
        <w:jc w:val="center"/>
        <w:rPr>
          <w:rFonts w:ascii="Times New Roman" w:hAnsi="Times New Roman"/>
          <w:i w:val="0"/>
          <w:sz w:val="28"/>
          <w:szCs w:val="28"/>
        </w:rPr>
      </w:pPr>
      <w:r w:rsidRPr="00A831E6">
        <w:rPr>
          <w:rFonts w:ascii="Times New Roman" w:hAnsi="Times New Roman"/>
          <w:i w:val="0"/>
          <w:noProof/>
          <w:sz w:val="28"/>
          <w:szCs w:val="28"/>
        </w:rPr>
        <w:drawing>
          <wp:inline distT="0" distB="0" distL="0" distR="0">
            <wp:extent cx="3093954" cy="4752753"/>
            <wp:effectExtent l="19050" t="0" r="0" b="0"/>
            <wp:docPr id="2" name="Grafik 1" descr="SCAN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0.JPG"/>
                    <pic:cNvPicPr/>
                  </pic:nvPicPr>
                  <pic:blipFill>
                    <a:blip r:embed="rId8" cstate="print"/>
                    <a:stretch>
                      <a:fillRect/>
                    </a:stretch>
                  </pic:blipFill>
                  <pic:spPr>
                    <a:xfrm>
                      <a:off x="0" y="0"/>
                      <a:ext cx="3099934" cy="4761940"/>
                    </a:xfrm>
                    <a:prstGeom prst="rect">
                      <a:avLst/>
                    </a:prstGeom>
                  </pic:spPr>
                </pic:pic>
              </a:graphicData>
            </a:graphic>
          </wp:inline>
        </w:drawing>
      </w:r>
    </w:p>
    <w:p w:rsidR="00AE4FDB" w:rsidRPr="00A831E6" w:rsidRDefault="00AE4FDB" w:rsidP="00AE4FDB">
      <w:pPr>
        <w:jc w:val="center"/>
        <w:rPr>
          <w:rFonts w:cs="Times New Roman"/>
          <w:color w:val="auto"/>
          <w:sz w:val="50"/>
        </w:rPr>
      </w:pPr>
      <w:r w:rsidRPr="00A831E6">
        <w:rPr>
          <w:rFonts w:cs="Times New Roman"/>
          <w:b/>
          <w:color w:val="auto"/>
          <w:sz w:val="50"/>
        </w:rPr>
        <w:t>Eine Bibliographie</w:t>
      </w:r>
    </w:p>
    <w:p w:rsidR="00AE4FDB" w:rsidRPr="00A831E6" w:rsidRDefault="00AE4FDB" w:rsidP="00AE4FDB">
      <w:pPr>
        <w:jc w:val="both"/>
        <w:rPr>
          <w:rFonts w:cs="Times New Roman"/>
          <w:color w:val="auto"/>
        </w:rPr>
      </w:pPr>
    </w:p>
    <w:p w:rsidR="00AE4FDB" w:rsidRPr="00A831E6" w:rsidRDefault="00AE4FDB" w:rsidP="00AE4FDB">
      <w:pPr>
        <w:jc w:val="both"/>
        <w:rPr>
          <w:rFonts w:cs="Times New Roman"/>
          <w:color w:val="auto"/>
        </w:rPr>
      </w:pPr>
    </w:p>
    <w:p w:rsidR="00AE4FDB" w:rsidRPr="00A831E6" w:rsidRDefault="00AE4FDB" w:rsidP="00AE4FDB">
      <w:pPr>
        <w:jc w:val="both"/>
        <w:rPr>
          <w:rFonts w:cs="Times New Roman"/>
          <w:color w:val="auto"/>
        </w:rPr>
      </w:pPr>
    </w:p>
    <w:p w:rsidR="00AE4FDB" w:rsidRPr="00A831E6" w:rsidRDefault="00AE4FDB" w:rsidP="00AE4FDB">
      <w:pPr>
        <w:jc w:val="center"/>
        <w:rPr>
          <w:rFonts w:cs="Times New Roman"/>
          <w:color w:val="auto"/>
        </w:rPr>
      </w:pPr>
      <w:r w:rsidRPr="00A831E6">
        <w:rPr>
          <w:rFonts w:cs="Times New Roman"/>
          <w:color w:val="auto"/>
          <w:sz w:val="42"/>
        </w:rPr>
        <w:t>München 2016</w:t>
      </w: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Pr="00C41278" w:rsidRDefault="00C41278" w:rsidP="00C41278">
      <w:pPr>
        <w:spacing w:line="360" w:lineRule="auto"/>
        <w:ind w:left="0" w:firstLine="0"/>
        <w:jc w:val="center"/>
        <w:rPr>
          <w:rFonts w:cs="Times New Roman"/>
          <w:color w:val="auto"/>
          <w:sz w:val="32"/>
          <w:szCs w:val="32"/>
        </w:rPr>
      </w:pPr>
      <w:r>
        <w:rPr>
          <w:rFonts w:cs="Times New Roman"/>
          <w:color w:val="auto"/>
          <w:sz w:val="32"/>
          <w:szCs w:val="32"/>
        </w:rPr>
        <w:t xml:space="preserve">Für </w:t>
      </w:r>
      <w:r w:rsidR="006B6D74">
        <w:rPr>
          <w:rFonts w:cs="Times New Roman"/>
          <w:color w:val="auto"/>
          <w:sz w:val="32"/>
          <w:szCs w:val="32"/>
        </w:rPr>
        <w:t xml:space="preserve">Daniel und </w:t>
      </w:r>
      <w:r>
        <w:rPr>
          <w:rFonts w:cs="Times New Roman"/>
          <w:color w:val="auto"/>
          <w:sz w:val="32"/>
          <w:szCs w:val="32"/>
        </w:rPr>
        <w:t>Lara</w:t>
      </w: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C41278" w:rsidRDefault="00C41278" w:rsidP="00C41278">
      <w:pPr>
        <w:spacing w:line="360" w:lineRule="auto"/>
        <w:ind w:left="0" w:firstLine="0"/>
        <w:rPr>
          <w:rFonts w:cs="Times New Roman"/>
          <w:color w:val="auto"/>
        </w:rPr>
      </w:pPr>
    </w:p>
    <w:p w:rsidR="00AE4FDB" w:rsidRPr="00A831E6" w:rsidRDefault="00C41278" w:rsidP="00C41278">
      <w:pPr>
        <w:spacing w:line="360" w:lineRule="auto"/>
        <w:ind w:left="0" w:firstLine="0"/>
        <w:rPr>
          <w:rFonts w:cs="Times New Roman"/>
          <w:color w:val="auto"/>
        </w:rPr>
      </w:pPr>
      <w:r>
        <w:rPr>
          <w:rFonts w:cs="Times New Roman"/>
          <w:color w:val="auto"/>
        </w:rPr>
        <w:br w:type="page"/>
      </w:r>
    </w:p>
    <w:p w:rsidR="00E15258" w:rsidRPr="00A831E6" w:rsidRDefault="00E15258" w:rsidP="004A165F">
      <w:pPr>
        <w:pStyle w:val="berschrift3"/>
        <w:tabs>
          <w:tab w:val="left" w:pos="0"/>
        </w:tabs>
        <w:spacing w:line="360" w:lineRule="auto"/>
        <w:rPr>
          <w:b w:val="0"/>
          <w:sz w:val="28"/>
          <w:szCs w:val="28"/>
        </w:rPr>
      </w:pPr>
      <w:r w:rsidRPr="00A831E6">
        <w:rPr>
          <w:b w:val="0"/>
          <w:sz w:val="28"/>
          <w:szCs w:val="28"/>
        </w:rPr>
        <w:lastRenderedPageBreak/>
        <w:t>Inhalt</w:t>
      </w:r>
    </w:p>
    <w:p w:rsidR="00E15258" w:rsidRPr="00A831E6" w:rsidRDefault="00E15258" w:rsidP="004A165F">
      <w:pPr>
        <w:pStyle w:val="berschrift3"/>
        <w:tabs>
          <w:tab w:val="left" w:pos="0"/>
        </w:tabs>
        <w:spacing w:line="360" w:lineRule="auto"/>
        <w:jc w:val="left"/>
        <w:rPr>
          <w:b w:val="0"/>
          <w:sz w:val="28"/>
          <w:szCs w:val="28"/>
        </w:rPr>
      </w:pPr>
    </w:p>
    <w:p w:rsidR="00E15258" w:rsidRPr="00A831E6" w:rsidRDefault="00E15258" w:rsidP="004A165F">
      <w:pPr>
        <w:pStyle w:val="berschrift3"/>
        <w:tabs>
          <w:tab w:val="left" w:pos="0"/>
        </w:tabs>
        <w:spacing w:line="360" w:lineRule="auto"/>
        <w:jc w:val="left"/>
        <w:rPr>
          <w:b w:val="0"/>
          <w:sz w:val="24"/>
        </w:rPr>
      </w:pPr>
      <w:r w:rsidRPr="00A831E6">
        <w:rPr>
          <w:b w:val="0"/>
          <w:sz w:val="24"/>
        </w:rPr>
        <w:t>Vorwort</w:t>
      </w:r>
      <w:r w:rsidR="004A165F" w:rsidRPr="00A831E6">
        <w:rPr>
          <w:b w:val="0"/>
          <w:sz w:val="24"/>
        </w:rPr>
        <w:t xml:space="preserve"> ………</w:t>
      </w:r>
      <w:r w:rsidR="00C41278">
        <w:rPr>
          <w:b w:val="0"/>
          <w:sz w:val="24"/>
        </w:rPr>
        <w:t>……………………………………………………………………………… 4</w:t>
      </w:r>
    </w:p>
    <w:p w:rsidR="00E15258" w:rsidRPr="00A831E6" w:rsidRDefault="00E15258" w:rsidP="004A165F">
      <w:pPr>
        <w:pStyle w:val="berschrift3"/>
        <w:tabs>
          <w:tab w:val="left" w:pos="0"/>
        </w:tabs>
        <w:spacing w:line="360" w:lineRule="auto"/>
        <w:jc w:val="left"/>
        <w:rPr>
          <w:b w:val="0"/>
          <w:sz w:val="24"/>
        </w:rPr>
      </w:pPr>
    </w:p>
    <w:p w:rsidR="00E15258" w:rsidRPr="00A831E6" w:rsidRDefault="00AB1565" w:rsidP="004A165F">
      <w:pPr>
        <w:pStyle w:val="berschrift3"/>
        <w:tabs>
          <w:tab w:val="left" w:pos="0"/>
        </w:tabs>
        <w:spacing w:line="360" w:lineRule="auto"/>
        <w:jc w:val="left"/>
        <w:rPr>
          <w:b w:val="0"/>
          <w:sz w:val="24"/>
        </w:rPr>
      </w:pPr>
      <w:r w:rsidRPr="00A831E6">
        <w:rPr>
          <w:b w:val="0"/>
          <w:sz w:val="24"/>
        </w:rPr>
        <w:t>A.</w:t>
      </w:r>
      <w:r w:rsidRPr="00A831E6">
        <w:rPr>
          <w:b w:val="0"/>
          <w:sz w:val="24"/>
        </w:rPr>
        <w:tab/>
      </w:r>
      <w:r w:rsidR="00E15258" w:rsidRPr="00A831E6">
        <w:rPr>
          <w:b w:val="0"/>
          <w:sz w:val="24"/>
        </w:rPr>
        <w:t>Alphabetisches Titelverzeichnis</w:t>
      </w:r>
      <w:r w:rsidR="00C41278">
        <w:rPr>
          <w:b w:val="0"/>
          <w:sz w:val="24"/>
        </w:rPr>
        <w:t xml:space="preserve"> ……………………………………………………………8</w:t>
      </w:r>
    </w:p>
    <w:p w:rsidR="00E15258" w:rsidRPr="00A831E6" w:rsidRDefault="00E15258" w:rsidP="004A165F">
      <w:pPr>
        <w:pStyle w:val="berschrift3"/>
        <w:tabs>
          <w:tab w:val="left" w:pos="0"/>
        </w:tabs>
        <w:spacing w:line="360" w:lineRule="auto"/>
        <w:jc w:val="left"/>
        <w:rPr>
          <w:b w:val="0"/>
          <w:sz w:val="24"/>
        </w:rPr>
      </w:pPr>
    </w:p>
    <w:p w:rsidR="00E15258" w:rsidRPr="00A831E6" w:rsidRDefault="00AB1565" w:rsidP="004A165F">
      <w:pPr>
        <w:pStyle w:val="berschrift3"/>
        <w:tabs>
          <w:tab w:val="left" w:pos="0"/>
        </w:tabs>
        <w:spacing w:line="360" w:lineRule="auto"/>
        <w:jc w:val="left"/>
        <w:rPr>
          <w:b w:val="0"/>
          <w:sz w:val="24"/>
        </w:rPr>
      </w:pPr>
      <w:r w:rsidRPr="00A831E6">
        <w:rPr>
          <w:b w:val="0"/>
          <w:sz w:val="24"/>
        </w:rPr>
        <w:t>B.</w:t>
      </w:r>
      <w:r w:rsidRPr="00A831E6">
        <w:rPr>
          <w:b w:val="0"/>
          <w:sz w:val="24"/>
        </w:rPr>
        <w:tab/>
      </w:r>
      <w:r w:rsidR="00E15258" w:rsidRPr="00A831E6">
        <w:rPr>
          <w:b w:val="0"/>
          <w:sz w:val="24"/>
        </w:rPr>
        <w:t>Systematische Erschließung</w:t>
      </w:r>
      <w:r w:rsidR="00056696">
        <w:rPr>
          <w:b w:val="0"/>
          <w:sz w:val="24"/>
        </w:rPr>
        <w:t xml:space="preserve"> ……………………………………………………………..117</w:t>
      </w:r>
    </w:p>
    <w:p w:rsidR="00E15258" w:rsidRPr="00A831E6" w:rsidRDefault="00AB1565" w:rsidP="004A165F">
      <w:pPr>
        <w:pStyle w:val="berschrift3"/>
        <w:tabs>
          <w:tab w:val="left" w:pos="0"/>
        </w:tabs>
        <w:spacing w:line="360" w:lineRule="auto"/>
        <w:jc w:val="left"/>
        <w:rPr>
          <w:b w:val="0"/>
          <w:sz w:val="24"/>
        </w:rPr>
      </w:pPr>
      <w:r w:rsidRPr="00A831E6">
        <w:rPr>
          <w:b w:val="0"/>
          <w:sz w:val="24"/>
        </w:rPr>
        <w:t>1.</w:t>
      </w:r>
      <w:r w:rsidRPr="00A831E6">
        <w:rPr>
          <w:b w:val="0"/>
          <w:sz w:val="24"/>
        </w:rPr>
        <w:tab/>
      </w:r>
      <w:r w:rsidR="00E15258" w:rsidRPr="00A831E6">
        <w:rPr>
          <w:b w:val="0"/>
          <w:sz w:val="24"/>
        </w:rPr>
        <w:t>Arbeitsmittel</w:t>
      </w:r>
      <w:r w:rsidR="00056696">
        <w:rPr>
          <w:b w:val="0"/>
          <w:sz w:val="24"/>
        </w:rPr>
        <w:t xml:space="preserve"> ……………………………………………………………………………..117</w:t>
      </w:r>
    </w:p>
    <w:p w:rsidR="00E15258" w:rsidRPr="00A831E6" w:rsidRDefault="00AB1565" w:rsidP="004A165F">
      <w:pPr>
        <w:pStyle w:val="berschrift3"/>
        <w:tabs>
          <w:tab w:val="left" w:pos="0"/>
        </w:tabs>
        <w:spacing w:line="360" w:lineRule="auto"/>
        <w:jc w:val="left"/>
        <w:rPr>
          <w:b w:val="0"/>
          <w:sz w:val="24"/>
        </w:rPr>
      </w:pPr>
      <w:r w:rsidRPr="00A831E6">
        <w:rPr>
          <w:b w:val="0"/>
          <w:sz w:val="24"/>
        </w:rPr>
        <w:t>2.</w:t>
      </w:r>
      <w:r w:rsidRPr="00A831E6">
        <w:rPr>
          <w:b w:val="0"/>
          <w:sz w:val="24"/>
        </w:rPr>
        <w:tab/>
      </w:r>
      <w:r w:rsidR="00E15258" w:rsidRPr="00A831E6">
        <w:rPr>
          <w:b w:val="0"/>
          <w:sz w:val="24"/>
        </w:rPr>
        <w:t>Forschungsschwerpunkte</w:t>
      </w:r>
      <w:r w:rsidR="00056696">
        <w:rPr>
          <w:b w:val="0"/>
          <w:sz w:val="24"/>
        </w:rPr>
        <w:t xml:space="preserve"> ………………………………………………………………..119</w:t>
      </w:r>
    </w:p>
    <w:p w:rsidR="00E15258" w:rsidRPr="00A831E6" w:rsidRDefault="00AB1565" w:rsidP="004A165F">
      <w:pPr>
        <w:pStyle w:val="berschrift3"/>
        <w:tabs>
          <w:tab w:val="left" w:pos="0"/>
        </w:tabs>
        <w:spacing w:line="360" w:lineRule="auto"/>
        <w:jc w:val="left"/>
        <w:rPr>
          <w:b w:val="0"/>
          <w:sz w:val="24"/>
        </w:rPr>
      </w:pPr>
      <w:r w:rsidRPr="00A831E6">
        <w:rPr>
          <w:b w:val="0"/>
          <w:sz w:val="24"/>
        </w:rPr>
        <w:t>3.</w:t>
      </w:r>
      <w:r w:rsidRPr="00A831E6">
        <w:rPr>
          <w:b w:val="0"/>
          <w:sz w:val="24"/>
        </w:rPr>
        <w:tab/>
      </w:r>
      <w:r w:rsidR="00E15258" w:rsidRPr="00A831E6">
        <w:rPr>
          <w:b w:val="0"/>
          <w:sz w:val="24"/>
        </w:rPr>
        <w:t>Analysen von Buchgruppen, einzelnen Büchern und Textabschnitten</w:t>
      </w:r>
      <w:r w:rsidR="00056696">
        <w:rPr>
          <w:b w:val="0"/>
          <w:sz w:val="24"/>
        </w:rPr>
        <w:t xml:space="preserve"> ………………….138</w:t>
      </w:r>
    </w:p>
    <w:p w:rsidR="00F35C03" w:rsidRPr="00A831E6" w:rsidRDefault="00F35C03" w:rsidP="00AB1565">
      <w:pPr>
        <w:spacing w:line="360" w:lineRule="auto"/>
        <w:rPr>
          <w:rFonts w:cs="Times New Roman"/>
        </w:rPr>
      </w:pPr>
      <w:r w:rsidRPr="00A831E6">
        <w:rPr>
          <w:rFonts w:cs="Times New Roman"/>
        </w:rPr>
        <w:tab/>
      </w:r>
      <w:r w:rsidR="00AB1565" w:rsidRPr="00A831E6">
        <w:rPr>
          <w:rFonts w:cs="Times New Roman"/>
        </w:rPr>
        <w:t>Buch 1</w:t>
      </w:r>
      <w:r w:rsidR="00056696">
        <w:rPr>
          <w:rFonts w:cs="Times New Roman"/>
        </w:rPr>
        <w:t xml:space="preserve"> ……………………………………………………………………………………138</w:t>
      </w:r>
    </w:p>
    <w:p w:rsidR="00AB1565" w:rsidRPr="00A831E6" w:rsidRDefault="00AB1565" w:rsidP="00AB1565">
      <w:pPr>
        <w:spacing w:line="360" w:lineRule="auto"/>
        <w:rPr>
          <w:rFonts w:cs="Times New Roman"/>
        </w:rPr>
      </w:pPr>
      <w:r w:rsidRPr="00A831E6">
        <w:rPr>
          <w:rFonts w:cs="Times New Roman"/>
        </w:rPr>
        <w:tab/>
        <w:t>Buch 2</w:t>
      </w:r>
      <w:r w:rsidR="00056696">
        <w:rPr>
          <w:rFonts w:cs="Times New Roman"/>
        </w:rPr>
        <w:t xml:space="preserve"> ……………………………………………………………………………………140</w:t>
      </w:r>
    </w:p>
    <w:p w:rsidR="00AB1565" w:rsidRPr="00A831E6" w:rsidRDefault="00AB1565" w:rsidP="00AB1565">
      <w:pPr>
        <w:spacing w:line="360" w:lineRule="auto"/>
        <w:ind w:firstLine="0"/>
        <w:rPr>
          <w:rFonts w:cs="Times New Roman"/>
        </w:rPr>
      </w:pPr>
      <w:r w:rsidRPr="00A831E6">
        <w:rPr>
          <w:rFonts w:cs="Times New Roman"/>
        </w:rPr>
        <w:t>Buch 3</w:t>
      </w:r>
      <w:r w:rsidR="00056696">
        <w:rPr>
          <w:rFonts w:cs="Times New Roman"/>
        </w:rPr>
        <w:t xml:space="preserve"> ……………………………………………………………………………………141</w:t>
      </w:r>
    </w:p>
    <w:p w:rsidR="00AB1565" w:rsidRPr="00A831E6" w:rsidRDefault="00AB1565" w:rsidP="00AB1565">
      <w:pPr>
        <w:spacing w:line="360" w:lineRule="auto"/>
        <w:ind w:firstLine="0"/>
        <w:rPr>
          <w:rFonts w:cs="Times New Roman"/>
        </w:rPr>
      </w:pPr>
      <w:r w:rsidRPr="00A831E6">
        <w:rPr>
          <w:rFonts w:cs="Times New Roman"/>
        </w:rPr>
        <w:t>Buch 4</w:t>
      </w:r>
      <w:r w:rsidR="00056696">
        <w:rPr>
          <w:rFonts w:cs="Times New Roman"/>
        </w:rPr>
        <w:t xml:space="preserve"> ……………………………………………………………………………………142</w:t>
      </w:r>
    </w:p>
    <w:p w:rsidR="00AB1565" w:rsidRPr="00A831E6" w:rsidRDefault="00AB1565" w:rsidP="00AB1565">
      <w:pPr>
        <w:spacing w:line="360" w:lineRule="auto"/>
        <w:ind w:firstLine="0"/>
        <w:rPr>
          <w:rFonts w:cs="Times New Roman"/>
        </w:rPr>
      </w:pPr>
      <w:r w:rsidRPr="00A831E6">
        <w:rPr>
          <w:rFonts w:cs="Times New Roman"/>
        </w:rPr>
        <w:t>Buch 5</w:t>
      </w:r>
      <w:r w:rsidR="00056696">
        <w:rPr>
          <w:rFonts w:cs="Times New Roman"/>
        </w:rPr>
        <w:t xml:space="preserve"> ……………………………………………………………………………………143</w:t>
      </w:r>
    </w:p>
    <w:p w:rsidR="00AB1565" w:rsidRPr="00A831E6" w:rsidRDefault="00AB1565" w:rsidP="00AB1565">
      <w:pPr>
        <w:spacing w:line="360" w:lineRule="auto"/>
        <w:ind w:firstLine="0"/>
        <w:rPr>
          <w:rFonts w:cs="Times New Roman"/>
        </w:rPr>
      </w:pPr>
      <w:r w:rsidRPr="00A831E6">
        <w:rPr>
          <w:rFonts w:cs="Times New Roman"/>
        </w:rPr>
        <w:t>Buch 6</w:t>
      </w:r>
      <w:r w:rsidR="00056696">
        <w:rPr>
          <w:rFonts w:cs="Times New Roman"/>
        </w:rPr>
        <w:t xml:space="preserve"> ……………………………………………………………………………………144</w:t>
      </w:r>
    </w:p>
    <w:p w:rsidR="00AB1565" w:rsidRPr="00A831E6" w:rsidRDefault="00AB1565" w:rsidP="00AB1565">
      <w:pPr>
        <w:spacing w:line="360" w:lineRule="auto"/>
        <w:ind w:firstLine="0"/>
        <w:rPr>
          <w:rFonts w:cs="Times New Roman"/>
        </w:rPr>
      </w:pPr>
      <w:r w:rsidRPr="00A831E6">
        <w:rPr>
          <w:rFonts w:cs="Times New Roman"/>
        </w:rPr>
        <w:t>Buch 7</w:t>
      </w:r>
      <w:r w:rsidR="00056696">
        <w:rPr>
          <w:rFonts w:cs="Times New Roman"/>
        </w:rPr>
        <w:t xml:space="preserve"> ……………………………………………………………………………………145</w:t>
      </w:r>
    </w:p>
    <w:p w:rsidR="00AB1565" w:rsidRPr="00A831E6" w:rsidRDefault="00AB1565" w:rsidP="00AB1565">
      <w:pPr>
        <w:spacing w:line="360" w:lineRule="auto"/>
        <w:ind w:firstLine="0"/>
        <w:rPr>
          <w:rFonts w:cs="Times New Roman"/>
        </w:rPr>
      </w:pPr>
      <w:r w:rsidRPr="00A831E6">
        <w:rPr>
          <w:rFonts w:cs="Times New Roman"/>
        </w:rPr>
        <w:t>Buch 8</w:t>
      </w:r>
      <w:r w:rsidR="00056696">
        <w:rPr>
          <w:rFonts w:cs="Times New Roman"/>
        </w:rPr>
        <w:t xml:space="preserve"> ……………………………………………………………………………………146</w:t>
      </w:r>
    </w:p>
    <w:p w:rsidR="00AB1565" w:rsidRPr="00A831E6" w:rsidRDefault="00AB1565" w:rsidP="00AB1565">
      <w:pPr>
        <w:spacing w:line="360" w:lineRule="auto"/>
        <w:ind w:firstLine="0"/>
        <w:rPr>
          <w:rFonts w:cs="Times New Roman"/>
        </w:rPr>
      </w:pPr>
      <w:r w:rsidRPr="00A831E6">
        <w:rPr>
          <w:rFonts w:cs="Times New Roman"/>
        </w:rPr>
        <w:t>Buch 9</w:t>
      </w:r>
      <w:r w:rsidR="00056696">
        <w:rPr>
          <w:rFonts w:cs="Times New Roman"/>
        </w:rPr>
        <w:t xml:space="preserve"> ……………………………………………………………………………………147</w:t>
      </w:r>
    </w:p>
    <w:p w:rsidR="00AB1565" w:rsidRPr="00A831E6" w:rsidRDefault="00AB1565" w:rsidP="00AB1565">
      <w:pPr>
        <w:spacing w:line="360" w:lineRule="auto"/>
        <w:ind w:firstLine="0"/>
        <w:rPr>
          <w:rFonts w:cs="Times New Roman"/>
        </w:rPr>
      </w:pPr>
      <w:r w:rsidRPr="00A831E6">
        <w:rPr>
          <w:rFonts w:cs="Times New Roman"/>
        </w:rPr>
        <w:t>Buch 10</w:t>
      </w:r>
      <w:r w:rsidR="00056696">
        <w:rPr>
          <w:rFonts w:cs="Times New Roman"/>
        </w:rPr>
        <w:t xml:space="preserve"> …………………………………………………………………………………..148</w:t>
      </w:r>
    </w:p>
    <w:p w:rsidR="00AB1565" w:rsidRPr="00A831E6" w:rsidRDefault="00AB1565" w:rsidP="00AB1565">
      <w:pPr>
        <w:spacing w:line="360" w:lineRule="auto"/>
        <w:ind w:firstLine="0"/>
        <w:rPr>
          <w:rFonts w:cs="Times New Roman"/>
        </w:rPr>
      </w:pPr>
      <w:r w:rsidRPr="00A831E6">
        <w:rPr>
          <w:rFonts w:cs="Times New Roman"/>
        </w:rPr>
        <w:t>Buch 11</w:t>
      </w:r>
      <w:r w:rsidR="00056696">
        <w:rPr>
          <w:rFonts w:cs="Times New Roman"/>
        </w:rPr>
        <w:t xml:space="preserve"> …………………………………………………………………………………..149</w:t>
      </w:r>
    </w:p>
    <w:p w:rsidR="00AB1565" w:rsidRPr="00A831E6" w:rsidRDefault="00AB1565" w:rsidP="00AB1565">
      <w:pPr>
        <w:spacing w:line="360" w:lineRule="auto"/>
        <w:ind w:firstLine="0"/>
        <w:rPr>
          <w:rFonts w:cs="Times New Roman"/>
        </w:rPr>
      </w:pPr>
      <w:r w:rsidRPr="00A831E6">
        <w:rPr>
          <w:rFonts w:cs="Times New Roman"/>
        </w:rPr>
        <w:t>Buch 12</w:t>
      </w:r>
      <w:r w:rsidR="00056696">
        <w:rPr>
          <w:rFonts w:cs="Times New Roman"/>
        </w:rPr>
        <w:t xml:space="preserve"> …………………………………………………………………………………..150</w:t>
      </w:r>
    </w:p>
    <w:p w:rsidR="00AB1565" w:rsidRPr="00A831E6" w:rsidRDefault="00AB1565" w:rsidP="00AB1565">
      <w:pPr>
        <w:spacing w:line="360" w:lineRule="auto"/>
        <w:ind w:firstLine="0"/>
        <w:rPr>
          <w:rFonts w:cs="Times New Roman"/>
        </w:rPr>
      </w:pPr>
      <w:r w:rsidRPr="00A831E6">
        <w:rPr>
          <w:rFonts w:cs="Times New Roman"/>
        </w:rPr>
        <w:t>Buch 13</w:t>
      </w:r>
      <w:r w:rsidR="00056696">
        <w:rPr>
          <w:rFonts w:cs="Times New Roman"/>
        </w:rPr>
        <w:t xml:space="preserve"> …………………………………………………………………………………..151</w:t>
      </w:r>
    </w:p>
    <w:p w:rsidR="00AB1565" w:rsidRPr="00A831E6" w:rsidRDefault="00AB1565" w:rsidP="00AB1565">
      <w:pPr>
        <w:spacing w:line="360" w:lineRule="auto"/>
        <w:ind w:firstLine="0"/>
        <w:rPr>
          <w:rFonts w:cs="Times New Roman"/>
        </w:rPr>
      </w:pPr>
      <w:r w:rsidRPr="00A831E6">
        <w:rPr>
          <w:rFonts w:cs="Times New Roman"/>
        </w:rPr>
        <w:t>Buch 14</w:t>
      </w:r>
      <w:r w:rsidR="00056696">
        <w:rPr>
          <w:rFonts w:cs="Times New Roman"/>
        </w:rPr>
        <w:t xml:space="preserve"> …………………………………………………………………………………..152</w:t>
      </w:r>
    </w:p>
    <w:p w:rsidR="00AB1565" w:rsidRDefault="00AB1565" w:rsidP="00AB1565">
      <w:pPr>
        <w:spacing w:line="360" w:lineRule="auto"/>
        <w:ind w:firstLine="0"/>
        <w:rPr>
          <w:rFonts w:cs="Times New Roman"/>
        </w:rPr>
      </w:pPr>
      <w:r w:rsidRPr="00A831E6">
        <w:rPr>
          <w:rFonts w:cs="Times New Roman"/>
        </w:rPr>
        <w:t>Buch 15</w:t>
      </w:r>
      <w:r w:rsidR="00056696">
        <w:rPr>
          <w:rFonts w:cs="Times New Roman"/>
        </w:rPr>
        <w:t xml:space="preserve"> …………………………………………………………………………………..153</w:t>
      </w:r>
    </w:p>
    <w:p w:rsidR="00B86E4B" w:rsidRDefault="00B86E4B" w:rsidP="00AB1565">
      <w:pPr>
        <w:spacing w:line="360" w:lineRule="auto"/>
        <w:ind w:firstLine="0"/>
        <w:rPr>
          <w:rFonts w:cs="Times New Roman"/>
        </w:rPr>
      </w:pPr>
    </w:p>
    <w:p w:rsidR="00282800" w:rsidRDefault="00282800" w:rsidP="00AB1565">
      <w:pPr>
        <w:spacing w:line="360" w:lineRule="auto"/>
        <w:ind w:firstLine="0"/>
        <w:rPr>
          <w:rFonts w:cs="Times New Roman"/>
        </w:rPr>
      </w:pPr>
    </w:p>
    <w:p w:rsidR="00B86E4B" w:rsidRDefault="00B86E4B" w:rsidP="00AB1565">
      <w:pPr>
        <w:spacing w:line="360" w:lineRule="auto"/>
        <w:ind w:firstLine="0"/>
        <w:rPr>
          <w:rFonts w:cs="Times New Roman"/>
          <w:i/>
        </w:rPr>
      </w:pPr>
      <w:r w:rsidRPr="00B86E4B">
        <w:rPr>
          <w:rFonts w:cs="Times New Roman"/>
          <w:b/>
        </w:rPr>
        <w:t>NB</w:t>
      </w:r>
      <w:r>
        <w:rPr>
          <w:rFonts w:cs="Times New Roman"/>
        </w:rPr>
        <w:tab/>
      </w:r>
      <w:r>
        <w:rPr>
          <w:rFonts w:cs="Times New Roman"/>
        </w:rPr>
        <w:tab/>
      </w:r>
      <w:r w:rsidRPr="00B86E4B">
        <w:rPr>
          <w:rFonts w:cs="Times New Roman"/>
        </w:rPr>
        <w:t>Abkürzungen</w:t>
      </w:r>
      <w:r>
        <w:rPr>
          <w:rFonts w:cs="Times New Roman"/>
        </w:rPr>
        <w:t xml:space="preserve"> nach </w:t>
      </w:r>
      <w:r w:rsidRPr="00B86E4B">
        <w:rPr>
          <w:rFonts w:cs="Times New Roman"/>
          <w:i/>
        </w:rPr>
        <w:t>Année Philologique</w:t>
      </w:r>
    </w:p>
    <w:p w:rsidR="00B86E4B" w:rsidRPr="00B86E4B" w:rsidRDefault="00B86E4B" w:rsidP="00AB1565">
      <w:pPr>
        <w:spacing w:line="360" w:lineRule="auto"/>
        <w:ind w:firstLine="0"/>
        <w:rPr>
          <w:rFonts w:cs="Times New Roman"/>
        </w:rPr>
      </w:pPr>
      <w:r>
        <w:rPr>
          <w:rFonts w:cs="Times New Roman"/>
          <w:b/>
        </w:rPr>
        <w:tab/>
      </w:r>
      <w:r>
        <w:rPr>
          <w:rFonts w:cs="Times New Roman"/>
          <w:b/>
        </w:rPr>
        <w:tab/>
      </w:r>
      <w:r>
        <w:rPr>
          <w:rFonts w:cs="Times New Roman"/>
        </w:rPr>
        <w:t>Im Alphabet</w:t>
      </w:r>
      <w:r w:rsidR="00282800">
        <w:rPr>
          <w:rFonts w:cs="Times New Roman"/>
        </w:rPr>
        <w:t xml:space="preserve"> ä = ae, Mc = Mac</w:t>
      </w:r>
    </w:p>
    <w:p w:rsidR="00741EA2" w:rsidRPr="00A831E6" w:rsidRDefault="00E15258" w:rsidP="00E15258">
      <w:pPr>
        <w:rPr>
          <w:rFonts w:cs="Times New Roman"/>
          <w:color w:val="auto"/>
        </w:rPr>
      </w:pPr>
      <w:r w:rsidRPr="00A831E6">
        <w:rPr>
          <w:rFonts w:cs="Times New Roman"/>
        </w:rPr>
        <w:br w:type="page"/>
      </w:r>
    </w:p>
    <w:p w:rsidR="00741EA2" w:rsidRPr="00A831E6" w:rsidRDefault="00741EA2" w:rsidP="00741EA2">
      <w:pPr>
        <w:ind w:left="0" w:firstLine="0"/>
        <w:jc w:val="center"/>
        <w:rPr>
          <w:rFonts w:cs="Times New Roman"/>
          <w:color w:val="auto"/>
          <w:sz w:val="28"/>
          <w:szCs w:val="28"/>
        </w:rPr>
      </w:pPr>
      <w:r w:rsidRPr="00A831E6">
        <w:rPr>
          <w:rFonts w:cs="Times New Roman"/>
          <w:color w:val="auto"/>
          <w:sz w:val="28"/>
          <w:szCs w:val="28"/>
        </w:rPr>
        <w:lastRenderedPageBreak/>
        <w:t>Vorwort</w:t>
      </w:r>
    </w:p>
    <w:p w:rsidR="00741EA2" w:rsidRPr="00A831E6" w:rsidRDefault="00741EA2" w:rsidP="00741EA2">
      <w:pPr>
        <w:ind w:left="0" w:firstLine="0"/>
        <w:rPr>
          <w:rFonts w:cs="Times New Roman"/>
          <w:color w:val="auto"/>
          <w:sz w:val="28"/>
          <w:szCs w:val="28"/>
        </w:rPr>
      </w:pPr>
    </w:p>
    <w:p w:rsidR="00DB4966" w:rsidRPr="00A831E6" w:rsidRDefault="00741EA2" w:rsidP="005B7A64">
      <w:pPr>
        <w:spacing w:line="360" w:lineRule="auto"/>
        <w:ind w:left="0" w:firstLine="0"/>
        <w:jc w:val="both"/>
        <w:rPr>
          <w:rFonts w:cs="Times New Roman"/>
          <w:color w:val="auto"/>
        </w:rPr>
      </w:pPr>
      <w:r w:rsidRPr="00A831E6">
        <w:rPr>
          <w:rFonts w:cs="Times New Roman"/>
          <w:color w:val="auto"/>
        </w:rPr>
        <w:t xml:space="preserve">Wir blicken voll Spannung auf das Jahr 2017, weil Ovid dann ein Jubiläum haben wird. Wie wunderbar für die gelehrte Welt! </w:t>
      </w:r>
      <w:r w:rsidR="00DB4966" w:rsidRPr="00A831E6">
        <w:rPr>
          <w:rFonts w:cs="Times New Roman"/>
          <w:color w:val="auto"/>
        </w:rPr>
        <w:t>Denn was kann da nicht alles Tolles gemacht werden!</w:t>
      </w:r>
    </w:p>
    <w:p w:rsidR="00DB4966" w:rsidRPr="00A831E6" w:rsidRDefault="002E7A3D" w:rsidP="002E7A3D">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r>
      <w:r w:rsidR="00741EA2" w:rsidRPr="00A831E6">
        <w:rPr>
          <w:rFonts w:cs="Times New Roman"/>
          <w:color w:val="auto"/>
        </w:rPr>
        <w:t>Global können zahllose Kongresse veranstaltet werden, finanziert teils vom Steuerzahler (obwohl nur etwa 0,02</w:t>
      </w:r>
      <w:r w:rsidR="00E13696" w:rsidRPr="00A831E6">
        <w:rPr>
          <w:rFonts w:cs="Times New Roman"/>
          <w:color w:val="auto"/>
        </w:rPr>
        <w:t xml:space="preserve">% der Weltbevölkerung an Ovid interessiert ist), teils durch Spenden </w:t>
      </w:r>
      <w:r w:rsidR="005B7A64" w:rsidRPr="00A831E6">
        <w:rPr>
          <w:rFonts w:cs="Times New Roman"/>
          <w:color w:val="auto"/>
        </w:rPr>
        <w:t>der Männer</w:t>
      </w:r>
      <w:r w:rsidR="00E13696" w:rsidRPr="00A831E6">
        <w:rPr>
          <w:rFonts w:cs="Times New Roman"/>
          <w:color w:val="auto"/>
        </w:rPr>
        <w:t xml:space="preserve"> des Großkapitals</w:t>
      </w:r>
      <w:r w:rsidR="005B7A64" w:rsidRPr="00A831E6">
        <w:rPr>
          <w:rFonts w:cs="Times New Roman"/>
          <w:color w:val="auto"/>
        </w:rPr>
        <w:t xml:space="preserve"> </w:t>
      </w:r>
      <w:r w:rsidR="00391105" w:rsidRPr="00A831E6">
        <w:rPr>
          <w:rFonts w:cs="Times New Roman"/>
          <w:color w:val="auto"/>
        </w:rPr>
        <w:t>(</w:t>
      </w:r>
      <w:r w:rsidR="005B7A64" w:rsidRPr="00A831E6">
        <w:rPr>
          <w:rFonts w:cs="Times New Roman"/>
          <w:color w:val="auto"/>
        </w:rPr>
        <w:t xml:space="preserve">wie z.B. </w:t>
      </w:r>
      <w:r w:rsidR="00391105" w:rsidRPr="00A831E6">
        <w:rPr>
          <w:rFonts w:cs="Times New Roman"/>
          <w:color w:val="auto"/>
        </w:rPr>
        <w:t xml:space="preserve">des Humanisten </w:t>
      </w:r>
      <w:r w:rsidR="005B7A64" w:rsidRPr="00A831E6">
        <w:rPr>
          <w:rFonts w:cs="Times New Roman"/>
          <w:color w:val="auto"/>
        </w:rPr>
        <w:t>Donald Trump</w:t>
      </w:r>
      <w:r w:rsidR="00391105" w:rsidRPr="00A831E6">
        <w:rPr>
          <w:rFonts w:cs="Times New Roman"/>
          <w:color w:val="auto"/>
        </w:rPr>
        <w:t>)</w:t>
      </w:r>
      <w:r w:rsidR="00E13696" w:rsidRPr="00A831E6">
        <w:rPr>
          <w:rFonts w:cs="Times New Roman"/>
          <w:color w:val="auto"/>
        </w:rPr>
        <w:t xml:space="preserve">, deren Wichtigkeit </w:t>
      </w:r>
      <w:r w:rsidR="005B7A64" w:rsidRPr="00A831E6">
        <w:rPr>
          <w:rFonts w:cs="Times New Roman"/>
          <w:color w:val="auto"/>
        </w:rPr>
        <w:t>für die</w:t>
      </w:r>
      <w:r w:rsidR="00E13696" w:rsidRPr="00A831E6">
        <w:rPr>
          <w:rFonts w:cs="Times New Roman"/>
          <w:color w:val="auto"/>
        </w:rPr>
        <w:t xml:space="preserve"> Menschheit so wieder einmal </w:t>
      </w:r>
      <w:r w:rsidR="005B7A64" w:rsidRPr="00A831E6">
        <w:rPr>
          <w:rFonts w:cs="Times New Roman"/>
          <w:color w:val="auto"/>
        </w:rPr>
        <w:t xml:space="preserve">spektakulär </w:t>
      </w:r>
      <w:r w:rsidR="00E13696" w:rsidRPr="00A831E6">
        <w:rPr>
          <w:rFonts w:cs="Times New Roman"/>
          <w:color w:val="auto"/>
        </w:rPr>
        <w:t>betont wird</w:t>
      </w:r>
      <w:r w:rsidR="0031149C" w:rsidRPr="00A831E6">
        <w:rPr>
          <w:rFonts w:cs="Times New Roman"/>
          <w:color w:val="auto"/>
        </w:rPr>
        <w:t>, und bei diese</w:t>
      </w:r>
      <w:r w:rsidR="00391105" w:rsidRPr="00A831E6">
        <w:rPr>
          <w:rFonts w:cs="Times New Roman"/>
          <w:color w:val="auto"/>
        </w:rPr>
        <w:t>n Kongressen</w:t>
      </w:r>
      <w:r w:rsidR="0031149C" w:rsidRPr="00A831E6">
        <w:rPr>
          <w:rFonts w:cs="Times New Roman"/>
          <w:color w:val="auto"/>
        </w:rPr>
        <w:t xml:space="preserve"> kann dann von den Old Farts der Ovid-Forschung zum zigten Mal gesagt werden, was auf den Tagungen seit dem Beginn des Ovid-Booms Ende der 80er Jahre des 20. Jahrhunderts von ihnen immer wieder gesagt wurde</w:t>
      </w:r>
      <w:r w:rsidR="00DB4966" w:rsidRPr="00A831E6">
        <w:rPr>
          <w:rFonts w:cs="Times New Roman"/>
          <w:color w:val="auto"/>
        </w:rPr>
        <w:t>;</w:t>
      </w:r>
    </w:p>
    <w:p w:rsidR="00DB4966" w:rsidRPr="00A831E6" w:rsidRDefault="00DB4966" w:rsidP="00DB4966">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t>d</w:t>
      </w:r>
      <w:r w:rsidR="00E13696" w:rsidRPr="00A831E6">
        <w:rPr>
          <w:rFonts w:cs="Times New Roman"/>
          <w:color w:val="auto"/>
        </w:rPr>
        <w:t xml:space="preserve">ie Briten und Amerikaner können </w:t>
      </w:r>
      <w:r w:rsidR="005B7A64" w:rsidRPr="00A831E6">
        <w:rPr>
          <w:rFonts w:cs="Times New Roman"/>
          <w:color w:val="auto"/>
        </w:rPr>
        <w:t>in der S</w:t>
      </w:r>
      <w:r w:rsidR="00E13696" w:rsidRPr="00A831E6">
        <w:rPr>
          <w:rFonts w:cs="Times New Roman"/>
          <w:color w:val="auto"/>
        </w:rPr>
        <w:t>prache, die wir alle verstehen, Aufsätze und Bü</w:t>
      </w:r>
      <w:r w:rsidR="005B7A64" w:rsidRPr="00A831E6">
        <w:rPr>
          <w:rFonts w:cs="Times New Roman"/>
          <w:color w:val="auto"/>
        </w:rPr>
        <w:t>cher zu Ovid-T</w:t>
      </w:r>
      <w:r w:rsidR="00E13696" w:rsidRPr="00A831E6">
        <w:rPr>
          <w:rFonts w:cs="Times New Roman"/>
          <w:color w:val="auto"/>
        </w:rPr>
        <w:t>hemen verfassen, die in anderen Sprachen längst behandelt wurden, oder sie können Ovid so gnadenlos dekonstruieren, dass sie nicht einmal selbst ihr eigenes G</w:t>
      </w:r>
      <w:r w:rsidR="00E13696" w:rsidRPr="00A831E6">
        <w:rPr>
          <w:rFonts w:cs="Times New Roman"/>
          <w:color w:val="auto"/>
        </w:rPr>
        <w:t>e</w:t>
      </w:r>
      <w:r w:rsidR="00E13696" w:rsidRPr="00A831E6">
        <w:rPr>
          <w:rFonts w:cs="Times New Roman"/>
          <w:color w:val="auto"/>
        </w:rPr>
        <w:t>schreibsel ver</w:t>
      </w:r>
      <w:r w:rsidR="00E15258" w:rsidRPr="00A831E6">
        <w:rPr>
          <w:rFonts w:cs="Times New Roman"/>
          <w:color w:val="auto"/>
        </w:rPr>
        <w:t>stehen;</w:t>
      </w:r>
    </w:p>
    <w:p w:rsidR="00DB4966" w:rsidRPr="00A831E6" w:rsidRDefault="00DB4966" w:rsidP="00DB4966">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t>d</w:t>
      </w:r>
      <w:r w:rsidR="00E13696" w:rsidRPr="00A831E6">
        <w:rPr>
          <w:rFonts w:cs="Times New Roman"/>
          <w:color w:val="auto"/>
        </w:rPr>
        <w:t xml:space="preserve">ie Deutschen können Drittmittel für Projekte beantragen, deren Ziel ist, nun auch noch den allerletzten neulateinischen </w:t>
      </w:r>
      <w:r w:rsidR="0031149C" w:rsidRPr="00A831E6">
        <w:rPr>
          <w:rFonts w:cs="Times New Roman"/>
          <w:color w:val="auto"/>
        </w:rPr>
        <w:t>Versifex</w:t>
      </w:r>
      <w:r w:rsidR="00E13696" w:rsidRPr="00A831E6">
        <w:rPr>
          <w:rFonts w:cs="Times New Roman"/>
          <w:color w:val="auto"/>
        </w:rPr>
        <w:t xml:space="preserve">, der Ovid imitiert hat, zu publizieren, </w:t>
      </w:r>
      <w:r w:rsidR="000704D9" w:rsidRPr="00A831E6">
        <w:rPr>
          <w:rFonts w:cs="Times New Roman"/>
          <w:color w:val="auto"/>
        </w:rPr>
        <w:t>oder inte</w:t>
      </w:r>
      <w:r w:rsidR="000704D9" w:rsidRPr="00A831E6">
        <w:rPr>
          <w:rFonts w:cs="Times New Roman"/>
          <w:color w:val="auto"/>
        </w:rPr>
        <w:t>r</w:t>
      </w:r>
      <w:r w:rsidR="000704D9" w:rsidRPr="00A831E6">
        <w:rPr>
          <w:rFonts w:cs="Times New Roman"/>
          <w:color w:val="auto"/>
        </w:rPr>
        <w:t>nationale Graduiertenkollegs zum Thema „Changing Worlds“ einrichten und da internati</w:t>
      </w:r>
      <w:r w:rsidR="000704D9" w:rsidRPr="00A831E6">
        <w:rPr>
          <w:rFonts w:cs="Times New Roman"/>
          <w:color w:val="auto"/>
        </w:rPr>
        <w:t>o</w:t>
      </w:r>
      <w:r w:rsidR="000704D9" w:rsidRPr="00A831E6">
        <w:rPr>
          <w:rFonts w:cs="Times New Roman"/>
          <w:color w:val="auto"/>
        </w:rPr>
        <w:t xml:space="preserve">nal diskutieren („Ze </w:t>
      </w:r>
      <w:r w:rsidR="00C405B9" w:rsidRPr="00A831E6">
        <w:rPr>
          <w:rFonts w:cs="Times New Roman"/>
          <w:color w:val="auto"/>
        </w:rPr>
        <w:t xml:space="preserve">chanchink </w:t>
      </w:r>
      <w:r w:rsidR="000704D9" w:rsidRPr="00A831E6">
        <w:rPr>
          <w:rFonts w:cs="Times New Roman"/>
          <w:color w:val="auto"/>
        </w:rPr>
        <w:t xml:space="preserve">vorld of ze Metamorphoses iss wery fascinating, don’t you sink so?“), </w:t>
      </w:r>
      <w:r w:rsidR="0048310D" w:rsidRPr="00A831E6">
        <w:rPr>
          <w:rFonts w:cs="Times New Roman"/>
          <w:color w:val="auto"/>
        </w:rPr>
        <w:t>bis dann am Ende von den 30 TeilnehmerInnen nur eine aus Rosen</w:t>
      </w:r>
      <w:r w:rsidRPr="00A831E6">
        <w:rPr>
          <w:rFonts w:cs="Times New Roman"/>
          <w:color w:val="auto"/>
        </w:rPr>
        <w:t>heim die Promotion schafft;</w:t>
      </w:r>
    </w:p>
    <w:p w:rsidR="00DB4966" w:rsidRPr="00A831E6" w:rsidRDefault="00DB4966" w:rsidP="00DB4966">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t>die Französen können viele neue Thèses von über 1000 Seiten schreiben, die dann nicht einmal der Doktorvater ganz liest;</w:t>
      </w:r>
    </w:p>
    <w:p w:rsidR="00DB4966" w:rsidRPr="00A831E6" w:rsidRDefault="00DB4966" w:rsidP="00DB4966">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t>die Italiener können durch Berlusconi in Sulmona einen Garten anlegen lassen, in dem sämtliche</w:t>
      </w:r>
      <w:r w:rsidR="007204B0" w:rsidRPr="00A831E6">
        <w:rPr>
          <w:rFonts w:cs="Times New Roman"/>
          <w:color w:val="auto"/>
        </w:rPr>
        <w:t xml:space="preserve"> Pflanzen wachsen, die in Ovids Werken erwähnt sind, um ihn danach </w:t>
      </w:r>
      <w:r w:rsidR="00BF41FE" w:rsidRPr="00A831E6">
        <w:rPr>
          <w:rFonts w:cs="Times New Roman"/>
          <w:color w:val="auto"/>
        </w:rPr>
        <w:t xml:space="preserve">wie den Vergil-Garten in Mantua (den Arnaldo Mussolini anlegte) </w:t>
      </w:r>
      <w:r w:rsidR="007204B0" w:rsidRPr="00A831E6">
        <w:rPr>
          <w:rFonts w:cs="Times New Roman"/>
          <w:color w:val="auto"/>
        </w:rPr>
        <w:t>verkommen zu lassen;</w:t>
      </w:r>
    </w:p>
    <w:p w:rsidR="007204B0" w:rsidRPr="00A831E6" w:rsidRDefault="007204B0" w:rsidP="00DB4966">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t xml:space="preserve">die Griechen können gar nichts machen, weil ihnen der Herr </w:t>
      </w:r>
      <w:r w:rsidR="00BF41FE" w:rsidRPr="00A831E6">
        <w:rPr>
          <w:rFonts w:cs="Times New Roman"/>
          <w:color w:val="auto"/>
        </w:rPr>
        <w:t>Minister Σοΐμ</w:t>
      </w:r>
      <w:r w:rsidRPr="00A831E6">
        <w:rPr>
          <w:rFonts w:cs="Times New Roman"/>
          <w:color w:val="auto"/>
        </w:rPr>
        <w:t>πλε</w:t>
      </w:r>
      <w:r w:rsidR="00BF41FE" w:rsidRPr="00A831E6">
        <w:rPr>
          <w:rFonts w:cs="Times New Roman"/>
          <w:color w:val="auto"/>
        </w:rPr>
        <w:t xml:space="preserve"> kein Geld dafür bewilligt;</w:t>
      </w:r>
    </w:p>
    <w:p w:rsidR="00BF41FE" w:rsidRPr="00A831E6" w:rsidRDefault="00BF41FE" w:rsidP="00BF41FE">
      <w:pPr>
        <w:tabs>
          <w:tab w:val="left" w:pos="284"/>
        </w:tabs>
        <w:spacing w:line="360" w:lineRule="auto"/>
        <w:jc w:val="both"/>
        <w:rPr>
          <w:rFonts w:cs="Times New Roman"/>
          <w:color w:val="auto"/>
        </w:rPr>
      </w:pPr>
      <w:r w:rsidRPr="00A831E6">
        <w:rPr>
          <w:rFonts w:cs="Times New Roman"/>
          <w:color w:val="auto"/>
        </w:rPr>
        <w:t>–</w:t>
      </w:r>
      <w:r w:rsidRPr="00A831E6">
        <w:rPr>
          <w:rFonts w:cs="Times New Roman"/>
          <w:color w:val="auto"/>
        </w:rPr>
        <w:tab/>
      </w:r>
      <w:r w:rsidR="00E13696" w:rsidRPr="00A831E6">
        <w:rPr>
          <w:rFonts w:cs="Times New Roman"/>
          <w:color w:val="auto"/>
        </w:rPr>
        <w:t>die Verlage Brill, Cambridge University Press, Oxford University Press und Wiley Blac</w:t>
      </w:r>
      <w:r w:rsidR="00E13696" w:rsidRPr="00A831E6">
        <w:rPr>
          <w:rFonts w:cs="Times New Roman"/>
          <w:color w:val="auto"/>
        </w:rPr>
        <w:t>k</w:t>
      </w:r>
      <w:r w:rsidR="00E13696" w:rsidRPr="00A831E6">
        <w:rPr>
          <w:rFonts w:cs="Times New Roman"/>
          <w:color w:val="auto"/>
        </w:rPr>
        <w:t xml:space="preserve">well </w:t>
      </w:r>
      <w:r w:rsidRPr="00A831E6">
        <w:rPr>
          <w:rFonts w:cs="Times New Roman"/>
          <w:color w:val="auto"/>
        </w:rPr>
        <w:t>können</w:t>
      </w:r>
      <w:r w:rsidR="00E13696" w:rsidRPr="00A831E6">
        <w:rPr>
          <w:rFonts w:cs="Times New Roman"/>
          <w:color w:val="auto"/>
        </w:rPr>
        <w:t xml:space="preserve"> um die Wette </w:t>
      </w:r>
      <w:r w:rsidR="005B7A64" w:rsidRPr="00A831E6">
        <w:rPr>
          <w:rFonts w:cs="Times New Roman"/>
          <w:color w:val="auto"/>
        </w:rPr>
        <w:t xml:space="preserve">je </w:t>
      </w:r>
      <w:r w:rsidR="00E13696" w:rsidRPr="00A831E6">
        <w:rPr>
          <w:rFonts w:cs="Times New Roman"/>
          <w:color w:val="auto"/>
        </w:rPr>
        <w:t xml:space="preserve">ein „Companion </w:t>
      </w:r>
      <w:r w:rsidR="0048310D" w:rsidRPr="00A831E6">
        <w:rPr>
          <w:rFonts w:cs="Times New Roman"/>
          <w:color w:val="auto"/>
        </w:rPr>
        <w:t>to</w:t>
      </w:r>
      <w:r w:rsidR="005B7A64" w:rsidRPr="00A831E6">
        <w:rPr>
          <w:rFonts w:cs="Times New Roman"/>
          <w:color w:val="auto"/>
        </w:rPr>
        <w:t xml:space="preserve"> </w:t>
      </w:r>
      <w:r w:rsidR="00481782" w:rsidRPr="00A831E6">
        <w:rPr>
          <w:rFonts w:cs="Times New Roman"/>
          <w:color w:val="auto"/>
        </w:rPr>
        <w:t>Roman Poets’</w:t>
      </w:r>
      <w:r w:rsidR="005B7A64" w:rsidRPr="00A831E6">
        <w:rPr>
          <w:rFonts w:cs="Times New Roman"/>
          <w:color w:val="auto"/>
        </w:rPr>
        <w:t xml:space="preserve"> Anniversa</w:t>
      </w:r>
      <w:r w:rsidR="0048310D" w:rsidRPr="00A831E6">
        <w:rPr>
          <w:rFonts w:cs="Times New Roman"/>
          <w:color w:val="auto"/>
        </w:rPr>
        <w:t>ries“</w:t>
      </w:r>
      <w:r w:rsidRPr="00A831E6">
        <w:rPr>
          <w:rFonts w:cs="Times New Roman"/>
          <w:color w:val="auto"/>
        </w:rPr>
        <w:t xml:space="preserve"> publizieren</w:t>
      </w:r>
      <w:r w:rsidR="005B7A64" w:rsidRPr="00A831E6">
        <w:rPr>
          <w:rFonts w:cs="Times New Roman"/>
          <w:color w:val="auto"/>
        </w:rPr>
        <w:t>, in dem die wenigen dort angegebenen nicht-englischen Titel in eckigen Klammern ins Englische übersetzt sind („Ovide: une introduction“ [Ovid: an Introduction“]</w:t>
      </w:r>
      <w:r w:rsidR="0048310D" w:rsidRPr="00A831E6">
        <w:rPr>
          <w:rFonts w:cs="Times New Roman"/>
          <w:color w:val="auto"/>
        </w:rPr>
        <w:t>)</w:t>
      </w:r>
    </w:p>
    <w:p w:rsidR="00BF41FE" w:rsidRPr="00A831E6" w:rsidRDefault="00BF41FE" w:rsidP="00BF41FE">
      <w:pPr>
        <w:tabs>
          <w:tab w:val="left" w:pos="284"/>
        </w:tabs>
        <w:spacing w:line="360" w:lineRule="auto"/>
        <w:jc w:val="both"/>
        <w:rPr>
          <w:rFonts w:cs="Times New Roman"/>
          <w:color w:val="auto"/>
        </w:rPr>
      </w:pPr>
      <w:r w:rsidRPr="00A831E6">
        <w:rPr>
          <w:rFonts w:cs="Times New Roman"/>
          <w:color w:val="auto"/>
        </w:rPr>
        <w:lastRenderedPageBreak/>
        <w:t>–</w:t>
      </w:r>
      <w:r w:rsidRPr="00A831E6">
        <w:rPr>
          <w:rFonts w:cs="Times New Roman"/>
          <w:color w:val="auto"/>
        </w:rPr>
        <w:tab/>
        <w:t>die Fachdidaktiker</w:t>
      </w:r>
      <w:r w:rsidR="005B7A64" w:rsidRPr="00A831E6">
        <w:rPr>
          <w:rFonts w:cs="Times New Roman"/>
          <w:color w:val="auto"/>
        </w:rPr>
        <w:t xml:space="preserve"> </w:t>
      </w:r>
      <w:r w:rsidRPr="00A831E6">
        <w:rPr>
          <w:rFonts w:cs="Times New Roman"/>
          <w:color w:val="auto"/>
        </w:rPr>
        <w:t>können „Ovid-vermittelt Kompetenz“-Projekte entwickeln, zum Be</w:t>
      </w:r>
      <w:r w:rsidRPr="00A831E6">
        <w:rPr>
          <w:rFonts w:cs="Times New Roman"/>
          <w:color w:val="auto"/>
        </w:rPr>
        <w:t>i</w:t>
      </w:r>
      <w:r w:rsidRPr="00A831E6">
        <w:rPr>
          <w:rFonts w:cs="Times New Roman"/>
          <w:color w:val="auto"/>
        </w:rPr>
        <w:t>spiel einen Kurs für die 10. Klasse, in dem die Schüler lernen, wie sie sich gegenseitig in Frösche, Bäume oder Steine verwandeln können.</w:t>
      </w:r>
    </w:p>
    <w:p w:rsidR="00BF41FE" w:rsidRPr="00A831E6" w:rsidRDefault="00BF41FE" w:rsidP="00BF41FE">
      <w:pPr>
        <w:tabs>
          <w:tab w:val="left" w:pos="284"/>
        </w:tabs>
        <w:spacing w:line="360" w:lineRule="auto"/>
        <w:ind w:left="0" w:firstLine="0"/>
        <w:jc w:val="both"/>
        <w:rPr>
          <w:rFonts w:cs="Times New Roman"/>
          <w:color w:val="auto"/>
        </w:rPr>
      </w:pPr>
      <w:r w:rsidRPr="00A831E6">
        <w:rPr>
          <w:rFonts w:cs="Times New Roman"/>
          <w:color w:val="auto"/>
        </w:rPr>
        <w:t xml:space="preserve">Wie man sieht, sind der Möglichkeiten unendlich viele. Aber welches Ovid-Jubiläum wird nun eigentlich gefeiert. Na klar: </w:t>
      </w:r>
      <w:r w:rsidR="000216A0" w:rsidRPr="00A831E6">
        <w:rPr>
          <w:rFonts w:cs="Times New Roman"/>
          <w:color w:val="auto"/>
        </w:rPr>
        <w:t>1997, also nächstes Jahr v</w:t>
      </w:r>
      <w:r w:rsidR="00C03380" w:rsidRPr="00A831E6">
        <w:rPr>
          <w:rFonts w:cs="Times New Roman"/>
          <w:color w:val="auto"/>
        </w:rPr>
        <w:t>or</w:t>
      </w:r>
      <w:r w:rsidR="000216A0" w:rsidRPr="00A831E6">
        <w:rPr>
          <w:rFonts w:cs="Times New Roman"/>
          <w:color w:val="auto"/>
        </w:rPr>
        <w:t xml:space="preserve"> </w:t>
      </w:r>
      <w:r w:rsidRPr="00A831E6">
        <w:rPr>
          <w:rFonts w:cs="Times New Roman"/>
          <w:color w:val="auto"/>
        </w:rPr>
        <w:t>20 Jahren</w:t>
      </w:r>
      <w:r w:rsidR="000216A0" w:rsidRPr="00A831E6">
        <w:rPr>
          <w:rFonts w:cs="Times New Roman"/>
          <w:color w:val="auto"/>
        </w:rPr>
        <w:t>,</w:t>
      </w:r>
      <w:r w:rsidRPr="00A831E6">
        <w:rPr>
          <w:rFonts w:cs="Times New Roman"/>
          <w:color w:val="auto"/>
        </w:rPr>
        <w:t xml:space="preserve"> entstand das bisher lesenswerteste Ovid-Buch, </w:t>
      </w:r>
      <w:r w:rsidR="000216A0" w:rsidRPr="00A831E6">
        <w:rPr>
          <w:rFonts w:cs="Times New Roman"/>
          <w:color w:val="auto"/>
        </w:rPr>
        <w:t>„A Little Bit About Ovid“, verfasst</w:t>
      </w:r>
      <w:r w:rsidRPr="00A831E6">
        <w:rPr>
          <w:rFonts w:cs="Times New Roman"/>
          <w:color w:val="auto"/>
        </w:rPr>
        <w:t xml:space="preserve"> von dem </w:t>
      </w:r>
      <w:r w:rsidR="000216A0" w:rsidRPr="00A831E6">
        <w:rPr>
          <w:rFonts w:cs="Times New Roman"/>
          <w:color w:val="auto"/>
        </w:rPr>
        <w:t xml:space="preserve">damals </w:t>
      </w:r>
      <w:r w:rsidRPr="00A831E6">
        <w:rPr>
          <w:rFonts w:cs="Times New Roman"/>
          <w:color w:val="auto"/>
        </w:rPr>
        <w:t>siebenjähr</w:t>
      </w:r>
      <w:r w:rsidRPr="00A831E6">
        <w:rPr>
          <w:rFonts w:cs="Times New Roman"/>
          <w:color w:val="auto"/>
        </w:rPr>
        <w:t>i</w:t>
      </w:r>
      <w:r w:rsidRPr="00A831E6">
        <w:rPr>
          <w:rFonts w:cs="Times New Roman"/>
          <w:color w:val="auto"/>
        </w:rPr>
        <w:t>gen Daniel H</w:t>
      </w:r>
      <w:r w:rsidR="000216A0" w:rsidRPr="00A831E6">
        <w:rPr>
          <w:rFonts w:cs="Times New Roman"/>
          <w:color w:val="auto"/>
        </w:rPr>
        <w:t>olzberg, der gerade schreiben gelernt hatte</w:t>
      </w:r>
      <w:r w:rsidR="00C03380" w:rsidRPr="00A831E6">
        <w:rPr>
          <w:rFonts w:cs="Times New Roman"/>
          <w:color w:val="auto"/>
        </w:rPr>
        <w:t xml:space="preserve"> (und damals auch die Bernini-K</w:t>
      </w:r>
      <w:r w:rsidR="002E7A3D" w:rsidRPr="00A831E6">
        <w:rPr>
          <w:rFonts w:cs="Times New Roman"/>
          <w:color w:val="auto"/>
        </w:rPr>
        <w:t>opie anfertigte, die die erste Seite dieser Bibliographie schmückt)</w:t>
      </w:r>
      <w:r w:rsidR="000216A0" w:rsidRPr="00A831E6">
        <w:rPr>
          <w:rFonts w:cs="Times New Roman"/>
          <w:color w:val="auto"/>
        </w:rPr>
        <w:t>; hier das Titelbild:</w:t>
      </w:r>
    </w:p>
    <w:p w:rsidR="00BF41FE" w:rsidRPr="00A831E6" w:rsidRDefault="00BF41FE" w:rsidP="00BF41FE">
      <w:pPr>
        <w:tabs>
          <w:tab w:val="left" w:pos="284"/>
        </w:tabs>
        <w:spacing w:line="360" w:lineRule="auto"/>
        <w:ind w:left="0" w:firstLine="0"/>
        <w:jc w:val="both"/>
        <w:rPr>
          <w:rFonts w:cs="Times New Roman"/>
          <w:color w:val="auto"/>
        </w:rPr>
      </w:pPr>
    </w:p>
    <w:p w:rsidR="00C34EAC" w:rsidRDefault="00BF41FE" w:rsidP="00BF41FE">
      <w:pPr>
        <w:tabs>
          <w:tab w:val="left" w:pos="284"/>
        </w:tabs>
        <w:spacing w:line="360" w:lineRule="auto"/>
        <w:ind w:left="0" w:firstLine="0"/>
        <w:jc w:val="both"/>
        <w:rPr>
          <w:rFonts w:cs="Times New Roman"/>
          <w:color w:val="auto"/>
          <w:lang w:val="en-US"/>
        </w:rPr>
      </w:pPr>
      <w:r w:rsidRPr="00A831E6">
        <w:rPr>
          <w:rFonts w:cs="Times New Roman"/>
          <w:noProof/>
          <w:color w:val="auto"/>
        </w:rPr>
        <w:drawing>
          <wp:inline distT="0" distB="0" distL="0" distR="0">
            <wp:extent cx="5760720" cy="4090029"/>
            <wp:effectExtent l="19050" t="0" r="0" b="0"/>
            <wp:docPr id="1" name="Bild 1" descr="C:\Users\lup cx\Downloads\PopsyOvi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 cx\Downloads\PopsyOvid (1).JPG"/>
                    <pic:cNvPicPr>
                      <a:picLocks noChangeAspect="1" noChangeArrowheads="1"/>
                    </pic:cNvPicPr>
                  </pic:nvPicPr>
                  <pic:blipFill>
                    <a:blip r:embed="rId9" cstate="print"/>
                    <a:srcRect/>
                    <a:stretch>
                      <a:fillRect/>
                    </a:stretch>
                  </pic:blipFill>
                  <pic:spPr bwMode="auto">
                    <a:xfrm>
                      <a:off x="0" y="0"/>
                      <a:ext cx="5760720" cy="4090029"/>
                    </a:xfrm>
                    <a:prstGeom prst="rect">
                      <a:avLst/>
                    </a:prstGeom>
                    <a:noFill/>
                    <a:ln w="9525">
                      <a:noFill/>
                      <a:miter lim="800000"/>
                      <a:headEnd/>
                      <a:tailEnd/>
                    </a:ln>
                  </pic:spPr>
                </pic:pic>
              </a:graphicData>
            </a:graphic>
          </wp:inline>
        </w:drawing>
      </w:r>
      <w:r w:rsidR="00C34EAC">
        <w:rPr>
          <w:rFonts w:cs="Times New Roman"/>
          <w:color w:val="auto"/>
          <w:lang w:val="en-US"/>
        </w:rPr>
        <w:t>Der Text lautet transkribiert:</w:t>
      </w:r>
    </w:p>
    <w:p w:rsidR="00821352" w:rsidRPr="00C34EAC" w:rsidRDefault="000216A0" w:rsidP="00BF41FE">
      <w:pPr>
        <w:tabs>
          <w:tab w:val="left" w:pos="284"/>
        </w:tabs>
        <w:spacing w:line="360" w:lineRule="auto"/>
        <w:ind w:left="0" w:firstLine="0"/>
        <w:jc w:val="both"/>
        <w:rPr>
          <w:rFonts w:cs="Times New Roman"/>
          <w:i/>
          <w:color w:val="auto"/>
          <w:lang w:val="en-US"/>
        </w:rPr>
      </w:pPr>
      <w:r w:rsidRPr="00A831E6">
        <w:rPr>
          <w:rFonts w:cs="Times New Roman"/>
          <w:color w:val="auto"/>
          <w:lang w:val="en-US"/>
        </w:rPr>
        <w:t xml:space="preserve">[S. 1] </w:t>
      </w:r>
      <w:r w:rsidRPr="00C34EAC">
        <w:rPr>
          <w:rFonts w:cs="Times New Roman"/>
          <w:i/>
          <w:color w:val="auto"/>
          <w:lang w:val="en-US"/>
        </w:rPr>
        <w:t xml:space="preserve">Once upon a time there was a writer called Ovid and he wrote very very good books like The Trojan War, Apollo and Daphne, Mars and Venus, which are very good stories. He had a brother who died at the age of twenty and he had three wives and he got a baby with one. </w:t>
      </w:r>
      <w:r w:rsidR="00C405B9" w:rsidRPr="00C34EAC">
        <w:rPr>
          <w:rFonts w:cs="Times New Roman"/>
          <w:color w:val="auto"/>
          <w:lang w:val="en-US"/>
        </w:rPr>
        <w:t>[S. 2]</w:t>
      </w:r>
      <w:r w:rsidR="00C405B9" w:rsidRPr="00C34EAC">
        <w:rPr>
          <w:rFonts w:cs="Times New Roman"/>
          <w:i/>
          <w:color w:val="auto"/>
          <w:lang w:val="en-US"/>
        </w:rPr>
        <w:t xml:space="preserve"> </w:t>
      </w:r>
      <w:r w:rsidRPr="00C34EAC">
        <w:rPr>
          <w:rFonts w:cs="Times New Roman"/>
          <w:i/>
          <w:color w:val="auto"/>
          <w:lang w:val="en-US"/>
        </w:rPr>
        <w:t xml:space="preserve">One day (I am just telling a bit of the story) so one day, well nobody quite knows what happened but I think that he </w:t>
      </w:r>
      <w:r w:rsidR="00391105" w:rsidRPr="00C34EAC">
        <w:rPr>
          <w:rFonts w:cs="Times New Roman"/>
          <w:i/>
          <w:color w:val="auto"/>
          <w:lang w:val="en-US"/>
        </w:rPr>
        <w:t>wrote a book called The art of l</w:t>
      </w:r>
      <w:r w:rsidRPr="00C34EAC">
        <w:rPr>
          <w:rFonts w:cs="Times New Roman"/>
          <w:i/>
          <w:color w:val="auto"/>
          <w:lang w:val="en-US"/>
        </w:rPr>
        <w:t>ove and the Emperor A</w:t>
      </w:r>
      <w:r w:rsidRPr="00C34EAC">
        <w:rPr>
          <w:rFonts w:cs="Times New Roman"/>
          <w:i/>
          <w:color w:val="auto"/>
          <w:lang w:val="en-US"/>
        </w:rPr>
        <w:t>u</w:t>
      </w:r>
      <w:r w:rsidRPr="00C34EAC">
        <w:rPr>
          <w:rFonts w:cs="Times New Roman"/>
          <w:i/>
          <w:color w:val="auto"/>
          <w:lang w:val="en-US"/>
        </w:rPr>
        <w:t>gustus didn’t like it or he saw the princess having a bath</w:t>
      </w:r>
      <w:r w:rsidR="00303849">
        <w:rPr>
          <w:rFonts w:cs="Times New Roman"/>
          <w:i/>
          <w:color w:val="auto"/>
          <w:lang w:val="en-US"/>
        </w:rPr>
        <w:t xml:space="preserve"> or the Empress herself having a bath</w:t>
      </w:r>
      <w:r w:rsidRPr="00C34EAC">
        <w:rPr>
          <w:rFonts w:cs="Times New Roman"/>
          <w:i/>
          <w:color w:val="auto"/>
          <w:lang w:val="en-US"/>
        </w:rPr>
        <w:t>. So</w:t>
      </w:r>
      <w:r w:rsidR="00391105" w:rsidRPr="00C34EAC">
        <w:rPr>
          <w:rFonts w:cs="Times New Roman"/>
          <w:i/>
          <w:color w:val="auto"/>
          <w:lang w:val="en-US"/>
        </w:rPr>
        <w:t xml:space="preserve"> A</w:t>
      </w:r>
      <w:r w:rsidRPr="00C34EAC">
        <w:rPr>
          <w:rFonts w:cs="Times New Roman"/>
          <w:i/>
          <w:color w:val="auto"/>
          <w:lang w:val="en-US"/>
        </w:rPr>
        <w:t>ugustus called Ovid to his office and told him crossly that he had to go</w:t>
      </w:r>
      <w:r w:rsidR="00821352" w:rsidRPr="00C34EAC">
        <w:rPr>
          <w:rFonts w:cs="Times New Roman"/>
          <w:i/>
          <w:color w:val="auto"/>
          <w:lang w:val="en-US"/>
        </w:rPr>
        <w:t xml:space="preserve"> </w:t>
      </w:r>
      <w:r w:rsidR="00C34EAC">
        <w:rPr>
          <w:rFonts w:cs="Times New Roman"/>
          <w:color w:val="auto"/>
          <w:lang w:val="en-US"/>
        </w:rPr>
        <w:t xml:space="preserve">[S. 3] </w:t>
      </w:r>
      <w:r w:rsidR="00821352" w:rsidRPr="00C34EAC">
        <w:rPr>
          <w:rFonts w:cs="Times New Roman"/>
          <w:i/>
          <w:color w:val="auto"/>
          <w:lang w:val="en-US"/>
        </w:rPr>
        <w:t xml:space="preserve">to the black sea and to stay there for the rest of his life. If Ovid had been Till Owlyglass he might </w:t>
      </w:r>
      <w:r w:rsidR="00821352" w:rsidRPr="00C34EAC">
        <w:rPr>
          <w:rFonts w:cs="Times New Roman"/>
          <w:i/>
          <w:color w:val="auto"/>
          <w:lang w:val="en-US"/>
        </w:rPr>
        <w:lastRenderedPageBreak/>
        <w:t>have found a way back to his country which was called Rome. When Ovid got to the town which was called Tomi he wrote letters to his friends in Rome and complained like this:</w:t>
      </w:r>
    </w:p>
    <w:p w:rsidR="00821352" w:rsidRPr="00C34EAC" w:rsidRDefault="00C34EAC" w:rsidP="00BF41FE">
      <w:pPr>
        <w:tabs>
          <w:tab w:val="left" w:pos="284"/>
        </w:tabs>
        <w:spacing w:line="360" w:lineRule="auto"/>
        <w:ind w:left="0" w:firstLine="0"/>
        <w:jc w:val="both"/>
        <w:rPr>
          <w:rFonts w:cs="Times New Roman"/>
          <w:i/>
          <w:color w:val="auto"/>
          <w:lang w:val="en-US"/>
        </w:rPr>
      </w:pPr>
      <w:r>
        <w:rPr>
          <w:rFonts w:cs="Times New Roman"/>
          <w:color w:val="auto"/>
          <w:lang w:val="en-US"/>
        </w:rPr>
        <w:t xml:space="preserve">[S. 4] </w:t>
      </w:r>
      <w:r w:rsidR="00821352" w:rsidRPr="00C34EAC">
        <w:rPr>
          <w:rFonts w:cs="Times New Roman"/>
          <w:i/>
          <w:color w:val="auto"/>
          <w:lang w:val="en-US"/>
        </w:rPr>
        <w:t>This is what he wrote:</w:t>
      </w:r>
    </w:p>
    <w:p w:rsidR="00821352" w:rsidRPr="00C34EAC" w:rsidRDefault="00821352" w:rsidP="00BF41FE">
      <w:pPr>
        <w:tabs>
          <w:tab w:val="left" w:pos="284"/>
        </w:tabs>
        <w:spacing w:line="360" w:lineRule="auto"/>
        <w:ind w:left="0" w:firstLine="0"/>
        <w:jc w:val="both"/>
        <w:rPr>
          <w:rFonts w:cs="Times New Roman"/>
          <w:i/>
          <w:color w:val="auto"/>
          <w:lang w:val="en-US"/>
        </w:rPr>
      </w:pPr>
      <w:r w:rsidRPr="00C34EAC">
        <w:rPr>
          <w:rFonts w:cs="Times New Roman"/>
          <w:i/>
          <w:color w:val="auto"/>
          <w:lang w:val="en-US"/>
        </w:rPr>
        <w:t>Dear friends can’t you get the emperor to change his mind about this stupid idea? All the best from your friend Naso.</w:t>
      </w:r>
    </w:p>
    <w:p w:rsidR="00821352" w:rsidRPr="00C34EAC" w:rsidRDefault="00821352" w:rsidP="00BF41FE">
      <w:pPr>
        <w:tabs>
          <w:tab w:val="left" w:pos="284"/>
        </w:tabs>
        <w:spacing w:line="360" w:lineRule="auto"/>
        <w:ind w:left="0" w:firstLine="0"/>
        <w:jc w:val="both"/>
        <w:rPr>
          <w:rFonts w:cs="Times New Roman"/>
          <w:i/>
          <w:color w:val="auto"/>
          <w:lang w:val="en-US"/>
        </w:rPr>
      </w:pPr>
      <w:r w:rsidRPr="00C34EAC">
        <w:rPr>
          <w:rFonts w:cs="Times New Roman"/>
          <w:i/>
          <w:color w:val="auto"/>
          <w:lang w:val="en-US"/>
        </w:rPr>
        <w:t>And this is what his friends wrote:</w:t>
      </w:r>
    </w:p>
    <w:p w:rsidR="00821352" w:rsidRPr="00C34EAC" w:rsidRDefault="00821352" w:rsidP="00BF41FE">
      <w:pPr>
        <w:tabs>
          <w:tab w:val="left" w:pos="284"/>
        </w:tabs>
        <w:spacing w:line="360" w:lineRule="auto"/>
        <w:ind w:left="0" w:firstLine="0"/>
        <w:jc w:val="both"/>
        <w:rPr>
          <w:rFonts w:cs="Times New Roman"/>
          <w:i/>
          <w:color w:val="auto"/>
          <w:lang w:val="en-US"/>
        </w:rPr>
      </w:pPr>
      <w:r w:rsidRPr="00C34EAC">
        <w:rPr>
          <w:rFonts w:cs="Times New Roman"/>
          <w:i/>
          <w:color w:val="auto"/>
          <w:lang w:val="en-US"/>
        </w:rPr>
        <w:t>Dear Ovid we can’t help you we have tried and tried but the Emperor won’t change his mind good luck Ovid we hope to see you again some day. Love from your best friends</w:t>
      </w:r>
    </w:p>
    <w:p w:rsidR="00821352" w:rsidRPr="00C34EAC" w:rsidRDefault="00303849" w:rsidP="00BF41FE">
      <w:pPr>
        <w:tabs>
          <w:tab w:val="left" w:pos="284"/>
        </w:tabs>
        <w:spacing w:line="360" w:lineRule="auto"/>
        <w:ind w:left="0" w:firstLine="0"/>
        <w:jc w:val="both"/>
        <w:rPr>
          <w:rFonts w:cs="Times New Roman"/>
          <w:i/>
          <w:color w:val="auto"/>
          <w:lang w:val="en-US"/>
        </w:rPr>
      </w:pPr>
      <w:r>
        <w:rPr>
          <w:rFonts w:cs="Times New Roman"/>
          <w:color w:val="auto"/>
          <w:lang w:val="en-US"/>
        </w:rPr>
        <w:t xml:space="preserve">[S. 5] </w:t>
      </w:r>
      <w:r w:rsidR="00821352" w:rsidRPr="00C34EAC">
        <w:rPr>
          <w:rFonts w:cs="Times New Roman"/>
          <w:i/>
          <w:color w:val="auto"/>
          <w:lang w:val="en-US"/>
        </w:rPr>
        <w:t>In one of his po</w:t>
      </w:r>
      <w:r>
        <w:rPr>
          <w:rFonts w:cs="Times New Roman"/>
          <w:i/>
          <w:color w:val="auto"/>
          <w:lang w:val="en-US"/>
        </w:rPr>
        <w:t>ems he wrote in Tomi he said that in T</w:t>
      </w:r>
      <w:r w:rsidR="00821352" w:rsidRPr="00C34EAC">
        <w:rPr>
          <w:rFonts w:cs="Times New Roman"/>
          <w:i/>
          <w:color w:val="auto"/>
          <w:lang w:val="en-US"/>
        </w:rPr>
        <w:t>omi sometimes the savages came and he had to fight when he was 52 years old and so he stayed there for the rest of his life. And that is the End.</w:t>
      </w:r>
    </w:p>
    <w:p w:rsidR="00821352" w:rsidRPr="00C34EAC" w:rsidRDefault="00821352" w:rsidP="00BF41FE">
      <w:pPr>
        <w:tabs>
          <w:tab w:val="left" w:pos="284"/>
        </w:tabs>
        <w:spacing w:line="360" w:lineRule="auto"/>
        <w:ind w:left="0" w:firstLine="0"/>
        <w:jc w:val="both"/>
        <w:rPr>
          <w:rFonts w:cs="Times New Roman"/>
          <w:i/>
          <w:color w:val="auto"/>
          <w:lang w:val="en-US"/>
        </w:rPr>
      </w:pPr>
      <w:r w:rsidRPr="00C34EAC">
        <w:rPr>
          <w:rFonts w:cs="Times New Roman"/>
          <w:i/>
          <w:color w:val="auto"/>
          <w:lang w:val="en-US"/>
        </w:rPr>
        <w:t>I hope you enjoyed my little story about Ovid</w:t>
      </w:r>
      <w:r w:rsidR="002E7A3D" w:rsidRPr="00C34EAC">
        <w:rPr>
          <w:rFonts w:cs="Times New Roman"/>
          <w:i/>
          <w:color w:val="auto"/>
          <w:lang w:val="en-US"/>
        </w:rPr>
        <w:t>.</w:t>
      </w:r>
    </w:p>
    <w:p w:rsidR="00821352" w:rsidRPr="00A831E6" w:rsidRDefault="00821352" w:rsidP="00821352">
      <w:pPr>
        <w:tabs>
          <w:tab w:val="left" w:pos="284"/>
        </w:tabs>
        <w:spacing w:line="360" w:lineRule="auto"/>
        <w:jc w:val="both"/>
        <w:rPr>
          <w:rFonts w:cs="Times New Roman"/>
          <w:color w:val="auto"/>
          <w:lang w:val="en-US"/>
        </w:rPr>
      </w:pPr>
    </w:p>
    <w:p w:rsidR="00BB0A5E" w:rsidRPr="00A831E6" w:rsidRDefault="00821352" w:rsidP="00821352">
      <w:pPr>
        <w:tabs>
          <w:tab w:val="left" w:pos="284"/>
        </w:tabs>
        <w:spacing w:line="360" w:lineRule="auto"/>
        <w:ind w:left="0" w:firstLine="0"/>
        <w:jc w:val="both"/>
        <w:rPr>
          <w:rFonts w:cs="Times New Roman"/>
          <w:color w:val="auto"/>
        </w:rPr>
      </w:pPr>
      <w:r w:rsidRPr="00A831E6">
        <w:rPr>
          <w:rFonts w:cs="Times New Roman"/>
          <w:color w:val="auto"/>
        </w:rPr>
        <w:t xml:space="preserve">Also, das Erscheinen dieses Werkes vor 20 Jahren </w:t>
      </w:r>
      <w:r w:rsidR="002E7A3D" w:rsidRPr="00A831E6">
        <w:rPr>
          <w:rFonts w:cs="Times New Roman"/>
          <w:color w:val="auto"/>
        </w:rPr>
        <w:t>gibt doch wahrhaftig Grund zum F</w:t>
      </w:r>
      <w:r w:rsidRPr="00A831E6">
        <w:rPr>
          <w:rFonts w:cs="Times New Roman"/>
          <w:color w:val="auto"/>
        </w:rPr>
        <w:t xml:space="preserve">eiern, und was trage ich </w:t>
      </w:r>
      <w:r w:rsidR="002E7A3D" w:rsidRPr="00A831E6">
        <w:rPr>
          <w:rFonts w:cs="Times New Roman"/>
          <w:color w:val="auto"/>
        </w:rPr>
        <w:t xml:space="preserve">zum Fest </w:t>
      </w:r>
      <w:r w:rsidRPr="00A831E6">
        <w:rPr>
          <w:rFonts w:cs="Times New Roman"/>
          <w:color w:val="auto"/>
        </w:rPr>
        <w:t>bei? Klar, eine Bibliog</w:t>
      </w:r>
      <w:r w:rsidR="00342CFD" w:rsidRPr="00A831E6">
        <w:rPr>
          <w:rFonts w:cs="Times New Roman"/>
          <w:color w:val="auto"/>
        </w:rPr>
        <w:t>raphie. Sie knüpft an Heinz Hof</w:t>
      </w:r>
      <w:r w:rsidRPr="00A831E6">
        <w:rPr>
          <w:rFonts w:cs="Times New Roman"/>
          <w:color w:val="auto"/>
        </w:rPr>
        <w:t xml:space="preserve">manns ANRW-Mammut-Bibliographie von 1981 an, die bis 1979 reicht, </w:t>
      </w:r>
      <w:r w:rsidR="002E7A3D" w:rsidRPr="00A831E6">
        <w:rPr>
          <w:rFonts w:cs="Times New Roman"/>
          <w:color w:val="auto"/>
        </w:rPr>
        <w:t>verzei</w:t>
      </w:r>
      <w:r w:rsidRPr="00A831E6">
        <w:rPr>
          <w:rFonts w:cs="Times New Roman"/>
          <w:color w:val="auto"/>
        </w:rPr>
        <w:t>chnet also alles, was ich ab 1980 finden konnte</w:t>
      </w:r>
      <w:r w:rsidR="00487492" w:rsidRPr="00A831E6">
        <w:rPr>
          <w:rFonts w:cs="Times New Roman"/>
          <w:color w:val="auto"/>
        </w:rPr>
        <w:t xml:space="preserve">; aus der Zeit vorher </w:t>
      </w:r>
      <w:r w:rsidR="0046173F" w:rsidRPr="00A831E6">
        <w:rPr>
          <w:rFonts w:cs="Times New Roman"/>
          <w:color w:val="auto"/>
        </w:rPr>
        <w:t>ist</w:t>
      </w:r>
      <w:r w:rsidR="00487492" w:rsidRPr="00A831E6">
        <w:rPr>
          <w:rFonts w:cs="Times New Roman"/>
          <w:color w:val="auto"/>
        </w:rPr>
        <w:t xml:space="preserve"> lediglich ein</w:t>
      </w:r>
      <w:r w:rsidR="0046173F" w:rsidRPr="00A831E6">
        <w:rPr>
          <w:rFonts w:cs="Times New Roman"/>
          <w:color w:val="auto"/>
        </w:rPr>
        <w:t>e Handvoll</w:t>
      </w:r>
      <w:r w:rsidR="00487492" w:rsidRPr="00A831E6">
        <w:rPr>
          <w:rFonts w:cs="Times New Roman"/>
          <w:color w:val="auto"/>
        </w:rPr>
        <w:t xml:space="preserve"> </w:t>
      </w:r>
      <w:r w:rsidR="006C078D" w:rsidRPr="00A831E6">
        <w:rPr>
          <w:rFonts w:cs="Times New Roman"/>
          <w:color w:val="auto"/>
        </w:rPr>
        <w:t>unentbehrliche</w:t>
      </w:r>
      <w:r w:rsidR="0046173F" w:rsidRPr="00A831E6">
        <w:rPr>
          <w:rFonts w:cs="Times New Roman"/>
          <w:color w:val="auto"/>
        </w:rPr>
        <w:t>r</w:t>
      </w:r>
      <w:r w:rsidR="006C078D" w:rsidRPr="00A831E6">
        <w:rPr>
          <w:rFonts w:cs="Times New Roman"/>
          <w:color w:val="auto"/>
        </w:rPr>
        <w:t xml:space="preserve"> </w:t>
      </w:r>
      <w:r w:rsidR="00487492" w:rsidRPr="00A831E6">
        <w:rPr>
          <w:rFonts w:cs="Times New Roman"/>
          <w:color w:val="auto"/>
        </w:rPr>
        <w:t>Klassiker wie das Buch von Brooks Otis oder der Aufsatz von Nicholas Horsfall über die K</w:t>
      </w:r>
      <w:r w:rsidR="00487492" w:rsidRPr="00A831E6">
        <w:rPr>
          <w:rFonts w:cs="Times New Roman"/>
          <w:color w:val="auto"/>
        </w:rPr>
        <w:t>a</w:t>
      </w:r>
      <w:r w:rsidR="00487492" w:rsidRPr="00A831E6">
        <w:rPr>
          <w:rFonts w:cs="Times New Roman"/>
          <w:color w:val="auto"/>
        </w:rPr>
        <w:t>ledonische Jagd noch einmal aufgeführt</w:t>
      </w:r>
      <w:r w:rsidR="00BB0A5E" w:rsidRPr="00A831E6">
        <w:rPr>
          <w:rFonts w:cs="Times New Roman"/>
          <w:color w:val="auto"/>
        </w:rPr>
        <w:t>. Die Kriterien, nach denen ich zitiere – ich habe diesmal wieder die einzig vernünftige deutsche Zitierweise gewählt, weil mir die absolut sin</w:t>
      </w:r>
      <w:r w:rsidR="00BB0A5E" w:rsidRPr="00A831E6">
        <w:rPr>
          <w:rFonts w:cs="Times New Roman"/>
          <w:color w:val="auto"/>
        </w:rPr>
        <w:t>n</w:t>
      </w:r>
      <w:r w:rsidR="00BB0A5E" w:rsidRPr="00A831E6">
        <w:rPr>
          <w:rFonts w:cs="Times New Roman"/>
          <w:color w:val="auto"/>
        </w:rPr>
        <w:t>losen Anführungszeichen der Aufsatztitel und die Kursive der Buch- und Zeitschriftentitel, wie sie die Angelsachsen durchgehend haben (die Italiener wiederum setzen die Zeitschrifte</w:t>
      </w:r>
      <w:r w:rsidR="00BB0A5E" w:rsidRPr="00A831E6">
        <w:rPr>
          <w:rFonts w:cs="Times New Roman"/>
          <w:color w:val="auto"/>
        </w:rPr>
        <w:t>n</w:t>
      </w:r>
      <w:r w:rsidR="00BB0A5E" w:rsidRPr="00A831E6">
        <w:rPr>
          <w:rFonts w:cs="Times New Roman"/>
          <w:color w:val="auto"/>
        </w:rPr>
        <w:t>titel in Anführungsstriche!), endgültig auf die Nerven gehen –, habe ich in anderen Bibliogr</w:t>
      </w:r>
      <w:r w:rsidR="00BB0A5E" w:rsidRPr="00A831E6">
        <w:rPr>
          <w:rFonts w:cs="Times New Roman"/>
          <w:color w:val="auto"/>
        </w:rPr>
        <w:t>a</w:t>
      </w:r>
      <w:r w:rsidR="00BB0A5E" w:rsidRPr="00A831E6">
        <w:rPr>
          <w:rFonts w:cs="Times New Roman"/>
          <w:color w:val="auto"/>
        </w:rPr>
        <w:t>phien mehrfach genannt. Nur eines möchte ich nochmals betonen: Was ich hier vorlege, ist nicht wie Hofmanns Schriftenverzeichnis druckfähig, sonde</w:t>
      </w:r>
      <w:r w:rsidR="002E7A3D" w:rsidRPr="00A831E6">
        <w:rPr>
          <w:rFonts w:cs="Times New Roman"/>
          <w:color w:val="auto"/>
        </w:rPr>
        <w:t>rn ein Erste-H</w:t>
      </w:r>
      <w:r w:rsidR="00BB0A5E" w:rsidRPr="00A831E6">
        <w:rPr>
          <w:rFonts w:cs="Times New Roman"/>
          <w:color w:val="auto"/>
        </w:rPr>
        <w:t>ilfe-Arbeitsinstrument, das zweifellos Versehen enthält und bei der Zuweisung der einzelnen A</w:t>
      </w:r>
      <w:r w:rsidR="00BB0A5E" w:rsidRPr="00A831E6">
        <w:rPr>
          <w:rFonts w:cs="Times New Roman"/>
          <w:color w:val="auto"/>
        </w:rPr>
        <w:t>r</w:t>
      </w:r>
      <w:r w:rsidR="00BB0A5E" w:rsidRPr="00A831E6">
        <w:rPr>
          <w:rFonts w:cs="Times New Roman"/>
          <w:color w:val="auto"/>
        </w:rPr>
        <w:t xml:space="preserve">beiten zu Stichwörtern, die der systematische Teil vornimmt, sicherlich </w:t>
      </w:r>
      <w:r w:rsidR="005516B8" w:rsidRPr="005516B8">
        <w:rPr>
          <w:rFonts w:cs="Times New Roman"/>
          <w:i/>
          <w:color w:val="auto"/>
        </w:rPr>
        <w:t>errores</w:t>
      </w:r>
      <w:r w:rsidR="00BB0A5E" w:rsidRPr="00A831E6">
        <w:rPr>
          <w:rFonts w:cs="Times New Roman"/>
          <w:color w:val="auto"/>
        </w:rPr>
        <w:t xml:space="preserve"> aufweist – ich konnte nun wirklich nicht alles lesen, musste mich </w:t>
      </w:r>
      <w:r w:rsidR="005516B8" w:rsidRPr="00A831E6">
        <w:rPr>
          <w:rFonts w:cs="Times New Roman"/>
          <w:color w:val="auto"/>
        </w:rPr>
        <w:t xml:space="preserve">also </w:t>
      </w:r>
      <w:r w:rsidR="00481782" w:rsidRPr="00A831E6">
        <w:rPr>
          <w:rFonts w:cs="Times New Roman"/>
          <w:color w:val="auto"/>
        </w:rPr>
        <w:t xml:space="preserve">z.T. </w:t>
      </w:r>
      <w:r w:rsidR="00BB0A5E" w:rsidRPr="00A831E6">
        <w:rPr>
          <w:rFonts w:cs="Times New Roman"/>
          <w:color w:val="auto"/>
        </w:rPr>
        <w:t xml:space="preserve">auf die Année-Inhaltsangaben </w:t>
      </w:r>
      <w:r w:rsidR="002E7A3D" w:rsidRPr="00A831E6">
        <w:rPr>
          <w:rFonts w:cs="Times New Roman"/>
          <w:color w:val="auto"/>
        </w:rPr>
        <w:t xml:space="preserve">und Rezensionen </w:t>
      </w:r>
      <w:r w:rsidR="00BB0A5E" w:rsidRPr="00A831E6">
        <w:rPr>
          <w:rFonts w:cs="Times New Roman"/>
          <w:color w:val="auto"/>
        </w:rPr>
        <w:t>verlassen – und speziell für die letzten 2-3 Jahre Lücken aufweist.</w:t>
      </w:r>
    </w:p>
    <w:p w:rsidR="00505D03" w:rsidRDefault="00BB0A5E" w:rsidP="0077181E">
      <w:pPr>
        <w:tabs>
          <w:tab w:val="left" w:pos="284"/>
        </w:tabs>
        <w:spacing w:line="360" w:lineRule="auto"/>
        <w:ind w:left="0" w:firstLine="284"/>
        <w:jc w:val="both"/>
        <w:rPr>
          <w:rFonts w:cs="Times New Roman"/>
          <w:color w:val="auto"/>
        </w:rPr>
      </w:pPr>
      <w:r w:rsidRPr="00A831E6">
        <w:rPr>
          <w:rFonts w:cs="Times New Roman"/>
          <w:color w:val="auto"/>
        </w:rPr>
        <w:t xml:space="preserve">Und da ist noch etwas: Diese Bibliographie soll auch abschrecken. Denn: Brauchen wir wirklich jedes Jahr einen </w:t>
      </w:r>
      <w:r w:rsidR="002E7A3D" w:rsidRPr="00A831E6">
        <w:rPr>
          <w:rFonts w:cs="Times New Roman"/>
          <w:color w:val="auto"/>
        </w:rPr>
        <w:t xml:space="preserve">neuen </w:t>
      </w:r>
      <w:r w:rsidRPr="00A831E6">
        <w:rPr>
          <w:rFonts w:cs="Times New Roman"/>
          <w:color w:val="auto"/>
        </w:rPr>
        <w:t xml:space="preserve">Aufsatz oder gar ein </w:t>
      </w:r>
      <w:r w:rsidR="002E7A3D" w:rsidRPr="00A831E6">
        <w:rPr>
          <w:rFonts w:cs="Times New Roman"/>
          <w:color w:val="auto"/>
        </w:rPr>
        <w:t xml:space="preserve">neues </w:t>
      </w:r>
      <w:r w:rsidRPr="00A831E6">
        <w:rPr>
          <w:rFonts w:cs="Times New Roman"/>
          <w:color w:val="auto"/>
        </w:rPr>
        <w:t xml:space="preserve">Buch </w:t>
      </w:r>
      <w:r w:rsidR="00EF45EF" w:rsidRPr="00A831E6">
        <w:rPr>
          <w:rFonts w:cs="Times New Roman"/>
          <w:color w:val="auto"/>
        </w:rPr>
        <w:t>z.B</w:t>
      </w:r>
      <w:r w:rsidR="002E7A3D" w:rsidRPr="00A831E6">
        <w:rPr>
          <w:rFonts w:cs="Times New Roman"/>
          <w:color w:val="auto"/>
        </w:rPr>
        <w:t xml:space="preserve">. </w:t>
      </w:r>
      <w:r w:rsidRPr="00A831E6">
        <w:rPr>
          <w:rFonts w:cs="Times New Roman"/>
          <w:color w:val="auto"/>
        </w:rPr>
        <w:t>zu Narcissus oder Orpheus</w:t>
      </w:r>
      <w:r w:rsidR="0077181E" w:rsidRPr="00A831E6">
        <w:rPr>
          <w:rFonts w:cs="Times New Roman"/>
          <w:color w:val="auto"/>
        </w:rPr>
        <w:t xml:space="preserve"> oder Pythagoras</w:t>
      </w:r>
      <w:r w:rsidRPr="00A831E6">
        <w:rPr>
          <w:rFonts w:cs="Times New Roman"/>
          <w:color w:val="auto"/>
        </w:rPr>
        <w:t xml:space="preserve">? Otto Seel schrieb einst, </w:t>
      </w:r>
      <w:r w:rsidR="00505D03" w:rsidRPr="00A831E6">
        <w:rPr>
          <w:rFonts w:cs="Times New Roman"/>
          <w:color w:val="auto"/>
        </w:rPr>
        <w:t>Arbeiten zum Thema „Sallust-Briefe echt oder nicht?“ verdienten</w:t>
      </w:r>
      <w:r w:rsidR="0077181E" w:rsidRPr="00A831E6">
        <w:rPr>
          <w:rFonts w:cs="Times New Roman"/>
          <w:color w:val="auto"/>
        </w:rPr>
        <w:t>,</w:t>
      </w:r>
      <w:r w:rsidR="00505D03" w:rsidRPr="00A831E6">
        <w:rPr>
          <w:rFonts w:cs="Times New Roman"/>
          <w:color w:val="auto"/>
        </w:rPr>
        <w:t xml:space="preserve"> unter Polizeiaufsicht gestellt zu werden. </w:t>
      </w:r>
      <w:r w:rsidR="002E7A3D" w:rsidRPr="00A831E6">
        <w:rPr>
          <w:rFonts w:cs="Times New Roman"/>
          <w:color w:val="auto"/>
        </w:rPr>
        <w:t>Heute</w:t>
      </w:r>
      <w:r w:rsidR="00505D03" w:rsidRPr="00A831E6">
        <w:rPr>
          <w:rFonts w:cs="Times New Roman"/>
          <w:color w:val="auto"/>
        </w:rPr>
        <w:t xml:space="preserve"> gilt</w:t>
      </w:r>
      <w:r w:rsidR="002E7A3D" w:rsidRPr="00A831E6">
        <w:rPr>
          <w:rFonts w:cs="Times New Roman"/>
          <w:color w:val="auto"/>
        </w:rPr>
        <w:t xml:space="preserve"> das</w:t>
      </w:r>
      <w:r w:rsidR="00505D03" w:rsidRPr="00A831E6">
        <w:rPr>
          <w:rFonts w:cs="Times New Roman"/>
          <w:color w:val="auto"/>
        </w:rPr>
        <w:t xml:space="preserve"> mutatis m</w:t>
      </w:r>
      <w:r w:rsidR="00505D03" w:rsidRPr="00A831E6">
        <w:rPr>
          <w:rFonts w:cs="Times New Roman"/>
          <w:color w:val="auto"/>
        </w:rPr>
        <w:t>u</w:t>
      </w:r>
      <w:r w:rsidR="00505D03" w:rsidRPr="00A831E6">
        <w:rPr>
          <w:rFonts w:cs="Times New Roman"/>
          <w:color w:val="auto"/>
        </w:rPr>
        <w:t xml:space="preserve">tandis auch für viele Ovid-Themen. Wie wäre es, wenn jemand, der wieder einmal </w:t>
      </w:r>
      <w:r w:rsidR="00C405B9" w:rsidRPr="00A831E6">
        <w:rPr>
          <w:rFonts w:cs="Times New Roman"/>
          <w:color w:val="auto"/>
        </w:rPr>
        <w:t xml:space="preserve">tiefsten </w:t>
      </w:r>
      <w:r w:rsidR="00C405B9" w:rsidRPr="00A831E6">
        <w:rPr>
          <w:rFonts w:cs="Times New Roman"/>
          <w:color w:val="auto"/>
        </w:rPr>
        <w:lastRenderedPageBreak/>
        <w:t xml:space="preserve">tiefenpsychologischen </w:t>
      </w:r>
      <w:r w:rsidR="00505D03" w:rsidRPr="00A831E6">
        <w:rPr>
          <w:rFonts w:cs="Times New Roman"/>
          <w:color w:val="auto"/>
        </w:rPr>
        <w:t>Tiefsinn aus</w:t>
      </w:r>
      <w:r w:rsidR="005516B8">
        <w:rPr>
          <w:rFonts w:cs="Times New Roman"/>
          <w:color w:val="auto"/>
        </w:rPr>
        <w:t xml:space="preserve"> den Tiefen der Pygmalion-Erzählung</w:t>
      </w:r>
      <w:r w:rsidR="00505D03" w:rsidRPr="00A831E6">
        <w:rPr>
          <w:rFonts w:cs="Times New Roman"/>
          <w:color w:val="auto"/>
        </w:rPr>
        <w:t xml:space="preserve"> heraus</w:t>
      </w:r>
      <w:r w:rsidR="002E7A3D" w:rsidRPr="00A831E6">
        <w:rPr>
          <w:rFonts w:cs="Times New Roman"/>
          <w:color w:val="auto"/>
        </w:rPr>
        <w:t>ge</w:t>
      </w:r>
      <w:r w:rsidR="00505D03" w:rsidRPr="00A831E6">
        <w:rPr>
          <w:rFonts w:cs="Times New Roman"/>
          <w:color w:val="auto"/>
        </w:rPr>
        <w:t>schürft</w:t>
      </w:r>
      <w:r w:rsidR="002E7A3D" w:rsidRPr="00A831E6">
        <w:rPr>
          <w:rFonts w:cs="Times New Roman"/>
          <w:color w:val="auto"/>
        </w:rPr>
        <w:t xml:space="preserve"> hat</w:t>
      </w:r>
      <w:r w:rsidR="00505D03" w:rsidRPr="00A831E6">
        <w:rPr>
          <w:rFonts w:cs="Times New Roman"/>
          <w:color w:val="auto"/>
        </w:rPr>
        <w:t xml:space="preserve">, dafür wirklich bestraft wird, </w:t>
      </w:r>
      <w:r w:rsidR="002E7A3D" w:rsidRPr="00A831E6">
        <w:rPr>
          <w:rFonts w:cs="Times New Roman"/>
          <w:color w:val="auto"/>
        </w:rPr>
        <w:t xml:space="preserve">wenn auch nicht </w:t>
      </w:r>
      <w:r w:rsidR="0077181E" w:rsidRPr="00A831E6">
        <w:rPr>
          <w:rFonts w:cs="Times New Roman"/>
          <w:color w:val="auto"/>
        </w:rPr>
        <w:t xml:space="preserve">unbedingt </w:t>
      </w:r>
      <w:r w:rsidR="002E7A3D" w:rsidRPr="00A831E6">
        <w:rPr>
          <w:rFonts w:cs="Times New Roman"/>
          <w:color w:val="auto"/>
        </w:rPr>
        <w:t>polizei</w:t>
      </w:r>
      <w:r w:rsidR="00505D03" w:rsidRPr="00A831E6">
        <w:rPr>
          <w:rFonts w:cs="Times New Roman"/>
          <w:color w:val="auto"/>
        </w:rPr>
        <w:t>lich? Eine angemessene Buße wäre, ihn</w:t>
      </w:r>
      <w:r w:rsidR="00941617" w:rsidRPr="00A831E6">
        <w:rPr>
          <w:rFonts w:cs="Times New Roman"/>
          <w:color w:val="auto"/>
        </w:rPr>
        <w:t>/sie</w:t>
      </w:r>
      <w:r w:rsidR="00505D03" w:rsidRPr="00A831E6">
        <w:rPr>
          <w:rFonts w:cs="Times New Roman"/>
          <w:color w:val="auto"/>
        </w:rPr>
        <w:t xml:space="preserve"> zu zwingen, </w:t>
      </w:r>
      <w:r w:rsidR="00941617" w:rsidRPr="00A831E6">
        <w:rPr>
          <w:rFonts w:cs="Times New Roman"/>
          <w:color w:val="auto"/>
        </w:rPr>
        <w:t xml:space="preserve">unter strenger </w:t>
      </w:r>
      <w:r w:rsidR="009C7F0B" w:rsidRPr="00A831E6">
        <w:rPr>
          <w:rFonts w:cs="Times New Roman"/>
          <w:color w:val="auto"/>
        </w:rPr>
        <w:t>Bewachung</w:t>
      </w:r>
      <w:r w:rsidR="0077181E" w:rsidRPr="00A831E6">
        <w:rPr>
          <w:rFonts w:cs="Times New Roman"/>
          <w:color w:val="auto"/>
        </w:rPr>
        <w:t xml:space="preserve"> </w:t>
      </w:r>
      <w:r w:rsidR="005516B8">
        <w:rPr>
          <w:rFonts w:cs="Times New Roman"/>
          <w:color w:val="auto"/>
        </w:rPr>
        <w:t xml:space="preserve">z.B. </w:t>
      </w:r>
      <w:r w:rsidR="00505D03" w:rsidRPr="00A831E6">
        <w:rPr>
          <w:rFonts w:cs="Times New Roman"/>
          <w:color w:val="auto"/>
        </w:rPr>
        <w:t xml:space="preserve">etwas von </w:t>
      </w:r>
      <w:r w:rsidR="00056696">
        <w:rPr>
          <w:rFonts w:cs="Times New Roman"/>
          <w:color w:val="auto"/>
        </w:rPr>
        <w:t xml:space="preserve">Alain Deremetz, </w:t>
      </w:r>
      <w:r w:rsidR="00505D03" w:rsidRPr="00A831E6">
        <w:rPr>
          <w:rFonts w:cs="Times New Roman"/>
          <w:color w:val="auto"/>
        </w:rPr>
        <w:t xml:space="preserve">Micaela Janan oder Jürgen Paul Schwindt über Ovid Verfasstes </w:t>
      </w:r>
      <w:r w:rsidR="002E7A3D" w:rsidRPr="00A831E6">
        <w:rPr>
          <w:rFonts w:cs="Times New Roman"/>
          <w:color w:val="auto"/>
        </w:rPr>
        <w:t xml:space="preserve">wirklich </w:t>
      </w:r>
      <w:r w:rsidR="00505D03" w:rsidRPr="00A831E6">
        <w:rPr>
          <w:rFonts w:cs="Times New Roman"/>
          <w:color w:val="auto"/>
        </w:rPr>
        <w:t>zu lesen und eine Inhaltsa</w:t>
      </w:r>
      <w:r w:rsidR="00505D03" w:rsidRPr="00A831E6">
        <w:rPr>
          <w:rFonts w:cs="Times New Roman"/>
          <w:color w:val="auto"/>
        </w:rPr>
        <w:t>n</w:t>
      </w:r>
      <w:r w:rsidR="00505D03" w:rsidRPr="00A831E6">
        <w:rPr>
          <w:rFonts w:cs="Times New Roman"/>
          <w:color w:val="auto"/>
        </w:rPr>
        <w:t xml:space="preserve">gabe </w:t>
      </w:r>
      <w:r w:rsidR="00941617" w:rsidRPr="00A831E6">
        <w:rPr>
          <w:rFonts w:cs="Times New Roman"/>
          <w:color w:val="auto"/>
        </w:rPr>
        <w:t>anzufertigen</w:t>
      </w:r>
      <w:r w:rsidR="0077181E" w:rsidRPr="00A831E6">
        <w:rPr>
          <w:rFonts w:cs="Times New Roman"/>
          <w:color w:val="auto"/>
        </w:rPr>
        <w:t>. Den bedauernswerten, sicher unterbezahlten Année-Redakteuren ist so etwas ja immer irgendwie gelungen, sogar in Freiheit, aber hat z.B. der oder die, der/die wie folgt zusammenfasste, wirklich kapiert, was er/sie zuvor gelesen hatte?</w:t>
      </w:r>
      <w:r w:rsidR="005516B8">
        <w:rPr>
          <w:rFonts w:cs="Times New Roman"/>
          <w:color w:val="auto"/>
        </w:rPr>
        <w:t xml:space="preserve"> Hier ein Exempel:</w:t>
      </w:r>
    </w:p>
    <w:p w:rsidR="005516B8" w:rsidRPr="00A831E6" w:rsidRDefault="005516B8" w:rsidP="005516B8">
      <w:pPr>
        <w:tabs>
          <w:tab w:val="left" w:pos="284"/>
        </w:tabs>
        <w:spacing w:line="360" w:lineRule="auto"/>
        <w:jc w:val="both"/>
        <w:rPr>
          <w:rFonts w:cs="Times New Roman"/>
          <w:color w:val="auto"/>
        </w:rPr>
      </w:pPr>
    </w:p>
    <w:p w:rsidR="00505D03" w:rsidRPr="00C34EAC" w:rsidRDefault="00505D03" w:rsidP="00821352">
      <w:pPr>
        <w:tabs>
          <w:tab w:val="left" w:pos="284"/>
        </w:tabs>
        <w:spacing w:line="360" w:lineRule="auto"/>
        <w:ind w:left="0" w:firstLine="0"/>
        <w:jc w:val="both"/>
        <w:rPr>
          <w:rFonts w:cs="Times New Roman"/>
          <w:i/>
        </w:rPr>
      </w:pPr>
      <w:r w:rsidRPr="00C34EAC">
        <w:rPr>
          <w:rFonts w:cs="Times New Roman"/>
          <w:i/>
          <w:color w:val="auto"/>
        </w:rPr>
        <w:t>„</w:t>
      </w:r>
      <w:r w:rsidRPr="00C34EAC">
        <w:rPr>
          <w:rFonts w:cs="Times New Roman"/>
          <w:i/>
        </w:rPr>
        <w:t>Mit Blick auf die strukturell-poetische Dimension der Zeitbehandlung werden zwei Thesen entwickelt: 1. Die neoterische Dichtung, namentlich Catull, verfolgt eine Ästhetik der Ei</w:t>
      </w:r>
      <w:r w:rsidRPr="00C34EAC">
        <w:rPr>
          <w:rFonts w:cs="Times New Roman"/>
          <w:i/>
        </w:rPr>
        <w:t>n</w:t>
      </w:r>
      <w:r w:rsidRPr="00C34EAC">
        <w:rPr>
          <w:rFonts w:cs="Times New Roman"/>
          <w:i/>
        </w:rPr>
        <w:t>grenzung, der nuancierenden Darstellung, der Okklusion. Catulls Sprachwelt beschreibt e</w:t>
      </w:r>
      <w:r w:rsidRPr="00C34EAC">
        <w:rPr>
          <w:rFonts w:cs="Times New Roman"/>
          <w:i/>
        </w:rPr>
        <w:t>i</w:t>
      </w:r>
      <w:r w:rsidRPr="00C34EAC">
        <w:rPr>
          <w:rFonts w:cs="Times New Roman"/>
          <w:i/>
        </w:rPr>
        <w:t>nen Raum der Immanenz, dessen „nucleus“ das sprechende, handelnde und nicht-handelnde Subjekt behauptet. Sein Zeitraum ist das „Hic et nunc“. 2. Die augusteische Dichtung entw</w:t>
      </w:r>
      <w:r w:rsidRPr="00C34EAC">
        <w:rPr>
          <w:rFonts w:cs="Times New Roman"/>
          <w:i/>
        </w:rPr>
        <w:t>i</w:t>
      </w:r>
      <w:r w:rsidRPr="00C34EAC">
        <w:rPr>
          <w:rFonts w:cs="Times New Roman"/>
          <w:i/>
        </w:rPr>
        <w:t>ckelt gattungsübergreifend Modelle eines immanenz- und transzendenzorientierten Sprac</w:t>
      </w:r>
      <w:r w:rsidRPr="00C34EAC">
        <w:rPr>
          <w:rFonts w:cs="Times New Roman"/>
          <w:i/>
        </w:rPr>
        <w:t>h</w:t>
      </w:r>
      <w:r w:rsidRPr="00C34EAC">
        <w:rPr>
          <w:rFonts w:cs="Times New Roman"/>
          <w:i/>
        </w:rPr>
        <w:t>weltentwurfs. Die Ästhetik der horazischen Ode, Vergils Aeneis, aber auch einzelne Eklogen, Ovids Metamorphosen und Exilbriefe scheinen über die Okklusivität des catullischen Zeit-Raum-Denkens hinauszuweisen; die Elegiker, auch wohl der Ovid der Fasten, bleiben neot</w:t>
      </w:r>
      <w:r w:rsidRPr="00C34EAC">
        <w:rPr>
          <w:rFonts w:cs="Times New Roman"/>
          <w:i/>
        </w:rPr>
        <w:t>e</w:t>
      </w:r>
      <w:r w:rsidRPr="00C34EAC">
        <w:rPr>
          <w:rFonts w:cs="Times New Roman"/>
          <w:i/>
        </w:rPr>
        <w:t>rischen Ansätzen stärker verpflichtet.</w:t>
      </w:r>
      <w:r w:rsidR="002E7A3D" w:rsidRPr="00C34EAC">
        <w:rPr>
          <w:rFonts w:cs="Times New Roman"/>
          <w:i/>
        </w:rPr>
        <w:t>“</w:t>
      </w:r>
    </w:p>
    <w:p w:rsidR="005516B8" w:rsidRDefault="005516B8" w:rsidP="005516B8">
      <w:pPr>
        <w:tabs>
          <w:tab w:val="left" w:pos="284"/>
        </w:tabs>
        <w:spacing w:line="360" w:lineRule="auto"/>
        <w:ind w:left="0" w:firstLine="0"/>
        <w:jc w:val="both"/>
        <w:rPr>
          <w:rFonts w:cs="Times New Roman"/>
        </w:rPr>
      </w:pPr>
    </w:p>
    <w:p w:rsidR="00505D03" w:rsidRPr="00A831E6" w:rsidRDefault="002E7A3D" w:rsidP="005516B8">
      <w:pPr>
        <w:tabs>
          <w:tab w:val="left" w:pos="284"/>
        </w:tabs>
        <w:spacing w:line="360" w:lineRule="auto"/>
        <w:ind w:left="0" w:firstLine="0"/>
        <w:jc w:val="both"/>
        <w:rPr>
          <w:rFonts w:cs="Times New Roman"/>
        </w:rPr>
      </w:pPr>
      <w:r w:rsidRPr="00A831E6">
        <w:rPr>
          <w:rFonts w:cs="Times New Roman"/>
        </w:rPr>
        <w:t>Beim Lesen dieser Z</w:t>
      </w:r>
      <w:r w:rsidR="009B02F6">
        <w:rPr>
          <w:rFonts w:cs="Times New Roman"/>
        </w:rPr>
        <w:t>eilen erinnerte ich mich an</w:t>
      </w:r>
      <w:r w:rsidRPr="00A831E6">
        <w:rPr>
          <w:rFonts w:cs="Times New Roman"/>
        </w:rPr>
        <w:t xml:space="preserve"> eine Karikatur in </w:t>
      </w:r>
      <w:r w:rsidR="00C405B9" w:rsidRPr="00A831E6">
        <w:rPr>
          <w:rFonts w:cs="Times New Roman"/>
        </w:rPr>
        <w:t xml:space="preserve">einem SPIEGEL-Heft von 1973 zur </w:t>
      </w:r>
      <w:r w:rsidRPr="00A831E6">
        <w:rPr>
          <w:rFonts w:cs="Times New Roman"/>
        </w:rPr>
        <w:t>Lehrplanreform in Hessen: Da sieht man einen Lehrer vor einer Tafel, auf der unter der Überschrift „Antichronologische Zeitbestimmung“ eine Uhr ohne Zeiger abgebildet ist, und der Mann sagt: „Der Fortfall des Sozialisationsfaktors Uhrzeiger eliminiert den monoka</w:t>
      </w:r>
      <w:r w:rsidRPr="00A831E6">
        <w:rPr>
          <w:rFonts w:cs="Times New Roman"/>
        </w:rPr>
        <w:t>u</w:t>
      </w:r>
      <w:r w:rsidRPr="00A831E6">
        <w:rPr>
          <w:rFonts w:cs="Times New Roman"/>
        </w:rPr>
        <w:t>salen Zwang des chronologischen Ablaufs von 1 bis 12 und motiviert zur zeitunabhängigen schichtenspezifischen Analyse der Funktionszusammenhänge.“ Okay, es wird sich nicht ve</w:t>
      </w:r>
      <w:r w:rsidRPr="00A831E6">
        <w:rPr>
          <w:rFonts w:cs="Times New Roman"/>
        </w:rPr>
        <w:t>r</w:t>
      </w:r>
      <w:r w:rsidRPr="00A831E6">
        <w:rPr>
          <w:rFonts w:cs="Times New Roman"/>
        </w:rPr>
        <w:t>hindern lassen, dass nächstes Jahr halt doch wieder viel solches Zeug erscheint, statt dass man sich mit „a little bit about Ovid“ begnügt. Aber auf jeden Fall wünsche ich allen, die in irge</w:t>
      </w:r>
      <w:r w:rsidRPr="00A831E6">
        <w:rPr>
          <w:rFonts w:cs="Times New Roman"/>
        </w:rPr>
        <w:t>n</w:t>
      </w:r>
      <w:r w:rsidRPr="00A831E6">
        <w:rPr>
          <w:rFonts w:cs="Times New Roman"/>
        </w:rPr>
        <w:t>deiner Weise zum Ovidjahr 2017 beitragen, viel Erfolg mit ihrem Ovidianum.</w:t>
      </w:r>
    </w:p>
    <w:p w:rsidR="002E7A3D" w:rsidRPr="00A831E6" w:rsidRDefault="00EF0977" w:rsidP="00821352">
      <w:pPr>
        <w:tabs>
          <w:tab w:val="left" w:pos="284"/>
        </w:tabs>
        <w:spacing w:line="360" w:lineRule="auto"/>
        <w:ind w:left="0" w:firstLine="0"/>
        <w:jc w:val="both"/>
        <w:rPr>
          <w:rFonts w:cs="Times New Roman"/>
        </w:rPr>
      </w:pPr>
      <w:r>
        <w:rPr>
          <w:rFonts w:cs="Times New Roman"/>
        </w:rPr>
        <w:t>Gewidmet ist diese Bibliographie</w:t>
      </w:r>
      <w:r w:rsidR="006B6D74">
        <w:rPr>
          <w:rFonts w:cs="Times New Roman"/>
        </w:rPr>
        <w:t xml:space="preserve"> natürlich Daniel Holzberg, aber auch</w:t>
      </w:r>
      <w:r>
        <w:rPr>
          <w:rFonts w:cs="Times New Roman"/>
        </w:rPr>
        <w:t xml:space="preserve"> Lara Neuhauser, weil sie, als </w:t>
      </w:r>
      <w:r w:rsidR="00C41278">
        <w:rPr>
          <w:rFonts w:cs="Times New Roman"/>
        </w:rPr>
        <w:t xml:space="preserve">sie </w:t>
      </w:r>
      <w:r w:rsidR="001C55DE">
        <w:rPr>
          <w:rFonts w:cs="Times New Roman"/>
        </w:rPr>
        <w:t xml:space="preserve">kürzlich </w:t>
      </w:r>
      <w:r>
        <w:rPr>
          <w:rFonts w:cs="Times New Roman"/>
        </w:rPr>
        <w:t>beim Prüfungsintervi</w:t>
      </w:r>
      <w:r w:rsidR="00C41278">
        <w:rPr>
          <w:rFonts w:cs="Times New Roman"/>
        </w:rPr>
        <w:t>ew</w:t>
      </w:r>
      <w:r>
        <w:rPr>
          <w:rFonts w:cs="Times New Roman"/>
        </w:rPr>
        <w:t xml:space="preserve"> für ein Stipendium</w:t>
      </w:r>
      <w:r w:rsidR="00C41278">
        <w:rPr>
          <w:rFonts w:cs="Times New Roman"/>
        </w:rPr>
        <w:t xml:space="preserve"> gefragt wurde, ob sie lieber mit einem Stoiker oder einem Epikureer zusammen wäre, spontan antwortete: „Am liebsten eigentlich mit Ovid.“ </w:t>
      </w:r>
    </w:p>
    <w:p w:rsidR="00C41278" w:rsidRDefault="00C41278" w:rsidP="00821352">
      <w:pPr>
        <w:tabs>
          <w:tab w:val="left" w:pos="284"/>
        </w:tabs>
        <w:spacing w:line="360" w:lineRule="auto"/>
        <w:ind w:left="0" w:firstLine="0"/>
        <w:jc w:val="both"/>
        <w:rPr>
          <w:rFonts w:cs="Times New Roman"/>
        </w:rPr>
      </w:pPr>
    </w:p>
    <w:p w:rsidR="00A851A7" w:rsidRDefault="002E7A3D" w:rsidP="00821352">
      <w:pPr>
        <w:tabs>
          <w:tab w:val="left" w:pos="284"/>
        </w:tabs>
        <w:spacing w:line="360" w:lineRule="auto"/>
        <w:ind w:left="0" w:firstLine="0"/>
        <w:jc w:val="both"/>
        <w:rPr>
          <w:rFonts w:cs="Times New Roman"/>
        </w:rPr>
      </w:pPr>
      <w:r w:rsidRPr="00A831E6">
        <w:rPr>
          <w:rFonts w:cs="Times New Roman"/>
        </w:rPr>
        <w:t>München, im Frühjahr 2016</w:t>
      </w:r>
      <w:r w:rsidRPr="00A831E6">
        <w:rPr>
          <w:rFonts w:cs="Times New Roman"/>
        </w:rPr>
        <w:tab/>
      </w:r>
      <w:r w:rsidRPr="00A831E6">
        <w:rPr>
          <w:rFonts w:cs="Times New Roman"/>
        </w:rPr>
        <w:tab/>
      </w:r>
      <w:r w:rsidRPr="00A831E6">
        <w:rPr>
          <w:rFonts w:cs="Times New Roman"/>
        </w:rPr>
        <w:tab/>
      </w:r>
      <w:r w:rsidRPr="00A831E6">
        <w:rPr>
          <w:rFonts w:cs="Times New Roman"/>
        </w:rPr>
        <w:tab/>
      </w:r>
      <w:r w:rsidRPr="00A831E6">
        <w:rPr>
          <w:rFonts w:cs="Times New Roman"/>
        </w:rPr>
        <w:tab/>
      </w:r>
      <w:r w:rsidRPr="00A831E6">
        <w:rPr>
          <w:rFonts w:cs="Times New Roman"/>
        </w:rPr>
        <w:tab/>
      </w:r>
      <w:r w:rsidRPr="00A831E6">
        <w:rPr>
          <w:rFonts w:cs="Times New Roman"/>
        </w:rPr>
        <w:tab/>
        <w:t>Niklas Holzberg</w:t>
      </w:r>
    </w:p>
    <w:p w:rsidR="00A851A7" w:rsidRDefault="00A851A7" w:rsidP="00A851A7">
      <w:pPr>
        <w:spacing w:line="360" w:lineRule="auto"/>
        <w:ind w:left="0" w:firstLine="0"/>
        <w:jc w:val="center"/>
        <w:rPr>
          <w:rFonts w:cs="Times New Roman"/>
          <w:sz w:val="28"/>
          <w:szCs w:val="28"/>
        </w:rPr>
      </w:pPr>
      <w:r w:rsidRPr="00A851A7">
        <w:rPr>
          <w:rFonts w:cs="Times New Roman"/>
          <w:sz w:val="28"/>
          <w:szCs w:val="28"/>
        </w:rPr>
        <w:lastRenderedPageBreak/>
        <w:t>Addendum nach vier Wochen Zirkulation</w:t>
      </w:r>
    </w:p>
    <w:p w:rsidR="00A851A7" w:rsidRDefault="00A851A7" w:rsidP="00A851A7">
      <w:pPr>
        <w:spacing w:line="360" w:lineRule="auto"/>
        <w:ind w:left="0" w:firstLine="0"/>
        <w:rPr>
          <w:rFonts w:cs="Times New Roman"/>
        </w:rPr>
      </w:pPr>
    </w:p>
    <w:p w:rsidR="00A851A7" w:rsidRDefault="00A851A7" w:rsidP="00624262">
      <w:pPr>
        <w:spacing w:line="360" w:lineRule="auto"/>
        <w:ind w:left="0" w:firstLine="0"/>
        <w:jc w:val="both"/>
        <w:rPr>
          <w:rFonts w:cs="Times New Roman"/>
        </w:rPr>
      </w:pPr>
      <w:r>
        <w:rPr>
          <w:rFonts w:cs="Times New Roman"/>
        </w:rPr>
        <w:t>Auf keine Bibliographie habe ich so viele Reaktionen bekommen wie diese. Die verblüffen</w:t>
      </w:r>
      <w:r>
        <w:rPr>
          <w:rFonts w:cs="Times New Roman"/>
        </w:rPr>
        <w:t>d</w:t>
      </w:r>
      <w:r>
        <w:rPr>
          <w:rFonts w:cs="Times New Roman"/>
        </w:rPr>
        <w:t xml:space="preserve">ste war: Christine Walde hat das ganze Konvolut </w:t>
      </w:r>
      <w:r w:rsidR="00F9183B">
        <w:rPr>
          <w:rFonts w:cs="Times New Roman"/>
        </w:rPr>
        <w:t>k</w:t>
      </w:r>
      <w:r>
        <w:rPr>
          <w:rFonts w:cs="Times New Roman"/>
        </w:rPr>
        <w:t>orrek</w:t>
      </w:r>
      <w:r w:rsidR="00F9183B">
        <w:rPr>
          <w:rFonts w:cs="Times New Roman"/>
        </w:rPr>
        <w:t>turgelesen, wofür ich ihr ganz beso</w:t>
      </w:r>
      <w:r w:rsidR="00F9183B">
        <w:rPr>
          <w:rFonts w:cs="Times New Roman"/>
        </w:rPr>
        <w:t>n</w:t>
      </w:r>
      <w:r w:rsidR="00F9183B">
        <w:rPr>
          <w:rFonts w:cs="Times New Roman"/>
        </w:rPr>
        <w:t>ders danke, und außer von ihr kamen Ergänzungen von</w:t>
      </w:r>
      <w:r w:rsidR="00624262">
        <w:rPr>
          <w:rFonts w:cs="Times New Roman"/>
        </w:rPr>
        <w:t xml:space="preserve"> Thomas Baier, Jo-Marie Claassen, David Engels, </w:t>
      </w:r>
      <w:r w:rsidR="00534EF7">
        <w:rPr>
          <w:rFonts w:cs="Times New Roman"/>
        </w:rPr>
        <w:t xml:space="preserve">Sandra Hartl, </w:t>
      </w:r>
      <w:r w:rsidR="00624262">
        <w:rPr>
          <w:rFonts w:cs="Times New Roman"/>
        </w:rPr>
        <w:t>Heinz Hofmann, Luis Rivero Garcia, Ulrich Schmitzer, Helmut Seng und Antonio Ziosi, denen ich ebenfalls zu Dank verpflichtet bin.</w:t>
      </w:r>
    </w:p>
    <w:p w:rsidR="00624262" w:rsidRDefault="00624262" w:rsidP="00A851A7">
      <w:pPr>
        <w:spacing w:line="360" w:lineRule="auto"/>
        <w:ind w:left="0" w:firstLine="0"/>
        <w:rPr>
          <w:rFonts w:cs="Times New Roman"/>
        </w:rPr>
      </w:pPr>
    </w:p>
    <w:p w:rsidR="00624262" w:rsidRPr="00A851A7" w:rsidRDefault="00624262" w:rsidP="00A851A7">
      <w:pPr>
        <w:spacing w:line="360" w:lineRule="auto"/>
        <w:ind w:left="0" w:firstLine="0"/>
        <w:rPr>
          <w:rFonts w:cs="Times New Roman"/>
        </w:rPr>
      </w:pPr>
      <w:r>
        <w:rPr>
          <w:rFonts w:cs="Times New Roman"/>
        </w:rPr>
        <w:t>N.H.</w:t>
      </w:r>
    </w:p>
    <w:p w:rsidR="004316C1" w:rsidRPr="00A851A7" w:rsidRDefault="00A851A7" w:rsidP="00A851A7">
      <w:pPr>
        <w:spacing w:line="360" w:lineRule="auto"/>
        <w:ind w:left="0" w:firstLine="0"/>
        <w:rPr>
          <w:rFonts w:cs="Times New Roman"/>
          <w:sz w:val="28"/>
          <w:szCs w:val="28"/>
        </w:rPr>
      </w:pPr>
      <w:r w:rsidRPr="00A851A7">
        <w:rPr>
          <w:rFonts w:cs="Times New Roman"/>
          <w:sz w:val="28"/>
          <w:szCs w:val="28"/>
        </w:rPr>
        <w:br w:type="page"/>
      </w:r>
    </w:p>
    <w:p w:rsidR="005C137D" w:rsidRPr="00A831E6" w:rsidRDefault="005C137D" w:rsidP="007F7F4B">
      <w:pPr>
        <w:pStyle w:val="berschrift8"/>
        <w:tabs>
          <w:tab w:val="left" w:pos="0"/>
        </w:tabs>
        <w:spacing w:before="0" w:after="0" w:line="360" w:lineRule="auto"/>
        <w:jc w:val="center"/>
        <w:rPr>
          <w:rFonts w:ascii="Times New Roman" w:hAnsi="Times New Roman"/>
          <w:i w:val="0"/>
          <w:sz w:val="28"/>
          <w:szCs w:val="28"/>
        </w:rPr>
      </w:pPr>
      <w:r w:rsidRPr="00A831E6">
        <w:rPr>
          <w:rFonts w:ascii="Times New Roman" w:hAnsi="Times New Roman"/>
          <w:i w:val="0"/>
          <w:sz w:val="28"/>
          <w:szCs w:val="28"/>
        </w:rPr>
        <w:lastRenderedPageBreak/>
        <w:t>A. Alphabetisches Titelverzeichnis</w:t>
      </w:r>
    </w:p>
    <w:p w:rsidR="005C137D" w:rsidRPr="00A831E6" w:rsidRDefault="005C137D" w:rsidP="006F4227">
      <w:pPr>
        <w:shd w:val="clear" w:color="auto" w:fill="FFFFFF"/>
        <w:ind w:left="0" w:firstLine="0"/>
        <w:jc w:val="both"/>
        <w:rPr>
          <w:rStyle w:val="autor1"/>
          <w:rFonts w:cs="Times New Roman"/>
          <w:i w:val="0"/>
          <w:color w:val="auto"/>
        </w:rPr>
      </w:pPr>
    </w:p>
    <w:p w:rsidR="007015B5" w:rsidRPr="00DC236B" w:rsidRDefault="007015B5" w:rsidP="00FE7691">
      <w:pPr>
        <w:shd w:val="clear" w:color="auto" w:fill="FFFFFF"/>
        <w:jc w:val="both"/>
        <w:rPr>
          <w:rFonts w:cs="Times New Roman"/>
          <w:color w:val="auto"/>
        </w:rPr>
      </w:pPr>
      <w:r w:rsidRPr="00A831E6">
        <w:rPr>
          <w:rFonts w:cs="Times New Roman"/>
          <w:color w:val="auto"/>
        </w:rPr>
        <w:t xml:space="preserve">Acél, Zsolt (2007): Der Orpheus des </w:t>
      </w:r>
      <w:r w:rsidRPr="00A831E6">
        <w:rPr>
          <w:rFonts w:cs="Times New Roman"/>
          <w:i/>
          <w:color w:val="auto"/>
        </w:rPr>
        <w:t>Epitaphios Bionos</w:t>
      </w:r>
      <w:r w:rsidRPr="00A831E6">
        <w:rPr>
          <w:rFonts w:cs="Times New Roman"/>
          <w:color w:val="auto"/>
        </w:rPr>
        <w:t xml:space="preserve"> in den Werken</w:t>
      </w:r>
      <w:r w:rsidR="00DC236B">
        <w:rPr>
          <w:rFonts w:cs="Times New Roman"/>
          <w:color w:val="auto"/>
        </w:rPr>
        <w:t xml:space="preserve"> von Vergil und Ovid,</w:t>
      </w:r>
      <w:r w:rsidR="009767B1" w:rsidRPr="00A831E6">
        <w:rPr>
          <w:rFonts w:cs="Times New Roman"/>
          <w:color w:val="auto"/>
        </w:rPr>
        <w:t xml:space="preserve"> </w:t>
      </w:r>
      <w:r w:rsidR="009767B1" w:rsidRPr="00DC236B">
        <w:rPr>
          <w:rFonts w:cs="Times New Roman"/>
          <w:color w:val="auto"/>
        </w:rPr>
        <w:t xml:space="preserve">AAntHung </w:t>
      </w:r>
      <w:r w:rsidRPr="00DC236B">
        <w:rPr>
          <w:rFonts w:cs="Times New Roman"/>
          <w:color w:val="auto"/>
        </w:rPr>
        <w:t>47, 349-368</w:t>
      </w:r>
      <w:r w:rsidR="00EF45EF" w:rsidRPr="00DC236B">
        <w:rPr>
          <w:rFonts w:cs="Times New Roman"/>
          <w:color w:val="auto"/>
        </w:rPr>
        <w:t>.</w:t>
      </w:r>
    </w:p>
    <w:p w:rsidR="00455985" w:rsidRDefault="00455985" w:rsidP="00FE7691">
      <w:pPr>
        <w:shd w:val="clear" w:color="auto" w:fill="FFFFFF"/>
        <w:jc w:val="both"/>
        <w:rPr>
          <w:rFonts w:cs="Times New Roman"/>
          <w:color w:val="auto"/>
          <w:lang w:val="en-US"/>
        </w:rPr>
      </w:pPr>
      <w:r w:rsidRPr="00455985">
        <w:rPr>
          <w:rFonts w:cs="Times New Roman"/>
          <w:color w:val="auto"/>
          <w:lang w:val="en-US"/>
        </w:rPr>
        <w:t>Acosta-</w:t>
      </w:r>
      <w:r>
        <w:rPr>
          <w:rFonts w:cs="Times New Roman"/>
          <w:color w:val="auto"/>
          <w:lang w:val="en-US"/>
        </w:rPr>
        <w:t>H</w:t>
      </w:r>
      <w:r w:rsidRPr="00455985">
        <w:rPr>
          <w:rFonts w:cs="Times New Roman"/>
          <w:color w:val="auto"/>
          <w:lang w:val="en-US"/>
        </w:rPr>
        <w:t>ughes, Benjamin (2009): Ovid a</w:t>
      </w:r>
      <w:r>
        <w:rPr>
          <w:rFonts w:cs="Times New Roman"/>
          <w:color w:val="auto"/>
          <w:lang w:val="en-US"/>
        </w:rPr>
        <w:t>nd Callimachus: Rewriting the Master, in: Knox 2009, 236-251.</w:t>
      </w:r>
    </w:p>
    <w:p w:rsidR="002722B2" w:rsidRPr="002722B2" w:rsidRDefault="002722B2" w:rsidP="00FE7691">
      <w:pPr>
        <w:shd w:val="clear" w:color="auto" w:fill="FFFFFF"/>
        <w:jc w:val="both"/>
        <w:rPr>
          <w:rFonts w:cs="Times New Roman"/>
          <w:color w:val="auto"/>
          <w:lang w:val="en-US"/>
        </w:rPr>
      </w:pPr>
      <w:r w:rsidRPr="002722B2">
        <w:rPr>
          <w:rFonts w:cs="Times New Roman"/>
          <w:color w:val="auto"/>
          <w:lang w:val="en-US"/>
        </w:rPr>
        <w:t>–</w:t>
      </w:r>
      <w:r w:rsidRPr="002722B2">
        <w:rPr>
          <w:rFonts w:cs="Times New Roman"/>
          <w:color w:val="auto"/>
          <w:lang w:val="en-US"/>
        </w:rPr>
        <w:tab/>
        <w:t>/Susan A. Stephens (2012): Callimachus i</w:t>
      </w:r>
      <w:r>
        <w:rPr>
          <w:rFonts w:cs="Times New Roman"/>
          <w:color w:val="auto"/>
          <w:lang w:val="en-US"/>
        </w:rPr>
        <w:t xml:space="preserve">n Context: From Plato to the Augustan Poets, </w:t>
      </w:r>
      <w:r w:rsidR="00416CDB">
        <w:rPr>
          <w:rFonts w:cs="Times New Roman"/>
          <w:color w:val="auto"/>
          <w:lang w:val="en-US"/>
        </w:rPr>
        <w:t>Cambridge [S. Heyworth, BMCRev 2013.02.43; I. Petrovic, AJPh 136, 2015, 365-368].</w:t>
      </w:r>
    </w:p>
    <w:p w:rsidR="007015B5" w:rsidRPr="00A831E6" w:rsidRDefault="007015B5" w:rsidP="00FE7691">
      <w:pPr>
        <w:shd w:val="clear" w:color="auto" w:fill="FFFFFF"/>
        <w:jc w:val="both"/>
        <w:rPr>
          <w:rStyle w:val="autor1"/>
          <w:rFonts w:cs="Times New Roman"/>
          <w:i w:val="0"/>
          <w:color w:val="auto"/>
        </w:rPr>
      </w:pPr>
      <w:r w:rsidRPr="00A831E6">
        <w:rPr>
          <w:rFonts w:cs="Times New Roman"/>
          <w:color w:val="auto"/>
        </w:rPr>
        <w:t xml:space="preserve">Adamik, Tamás (1999): </w:t>
      </w:r>
      <w:r w:rsidRPr="00A831E6">
        <w:rPr>
          <w:rFonts w:cs="Times New Roman"/>
          <w:i/>
          <w:color w:val="auto"/>
        </w:rPr>
        <w:t>In speciem unius corporis</w:t>
      </w:r>
      <w:r w:rsidRPr="00A831E6">
        <w:rPr>
          <w:rFonts w:cs="Times New Roman"/>
          <w:color w:val="auto"/>
        </w:rPr>
        <w:t xml:space="preserve"> (Struktur und Botschaft von Ovids Met</w:t>
      </w:r>
      <w:r w:rsidRPr="00A831E6">
        <w:rPr>
          <w:rFonts w:cs="Times New Roman"/>
          <w:color w:val="auto"/>
        </w:rPr>
        <w:t>a</w:t>
      </w:r>
      <w:r w:rsidRPr="00A831E6">
        <w:rPr>
          <w:rFonts w:cs="Times New Roman"/>
          <w:color w:val="auto"/>
        </w:rPr>
        <w:t>morphosen), in: Schubert 1999, 1, 257-268.</w:t>
      </w:r>
    </w:p>
    <w:p w:rsidR="007015B5" w:rsidRPr="00A831E6" w:rsidRDefault="007015B5" w:rsidP="00FE7691">
      <w:pPr>
        <w:shd w:val="clear" w:color="auto" w:fill="FFFFFF"/>
        <w:jc w:val="both"/>
        <w:rPr>
          <w:rStyle w:val="autor1"/>
          <w:rFonts w:cs="Times New Roman"/>
          <w:i w:val="0"/>
          <w:color w:val="auto"/>
          <w:lang w:val="en-US"/>
        </w:rPr>
      </w:pPr>
      <w:r w:rsidRPr="00A831E6">
        <w:rPr>
          <w:rFonts w:cs="Times New Roman"/>
          <w:color w:val="auto"/>
          <w:lang w:val="en-US"/>
        </w:rPr>
        <w:t xml:space="preserve">Adams, Ethan T. (2003): Gods and Humans in Ovid’s </w:t>
      </w:r>
      <w:r w:rsidRPr="00A831E6">
        <w:rPr>
          <w:rFonts w:cs="Times New Roman"/>
          <w:i/>
          <w:color w:val="auto"/>
          <w:lang w:val="en-US"/>
        </w:rPr>
        <w:t>Metamorphoses</w:t>
      </w:r>
      <w:r w:rsidRPr="00A831E6">
        <w:rPr>
          <w:rFonts w:cs="Times New Roman"/>
          <w:color w:val="auto"/>
          <w:lang w:val="en-US"/>
        </w:rPr>
        <w:t>: Constructions of Ide</w:t>
      </w:r>
      <w:r w:rsidRPr="00A831E6">
        <w:rPr>
          <w:rFonts w:cs="Times New Roman"/>
          <w:color w:val="auto"/>
          <w:lang w:val="en-US"/>
        </w:rPr>
        <w:t>n</w:t>
      </w:r>
      <w:r w:rsidRPr="00A831E6">
        <w:rPr>
          <w:rFonts w:cs="Times New Roman"/>
          <w:color w:val="auto"/>
          <w:lang w:val="en-US"/>
        </w:rPr>
        <w:t>tity and the Politics of Status, Diss. University of Washington, Seattle [DAI-A-2003</w:t>
      </w:r>
      <w:r w:rsidR="009767B1" w:rsidRPr="00A831E6">
        <w:rPr>
          <w:rFonts w:cs="Times New Roman"/>
          <w:color w:val="auto"/>
          <w:lang w:val="en-US"/>
        </w:rPr>
        <w:t>/</w:t>
      </w:r>
      <w:r w:rsidRPr="00A831E6">
        <w:rPr>
          <w:rFonts w:cs="Times New Roman"/>
          <w:color w:val="auto"/>
          <w:lang w:val="en-US"/>
        </w:rPr>
        <w:t>04 64 (2). 490</w:t>
      </w:r>
      <w:r w:rsidR="009767B1" w:rsidRPr="00A831E6">
        <w:rPr>
          <w:rFonts w:cs="Times New Roman"/>
          <w:color w:val="auto"/>
          <w:lang w:val="en-US"/>
        </w:rPr>
        <w:t>]</w:t>
      </w:r>
      <w:r w:rsidRPr="00A831E6">
        <w:rPr>
          <w:rFonts w:cs="Times New Roman"/>
          <w:color w:val="auto"/>
          <w:lang w:val="en-US"/>
        </w:rPr>
        <w:t>.</w:t>
      </w:r>
    </w:p>
    <w:p w:rsidR="00975C1E" w:rsidRPr="00A831E6" w:rsidRDefault="00975C1E" w:rsidP="00FE7691">
      <w:pPr>
        <w:shd w:val="clear" w:color="auto" w:fill="FFFFFF"/>
        <w:jc w:val="both"/>
        <w:rPr>
          <w:rStyle w:val="autor1"/>
          <w:rFonts w:cs="Times New Roman"/>
          <w:i w:val="0"/>
          <w:color w:val="auto"/>
          <w:lang w:val="en-US"/>
        </w:rPr>
      </w:pPr>
      <w:r w:rsidRPr="00A831E6">
        <w:rPr>
          <w:rFonts w:cs="Times New Roman"/>
          <w:lang w:val="en-US"/>
        </w:rPr>
        <w:t>Adams, James Noel (1999): Nominative Personal Pronouns and some Patterns of Speech in Republican and Augustan Poetry, in: Ders./Roland G. Mayer (Hgg.): Aspects of the La</w:t>
      </w:r>
      <w:r w:rsidRPr="00A831E6">
        <w:rPr>
          <w:rFonts w:cs="Times New Roman"/>
          <w:lang w:val="en-US"/>
        </w:rPr>
        <w:t>n</w:t>
      </w:r>
      <w:r w:rsidRPr="00A831E6">
        <w:rPr>
          <w:rFonts w:cs="Times New Roman"/>
          <w:lang w:val="en-US"/>
        </w:rPr>
        <w:t>guage of Latin Poetry, Oxford/New York, 97-133.</w:t>
      </w:r>
    </w:p>
    <w:p w:rsidR="00115710" w:rsidRPr="00A831E6" w:rsidRDefault="00115710" w:rsidP="00FE7691">
      <w:pPr>
        <w:shd w:val="clear" w:color="auto" w:fill="FFFFFF"/>
        <w:jc w:val="both"/>
        <w:rPr>
          <w:rFonts w:cs="Times New Roman"/>
          <w:color w:val="auto"/>
          <w:lang w:val="en-GB"/>
        </w:rPr>
      </w:pPr>
      <w:r w:rsidRPr="00A831E6">
        <w:rPr>
          <w:rStyle w:val="autor1"/>
          <w:rFonts w:cs="Times New Roman"/>
          <w:i w:val="0"/>
          <w:color w:val="auto"/>
          <w:lang w:val="en-US"/>
        </w:rPr>
        <w:t>Ahl, Frederick</w:t>
      </w:r>
      <w:r w:rsidR="00975C1E" w:rsidRPr="00A831E6">
        <w:rPr>
          <w:rStyle w:val="autor1"/>
          <w:rFonts w:cs="Times New Roman"/>
          <w:i w:val="0"/>
          <w:color w:val="auto"/>
          <w:lang w:val="en-US"/>
        </w:rPr>
        <w:t xml:space="preserve"> </w:t>
      </w:r>
      <w:r w:rsidRPr="00A831E6">
        <w:rPr>
          <w:rStyle w:val="autor1"/>
          <w:rFonts w:cs="Times New Roman"/>
          <w:i w:val="0"/>
          <w:color w:val="auto"/>
          <w:lang w:val="en-US"/>
        </w:rPr>
        <w:t>(1985):</w:t>
      </w:r>
      <w:r w:rsidR="00975C1E" w:rsidRPr="00A831E6">
        <w:rPr>
          <w:rFonts w:cs="Times New Roman"/>
          <w:color w:val="auto"/>
          <w:lang w:val="en-US"/>
        </w:rPr>
        <w:t xml:space="preserve"> Metaformations:</w:t>
      </w:r>
      <w:r w:rsidRPr="00A831E6">
        <w:rPr>
          <w:rFonts w:cs="Times New Roman"/>
          <w:color w:val="auto"/>
          <w:lang w:val="en-US"/>
        </w:rPr>
        <w:t xml:space="preserve"> </w:t>
      </w:r>
      <w:r w:rsidRPr="00A831E6">
        <w:rPr>
          <w:rFonts w:cs="Times New Roman"/>
          <w:color w:val="auto"/>
          <w:lang w:val="en-GB"/>
        </w:rPr>
        <w:t>Soundplay and Wordplay in Ovid and Other Classical Poets, Ithaca/London [</w:t>
      </w:r>
      <w:r w:rsidR="006D42A4" w:rsidRPr="00A831E6">
        <w:rPr>
          <w:rFonts w:cs="Times New Roman"/>
          <w:color w:val="auto"/>
          <w:lang w:val="en-GB"/>
        </w:rPr>
        <w:t xml:space="preserve">D. Fowler, G&amp;R 33, 1986, 208f.; </w:t>
      </w:r>
      <w:r w:rsidRPr="00A831E6">
        <w:rPr>
          <w:rFonts w:cs="Times New Roman"/>
          <w:color w:val="auto"/>
          <w:lang w:val="en-GB"/>
        </w:rPr>
        <w:t xml:space="preserve">S. Harrison, CR 36, 1986, 236f.; </w:t>
      </w:r>
      <w:r w:rsidR="006D42A4" w:rsidRPr="00A831E6">
        <w:rPr>
          <w:rFonts w:cs="Times New Roman"/>
          <w:color w:val="auto"/>
          <w:lang w:val="en-GB"/>
        </w:rPr>
        <w:t xml:space="preserve">N. Horsfall, JRS 76, 1986, 322f.; Davis, Phoenix 41, 1987, 209f.; N. Gross, CW 80, 1987, 219f.; </w:t>
      </w:r>
      <w:r w:rsidRPr="00A831E6">
        <w:rPr>
          <w:rFonts w:cs="Times New Roman"/>
          <w:color w:val="auto"/>
          <w:lang w:val="en-GB"/>
        </w:rPr>
        <w:t>B.R. Nagle, CJ 82, 1987, 340-342; W.S. Anderson, AJPh 109, 1988, 457-461</w:t>
      </w:r>
      <w:r w:rsidR="006D42A4" w:rsidRPr="00A831E6">
        <w:rPr>
          <w:rFonts w:cs="Times New Roman"/>
          <w:color w:val="auto"/>
          <w:lang w:val="en-GB"/>
        </w:rPr>
        <w:t>; Davis, CPh 83, 1988, 260-262; E. Doblhofer, Gnomon 60, 1988, 155-158; Moss, CompLit 41, 1989, 188-190</w:t>
      </w:r>
      <w:r w:rsidRPr="00A831E6">
        <w:rPr>
          <w:rFonts w:cs="Times New Roman"/>
          <w:color w:val="auto"/>
          <w:lang w:val="en-GB"/>
        </w:rPr>
        <w:t>].</w:t>
      </w:r>
    </w:p>
    <w:p w:rsidR="007015B5" w:rsidRPr="00A831E6" w:rsidRDefault="007015B5"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(1994): Apollo: Cult and Prophecy in Ovid, Lucan, and Statius, in: Jon Solomon (Hg.): Apollo: Origins and Influences, Tucson, Ariz., 113-134.</w:t>
      </w:r>
    </w:p>
    <w:p w:rsidR="00195DFB" w:rsidRPr="00A831E6" w:rsidRDefault="00195DFB" w:rsidP="00FE7691">
      <w:pPr>
        <w:jc w:val="both"/>
        <w:rPr>
          <w:rFonts w:cs="Times New Roman"/>
          <w:color w:val="auto"/>
          <w:lang w:val="nl-NL"/>
        </w:rPr>
      </w:pPr>
      <w:r w:rsidRPr="00A831E6">
        <w:rPr>
          <w:rFonts w:cs="Times New Roman"/>
          <w:color w:val="auto"/>
          <w:lang w:val="nl-NL"/>
        </w:rPr>
        <w:t>Ahlheid, Frederick (1986): De liefde van Cephalus en Procris, Lampas 19, 261-271.</w:t>
      </w:r>
    </w:p>
    <w:p w:rsidR="00D535CE" w:rsidRPr="00D535CE" w:rsidRDefault="00D535CE" w:rsidP="00FE7691">
      <w:pPr>
        <w:shd w:val="clear" w:color="auto" w:fill="FFFFFF"/>
        <w:jc w:val="both"/>
        <w:rPr>
          <w:rFonts w:cs="Times New Roman"/>
          <w:color w:val="auto"/>
          <w:lang w:val="nl-NL"/>
        </w:rPr>
      </w:pPr>
      <w:r w:rsidRPr="00D535CE">
        <w:rPr>
          <w:rFonts w:cs="Times New Roman"/>
          <w:color w:val="auto"/>
          <w:lang w:val="nl-NL"/>
        </w:rPr>
        <w:t xml:space="preserve">Akbari, Suzanne Conklin (2007): Metaphor and Metamorphosis in the </w:t>
      </w:r>
      <w:r w:rsidRPr="00D535CE">
        <w:rPr>
          <w:rFonts w:cs="Times New Roman"/>
          <w:i/>
          <w:color w:val="auto"/>
          <w:lang w:val="nl-NL"/>
        </w:rPr>
        <w:t>Ovide moralisé</w:t>
      </w:r>
      <w:r w:rsidRPr="00D535CE">
        <w:rPr>
          <w:rFonts w:cs="Times New Roman"/>
          <w:color w:val="auto"/>
          <w:lang w:val="nl-NL"/>
        </w:rPr>
        <w:t xml:space="preserve"> and Christine de Pizan’s </w:t>
      </w:r>
      <w:r w:rsidRPr="00D535CE">
        <w:rPr>
          <w:rFonts w:cs="Times New Roman"/>
          <w:i/>
          <w:color w:val="auto"/>
          <w:lang w:val="nl-NL"/>
        </w:rPr>
        <w:t>Mutacion de Fortuna</w:t>
      </w:r>
      <w:r w:rsidRPr="00D535CE">
        <w:rPr>
          <w:rFonts w:cs="Times New Roman"/>
          <w:color w:val="auto"/>
          <w:lang w:val="nl-NL"/>
        </w:rPr>
        <w:t>, in: Keith/Rupp 2007b,</w:t>
      </w:r>
      <w:r>
        <w:rPr>
          <w:rFonts w:cs="Times New Roman"/>
          <w:color w:val="auto"/>
          <w:lang w:val="nl-NL"/>
        </w:rPr>
        <w:t>, 77-90.</w:t>
      </w:r>
    </w:p>
    <w:p w:rsidR="00903A90" w:rsidRPr="00A831E6" w:rsidRDefault="00D535CE"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r>
      <w:r w:rsidR="00903A90" w:rsidRPr="00A831E6">
        <w:rPr>
          <w:rFonts w:cs="Times New Roman"/>
          <w:color w:val="auto"/>
          <w:lang w:val="en-US"/>
        </w:rPr>
        <w:t>(2016)</w:t>
      </w:r>
      <w:r w:rsidR="00CD6429">
        <w:rPr>
          <w:rFonts w:cs="Times New Roman"/>
          <w:color w:val="auto"/>
          <w:lang w:val="en-US"/>
        </w:rPr>
        <w:t>:</w:t>
      </w:r>
      <w:r w:rsidR="00903A90" w:rsidRPr="00A831E6">
        <w:rPr>
          <w:rFonts w:cs="Times New Roman"/>
          <w:color w:val="auto"/>
          <w:lang w:val="en-US"/>
        </w:rPr>
        <w:t xml:space="preserve"> Ovid and Ovidianism, in: Copeland 2016, 187-208.</w:t>
      </w:r>
    </w:p>
    <w:p w:rsidR="000C237C" w:rsidRPr="00A831E6" w:rsidRDefault="000C237C" w:rsidP="00FE7691">
      <w:pPr>
        <w:shd w:val="clear" w:color="auto" w:fill="FFFFFF"/>
        <w:jc w:val="both"/>
        <w:rPr>
          <w:rStyle w:val="autor1"/>
          <w:rFonts w:cs="Times New Roman"/>
          <w:i w:val="0"/>
          <w:color w:val="auto"/>
          <w:lang w:val="fr-FR"/>
        </w:rPr>
      </w:pPr>
      <w:r w:rsidRPr="00A831E6">
        <w:rPr>
          <w:rFonts w:cs="Times New Roman"/>
          <w:color w:val="auto"/>
          <w:lang w:val="fr-FR"/>
        </w:rPr>
        <w:t>Alaux, Jean (1997): Antigone et Niobé entre deux mondes, ConnHell 71, 1997, 45-54.</w:t>
      </w:r>
    </w:p>
    <w:p w:rsidR="00422F96" w:rsidRPr="00A831E6" w:rsidRDefault="00115710" w:rsidP="00FE7691">
      <w:pPr>
        <w:shd w:val="clear" w:color="auto" w:fill="FFFFFF"/>
        <w:jc w:val="both"/>
        <w:rPr>
          <w:rStyle w:val="autor1"/>
          <w:rFonts w:cs="Times New Roman"/>
          <w:i w:val="0"/>
          <w:color w:val="auto"/>
          <w:lang w:val="fr-FR"/>
        </w:rPr>
      </w:pPr>
      <w:r w:rsidRPr="00A831E6">
        <w:rPr>
          <w:rStyle w:val="autor1"/>
          <w:rFonts w:cs="Times New Roman"/>
          <w:i w:val="0"/>
          <w:color w:val="auto"/>
          <w:lang w:val="fr-FR"/>
        </w:rPr>
        <w:t>Albrecht, Michael von</w:t>
      </w:r>
      <w:r w:rsidR="00422F96" w:rsidRPr="00A831E6">
        <w:rPr>
          <w:rStyle w:val="autor1"/>
          <w:rFonts w:cs="Times New Roman"/>
          <w:i w:val="0"/>
          <w:color w:val="auto"/>
          <w:lang w:val="fr-FR"/>
        </w:rPr>
        <w:t xml:space="preserve"> (1981a): </w:t>
      </w:r>
      <w:r w:rsidR="00422F96" w:rsidRPr="00A831E6">
        <w:rPr>
          <w:rFonts w:cs="Times New Roman"/>
          <w:color w:val="auto"/>
          <w:lang w:val="fr-FR"/>
        </w:rPr>
        <w:t>Les comparaisons dans les Métamorphoses d</w:t>
      </w:r>
      <w:r w:rsidR="009918F7" w:rsidRPr="00A831E6">
        <w:rPr>
          <w:rFonts w:cs="Times New Roman"/>
          <w:color w:val="auto"/>
          <w:lang w:val="fr-FR"/>
        </w:rPr>
        <w:t>’</w:t>
      </w:r>
      <w:r w:rsidR="00422F96" w:rsidRPr="00A831E6">
        <w:rPr>
          <w:rFonts w:cs="Times New Roman"/>
          <w:color w:val="auto"/>
          <w:lang w:val="fr-FR"/>
        </w:rPr>
        <w:t>Ovide, BAGB 1981, 24-34.</w:t>
      </w:r>
    </w:p>
    <w:p w:rsidR="00115710" w:rsidRPr="00A831E6" w:rsidRDefault="00422F96" w:rsidP="00FE7691">
      <w:pPr>
        <w:shd w:val="clear" w:color="auto" w:fill="FFFFFF"/>
        <w:jc w:val="both"/>
        <w:rPr>
          <w:rFonts w:cs="Times New Roman"/>
          <w:color w:val="auto"/>
        </w:rPr>
      </w:pPr>
      <w:r w:rsidRPr="00A831E6">
        <w:rPr>
          <w:rStyle w:val="autor1"/>
          <w:rFonts w:cs="Times New Roman"/>
          <w:i w:val="0"/>
          <w:color w:val="auto"/>
        </w:rPr>
        <w:t>–</w:t>
      </w:r>
      <w:r w:rsidRPr="00A831E6">
        <w:rPr>
          <w:rStyle w:val="autor1"/>
          <w:rFonts w:cs="Times New Roman"/>
          <w:i w:val="0"/>
          <w:color w:val="auto"/>
        </w:rPr>
        <w:tab/>
      </w:r>
      <w:r w:rsidRPr="00A831E6">
        <w:rPr>
          <w:rFonts w:cs="Times New Roman"/>
          <w:color w:val="auto"/>
        </w:rPr>
        <w:t>(1981b</w:t>
      </w:r>
      <w:r w:rsidR="00115710" w:rsidRPr="00A831E6">
        <w:rPr>
          <w:rFonts w:cs="Times New Roman"/>
          <w:color w:val="auto"/>
        </w:rPr>
        <w:t>): Dichter und Leser – am Beispi</w:t>
      </w:r>
      <w:r w:rsidR="00945DE0" w:rsidRPr="00A831E6">
        <w:rPr>
          <w:rFonts w:cs="Times New Roman"/>
          <w:color w:val="auto"/>
        </w:rPr>
        <w:t>el Ovids, Gymnasium 88, 222-235 = Ovide et ses lecteurs, REL 59, 207-215.</w:t>
      </w:r>
    </w:p>
    <w:p w:rsidR="00422F96" w:rsidRPr="00A831E6" w:rsidRDefault="00422F96"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(1981c): Le figlie di Anio (Ovidio Met. 13,623-674), MCSN 3, 105-115.</w:t>
      </w:r>
    </w:p>
    <w:p w:rsidR="00115710" w:rsidRPr="00A831E6" w:rsidRDefault="00422F96" w:rsidP="00FE7691">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(1981d</w:t>
      </w:r>
      <w:r w:rsidR="00115710" w:rsidRPr="00A831E6">
        <w:rPr>
          <w:rFonts w:cs="Times New Roman"/>
          <w:color w:val="auto"/>
        </w:rPr>
        <w:t xml:space="preserve">): Mythos </w:t>
      </w:r>
      <w:r w:rsidRPr="00A831E6">
        <w:rPr>
          <w:rFonts w:cs="Times New Roman"/>
          <w:color w:val="auto"/>
        </w:rPr>
        <w:t>und römische Realität in Ovids ‘</w:t>
      </w:r>
      <w:r w:rsidR="00115710" w:rsidRPr="00A831E6">
        <w:rPr>
          <w:rFonts w:cs="Times New Roman"/>
          <w:iCs/>
          <w:color w:val="auto"/>
        </w:rPr>
        <w:t>Metamorphosen</w:t>
      </w:r>
      <w:r w:rsidRPr="00A831E6">
        <w:rPr>
          <w:rFonts w:cs="Times New Roman"/>
          <w:color w:val="auto"/>
        </w:rPr>
        <w:t>’</w:t>
      </w:r>
      <w:r w:rsidR="00115710" w:rsidRPr="00A831E6">
        <w:rPr>
          <w:rFonts w:cs="Times New Roman"/>
          <w:color w:val="auto"/>
        </w:rPr>
        <w:t>, ANRW II 31,4, 2328-2342.</w:t>
      </w:r>
    </w:p>
    <w:p w:rsidR="00115710" w:rsidRPr="00A831E6" w:rsidRDefault="00422F96" w:rsidP="00FE7691">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(1981e</w:t>
      </w:r>
      <w:r w:rsidR="00115710" w:rsidRPr="00A831E6">
        <w:rPr>
          <w:rFonts w:cs="Times New Roman"/>
          <w:color w:val="auto"/>
        </w:rPr>
        <w:t>): Ovid: Metamorphosen. In deutsche Prosa übertragen sowie mit einem Nachwort, einer Zeittafel zu Ovid, Anmerkungen, einem Verzeichnis der Eigennamen und bibliogr</w:t>
      </w:r>
      <w:r w:rsidR="00115710" w:rsidRPr="00A831E6">
        <w:rPr>
          <w:rFonts w:cs="Times New Roman"/>
          <w:color w:val="auto"/>
        </w:rPr>
        <w:t>a</w:t>
      </w:r>
      <w:r w:rsidR="00115710" w:rsidRPr="00A831E6">
        <w:rPr>
          <w:rFonts w:cs="Times New Roman"/>
          <w:color w:val="auto"/>
        </w:rPr>
        <w:t>phischen Hinweisen, München (Goldmann Klassiker 7513) = P. Ovidius Naso: Metamo</w:t>
      </w:r>
      <w:r w:rsidR="00115710" w:rsidRPr="00A831E6">
        <w:rPr>
          <w:rFonts w:cs="Times New Roman"/>
          <w:color w:val="auto"/>
        </w:rPr>
        <w:t>r</w:t>
      </w:r>
      <w:r w:rsidR="00115710" w:rsidRPr="00A831E6">
        <w:rPr>
          <w:rFonts w:cs="Times New Roman"/>
          <w:color w:val="auto"/>
        </w:rPr>
        <w:t>phosen. Lateinisch</w:t>
      </w:r>
      <w:r w:rsidR="00FA11AA">
        <w:rPr>
          <w:rFonts w:cs="Times New Roman"/>
          <w:color w:val="auto"/>
        </w:rPr>
        <w:t>/</w:t>
      </w:r>
      <w:r w:rsidR="00115710" w:rsidRPr="00A831E6">
        <w:rPr>
          <w:rFonts w:cs="Times New Roman"/>
          <w:color w:val="auto"/>
        </w:rPr>
        <w:t>Deutsch. Übersetzt und hg., Stuttgart 1994 (Universal-Bibliothek 1360</w:t>
      </w:r>
      <w:r w:rsidR="00EB469C">
        <w:rPr>
          <w:rFonts w:cs="Times New Roman"/>
          <w:color w:val="auto"/>
        </w:rPr>
        <w:t>)</w:t>
      </w:r>
      <w:r w:rsidR="00115710" w:rsidRPr="00A831E6">
        <w:rPr>
          <w:rFonts w:cs="Times New Roman"/>
          <w:color w:val="auto"/>
        </w:rPr>
        <w:t xml:space="preserve"> = Stuttgart 2010 (Reclam Bibliothek) [N.</w:t>
      </w:r>
      <w:r w:rsidRPr="00A831E6">
        <w:rPr>
          <w:rFonts w:cs="Times New Roman"/>
          <w:color w:val="auto"/>
        </w:rPr>
        <w:t xml:space="preserve"> Holzberg, Latomus 70, 2011, 1122-1124</w:t>
      </w:r>
      <w:r w:rsidR="00115710" w:rsidRPr="00A831E6">
        <w:rPr>
          <w:rFonts w:cs="Times New Roman"/>
          <w:color w:val="auto"/>
        </w:rPr>
        <w:t>]</w:t>
      </w:r>
      <w:r w:rsidRPr="00A831E6">
        <w:rPr>
          <w:rFonts w:cs="Times New Roman"/>
          <w:color w:val="auto"/>
        </w:rPr>
        <w:t>.</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(1982): Venus in Ovids </w:t>
      </w:r>
      <w:r w:rsidRPr="00A831E6">
        <w:rPr>
          <w:rFonts w:cs="Times New Roman"/>
          <w:i/>
          <w:color w:val="auto"/>
          <w:lang w:val="en-GB"/>
        </w:rPr>
        <w:t>Metamorphosen</w:t>
      </w:r>
      <w:r w:rsidRPr="00A831E6">
        <w:rPr>
          <w:rFonts w:cs="Times New Roman"/>
          <w:color w:val="auto"/>
          <w:lang w:val="en-GB"/>
        </w:rPr>
        <w:t>, Vichiana 11, 318-331.</w:t>
      </w:r>
    </w:p>
    <w:p w:rsidR="00115710" w:rsidRPr="00A831E6" w:rsidRDefault="00115710"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3929E8" w:rsidRPr="00A831E6">
        <w:rPr>
          <w:rFonts w:cs="Times New Roman"/>
          <w:color w:val="auto"/>
          <w:lang w:val="fr-FR"/>
        </w:rPr>
        <w:t>(1984): Ovids Arachne-Erzählung, i</w:t>
      </w:r>
      <w:r w:rsidRPr="00A831E6">
        <w:rPr>
          <w:rFonts w:cs="Times New Roman"/>
          <w:color w:val="auto"/>
          <w:lang w:val="fr-FR"/>
        </w:rPr>
        <w:t xml:space="preserve">n: </w:t>
      </w:r>
      <w:r w:rsidR="00370C74">
        <w:rPr>
          <w:rFonts w:cs="Times New Roman"/>
          <w:color w:val="auto"/>
          <w:lang w:val="fr-FR"/>
        </w:rPr>
        <w:t>Jânos</w:t>
      </w:r>
      <w:r w:rsidR="003929E8" w:rsidRPr="00A831E6">
        <w:rPr>
          <w:rFonts w:cs="Times New Roman"/>
          <w:color w:val="auto"/>
          <w:lang w:val="fr-FR"/>
        </w:rPr>
        <w:t xml:space="preserve"> Harmatta (Hg.): </w:t>
      </w:r>
      <w:r w:rsidRPr="00A831E6">
        <w:rPr>
          <w:rFonts w:cs="Times New Roman"/>
          <w:color w:val="auto"/>
          <w:lang w:val="fr-FR"/>
        </w:rPr>
        <w:t>Actes du VIIe Congrés de la Fédération Internationale des Associations d</w:t>
      </w:r>
      <w:r w:rsidR="009F1B29" w:rsidRPr="00A831E6">
        <w:rPr>
          <w:rFonts w:cs="Times New Roman"/>
          <w:color w:val="auto"/>
          <w:lang w:val="fr-FR"/>
        </w:rPr>
        <w:t>’</w:t>
      </w:r>
      <w:r w:rsidRPr="00A831E6">
        <w:rPr>
          <w:rFonts w:cs="Times New Roman"/>
          <w:color w:val="auto"/>
          <w:lang w:val="fr-FR"/>
        </w:rPr>
        <w:t>Études Classiques, Budapest, 457-464.</w:t>
      </w:r>
    </w:p>
    <w:p w:rsidR="00A84AF4" w:rsidRPr="00A831E6" w:rsidRDefault="00A84AF4" w:rsidP="00FE7691">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(1987): Ovidlektüre heute, in: Hans-Joachim Glücklich (Hg.), Lateinische Literatur heute wirkend I, Göttingen, 23-50.</w:t>
      </w:r>
    </w:p>
    <w:p w:rsidR="000C237C" w:rsidRPr="00A831E6" w:rsidRDefault="000C237C" w:rsidP="00FE7691">
      <w:pPr>
        <w:shd w:val="clear" w:color="auto" w:fill="FFFFFF"/>
        <w:tabs>
          <w:tab w:val="left" w:pos="540"/>
        </w:tabs>
        <w:jc w:val="both"/>
        <w:rPr>
          <w:rFonts w:cs="Times New Roman"/>
          <w:color w:val="auto"/>
        </w:rPr>
      </w:pPr>
      <w:r w:rsidRPr="00A831E6">
        <w:rPr>
          <w:rFonts w:cs="Times New Roman"/>
          <w:color w:val="auto"/>
          <w:lang w:val="fr-FR"/>
        </w:rPr>
        <w:t>–</w:t>
      </w:r>
      <w:r w:rsidRPr="00A831E6">
        <w:rPr>
          <w:rFonts w:cs="Times New Roman"/>
          <w:color w:val="auto"/>
          <w:lang w:val="fr-FR"/>
        </w:rPr>
        <w:tab/>
        <w:t>(1988a): Les dieux et la religion dans les Métamorphoses d’Ovide, in: Danielle Porte/Jean-Pierre Néraudau (Hg</w:t>
      </w:r>
      <w:r w:rsidR="00572723" w:rsidRPr="00A831E6">
        <w:rPr>
          <w:rFonts w:cs="Times New Roman"/>
          <w:color w:val="auto"/>
          <w:lang w:val="fr-FR"/>
        </w:rPr>
        <w:t>g</w:t>
      </w:r>
      <w:r w:rsidRPr="00A831E6">
        <w:rPr>
          <w:rFonts w:cs="Times New Roman"/>
          <w:color w:val="auto"/>
          <w:lang w:val="fr-FR"/>
        </w:rPr>
        <w:t xml:space="preserve">.): Hommages à Henri Le Bonniec. </w:t>
      </w:r>
      <w:r w:rsidR="00572723" w:rsidRPr="00A831E6">
        <w:rPr>
          <w:rFonts w:cs="Times New Roman"/>
          <w:color w:val="auto"/>
        </w:rPr>
        <w:t>Res sacrae, Bruxelles (Collection</w:t>
      </w:r>
      <w:r w:rsidRPr="00A831E6">
        <w:rPr>
          <w:rFonts w:cs="Times New Roman"/>
          <w:color w:val="auto"/>
        </w:rPr>
        <w:t xml:space="preserve"> Latomus 201), 1-9.</w:t>
      </w:r>
    </w:p>
    <w:p w:rsidR="00AB7E0B" w:rsidRPr="00A831E6" w:rsidRDefault="00AB7E0B" w:rsidP="00FE7691">
      <w:pPr>
        <w:shd w:val="clear" w:color="auto" w:fill="FFFFFF"/>
        <w:tabs>
          <w:tab w:val="left" w:pos="540"/>
        </w:tabs>
        <w:jc w:val="both"/>
        <w:rPr>
          <w:rFonts w:cs="Times New Roman"/>
          <w:color w:val="auto"/>
        </w:rPr>
      </w:pPr>
      <w:r w:rsidRPr="00A831E6">
        <w:rPr>
          <w:rFonts w:cs="Times New Roman"/>
          <w:color w:val="auto"/>
        </w:rPr>
        <w:lastRenderedPageBreak/>
        <w:t>–</w:t>
      </w:r>
      <w:r w:rsidRPr="00A831E6">
        <w:rPr>
          <w:rFonts w:cs="Times New Roman"/>
          <w:color w:val="auto"/>
        </w:rPr>
        <w:tab/>
        <w:t>(1988</w:t>
      </w:r>
      <w:r w:rsidR="00A84AF4" w:rsidRPr="00A831E6">
        <w:rPr>
          <w:rFonts w:cs="Times New Roman"/>
          <w:color w:val="auto"/>
        </w:rPr>
        <w:t>b</w:t>
      </w:r>
      <w:r w:rsidRPr="00A831E6">
        <w:rPr>
          <w:rFonts w:cs="Times New Roman"/>
          <w:color w:val="auto"/>
        </w:rPr>
        <w:t>): Rom: Spiegel Europas. Das Fortwirken antiker Texte und Themen in Europa, Tübingen</w:t>
      </w:r>
      <w:r w:rsidR="00A84AF4" w:rsidRPr="00A831E6">
        <w:rPr>
          <w:rFonts w:cs="Times New Roman"/>
          <w:color w:val="auto"/>
        </w:rPr>
        <w:t xml:space="preserve"> (Sammlung Weltliteratur 2. Serie Forschung Deutung Darstellung III); </w:t>
      </w:r>
      <w:r w:rsidRPr="00A831E6">
        <w:rPr>
          <w:rFonts w:cs="Times New Roman"/>
          <w:color w:val="auto"/>
          <w:vertAlign w:val="superscript"/>
        </w:rPr>
        <w:t>2</w:t>
      </w:r>
      <w:r w:rsidRPr="00A831E6">
        <w:rPr>
          <w:rFonts w:cs="Times New Roman"/>
          <w:color w:val="auto"/>
        </w:rPr>
        <w:t>1998</w:t>
      </w:r>
      <w:r w:rsidR="00A84AF4" w:rsidRPr="00A831E6">
        <w:rPr>
          <w:rFonts w:cs="Times New Roman"/>
          <w:color w:val="auto"/>
        </w:rPr>
        <w:t xml:space="preserve"> [Michel, BAGB 1989, 86-90; Mies</w:t>
      </w:r>
      <w:r w:rsidR="00653EEE" w:rsidRPr="00A831E6">
        <w:rPr>
          <w:rFonts w:cs="Times New Roman"/>
          <w:color w:val="auto"/>
        </w:rPr>
        <w:t>,</w:t>
      </w:r>
      <w:r w:rsidR="00A84AF4" w:rsidRPr="00A831E6">
        <w:rPr>
          <w:rFonts w:cs="Times New Roman"/>
          <w:color w:val="auto"/>
        </w:rPr>
        <w:t xml:space="preserve"> LEC 58, 1990, 182; J. Griffin, Gnomon 63, 1991, 581-585; J. Chomarat, REL 70, 1992, 422f.].</w:t>
      </w:r>
    </w:p>
    <w:p w:rsidR="00A84AF4" w:rsidRPr="00A831E6" w:rsidRDefault="00A84AF4" w:rsidP="00FE7691">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(1989): Proserpina</w:t>
      </w:r>
      <w:r w:rsidR="009F1B29" w:rsidRPr="00A831E6">
        <w:rPr>
          <w:rFonts w:cs="Times New Roman"/>
          <w:color w:val="auto"/>
          <w:lang w:val="it-IT"/>
        </w:rPr>
        <w:t>’</w:t>
      </w:r>
      <w:r w:rsidR="009918F7" w:rsidRPr="00A831E6">
        <w:rPr>
          <w:rFonts w:cs="Times New Roman"/>
          <w:color w:val="auto"/>
          <w:lang w:val="it-IT"/>
        </w:rPr>
        <w:t>s T</w:t>
      </w:r>
      <w:r w:rsidRPr="00A831E6">
        <w:rPr>
          <w:rFonts w:cs="Times New Roman"/>
          <w:color w:val="auto"/>
          <w:lang w:val="it-IT"/>
        </w:rPr>
        <w:t>apestry in Claudian</w:t>
      </w:r>
      <w:r w:rsidR="007F6803" w:rsidRPr="00A831E6">
        <w:rPr>
          <w:rFonts w:cs="Times New Roman"/>
          <w:color w:val="auto"/>
          <w:lang w:val="it-IT"/>
        </w:rPr>
        <w:t>’</w:t>
      </w:r>
      <w:r w:rsidRPr="00A831E6">
        <w:rPr>
          <w:rFonts w:cs="Times New Roman"/>
          <w:color w:val="auto"/>
          <w:lang w:val="it-IT"/>
        </w:rPr>
        <w:t xml:space="preserve">s </w:t>
      </w:r>
      <w:r w:rsidRPr="00A831E6">
        <w:rPr>
          <w:rFonts w:cs="Times New Roman"/>
          <w:i/>
          <w:color w:val="auto"/>
          <w:lang w:val="it-IT"/>
        </w:rPr>
        <w:t>D</w:t>
      </w:r>
      <w:r w:rsidR="009F1B29" w:rsidRPr="00A831E6">
        <w:rPr>
          <w:rFonts w:cs="Times New Roman"/>
          <w:i/>
          <w:color w:val="auto"/>
          <w:lang w:val="it-IT"/>
        </w:rPr>
        <w:t>e raptu</w:t>
      </w:r>
      <w:r w:rsidR="00653EEE" w:rsidRPr="00A831E6">
        <w:rPr>
          <w:rFonts w:cs="Times New Roman"/>
          <w:color w:val="auto"/>
          <w:lang w:val="it-IT"/>
        </w:rPr>
        <w:t>: Tradition and D</w:t>
      </w:r>
      <w:r w:rsidRPr="00A831E6">
        <w:rPr>
          <w:rFonts w:cs="Times New Roman"/>
          <w:color w:val="auto"/>
          <w:lang w:val="it-IT"/>
        </w:rPr>
        <w:t>esign, ICS 14, 383-390.</w:t>
      </w:r>
    </w:p>
    <w:p w:rsidR="00115710" w:rsidRPr="00A831E6" w:rsidRDefault="00115710" w:rsidP="00FE7691">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(1990): Virgilio </w:t>
      </w:r>
      <w:r w:rsidR="00A84AF4" w:rsidRPr="00A831E6">
        <w:rPr>
          <w:rFonts w:cs="Times New Roman"/>
          <w:color w:val="auto"/>
          <w:lang w:val="it-IT"/>
        </w:rPr>
        <w:t>e le Metamorfosi di Ovidio, i</w:t>
      </w:r>
      <w:r w:rsidRPr="00A831E6">
        <w:rPr>
          <w:rFonts w:cs="Times New Roman"/>
          <w:color w:val="auto"/>
          <w:lang w:val="it-IT"/>
        </w:rPr>
        <w:t xml:space="preserve">n: </w:t>
      </w:r>
      <w:r w:rsidR="00653EEE" w:rsidRPr="00A831E6">
        <w:rPr>
          <w:rFonts w:cs="Times New Roman"/>
          <w:color w:val="auto"/>
          <w:lang w:val="it-IT"/>
        </w:rPr>
        <w:t xml:space="preserve">Marcello </w:t>
      </w:r>
      <w:r w:rsidRPr="00A831E6">
        <w:rPr>
          <w:rFonts w:cs="Times New Roman"/>
          <w:color w:val="auto"/>
          <w:lang w:val="it-IT"/>
        </w:rPr>
        <w:t>Gigante (Hg.): Virgilio e gli A</w:t>
      </w:r>
      <w:r w:rsidRPr="00A831E6">
        <w:rPr>
          <w:rFonts w:cs="Times New Roman"/>
          <w:color w:val="auto"/>
          <w:lang w:val="it-IT"/>
        </w:rPr>
        <w:t>u</w:t>
      </w:r>
      <w:r w:rsidR="00985EBF">
        <w:rPr>
          <w:rFonts w:cs="Times New Roman"/>
          <w:color w:val="auto"/>
          <w:lang w:val="it-IT"/>
        </w:rPr>
        <w:t>gustei, Napoli (Pubblicazioni</w:t>
      </w:r>
      <w:r w:rsidRPr="00A831E6">
        <w:rPr>
          <w:rFonts w:cs="Times New Roman"/>
          <w:color w:val="auto"/>
          <w:lang w:val="it-IT"/>
        </w:rPr>
        <w:t xml:space="preserve"> virgiliane promosse dal Comitato virgiliano della Regione Campania), 203-219.</w:t>
      </w:r>
    </w:p>
    <w:p w:rsidR="00895C75" w:rsidRPr="00A831E6" w:rsidRDefault="00895C75"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(1992): Ovidian Scholarship: Some Trends and Perspectives, in: </w:t>
      </w:r>
      <w:r w:rsidR="00653EEE" w:rsidRPr="00A831E6">
        <w:rPr>
          <w:rFonts w:cs="Times New Roman"/>
          <w:color w:val="auto"/>
          <w:lang w:val="en-US"/>
        </w:rPr>
        <w:t xml:space="preserve">Karl </w:t>
      </w:r>
      <w:r w:rsidRPr="00A831E6">
        <w:rPr>
          <w:rFonts w:cs="Times New Roman"/>
          <w:color w:val="auto"/>
          <w:lang w:val="en-US"/>
        </w:rPr>
        <w:t xml:space="preserve">Galinsky (Hg.): </w:t>
      </w:r>
      <w:r w:rsidRPr="00A831E6">
        <w:rPr>
          <w:rFonts w:cs="Times New Roman"/>
          <w:iCs/>
          <w:color w:val="auto"/>
          <w:lang w:val="en-US"/>
        </w:rPr>
        <w:t>The Interpretation of Roman Poetry: Em</w:t>
      </w:r>
      <w:r w:rsidRPr="00A831E6">
        <w:rPr>
          <w:rFonts w:cs="Times New Roman"/>
          <w:iCs/>
          <w:color w:val="auto"/>
          <w:lang w:val="en-GB"/>
        </w:rPr>
        <w:t>piricism or Hermeneutics?,</w:t>
      </w:r>
      <w:r w:rsidR="00653EEE" w:rsidRPr="00A831E6">
        <w:rPr>
          <w:rFonts w:cs="Times New Roman"/>
          <w:color w:val="auto"/>
          <w:lang w:val="en-GB"/>
        </w:rPr>
        <w:t xml:space="preserve"> Frankfurt a.</w:t>
      </w:r>
      <w:r w:rsidRPr="00A831E6">
        <w:rPr>
          <w:rFonts w:cs="Times New Roman"/>
          <w:color w:val="auto"/>
          <w:lang w:val="en-GB"/>
        </w:rPr>
        <w:t>M. (Studien zur klassischen Philologie 67), 176-190.</w:t>
      </w:r>
    </w:p>
    <w:p w:rsidR="00A84AF4" w:rsidRPr="00A831E6" w:rsidRDefault="00A84AF4"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(1993): Ovidio y la Musica, Myrtia 8, 7-22 = Ovid und die Musik, SCI 15, </w:t>
      </w:r>
      <w:r w:rsidR="00CD75E3">
        <w:rPr>
          <w:rFonts w:cs="Times New Roman"/>
          <w:color w:val="auto"/>
          <w:lang w:val="it-IT"/>
        </w:rPr>
        <w:t xml:space="preserve">1996, </w:t>
      </w:r>
      <w:r w:rsidRPr="00A831E6">
        <w:rPr>
          <w:rFonts w:cs="Times New Roman"/>
          <w:color w:val="auto"/>
          <w:lang w:val="it-IT"/>
        </w:rPr>
        <w:t>174-184</w:t>
      </w:r>
      <w:r w:rsidR="00CD75E3">
        <w:rPr>
          <w:rFonts w:cs="Times New Roman"/>
          <w:color w:val="auto"/>
          <w:lang w:val="it-IT"/>
        </w:rPr>
        <w:t xml:space="preserve"> = Ovidio e la musica, in: Gallo/Esposito 1998, 13-26.</w:t>
      </w:r>
      <w:r w:rsidRPr="00A831E6">
        <w:rPr>
          <w:rFonts w:cs="Times New Roman"/>
          <w:color w:val="auto"/>
          <w:lang w:val="it-IT"/>
        </w:rPr>
        <w:t>.</w:t>
      </w:r>
    </w:p>
    <w:p w:rsidR="00CD75E3" w:rsidRPr="009C2A5A" w:rsidRDefault="00A84AF4"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 Orfeo en Virgilio y Ovidio, Myrtia 10, 17-33</w:t>
      </w:r>
      <w:r w:rsidR="00FD218E" w:rsidRPr="00A831E6">
        <w:rPr>
          <w:rFonts w:cs="Times New Roman"/>
          <w:color w:val="auto"/>
          <w:lang w:val="it-IT"/>
        </w:rPr>
        <w:t xml:space="preserve"> = </w:t>
      </w:r>
      <w:r w:rsidR="00422F96" w:rsidRPr="00A831E6">
        <w:rPr>
          <w:rFonts w:cs="Times New Roman"/>
          <w:color w:val="auto"/>
          <w:lang w:val="it-IT"/>
        </w:rPr>
        <w:t xml:space="preserve">Orpheus bei Vergil und Ovid. </w:t>
      </w:r>
      <w:r w:rsidR="00422F96" w:rsidRPr="009C2A5A">
        <w:rPr>
          <w:rFonts w:cs="Times New Roman"/>
          <w:color w:val="auto"/>
          <w:lang w:val="it-IT"/>
        </w:rPr>
        <w:t xml:space="preserve">Der Dichter als Liebender, Gymnasium 121, </w:t>
      </w:r>
      <w:r w:rsidR="00BF23EB">
        <w:rPr>
          <w:rFonts w:cs="Times New Roman"/>
          <w:color w:val="auto"/>
          <w:lang w:val="it-IT"/>
        </w:rPr>
        <w:t xml:space="preserve">2014, </w:t>
      </w:r>
      <w:r w:rsidR="00422F96" w:rsidRPr="009C2A5A">
        <w:rPr>
          <w:rFonts w:cs="Times New Roman"/>
          <w:color w:val="auto"/>
          <w:lang w:val="it-IT"/>
        </w:rPr>
        <w:t>535-554.</w:t>
      </w:r>
    </w:p>
    <w:p w:rsidR="009C2A5A" w:rsidRPr="009C2A5A" w:rsidRDefault="009C2A5A" w:rsidP="00FE7691">
      <w:pPr>
        <w:shd w:val="clear" w:color="auto" w:fill="FFFFFF"/>
        <w:jc w:val="both"/>
        <w:rPr>
          <w:rFonts w:cs="Times New Roman"/>
          <w:color w:val="auto"/>
          <w:lang w:val="it-IT"/>
        </w:rPr>
      </w:pPr>
      <w:r w:rsidRPr="009C2A5A">
        <w:rPr>
          <w:rFonts w:cs="Times New Roman"/>
          <w:color w:val="auto"/>
          <w:lang w:val="it-IT"/>
        </w:rPr>
        <w:t>–</w:t>
      </w:r>
      <w:r w:rsidRPr="009C2A5A">
        <w:rPr>
          <w:rFonts w:cs="Times New Roman"/>
          <w:color w:val="auto"/>
          <w:lang w:val="it-IT"/>
        </w:rPr>
        <w:tab/>
        <w:t>(1998): Goethe e l’antico attraverso O</w:t>
      </w:r>
      <w:r>
        <w:rPr>
          <w:rFonts w:cs="Times New Roman"/>
          <w:color w:val="auto"/>
          <w:lang w:val="it-IT"/>
        </w:rPr>
        <w:t>vidio, in: Gallo/Esposito 1998, 193-113.</w:t>
      </w:r>
    </w:p>
    <w:p w:rsidR="00115710" w:rsidRPr="00A831E6" w:rsidRDefault="00115710"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(2000</w:t>
      </w:r>
      <w:r w:rsidR="001F21A1" w:rsidRPr="00A831E6">
        <w:rPr>
          <w:rFonts w:cs="Times New Roman"/>
          <w:color w:val="auto"/>
        </w:rPr>
        <w:t>a</w:t>
      </w:r>
      <w:r w:rsidRPr="00A831E6">
        <w:rPr>
          <w:rFonts w:cs="Times New Roman"/>
          <w:color w:val="auto"/>
        </w:rPr>
        <w:t>): Das Buch der Verwandlungen. Ov</w:t>
      </w:r>
      <w:r w:rsidR="00097917" w:rsidRPr="00A831E6">
        <w:rPr>
          <w:rFonts w:cs="Times New Roman"/>
          <w:color w:val="auto"/>
        </w:rPr>
        <w:t>id-Interpretationen, Düsseldorf</w:t>
      </w:r>
      <w:r w:rsidRPr="00A831E6">
        <w:rPr>
          <w:rFonts w:cs="Times New Roman"/>
          <w:color w:val="auto"/>
        </w:rPr>
        <w:t xml:space="preserve">/Zürich [E.A. Schmidt, GGA 253, </w:t>
      </w:r>
      <w:r w:rsidR="001F21A1" w:rsidRPr="00A831E6">
        <w:rPr>
          <w:rFonts w:cs="Times New Roman"/>
          <w:color w:val="auto"/>
        </w:rPr>
        <w:t xml:space="preserve">2001, </w:t>
      </w:r>
      <w:r w:rsidRPr="00A831E6">
        <w:rPr>
          <w:rFonts w:cs="Times New Roman"/>
          <w:color w:val="auto"/>
        </w:rPr>
        <w:t>166-196</w:t>
      </w:r>
      <w:r w:rsidR="001F21A1" w:rsidRPr="00A831E6">
        <w:rPr>
          <w:rFonts w:cs="Times New Roman"/>
          <w:color w:val="auto"/>
        </w:rPr>
        <w:t>; C. Tsitsiou-Chelidoni, Hellenica 55, 2005, 321-327</w:t>
      </w:r>
      <w:r w:rsidRPr="00A831E6">
        <w:rPr>
          <w:rFonts w:cs="Times New Roman"/>
          <w:color w:val="auto"/>
        </w:rPr>
        <w:t>].</w:t>
      </w:r>
    </w:p>
    <w:p w:rsidR="001F21A1" w:rsidRPr="00A831E6" w:rsidRDefault="001F21A1"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(2000b): La investigación sobre Ovidio: algunas tendencias y perspectivas, in: María Asunción Sánchez Manzano (Hg.): Gramática y comentario de autores en la tradición lat</w:t>
      </w:r>
      <w:r w:rsidRPr="00A831E6">
        <w:rPr>
          <w:rFonts w:cs="Times New Roman"/>
          <w:color w:val="auto"/>
        </w:rPr>
        <w:t>i</w:t>
      </w:r>
      <w:r w:rsidRPr="00A831E6">
        <w:rPr>
          <w:rFonts w:cs="Times New Roman"/>
          <w:color w:val="auto"/>
        </w:rPr>
        <w:t>na, Léon, 17-30.</w:t>
      </w:r>
    </w:p>
    <w:p w:rsidR="00820FF4" w:rsidRPr="00A831E6" w:rsidRDefault="00820FF4"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(2002): Verwandlungs- und A</w:t>
      </w:r>
      <w:r w:rsidR="006D42A4" w:rsidRPr="00A831E6">
        <w:rPr>
          <w:rFonts w:cs="Times New Roman"/>
          <w:color w:val="auto"/>
        </w:rPr>
        <w:t>utopsie</w:t>
      </w:r>
      <w:r w:rsidRPr="00A831E6">
        <w:rPr>
          <w:rFonts w:cs="Times New Roman"/>
          <w:color w:val="auto"/>
        </w:rPr>
        <w:t>bericht</w:t>
      </w:r>
      <w:r w:rsidR="001F21A1" w:rsidRPr="00A831E6">
        <w:rPr>
          <w:rFonts w:cs="Times New Roman"/>
          <w:color w:val="auto"/>
        </w:rPr>
        <w:t>e</w:t>
      </w:r>
      <w:r w:rsidRPr="00A831E6">
        <w:rPr>
          <w:rFonts w:cs="Times New Roman"/>
          <w:color w:val="auto"/>
        </w:rPr>
        <w:t xml:space="preserve"> in Ich-Form und die Geburt der poetischen Autobiographie bei Ovid, in: Dorothea Walz (Hg.): Scripturus vitam. Lateinische Biogr</w:t>
      </w:r>
      <w:r w:rsidRPr="00A831E6">
        <w:rPr>
          <w:rFonts w:cs="Times New Roman"/>
          <w:color w:val="auto"/>
        </w:rPr>
        <w:t>a</w:t>
      </w:r>
      <w:r w:rsidRPr="00A831E6">
        <w:rPr>
          <w:rFonts w:cs="Times New Roman"/>
          <w:color w:val="auto"/>
        </w:rPr>
        <w:t>phie von der Antike bis in die Gegenwart. Festgabe für Walter Berschin zum 65. Geburt</w:t>
      </w:r>
      <w:r w:rsidRPr="00A831E6">
        <w:rPr>
          <w:rFonts w:cs="Times New Roman"/>
          <w:color w:val="auto"/>
        </w:rPr>
        <w:t>s</w:t>
      </w:r>
      <w:r w:rsidRPr="00A831E6">
        <w:rPr>
          <w:rFonts w:cs="Times New Roman"/>
          <w:color w:val="auto"/>
        </w:rPr>
        <w:t>tag, Heidelberg 2002, 627-636.</w:t>
      </w:r>
    </w:p>
    <w:p w:rsidR="00895C75" w:rsidRPr="00B5614E" w:rsidRDefault="00895C75" w:rsidP="00FE7691">
      <w:pPr>
        <w:jc w:val="both"/>
        <w:rPr>
          <w:rFonts w:cs="Times New Roman"/>
          <w:color w:val="auto"/>
          <w:lang w:val="it-IT"/>
        </w:rPr>
      </w:pPr>
      <w:r w:rsidRPr="00B5614E">
        <w:rPr>
          <w:rFonts w:cs="Times New Roman"/>
          <w:color w:val="auto"/>
          <w:lang w:val="it-IT"/>
        </w:rPr>
        <w:t>–</w:t>
      </w:r>
      <w:r w:rsidRPr="00B5614E">
        <w:rPr>
          <w:rFonts w:cs="Times New Roman"/>
          <w:color w:val="auto"/>
          <w:lang w:val="it-IT"/>
        </w:rPr>
        <w:tab/>
        <w:t>(2003): Ovid. Eine Einführung, Stuttga</w:t>
      </w:r>
      <w:r w:rsidR="00C405B9" w:rsidRPr="00B5614E">
        <w:rPr>
          <w:rFonts w:cs="Times New Roman"/>
          <w:color w:val="auto"/>
          <w:lang w:val="it-IT"/>
        </w:rPr>
        <w:t xml:space="preserve">rt (Universal-Bibliothek 17641) = </w:t>
      </w:r>
      <w:r w:rsidR="00C405B9" w:rsidRPr="00B5614E">
        <w:rPr>
          <w:rFonts w:cs="Times New Roman"/>
          <w:lang w:val="it-IT"/>
        </w:rPr>
        <w:t>Ovidio: una i</w:t>
      </w:r>
      <w:r w:rsidR="00C405B9" w:rsidRPr="00B5614E">
        <w:rPr>
          <w:rFonts w:cs="Times New Roman"/>
          <w:lang w:val="it-IT"/>
        </w:rPr>
        <w:t>n</w:t>
      </w:r>
      <w:r w:rsidR="00C405B9" w:rsidRPr="00B5614E">
        <w:rPr>
          <w:rFonts w:cs="Times New Roman"/>
          <w:lang w:val="it-IT"/>
        </w:rPr>
        <w:t>troducción, Murcia 2014.</w:t>
      </w:r>
    </w:p>
    <w:p w:rsidR="00FD218E" w:rsidRPr="00A831E6" w:rsidRDefault="00FD218E"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(2004): Viaggi nelle </w:t>
      </w:r>
      <w:r w:rsidRPr="00A831E6">
        <w:rPr>
          <w:rFonts w:cs="Times New Roman"/>
          <w:i/>
          <w:color w:val="auto"/>
          <w:lang w:val="it-IT"/>
        </w:rPr>
        <w:t>Metamorfosi</w:t>
      </w:r>
      <w:r w:rsidRPr="00A831E6">
        <w:rPr>
          <w:rFonts w:cs="Times New Roman"/>
          <w:color w:val="auto"/>
          <w:lang w:val="it-IT"/>
        </w:rPr>
        <w:t xml:space="preserve"> di Ovidio, in: Silvana Rocca (Hg.): Latina didaxis 19: </w:t>
      </w:r>
      <w:r w:rsidRPr="00A831E6">
        <w:rPr>
          <w:rFonts w:cs="Times New Roman"/>
          <w:i/>
          <w:color w:val="auto"/>
          <w:lang w:val="it-IT"/>
        </w:rPr>
        <w:t>Multa per æquora.</w:t>
      </w:r>
      <w:r w:rsidRPr="00A831E6">
        <w:rPr>
          <w:rFonts w:cs="Times New Roman"/>
          <w:color w:val="auto"/>
          <w:lang w:val="it-IT"/>
        </w:rPr>
        <w:t xml:space="preserve"> Atti del Congresso, 16-18</w:t>
      </w:r>
      <w:r w:rsidR="00985EBF">
        <w:rPr>
          <w:rFonts w:cs="Times New Roman"/>
          <w:color w:val="auto"/>
          <w:lang w:val="it-IT"/>
        </w:rPr>
        <w:t xml:space="preserve"> </w:t>
      </w:r>
      <w:r w:rsidRPr="00A831E6">
        <w:rPr>
          <w:rFonts w:cs="Times New Roman"/>
          <w:color w:val="auto"/>
          <w:lang w:val="it-IT"/>
        </w:rPr>
        <w:t>aprile 2004, Genova (Pubb</w:t>
      </w:r>
      <w:r w:rsidR="00097917" w:rsidRPr="00A831E6">
        <w:rPr>
          <w:rFonts w:cs="Times New Roman"/>
          <w:color w:val="auto"/>
          <w:lang w:val="it-IT"/>
        </w:rPr>
        <w:t>licazioni del D.AR.FI.CL.ET. N.S</w:t>
      </w:r>
      <w:r w:rsidRPr="00A831E6">
        <w:rPr>
          <w:rFonts w:cs="Times New Roman"/>
          <w:color w:val="auto"/>
          <w:lang w:val="it-IT"/>
        </w:rPr>
        <w:t>. 218), 99-109.</w:t>
      </w:r>
    </w:p>
    <w:p w:rsidR="00FD218E" w:rsidRPr="00A831E6" w:rsidRDefault="00FD218E"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(2005): </w:t>
      </w:r>
      <w:r w:rsidRPr="00A831E6">
        <w:rPr>
          <w:rFonts w:cs="Times New Roman"/>
          <w:i/>
          <w:color w:val="auto"/>
          <w:lang w:val="it-IT"/>
        </w:rPr>
        <w:t>Populus</w:t>
      </w:r>
      <w:r w:rsidRPr="00A831E6">
        <w:rPr>
          <w:rFonts w:cs="Times New Roman"/>
          <w:color w:val="auto"/>
          <w:lang w:val="it-IT"/>
        </w:rPr>
        <w:t>: la testimonianza dei poeti augustei, in: Gianpaolo Urso (Hg.): Popolo e potere nel mondo antico</w:t>
      </w:r>
      <w:r w:rsidR="00097917" w:rsidRPr="00A831E6">
        <w:rPr>
          <w:rFonts w:cs="Times New Roman"/>
          <w:color w:val="auto"/>
          <w:lang w:val="it-IT"/>
        </w:rPr>
        <w:t>. A</w:t>
      </w:r>
      <w:r w:rsidRPr="00A831E6">
        <w:rPr>
          <w:rFonts w:cs="Times New Roman"/>
          <w:color w:val="auto"/>
          <w:lang w:val="it-IT"/>
        </w:rPr>
        <w:t>tti del convegno internazionale: Cividale del Friuli, 23-25 se</w:t>
      </w:r>
      <w:r w:rsidRPr="00A831E6">
        <w:rPr>
          <w:rFonts w:cs="Times New Roman"/>
          <w:color w:val="auto"/>
          <w:lang w:val="it-IT"/>
        </w:rPr>
        <w:t>t</w:t>
      </w:r>
      <w:r w:rsidRPr="00A831E6">
        <w:rPr>
          <w:rFonts w:cs="Times New Roman"/>
          <w:color w:val="auto"/>
          <w:lang w:val="it-IT"/>
        </w:rPr>
        <w:t>tembre 2004, Pisa (I convegni della Fondazione Niccolò Canussio 4), 173-189.</w:t>
      </w:r>
    </w:p>
    <w:p w:rsidR="00FD218E" w:rsidRPr="00A831E6" w:rsidRDefault="00FD218E" w:rsidP="00FE7691">
      <w:pPr>
        <w:jc w:val="both"/>
        <w:rPr>
          <w:rFonts w:cs="Times New Roman"/>
          <w:color w:val="auto"/>
          <w:lang w:val="it-IT"/>
        </w:rPr>
      </w:pPr>
      <w:r w:rsidRPr="00A831E6">
        <w:rPr>
          <w:rFonts w:cs="Times New Roman"/>
          <w:color w:val="auto"/>
        </w:rPr>
        <w:t>–</w:t>
      </w:r>
      <w:r w:rsidRPr="00A831E6">
        <w:rPr>
          <w:rFonts w:cs="Times New Roman"/>
          <w:color w:val="auto"/>
        </w:rPr>
        <w:tab/>
        <w:t xml:space="preserve">(2008): Ovid und die Romanisierung der griechischen Kultur, in: Gianpaolo Urso (Hg.): </w:t>
      </w:r>
      <w:r w:rsidRPr="00A831E6">
        <w:rPr>
          <w:rFonts w:cs="Times New Roman"/>
          <w:i/>
          <w:color w:val="auto"/>
        </w:rPr>
        <w:t>Patria diversis gentibus una</w:t>
      </w:r>
      <w:r w:rsidR="00097917" w:rsidRPr="00A831E6">
        <w:rPr>
          <w:rFonts w:cs="Times New Roman"/>
          <w:color w:val="auto"/>
        </w:rPr>
        <w:t xml:space="preserve">? </w:t>
      </w:r>
      <w:r w:rsidR="00097917" w:rsidRPr="00A831E6">
        <w:rPr>
          <w:rFonts w:cs="Times New Roman"/>
          <w:color w:val="auto"/>
          <w:lang w:val="it-IT"/>
        </w:rPr>
        <w:t>U</w:t>
      </w:r>
      <w:r w:rsidRPr="00A831E6">
        <w:rPr>
          <w:rFonts w:cs="Times New Roman"/>
          <w:color w:val="auto"/>
          <w:lang w:val="it-IT"/>
        </w:rPr>
        <w:t>nità p</w:t>
      </w:r>
      <w:r w:rsidR="00097917" w:rsidRPr="00A831E6">
        <w:rPr>
          <w:rFonts w:cs="Times New Roman"/>
          <w:color w:val="auto"/>
          <w:lang w:val="it-IT"/>
        </w:rPr>
        <w:t>olitica e identità etniche nell’</w:t>
      </w:r>
      <w:r w:rsidR="00EC020B">
        <w:rPr>
          <w:rFonts w:cs="Times New Roman"/>
          <w:color w:val="auto"/>
          <w:lang w:val="it-IT"/>
        </w:rPr>
        <w:t>Italia antica.</w:t>
      </w:r>
      <w:r w:rsidRPr="00A831E6">
        <w:rPr>
          <w:rFonts w:cs="Times New Roman"/>
          <w:color w:val="auto"/>
          <w:lang w:val="it-IT"/>
        </w:rPr>
        <w:t xml:space="preserve"> Atti del convegno internazionale: Cividale del Friuli, 20-22 settembre 2007, Pisa (I convegni della Fondazione Niccolò Canussio 7), 219-229.</w:t>
      </w:r>
    </w:p>
    <w:p w:rsidR="00FD218E" w:rsidRPr="00F42A69" w:rsidRDefault="00FD218E" w:rsidP="00FE7691">
      <w:pPr>
        <w:jc w:val="both"/>
        <w:rPr>
          <w:rFonts w:cs="Times New Roman"/>
          <w:color w:val="auto"/>
          <w:lang w:val="en-US"/>
        </w:rPr>
      </w:pPr>
      <w:r w:rsidRPr="00A831E6">
        <w:rPr>
          <w:rFonts w:cs="Times New Roman"/>
          <w:color w:val="auto"/>
        </w:rPr>
        <w:t>–</w:t>
      </w:r>
      <w:r w:rsidRPr="00A831E6">
        <w:rPr>
          <w:rFonts w:cs="Times New Roman"/>
          <w:color w:val="auto"/>
        </w:rPr>
        <w:tab/>
        <w:t xml:space="preserve">(2009): Philosophie und Religion in der lateinischen Literatur der Kaiserzeit, in: Rainer Hirsch-Luipold/Herwig Görgemanns/Michael von Albrecht (Hgg.): Religiöse Philosophie und philosophische Religion der frühen Kaiserzeit. </w:t>
      </w:r>
      <w:r w:rsidRPr="00F42A69">
        <w:rPr>
          <w:rFonts w:cs="Times New Roman"/>
          <w:color w:val="auto"/>
          <w:lang w:val="en-US"/>
        </w:rPr>
        <w:t>Literaturgeschichtliche Perspektiven, Tübingen (Ratio-religionis-Studien 1 = Studies and Texts in Antiquity and Christianity 51), 23-45.</w:t>
      </w:r>
    </w:p>
    <w:p w:rsidR="002974A5" w:rsidRPr="002974A5" w:rsidRDefault="002974A5" w:rsidP="00FE7691">
      <w:pPr>
        <w:jc w:val="both"/>
        <w:rPr>
          <w:rFonts w:cs="Times New Roman"/>
          <w:color w:val="auto"/>
          <w:lang w:val="en-US"/>
        </w:rPr>
      </w:pPr>
      <w:r w:rsidRPr="002974A5">
        <w:rPr>
          <w:rFonts w:cs="Times New Roman"/>
          <w:color w:val="auto"/>
          <w:lang w:val="en-US"/>
        </w:rPr>
        <w:t>–</w:t>
      </w:r>
      <w:r w:rsidRPr="002974A5">
        <w:rPr>
          <w:rFonts w:cs="Times New Roman"/>
          <w:color w:val="auto"/>
          <w:lang w:val="en-US"/>
        </w:rPr>
        <w:tab/>
        <w:t>(2012): Ovid and the Novel, i</w:t>
      </w:r>
      <w:r>
        <w:rPr>
          <w:rFonts w:cs="Times New Roman"/>
          <w:color w:val="auto"/>
          <w:lang w:val="en-US"/>
        </w:rPr>
        <w:t xml:space="preserve">n: </w:t>
      </w:r>
      <w:r w:rsidRPr="002974A5">
        <w:rPr>
          <w:rFonts w:cs="Times New Roman"/>
          <w:lang w:val="en-US"/>
        </w:rPr>
        <w:t>Marília P</w:t>
      </w:r>
      <w:r>
        <w:rPr>
          <w:rFonts w:cs="Times New Roman"/>
          <w:lang w:val="en-US"/>
        </w:rPr>
        <w:t>.</w:t>
      </w:r>
      <w:r w:rsidRPr="002974A5">
        <w:rPr>
          <w:rFonts w:cs="Times New Roman"/>
          <w:lang w:val="en-US"/>
        </w:rPr>
        <w:t xml:space="preserve"> Futre Pinheiro</w:t>
      </w:r>
      <w:r>
        <w:rPr>
          <w:rFonts w:cs="Times New Roman"/>
          <w:lang w:val="en-US"/>
        </w:rPr>
        <w:t>/</w:t>
      </w:r>
      <w:r w:rsidRPr="002974A5">
        <w:rPr>
          <w:rFonts w:cs="Times New Roman"/>
          <w:lang w:val="en-US"/>
        </w:rPr>
        <w:t>Stephen J. Harrison (</w:t>
      </w:r>
      <w:r>
        <w:rPr>
          <w:rFonts w:cs="Times New Roman"/>
          <w:lang w:val="en-US"/>
        </w:rPr>
        <w:t>Hgg</w:t>
      </w:r>
      <w:r w:rsidRPr="002974A5">
        <w:rPr>
          <w:rFonts w:cs="Times New Roman"/>
          <w:lang w:val="en-US"/>
        </w:rPr>
        <w:t>.): Fi</w:t>
      </w:r>
      <w:r w:rsidRPr="002974A5">
        <w:rPr>
          <w:rFonts w:cs="Times New Roman"/>
          <w:lang w:val="en-US"/>
        </w:rPr>
        <w:t>c</w:t>
      </w:r>
      <w:r w:rsidRPr="002974A5">
        <w:rPr>
          <w:rFonts w:cs="Times New Roman"/>
          <w:lang w:val="en-US"/>
        </w:rPr>
        <w:t>tional Traces: R</w:t>
      </w:r>
      <w:r>
        <w:rPr>
          <w:rFonts w:cs="Times New Roman"/>
          <w:lang w:val="en-US"/>
        </w:rPr>
        <w:t xml:space="preserve">eceptions of the Ancient Novel, </w:t>
      </w:r>
      <w:r w:rsidRPr="002974A5">
        <w:rPr>
          <w:rFonts w:cs="Times New Roman"/>
          <w:lang w:val="en-US"/>
        </w:rPr>
        <w:t>Groningen</w:t>
      </w:r>
      <w:r>
        <w:rPr>
          <w:rFonts w:cs="Times New Roman"/>
          <w:lang w:val="en-US"/>
        </w:rPr>
        <w:t xml:space="preserve"> (Ancient Narrative Supple</w:t>
      </w:r>
      <w:r w:rsidR="00F61F42">
        <w:rPr>
          <w:rFonts w:cs="Times New Roman"/>
          <w:lang w:val="en-US"/>
        </w:rPr>
        <w:t>m</w:t>
      </w:r>
      <w:r>
        <w:rPr>
          <w:rFonts w:cs="Times New Roman"/>
          <w:lang w:val="en-US"/>
        </w:rPr>
        <w:t>e</w:t>
      </w:r>
      <w:r>
        <w:rPr>
          <w:rFonts w:cs="Times New Roman"/>
          <w:lang w:val="en-US"/>
        </w:rPr>
        <w:t>n</w:t>
      </w:r>
      <w:r>
        <w:rPr>
          <w:rFonts w:cs="Times New Roman"/>
          <w:lang w:val="en-US"/>
        </w:rPr>
        <w:t>tum 14.1.2), 1, 3-19.</w:t>
      </w:r>
    </w:p>
    <w:p w:rsidR="00B36930" w:rsidRPr="00A831E6" w:rsidRDefault="00B36930" w:rsidP="00FE7691">
      <w:pPr>
        <w:jc w:val="both"/>
        <w:rPr>
          <w:rFonts w:cs="Times New Roman"/>
          <w:color w:val="auto"/>
        </w:rPr>
      </w:pPr>
      <w:r w:rsidRPr="00A831E6">
        <w:rPr>
          <w:rFonts w:cs="Times New Roman"/>
          <w:color w:val="auto"/>
        </w:rPr>
        <w:t>–</w:t>
      </w:r>
      <w:r w:rsidRPr="00A831E6">
        <w:rPr>
          <w:rFonts w:cs="Times New Roman"/>
          <w:color w:val="auto"/>
        </w:rPr>
        <w:tab/>
        <w:t xml:space="preserve">(2014): </w:t>
      </w:r>
      <w:r w:rsidRPr="00A831E6">
        <w:rPr>
          <w:rFonts w:cs="Times New Roman"/>
          <w:iCs/>
          <w:color w:val="auto"/>
        </w:rPr>
        <w:t xml:space="preserve">Ovids </w:t>
      </w:r>
      <w:r w:rsidRPr="00A831E6">
        <w:rPr>
          <w:rFonts w:cs="Times New Roman"/>
          <w:i/>
          <w:iCs/>
          <w:color w:val="auto"/>
        </w:rPr>
        <w:t>Metamorphosen</w:t>
      </w:r>
      <w:r w:rsidRPr="00A831E6">
        <w:rPr>
          <w:rFonts w:cs="Times New Roman"/>
          <w:iCs/>
          <w:color w:val="auto"/>
        </w:rPr>
        <w:t>: Texte, Themen, Illustrationen,</w:t>
      </w:r>
      <w:r w:rsidRPr="00A831E6">
        <w:rPr>
          <w:rFonts w:cs="Times New Roman"/>
          <w:color w:val="auto"/>
        </w:rPr>
        <w:t xml:space="preserve"> Heidelberg</w:t>
      </w:r>
      <w:r w:rsidR="00D82886" w:rsidRPr="00A831E6">
        <w:rPr>
          <w:rFonts w:cs="Times New Roman"/>
          <w:color w:val="auto"/>
        </w:rPr>
        <w:t xml:space="preserve"> (Heidelberger Studienhefte zur Altertumswissenschaft) [</w:t>
      </w:r>
      <w:r w:rsidR="00FD218E" w:rsidRPr="00A831E6">
        <w:rPr>
          <w:rFonts w:cs="Times New Roman"/>
          <w:color w:val="auto"/>
        </w:rPr>
        <w:t xml:space="preserve">S. Albert, VoxLat 198, 2014, 622f.; </w:t>
      </w:r>
      <w:r w:rsidR="007521E4">
        <w:rPr>
          <w:rFonts w:cs="Times New Roman"/>
          <w:color w:val="auto"/>
        </w:rPr>
        <w:t xml:space="preserve">M. Capponi, MH 72, 2015, 227f.; </w:t>
      </w:r>
      <w:r w:rsidR="00D82886" w:rsidRPr="00A831E6">
        <w:rPr>
          <w:rFonts w:cs="Times New Roman"/>
          <w:color w:val="auto"/>
        </w:rPr>
        <w:t>J.-M. Claassen</w:t>
      </w:r>
      <w:r w:rsidR="00097917" w:rsidRPr="00A831E6">
        <w:rPr>
          <w:rFonts w:cs="Times New Roman"/>
          <w:color w:val="auto"/>
        </w:rPr>
        <w:t>,</w:t>
      </w:r>
      <w:r w:rsidR="00D82886" w:rsidRPr="00A831E6">
        <w:rPr>
          <w:rFonts w:cs="Times New Roman"/>
          <w:color w:val="auto"/>
        </w:rPr>
        <w:t xml:space="preserve"> BMCRev 2015.06.37]</w:t>
      </w:r>
      <w:r w:rsidRPr="00A831E6">
        <w:rPr>
          <w:rFonts w:cs="Times New Roman"/>
          <w:color w:val="auto"/>
        </w:rPr>
        <w:t>.</w:t>
      </w:r>
    </w:p>
    <w:p w:rsidR="00115710" w:rsidRPr="00A831E6" w:rsidRDefault="00115710" w:rsidP="00FE7691">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/Clade, R.(1984): Ovid, </w:t>
      </w:r>
      <w:r w:rsidRPr="00A831E6">
        <w:rPr>
          <w:rFonts w:cs="Times New Roman"/>
          <w:i/>
          <w:color w:val="auto"/>
        </w:rPr>
        <w:t>Metamorphosen</w:t>
      </w:r>
      <w:r w:rsidRPr="00A831E6">
        <w:rPr>
          <w:rFonts w:cs="Times New Roman"/>
          <w:color w:val="auto"/>
        </w:rPr>
        <w:t>. Interpretationen und Unterrichtsvorschläge, Gö</w:t>
      </w:r>
      <w:r w:rsidRPr="00A831E6">
        <w:rPr>
          <w:rFonts w:cs="Times New Roman"/>
          <w:color w:val="auto"/>
        </w:rPr>
        <w:t>t</w:t>
      </w:r>
      <w:r w:rsidRPr="00A831E6">
        <w:rPr>
          <w:rFonts w:cs="Times New Roman"/>
          <w:color w:val="auto"/>
        </w:rPr>
        <w:t>tingen (Consilia 7).</w:t>
      </w:r>
    </w:p>
    <w:p w:rsidR="00115710" w:rsidRPr="00A831E6" w:rsidRDefault="00A35CF2" w:rsidP="00FE7691">
      <w:pPr>
        <w:shd w:val="clear" w:color="auto" w:fill="FFFFFF"/>
        <w:tabs>
          <w:tab w:val="left" w:pos="540"/>
        </w:tabs>
        <w:jc w:val="both"/>
        <w:rPr>
          <w:rFonts w:cs="Times New Roman"/>
          <w:color w:val="auto"/>
        </w:rPr>
      </w:pPr>
      <w:r w:rsidRPr="00A831E6">
        <w:rPr>
          <w:rFonts w:cs="Times New Roman"/>
          <w:color w:val="auto"/>
        </w:rPr>
        <w:lastRenderedPageBreak/>
        <w:t>–</w:t>
      </w:r>
      <w:r w:rsidRPr="00A831E6">
        <w:rPr>
          <w:rFonts w:cs="Times New Roman"/>
          <w:color w:val="auto"/>
        </w:rPr>
        <w:tab/>
        <w:t>/</w:t>
      </w:r>
      <w:r w:rsidR="00D56794" w:rsidRPr="00A831E6">
        <w:rPr>
          <w:rFonts w:cs="Times New Roman"/>
          <w:color w:val="auto"/>
        </w:rPr>
        <w:t>Ernst Zinn</w:t>
      </w:r>
      <w:r w:rsidR="00115710" w:rsidRPr="00A831E6">
        <w:rPr>
          <w:rFonts w:cs="Times New Roman"/>
          <w:color w:val="auto"/>
        </w:rPr>
        <w:t xml:space="preserve"> (1968; Hgg.): Ovid, Darmstadt (Wege der Forschung 92).</w:t>
      </w:r>
    </w:p>
    <w:p w:rsidR="006D42A4" w:rsidRPr="00A831E6" w:rsidRDefault="006D42A4" w:rsidP="00FE7691">
      <w:pPr>
        <w:shd w:val="clear" w:color="auto" w:fill="FFFFFF"/>
        <w:tabs>
          <w:tab w:val="left" w:pos="540"/>
        </w:tabs>
        <w:jc w:val="both"/>
        <w:rPr>
          <w:rFonts w:cs="Times New Roman"/>
          <w:color w:val="auto"/>
          <w:lang w:val="en-US"/>
        </w:rPr>
      </w:pPr>
      <w:r w:rsidRPr="00A831E6">
        <w:rPr>
          <w:rFonts w:cs="Times New Roman"/>
          <w:color w:val="auto"/>
          <w:lang w:val="en-US"/>
        </w:rPr>
        <w:t>Albu, Emily (2010/11): Fulgentius the Mythoclast: Cooling Pagan Passions in Christian Late Antiquity, ElectronAnt 14, pp. 14.</w:t>
      </w:r>
    </w:p>
    <w:p w:rsidR="00CA0002" w:rsidRPr="00A831E6" w:rsidRDefault="00CA0002" w:rsidP="00FE7691">
      <w:pPr>
        <w:jc w:val="both"/>
        <w:rPr>
          <w:rFonts w:cs="Times New Roman"/>
          <w:color w:val="auto"/>
          <w:lang w:val="nl-NL"/>
        </w:rPr>
      </w:pPr>
      <w:r w:rsidRPr="00A831E6">
        <w:rPr>
          <w:rFonts w:cs="Times New Roman"/>
          <w:color w:val="auto"/>
          <w:lang w:val="en-US"/>
        </w:rPr>
        <w:t>Alexakis, Alexander (2008): Two Verses of Ovid Liberally Translated by Agathias of Myrina (</w:t>
      </w:r>
      <w:r w:rsidRPr="00A831E6">
        <w:rPr>
          <w:rFonts w:cs="Times New Roman"/>
          <w:i/>
          <w:color w:val="auto"/>
          <w:lang w:val="en-US"/>
        </w:rPr>
        <w:t>Metamorphoses</w:t>
      </w:r>
      <w:r w:rsidRPr="00A831E6">
        <w:rPr>
          <w:rFonts w:cs="Times New Roman"/>
          <w:color w:val="auto"/>
          <w:lang w:val="en-US"/>
        </w:rPr>
        <w:t xml:space="preserve"> 8.877-878 and </w:t>
      </w:r>
      <w:r w:rsidRPr="00A831E6">
        <w:rPr>
          <w:rFonts w:cs="Times New Roman"/>
          <w:i/>
          <w:color w:val="auto"/>
          <w:lang w:val="en-US"/>
        </w:rPr>
        <w:t>Historiae</w:t>
      </w:r>
      <w:r w:rsidRPr="00A831E6">
        <w:rPr>
          <w:rFonts w:cs="Times New Roman"/>
          <w:color w:val="auto"/>
          <w:lang w:val="en-US"/>
        </w:rPr>
        <w:t xml:space="preserve"> 2.3.7), ByzZ 101, 609-616.</w:t>
      </w:r>
    </w:p>
    <w:p w:rsidR="00357B41" w:rsidRPr="00A831E6" w:rsidRDefault="00357B41" w:rsidP="00FE7691">
      <w:pPr>
        <w:shd w:val="clear" w:color="auto" w:fill="FFFFFF"/>
        <w:jc w:val="both"/>
        <w:rPr>
          <w:rFonts w:cs="Times New Roman"/>
          <w:color w:val="auto"/>
          <w:lang w:val="nl-NL"/>
        </w:rPr>
      </w:pPr>
      <w:r w:rsidRPr="00A831E6">
        <w:rPr>
          <w:rFonts w:cs="Times New Roman"/>
          <w:color w:val="auto"/>
          <w:lang w:val="nl-NL"/>
        </w:rPr>
        <w:t>Alganza Roldán, Minerva (2012): En torno a las metamorfosis “increíbles” de Paléfato, in: 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 29-47.</w:t>
      </w:r>
    </w:p>
    <w:p w:rsidR="009049EF" w:rsidRPr="00A831E6" w:rsidRDefault="009049EF" w:rsidP="00FE7691">
      <w:pPr>
        <w:shd w:val="clear" w:color="auto" w:fill="FFFFFF"/>
        <w:jc w:val="both"/>
        <w:rPr>
          <w:rFonts w:cs="Times New Roman"/>
          <w:color w:val="auto"/>
          <w:lang w:val="en-GB"/>
        </w:rPr>
      </w:pPr>
      <w:r w:rsidRPr="00A831E6">
        <w:rPr>
          <w:rFonts w:cs="Times New Roman"/>
          <w:color w:val="auto"/>
          <w:lang w:val="en-US"/>
        </w:rPr>
        <w:t>Allen</w:t>
      </w:r>
      <w:r w:rsidR="00CA0002" w:rsidRPr="00A831E6">
        <w:rPr>
          <w:rFonts w:cs="Times New Roman"/>
          <w:color w:val="auto"/>
          <w:lang w:val="en-US"/>
        </w:rPr>
        <w:t>, Christopher</w:t>
      </w:r>
      <w:r w:rsidRPr="00A831E6">
        <w:rPr>
          <w:rFonts w:cs="Times New Roman"/>
          <w:color w:val="auto"/>
          <w:lang w:val="en-US"/>
        </w:rPr>
        <w:t xml:space="preserve"> (2002): Ovid and Art, in: Hardie</w:t>
      </w:r>
      <w:r w:rsidR="0078733A" w:rsidRPr="00A831E6">
        <w:rPr>
          <w:rFonts w:cs="Times New Roman"/>
          <w:color w:val="auto"/>
          <w:lang w:val="en-US"/>
        </w:rPr>
        <w:t xml:space="preserve"> 2002a</w:t>
      </w:r>
      <w:r w:rsidRPr="00A831E6">
        <w:rPr>
          <w:rFonts w:cs="Times New Roman"/>
          <w:color w:val="auto"/>
          <w:lang w:val="en-US"/>
        </w:rPr>
        <w:t>, 336-367</w:t>
      </w:r>
      <w:r w:rsidR="00CA0002" w:rsidRPr="00A831E6">
        <w:rPr>
          <w:rFonts w:cs="Times New Roman"/>
          <w:color w:val="auto"/>
          <w:lang w:val="en-US"/>
        </w:rPr>
        <w:t>.</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 xml:space="preserve">Allen, Peter L. (1981): The Structure of Orpheus’ Song: </w:t>
      </w:r>
      <w:r w:rsidR="00455AE5" w:rsidRPr="00A831E6">
        <w:rPr>
          <w:rFonts w:cs="Times New Roman"/>
          <w:i/>
          <w:color w:val="auto"/>
          <w:lang w:val="en-GB"/>
        </w:rPr>
        <w:t>Metamorphose</w:t>
      </w:r>
      <w:r w:rsidRPr="00A831E6">
        <w:rPr>
          <w:rFonts w:cs="Times New Roman"/>
          <w:i/>
          <w:color w:val="auto"/>
          <w:lang w:val="en-GB"/>
        </w:rPr>
        <w:t>s</w:t>
      </w:r>
      <w:r w:rsidR="00CA0002" w:rsidRPr="00A831E6">
        <w:rPr>
          <w:rFonts w:cs="Times New Roman"/>
          <w:color w:val="auto"/>
          <w:lang w:val="en-GB"/>
        </w:rPr>
        <w:t xml:space="preserve"> X, Papers on Language and Literature</w:t>
      </w:r>
      <w:r w:rsidRPr="00A831E6">
        <w:rPr>
          <w:rFonts w:cs="Times New Roman"/>
          <w:color w:val="auto"/>
          <w:lang w:val="en-GB"/>
        </w:rPr>
        <w:t xml:space="preserve"> 17, 23-32.</w:t>
      </w:r>
    </w:p>
    <w:p w:rsidR="00833035" w:rsidRPr="00A831E6" w:rsidRDefault="00833035" w:rsidP="00FE7691">
      <w:pPr>
        <w:shd w:val="clear" w:color="auto" w:fill="FFFFFF"/>
        <w:jc w:val="both"/>
        <w:rPr>
          <w:rFonts w:cs="Times New Roman"/>
          <w:color w:val="auto"/>
          <w:lang w:val="nl-NL"/>
        </w:rPr>
      </w:pPr>
      <w:r w:rsidRPr="00A831E6">
        <w:rPr>
          <w:rFonts w:cs="Times New Roman"/>
          <w:color w:val="auto"/>
          <w:lang w:val="en-GB"/>
        </w:rPr>
        <w:t>Álvarez</w:t>
      </w:r>
      <w:r w:rsidR="00A843D0" w:rsidRPr="00A831E6">
        <w:rPr>
          <w:rFonts w:cs="Times New Roman"/>
          <w:color w:val="auto"/>
          <w:lang w:val="en-GB"/>
        </w:rPr>
        <w:t xml:space="preserve"> Morán</w:t>
      </w:r>
      <w:r w:rsidRPr="00A831E6">
        <w:rPr>
          <w:rFonts w:cs="Times New Roman"/>
          <w:color w:val="auto"/>
          <w:lang w:val="en-GB"/>
        </w:rPr>
        <w:t xml:space="preserve">, María Consuelo/Rosa María Iglesias </w:t>
      </w:r>
      <w:r w:rsidR="00A843D0" w:rsidRPr="00A831E6">
        <w:rPr>
          <w:rFonts w:cs="Times New Roman"/>
          <w:color w:val="auto"/>
          <w:lang w:val="en-GB"/>
        </w:rPr>
        <w:t xml:space="preserve">Montiel </w:t>
      </w:r>
      <w:r w:rsidR="00455AE5" w:rsidRPr="00A831E6">
        <w:rPr>
          <w:rFonts w:cs="Times New Roman"/>
          <w:color w:val="auto"/>
          <w:lang w:val="nl-NL"/>
        </w:rPr>
        <w:t>(1999</w:t>
      </w:r>
      <w:r w:rsidRPr="00A831E6">
        <w:rPr>
          <w:rFonts w:cs="Times New Roman"/>
          <w:color w:val="auto"/>
          <w:lang w:val="nl-NL"/>
        </w:rPr>
        <w:t xml:space="preserve">): Observaciones sobre la intencionalidad en la disposición de algunos relatos en las Metamorphosis de Ovidio, in: Schubert 1999, </w:t>
      </w:r>
      <w:r w:rsidR="00EF1D44">
        <w:rPr>
          <w:rFonts w:cs="Times New Roman"/>
          <w:color w:val="auto"/>
          <w:lang w:val="nl-NL"/>
        </w:rPr>
        <w:t xml:space="preserve">1, </w:t>
      </w:r>
      <w:r w:rsidRPr="00A831E6">
        <w:rPr>
          <w:rFonts w:cs="Times New Roman"/>
          <w:color w:val="auto"/>
          <w:lang w:val="nl-NL"/>
        </w:rPr>
        <w:t>387-399.</w:t>
      </w:r>
    </w:p>
    <w:p w:rsidR="00833035" w:rsidRPr="00A831E6" w:rsidRDefault="00833035" w:rsidP="00FE7691">
      <w:pPr>
        <w:shd w:val="clear" w:color="auto" w:fill="FFFFFF"/>
        <w:jc w:val="both"/>
        <w:rPr>
          <w:rFonts w:cs="Times New Roman"/>
          <w:color w:val="auto"/>
          <w:lang w:val="fr-FR"/>
        </w:rPr>
      </w:pPr>
      <w:r w:rsidRPr="00A831E6">
        <w:rPr>
          <w:rFonts w:cs="Times New Roman"/>
          <w:color w:val="auto"/>
          <w:lang w:val="nl-NL"/>
        </w:rPr>
        <w:t>–</w:t>
      </w:r>
      <w:r w:rsidRPr="00A831E6">
        <w:rPr>
          <w:rFonts w:cs="Times New Roman"/>
          <w:color w:val="auto"/>
          <w:lang w:val="nl-NL"/>
        </w:rPr>
        <w:tab/>
        <w:t xml:space="preserve">(2000): </w:t>
      </w:r>
      <w:r w:rsidRPr="00A831E6">
        <w:rPr>
          <w:rFonts w:cs="Times New Roman"/>
          <w:color w:val="auto"/>
          <w:lang w:val="fr-FR"/>
        </w:rPr>
        <w:t xml:space="preserve">Injerencia de Ovidio en algunos relatos de las </w:t>
      </w:r>
      <w:r w:rsidRPr="00A831E6">
        <w:rPr>
          <w:rFonts w:cs="Times New Roman"/>
          <w:i/>
          <w:color w:val="auto"/>
          <w:lang w:val="fr-FR"/>
        </w:rPr>
        <w:t>Metamorfosis</w:t>
      </w:r>
      <w:r w:rsidRPr="00A831E6">
        <w:rPr>
          <w:rFonts w:cs="Times New Roman"/>
          <w:color w:val="auto"/>
          <w:lang w:val="fr-FR"/>
        </w:rPr>
        <w:t>,</w:t>
      </w:r>
      <w:r w:rsidR="00455AE5" w:rsidRPr="00A831E6">
        <w:rPr>
          <w:rFonts w:cs="Times New Roman"/>
          <w:color w:val="auto"/>
          <w:lang w:val="fr-FR"/>
        </w:rPr>
        <w:t xml:space="preserve"> </w:t>
      </w:r>
      <w:r w:rsidRPr="00A831E6">
        <w:rPr>
          <w:rFonts w:cs="Times New Roman"/>
          <w:color w:val="auto"/>
          <w:lang w:val="fr-FR"/>
        </w:rPr>
        <w:t>MD 45, 83-102.</w:t>
      </w:r>
    </w:p>
    <w:p w:rsidR="00071E91" w:rsidRPr="00A831E6" w:rsidRDefault="00071E91"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(2002)</w:t>
      </w:r>
      <w:r w:rsidR="00CD6429">
        <w:rPr>
          <w:rFonts w:cs="Times New Roman"/>
          <w:color w:val="auto"/>
          <w:lang w:val="fr-FR"/>
        </w:rPr>
        <w:t>:</w:t>
      </w:r>
      <w:r w:rsidRPr="00A831E6">
        <w:rPr>
          <w:rFonts w:cs="Times New Roman"/>
          <w:color w:val="auto"/>
          <w:lang w:val="fr-FR"/>
        </w:rPr>
        <w:t xml:space="preserve"> Cruce de géneros en las </w:t>
      </w:r>
      <w:r w:rsidRPr="00A831E6">
        <w:rPr>
          <w:rFonts w:cs="Times New Roman"/>
          <w:i/>
          <w:color w:val="auto"/>
          <w:lang w:val="fr-FR"/>
        </w:rPr>
        <w:t>Metamorfosis</w:t>
      </w:r>
      <w:r w:rsidR="00CD6429">
        <w:rPr>
          <w:rFonts w:cs="Times New Roman"/>
          <w:i/>
          <w:color w:val="auto"/>
          <w:lang w:val="fr-FR"/>
        </w:rPr>
        <w:t>:</w:t>
      </w:r>
      <w:r w:rsidRPr="00A831E6">
        <w:rPr>
          <w:rFonts w:cs="Times New Roman"/>
          <w:color w:val="auto"/>
          <w:lang w:val="fr-FR"/>
        </w:rPr>
        <w:t xml:space="preserve"> Medea entre la épica y la tragedia, in</w:t>
      </w:r>
      <w:r w:rsidR="00CD6429">
        <w:rPr>
          <w:rFonts w:cs="Times New Roman"/>
          <w:color w:val="auto"/>
          <w:lang w:val="fr-FR"/>
        </w:rPr>
        <w:t>:</w:t>
      </w:r>
      <w:r w:rsidRPr="00A831E6">
        <w:rPr>
          <w:rFonts w:cs="Times New Roman"/>
          <w:color w:val="auto"/>
          <w:lang w:val="fr-FR"/>
        </w:rPr>
        <w:t xml:space="preserve"> A</w:t>
      </w:r>
      <w:r w:rsidRPr="00A831E6">
        <w:rPr>
          <w:rFonts w:cs="Times New Roman"/>
          <w:color w:val="auto"/>
          <w:lang w:val="fr-FR"/>
        </w:rPr>
        <w:t>u</w:t>
      </w:r>
      <w:r w:rsidRPr="00A831E6">
        <w:rPr>
          <w:rFonts w:cs="Times New Roman"/>
          <w:color w:val="auto"/>
          <w:lang w:val="fr-FR"/>
        </w:rPr>
        <w:t>rora Lóp</w:t>
      </w:r>
      <w:r w:rsidR="00455AE5" w:rsidRPr="00A831E6">
        <w:rPr>
          <w:rFonts w:cs="Times New Roman"/>
          <w:color w:val="auto"/>
          <w:lang w:val="fr-FR"/>
        </w:rPr>
        <w:t>ez/Andrés Pociña (Hgg.)</w:t>
      </w:r>
      <w:r w:rsidR="00CD6429">
        <w:rPr>
          <w:rFonts w:cs="Times New Roman"/>
          <w:color w:val="auto"/>
          <w:lang w:val="fr-FR"/>
        </w:rPr>
        <w:t>:</w:t>
      </w:r>
      <w:r w:rsidR="00455AE5" w:rsidRPr="00A831E6">
        <w:rPr>
          <w:rFonts w:cs="Times New Roman"/>
          <w:color w:val="auto"/>
          <w:lang w:val="fr-FR"/>
        </w:rPr>
        <w:t xml:space="preserve"> Medeas</w:t>
      </w:r>
      <w:r w:rsidR="00CD6429">
        <w:rPr>
          <w:rFonts w:cs="Times New Roman"/>
          <w:color w:val="auto"/>
          <w:lang w:val="fr-FR"/>
        </w:rPr>
        <w:t>:</w:t>
      </w:r>
      <w:r w:rsidRPr="00A831E6">
        <w:rPr>
          <w:rFonts w:cs="Times New Roman"/>
          <w:color w:val="auto"/>
          <w:lang w:val="fr-FR"/>
        </w:rPr>
        <w:t xml:space="preserve"> versiones de un mito desde Grecia hasta hoy, Granada (Monográfica. Biblioteca de humanidades. Estudios clásicos 14), 411-445.</w:t>
      </w:r>
    </w:p>
    <w:p w:rsidR="00A843D0" w:rsidRPr="00A831E6" w:rsidRDefault="00A843D0" w:rsidP="00FE7691">
      <w:pPr>
        <w:shd w:val="clear" w:color="auto" w:fill="FFFFFF"/>
        <w:jc w:val="both"/>
        <w:rPr>
          <w:rFonts w:cs="Times New Roman"/>
          <w:color w:val="auto"/>
          <w:lang w:val="it-IT"/>
        </w:rPr>
      </w:pPr>
      <w:r w:rsidRPr="00A831E6">
        <w:rPr>
          <w:rFonts w:cs="Times New Roman"/>
          <w:color w:val="auto"/>
          <w:lang w:val="fr-FR"/>
        </w:rPr>
        <w:t>–</w:t>
      </w:r>
      <w:r w:rsidRPr="00A831E6">
        <w:rPr>
          <w:rFonts w:cs="Times New Roman"/>
          <w:color w:val="auto"/>
          <w:lang w:val="fr-FR"/>
        </w:rPr>
        <w:tab/>
        <w:t>(2004)</w:t>
      </w:r>
      <w:r w:rsidR="00CD6429">
        <w:rPr>
          <w:rFonts w:cs="Times New Roman"/>
          <w:color w:val="auto"/>
          <w:lang w:val="fr-FR"/>
        </w:rPr>
        <w:t>:</w:t>
      </w:r>
      <w:r w:rsidRPr="00A831E6">
        <w:rPr>
          <w:rFonts w:cs="Times New Roman"/>
          <w:color w:val="auto"/>
          <w:lang w:val="fr-FR"/>
        </w:rPr>
        <w:t xml:space="preserve"> Padres en las </w:t>
      </w:r>
      <w:r w:rsidRPr="00A831E6">
        <w:rPr>
          <w:rFonts w:cs="Times New Roman"/>
          <w:i/>
          <w:color w:val="auto"/>
          <w:lang w:val="fr-FR"/>
        </w:rPr>
        <w:t>Metamorfosis</w:t>
      </w:r>
      <w:r w:rsidRPr="00A831E6">
        <w:rPr>
          <w:rFonts w:cs="Times New Roman"/>
          <w:color w:val="auto"/>
          <w:lang w:val="fr-FR"/>
        </w:rPr>
        <w:t xml:space="preserve"> de Ovidio, in</w:t>
      </w:r>
      <w:r w:rsidR="00CD6429">
        <w:rPr>
          <w:rFonts w:cs="Times New Roman"/>
          <w:color w:val="auto"/>
          <w:lang w:val="fr-FR"/>
        </w:rPr>
        <w:t>:</w:t>
      </w:r>
      <w:r w:rsidRPr="00A831E6">
        <w:rPr>
          <w:rFonts w:cs="Times New Roman"/>
          <w:color w:val="auto"/>
          <w:lang w:val="fr-FR"/>
        </w:rPr>
        <w:t xml:space="preserve"> Marcos Ruiz Sánchez (Hg.)</w:t>
      </w:r>
      <w:r w:rsidR="00CD6429">
        <w:rPr>
          <w:rFonts w:cs="Times New Roman"/>
          <w:color w:val="auto"/>
          <w:lang w:val="fr-FR"/>
        </w:rPr>
        <w:t>:</w:t>
      </w:r>
      <w:r w:rsidRPr="00A831E6">
        <w:rPr>
          <w:rFonts w:cs="Times New Roman"/>
          <w:color w:val="auto"/>
          <w:lang w:val="fr-FR"/>
        </w:rPr>
        <w:t xml:space="preserve"> Visiones mítico-religiosas del padre en la Antigüedad clásica, Madrid (Signifer. </w:t>
      </w:r>
      <w:r w:rsidRPr="00A831E6">
        <w:rPr>
          <w:rFonts w:cs="Times New Roman"/>
          <w:color w:val="auto"/>
          <w:lang w:val="it-IT"/>
        </w:rPr>
        <w:t>Monografías y estudios de</w:t>
      </w:r>
      <w:r w:rsidR="00DC236B">
        <w:rPr>
          <w:rFonts w:cs="Times New Roman"/>
          <w:color w:val="auto"/>
          <w:lang w:val="it-IT"/>
        </w:rPr>
        <w:t xml:space="preserve"> antigüedad griega y romana 12),</w:t>
      </w:r>
      <w:r w:rsidRPr="00A831E6">
        <w:rPr>
          <w:rFonts w:cs="Times New Roman"/>
          <w:color w:val="auto"/>
          <w:lang w:val="it-IT"/>
        </w:rPr>
        <w:t xml:space="preserve"> 13-43.</w:t>
      </w:r>
    </w:p>
    <w:p w:rsidR="002A1CF5" w:rsidRPr="00A831E6" w:rsidRDefault="002A1CF5" w:rsidP="00FE7691">
      <w:pPr>
        <w:shd w:val="clear" w:color="auto" w:fill="FFFFFF"/>
        <w:jc w:val="both"/>
        <w:rPr>
          <w:rFonts w:cs="Times New Roman"/>
          <w:color w:val="auto"/>
          <w:lang w:val="fr-FR"/>
        </w:rPr>
      </w:pPr>
      <w:r w:rsidRPr="00A831E6">
        <w:rPr>
          <w:rFonts w:cs="Times New Roman"/>
          <w:color w:val="auto"/>
          <w:lang w:val="it-IT"/>
        </w:rPr>
        <w:t>–</w:t>
      </w:r>
      <w:r w:rsidRPr="00A831E6">
        <w:rPr>
          <w:rFonts w:cs="Times New Roman"/>
          <w:color w:val="auto"/>
          <w:lang w:val="it-IT"/>
        </w:rPr>
        <w:tab/>
        <w:t xml:space="preserve">(2005): El método de Raphael Regius, comentarista de Ovidio, in: Jenaro Costas Rodríguez (Hg.): </w:t>
      </w:r>
      <w:r w:rsidRPr="00A831E6">
        <w:rPr>
          <w:rFonts w:cs="Times New Roman"/>
          <w:i/>
          <w:color w:val="auto"/>
          <w:lang w:val="it-IT"/>
        </w:rPr>
        <w:t>Ad amicam amicissime scripta</w:t>
      </w:r>
      <w:r w:rsidRPr="00A831E6">
        <w:rPr>
          <w:rFonts w:cs="Times New Roman"/>
          <w:color w:val="auto"/>
          <w:lang w:val="it-IT"/>
        </w:rPr>
        <w:t xml:space="preserve">. </w:t>
      </w:r>
      <w:r w:rsidRPr="00A831E6">
        <w:rPr>
          <w:rFonts w:cs="Times New Roman"/>
          <w:color w:val="auto"/>
          <w:lang w:val="fr-FR"/>
        </w:rPr>
        <w:t>Homenaje a la profesora María José López de Ayala y Genovés, Madrid, 371-388.</w:t>
      </w:r>
    </w:p>
    <w:p w:rsidR="00071E91" w:rsidRPr="00A831E6" w:rsidRDefault="00071E91"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(2006a)</w:t>
      </w:r>
      <w:r w:rsidR="00CD6429">
        <w:rPr>
          <w:rFonts w:cs="Times New Roman"/>
          <w:color w:val="auto"/>
          <w:lang w:val="fr-FR"/>
        </w:rPr>
        <w:t>:</w:t>
      </w:r>
      <w:r w:rsidRPr="00A831E6">
        <w:rPr>
          <w:rFonts w:cs="Times New Roman"/>
          <w:color w:val="auto"/>
          <w:lang w:val="fr-FR"/>
        </w:rPr>
        <w:t xml:space="preserve"> Filemón y Baucis,</w:t>
      </w:r>
      <w:r w:rsidR="00455AE5" w:rsidRPr="00A831E6">
        <w:rPr>
          <w:rFonts w:cs="Times New Roman"/>
          <w:color w:val="auto"/>
          <w:lang w:val="fr-FR"/>
        </w:rPr>
        <w:t xml:space="preserve"> </w:t>
      </w:r>
      <w:r w:rsidRPr="00A831E6">
        <w:rPr>
          <w:rFonts w:cs="Times New Roman"/>
          <w:color w:val="auto"/>
          <w:lang w:val="fr-FR"/>
        </w:rPr>
        <w:t>S</w:t>
      </w:r>
      <w:r w:rsidR="00985EBF">
        <w:rPr>
          <w:rFonts w:cs="Times New Roman"/>
          <w:color w:val="auto"/>
          <w:lang w:val="fr-FR"/>
        </w:rPr>
        <w:t>F</w:t>
      </w:r>
      <w:r w:rsidRPr="00A831E6">
        <w:rPr>
          <w:rFonts w:cs="Times New Roman"/>
          <w:color w:val="auto"/>
          <w:lang w:val="fr-FR"/>
        </w:rPr>
        <w:t>ulg 16.31-32, 123-137.</w:t>
      </w:r>
    </w:p>
    <w:p w:rsidR="00071E91" w:rsidRPr="00A831E6" w:rsidRDefault="00071E91"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(2006b)</w:t>
      </w:r>
      <w:r w:rsidR="00CD6429">
        <w:rPr>
          <w:rFonts w:cs="Times New Roman"/>
          <w:color w:val="auto"/>
          <w:lang w:val="fr-FR"/>
        </w:rPr>
        <w:t>:</w:t>
      </w:r>
      <w:r w:rsidRPr="00A831E6">
        <w:rPr>
          <w:rFonts w:cs="Times New Roman"/>
          <w:color w:val="auto"/>
          <w:lang w:val="fr-FR"/>
        </w:rPr>
        <w:t xml:space="preserve"> Hécuba,</w:t>
      </w:r>
      <w:r w:rsidRPr="00A831E6">
        <w:rPr>
          <w:rFonts w:cs="Times New Roman"/>
          <w:i/>
          <w:color w:val="auto"/>
          <w:lang w:val="fr-FR"/>
        </w:rPr>
        <w:t xml:space="preserve"> mater orba</w:t>
      </w:r>
      <w:r w:rsidRPr="00A831E6">
        <w:rPr>
          <w:rFonts w:cs="Times New Roman"/>
          <w:color w:val="auto"/>
          <w:lang w:val="fr-FR"/>
        </w:rPr>
        <w:t xml:space="preserve"> (Ou. Met.XIII 399-575), in</w:t>
      </w:r>
      <w:r w:rsidR="00CD6429">
        <w:rPr>
          <w:rFonts w:cs="Times New Roman"/>
          <w:color w:val="auto"/>
          <w:lang w:val="fr-FR"/>
        </w:rPr>
        <w:t>:</w:t>
      </w:r>
      <w:r w:rsidRPr="00A831E6">
        <w:rPr>
          <w:rFonts w:cs="Times New Roman"/>
          <w:color w:val="auto"/>
          <w:lang w:val="fr-FR"/>
        </w:rPr>
        <w:t xml:space="preserve"> </w:t>
      </w:r>
      <w:r w:rsidR="002A1CF5" w:rsidRPr="00A831E6">
        <w:rPr>
          <w:rFonts w:cs="Times New Roman"/>
          <w:color w:val="auto"/>
          <w:lang w:val="fr-FR"/>
        </w:rPr>
        <w:t>Esteban Calderón Dorda/Alicia Morales Ortiz/Mariano Valverde Sánchez (Hgg.)</w:t>
      </w:r>
      <w:r w:rsidR="00CD6429">
        <w:rPr>
          <w:rFonts w:cs="Times New Roman"/>
          <w:color w:val="auto"/>
          <w:lang w:val="fr-FR"/>
        </w:rPr>
        <w:t>:</w:t>
      </w:r>
      <w:r w:rsidR="002A1CF5" w:rsidRPr="00A831E6">
        <w:rPr>
          <w:rFonts w:cs="Times New Roman"/>
          <w:color w:val="auto"/>
          <w:lang w:val="fr-FR"/>
        </w:rPr>
        <w:t xml:space="preserve"> Κοινὸς λόγος. Homenaje al profesor J</w:t>
      </w:r>
      <w:r w:rsidR="002A1CF5" w:rsidRPr="00A831E6">
        <w:rPr>
          <w:rFonts w:cs="Times New Roman"/>
          <w:color w:val="auto"/>
          <w:lang w:val="fr-FR"/>
        </w:rPr>
        <w:t>o</w:t>
      </w:r>
      <w:r w:rsidR="002A1CF5" w:rsidRPr="00A831E6">
        <w:rPr>
          <w:rFonts w:cs="Times New Roman"/>
          <w:color w:val="auto"/>
          <w:lang w:val="fr-FR"/>
        </w:rPr>
        <w:t>sé García López, Murcia, 35-50.</w:t>
      </w:r>
    </w:p>
    <w:p w:rsidR="007A5C29" w:rsidRPr="00A831E6" w:rsidRDefault="007A5C29"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(2009a)</w:t>
      </w:r>
      <w:r w:rsidR="00CD6429">
        <w:rPr>
          <w:rFonts w:cs="Times New Roman"/>
          <w:color w:val="auto"/>
          <w:lang w:val="fr-FR"/>
        </w:rPr>
        <w:t>:</w:t>
      </w:r>
      <w:r w:rsidRPr="00A831E6">
        <w:rPr>
          <w:rFonts w:cs="Times New Roman"/>
          <w:color w:val="auto"/>
          <w:lang w:val="fr-FR"/>
        </w:rPr>
        <w:t xml:space="preserve"> El amor, soporte de la metamorfosis de la poética ovidiana, in</w:t>
      </w:r>
      <w:r w:rsidR="00CD6429">
        <w:rPr>
          <w:rFonts w:cs="Times New Roman"/>
          <w:color w:val="auto"/>
          <w:lang w:val="fr-FR"/>
        </w:rPr>
        <w:t>:</w:t>
      </w:r>
      <w:r w:rsidRPr="00A831E6">
        <w:rPr>
          <w:rFonts w:cs="Times New Roman"/>
          <w:color w:val="auto"/>
          <w:lang w:val="fr-FR"/>
        </w:rPr>
        <w:t xml:space="preserve"> Trinidad Arcos Pereira/JorgeFernández López</w:t>
      </w:r>
      <w:r w:rsidR="00DC236B">
        <w:rPr>
          <w:rFonts w:cs="Times New Roman"/>
          <w:color w:val="auto"/>
          <w:lang w:val="fr-FR"/>
        </w:rPr>
        <w:t>/Francisca Moya del Baño (Hgg.):</w:t>
      </w:r>
      <w:r w:rsidRPr="00A831E6">
        <w:rPr>
          <w:rFonts w:cs="Times New Roman"/>
          <w:color w:val="auto"/>
          <w:lang w:val="fr-FR"/>
        </w:rPr>
        <w:t xml:space="preserve"> </w:t>
      </w:r>
      <w:r w:rsidRPr="00A831E6">
        <w:rPr>
          <w:rFonts w:cs="Times New Roman"/>
          <w:i/>
          <w:color w:val="auto"/>
          <w:lang w:val="fr-FR"/>
        </w:rPr>
        <w:t>Pectora mulcet</w:t>
      </w:r>
      <w:r w:rsidRPr="00A831E6">
        <w:rPr>
          <w:rFonts w:cs="Times New Roman"/>
          <w:color w:val="auto"/>
          <w:lang w:val="fr-FR"/>
        </w:rPr>
        <w:t>. Estudios de retórica y oratoria latinas, Calahorra (Quintiliano de retórica y comunicación 10), 1,261-265.</w:t>
      </w:r>
    </w:p>
    <w:p w:rsidR="007A5C29" w:rsidRPr="00A831E6" w:rsidRDefault="007A5C29"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(2009b)</w:t>
      </w:r>
      <w:r w:rsidR="00CD6429">
        <w:rPr>
          <w:rFonts w:cs="Times New Roman"/>
          <w:color w:val="auto"/>
          <w:lang w:val="fr-FR"/>
        </w:rPr>
        <w:t>:</w:t>
      </w:r>
      <w:r w:rsidRPr="00A831E6">
        <w:rPr>
          <w:rFonts w:cs="Times New Roman"/>
          <w:color w:val="auto"/>
          <w:lang w:val="fr-FR"/>
        </w:rPr>
        <w:t xml:space="preserve"> La odiseica </w:t>
      </w:r>
      <w:r w:rsidRPr="00A831E6">
        <w:rPr>
          <w:rFonts w:cs="Times New Roman"/>
          <w:i/>
          <w:color w:val="auto"/>
          <w:lang w:val="fr-FR"/>
        </w:rPr>
        <w:t>Eneida</w:t>
      </w:r>
      <w:r w:rsidRPr="00A831E6">
        <w:rPr>
          <w:rFonts w:cs="Times New Roman"/>
          <w:color w:val="auto"/>
          <w:lang w:val="fr-FR"/>
        </w:rPr>
        <w:t xml:space="preserve"> de las </w:t>
      </w:r>
      <w:r w:rsidRPr="00A831E6">
        <w:rPr>
          <w:rFonts w:cs="Times New Roman"/>
          <w:i/>
          <w:color w:val="auto"/>
          <w:lang w:val="fr-FR"/>
        </w:rPr>
        <w:t>Metamorfosis</w:t>
      </w:r>
      <w:r w:rsidRPr="00A831E6">
        <w:rPr>
          <w:rFonts w:cs="Times New Roman"/>
          <w:color w:val="auto"/>
          <w:lang w:val="fr-FR"/>
        </w:rPr>
        <w:t>, CFC(L) 29, 5-23.</w:t>
      </w:r>
    </w:p>
    <w:p w:rsidR="00A843D0" w:rsidRPr="00A831E6" w:rsidRDefault="00A843D0"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(2012)</w:t>
      </w:r>
      <w:r w:rsidR="00CD6429">
        <w:rPr>
          <w:rFonts w:cs="Times New Roman"/>
          <w:color w:val="auto"/>
          <w:lang w:val="fr-FR"/>
        </w:rPr>
        <w:t>:</w:t>
      </w:r>
      <w:r w:rsidRPr="00A831E6">
        <w:rPr>
          <w:rFonts w:cs="Times New Roman"/>
          <w:color w:val="auto"/>
          <w:lang w:val="fr-FR"/>
        </w:rPr>
        <w:t xml:space="preserve"> Contexto femenino de Meleagro y Hércules en las Metamorfosis</w:t>
      </w:r>
      <w:r w:rsidR="00CD6429">
        <w:rPr>
          <w:rFonts w:cs="Times New Roman"/>
          <w:color w:val="auto"/>
          <w:lang w:val="fr-FR"/>
        </w:rPr>
        <w:t>:</w:t>
      </w:r>
      <w:r w:rsidRPr="00A831E6">
        <w:rPr>
          <w:rFonts w:cs="Times New Roman"/>
          <w:color w:val="auto"/>
          <w:lang w:val="fr-FR"/>
        </w:rPr>
        <w:t xml:space="preserve"> comentario lit</w:t>
      </w:r>
      <w:r w:rsidRPr="00A831E6">
        <w:rPr>
          <w:rFonts w:cs="Times New Roman"/>
          <w:color w:val="auto"/>
          <w:lang w:val="fr-FR"/>
        </w:rPr>
        <w:t>e</w:t>
      </w:r>
      <w:r w:rsidRPr="00A831E6">
        <w:rPr>
          <w:rFonts w:cs="Times New Roman"/>
          <w:color w:val="auto"/>
          <w:lang w:val="fr-FR"/>
        </w:rPr>
        <w:t>rario y mitográfico, in</w:t>
      </w:r>
      <w:r w:rsidR="00CD6429">
        <w:rPr>
          <w:rFonts w:cs="Times New Roman"/>
          <w:color w:val="auto"/>
          <w:lang w:val="fr-FR"/>
        </w:rPr>
        <w:t>:</w:t>
      </w:r>
      <w:r w:rsidRPr="00A831E6">
        <w:rPr>
          <w:rFonts w:cs="Times New Roman"/>
          <w:color w:val="auto"/>
          <w:lang w:val="fr-FR"/>
        </w:rPr>
        <w:t xml:space="preserve"> </w:t>
      </w:r>
      <w:r w:rsidR="00665BCB" w:rsidRPr="00A831E6">
        <w:rPr>
          <w:rFonts w:cs="Times New Roman"/>
          <w:color w:val="auto"/>
          <w:lang w:val="fr-FR"/>
        </w:rPr>
        <w:t>Dieselben (Hgg.)</w:t>
      </w:r>
      <w:r w:rsidR="00CD6429">
        <w:rPr>
          <w:rFonts w:cs="Times New Roman"/>
          <w:color w:val="auto"/>
          <w:lang w:val="fr-FR"/>
        </w:rPr>
        <w:t>:</w:t>
      </w:r>
      <w:r w:rsidR="00665BCB" w:rsidRPr="00A831E6">
        <w:rPr>
          <w:rFonts w:cs="Times New Roman"/>
          <w:color w:val="auto"/>
          <w:lang w:val="fr-FR"/>
        </w:rPr>
        <w:t xml:space="preserve"> </w:t>
      </w:r>
      <w:r w:rsidRPr="00A831E6">
        <w:rPr>
          <w:rFonts w:cs="Times New Roman"/>
          <w:color w:val="auto"/>
          <w:lang w:val="nl-NL"/>
        </w:rPr>
        <w:t>Y el mito se hizo poesía, Madrid, 247-270.</w:t>
      </w:r>
    </w:p>
    <w:p w:rsidR="007B0420" w:rsidRPr="00A831E6" w:rsidRDefault="007B0420" w:rsidP="00FE7691">
      <w:pPr>
        <w:jc w:val="both"/>
        <w:rPr>
          <w:rFonts w:cs="Times New Roman"/>
          <w:color w:val="auto"/>
          <w:lang w:val="it-IT"/>
        </w:rPr>
      </w:pPr>
      <w:r w:rsidRPr="00A831E6">
        <w:rPr>
          <w:rFonts w:cs="Times New Roman"/>
          <w:color w:val="auto"/>
          <w:lang w:val="it-IT"/>
        </w:rPr>
        <w:t xml:space="preserve">Alvar Ezquerra, Antonio (1997): El significado de </w:t>
      </w:r>
      <w:r w:rsidRPr="00A831E6">
        <w:rPr>
          <w:rFonts w:cs="Times New Roman"/>
          <w:i/>
          <w:color w:val="auto"/>
          <w:lang w:val="it-IT"/>
        </w:rPr>
        <w:t>Las Metamorfosis</w:t>
      </w:r>
      <w:r w:rsidRPr="00A831E6">
        <w:rPr>
          <w:rFonts w:cs="Times New Roman"/>
          <w:color w:val="auto"/>
          <w:lang w:val="it-IT"/>
        </w:rPr>
        <w:t xml:space="preserve"> en la poesía del siglo de Augusto, in: Cuadernos de Literatura Griega y Latina 1, Madrid/Santiago de Compostela, 109-124.</w:t>
      </w:r>
    </w:p>
    <w:p w:rsidR="00796D7C" w:rsidRPr="00A831E6" w:rsidRDefault="007B0420" w:rsidP="00FE7691">
      <w:pPr>
        <w:jc w:val="both"/>
        <w:rPr>
          <w:rFonts w:cs="Times New Roman"/>
          <w:color w:val="auto"/>
          <w:lang w:val="it-IT"/>
        </w:rPr>
      </w:pPr>
      <w:r w:rsidRPr="00A831E6">
        <w:rPr>
          <w:rFonts w:cs="Times New Roman"/>
          <w:color w:val="auto"/>
          <w:lang w:val="it-IT"/>
        </w:rPr>
        <w:t>Amato, Eugenio</w:t>
      </w:r>
      <w:r w:rsidR="00796D7C" w:rsidRPr="00A831E6">
        <w:rPr>
          <w:rFonts w:cs="Times New Roman"/>
          <w:color w:val="auto"/>
          <w:lang w:val="it-IT"/>
        </w:rPr>
        <w:t xml:space="preserve"> (1998): Pitagora e il divieto di mangiar carni: Ovidio, Metamorfosi 15,104, in: Ders./G. Lazzaro/D. Viscido (Hgg.): </w:t>
      </w:r>
      <w:r w:rsidR="00796D7C" w:rsidRPr="00A831E6">
        <w:rPr>
          <w:rFonts w:cs="Times New Roman"/>
          <w:color w:val="auto"/>
          <w:lang w:val="en-GB"/>
        </w:rPr>
        <w:t>Σ</w:t>
      </w:r>
      <w:r w:rsidR="00FB776C" w:rsidRPr="00A831E6">
        <w:rPr>
          <w:rFonts w:cs="Times New Roman"/>
          <w:color w:val="auto"/>
          <w:lang w:val="en-GB"/>
        </w:rPr>
        <w:t>ημε</w:t>
      </w:r>
      <w:r w:rsidR="00796D7C" w:rsidRPr="00A831E6">
        <w:rPr>
          <w:rFonts w:cs="Times New Roman"/>
          <w:color w:val="auto"/>
          <w:lang w:val="en-GB"/>
        </w:rPr>
        <w:t>ῖον</w:t>
      </w:r>
      <w:r w:rsidR="00796D7C" w:rsidRPr="00A831E6">
        <w:rPr>
          <w:rFonts w:cs="Times New Roman"/>
          <w:color w:val="auto"/>
          <w:lang w:val="it-IT"/>
        </w:rPr>
        <w:t xml:space="preserve"> </w:t>
      </w:r>
      <w:r w:rsidR="00796D7C" w:rsidRPr="00A831E6">
        <w:rPr>
          <w:rFonts w:cs="Times New Roman"/>
          <w:color w:val="auto"/>
          <w:lang w:val="en-GB"/>
        </w:rPr>
        <w:t>χάριτος</w:t>
      </w:r>
      <w:r w:rsidR="00796D7C" w:rsidRPr="00A831E6">
        <w:rPr>
          <w:rFonts w:cs="Times New Roman"/>
          <w:color w:val="auto"/>
          <w:lang w:val="it-IT"/>
        </w:rPr>
        <w:t>. Scritti e memorie offerti al Liceo Classico ‘F. De Sanctis’ nei XXXV anniversario della fondazione, Salerno, 81-90.</w:t>
      </w:r>
    </w:p>
    <w:p w:rsidR="007B0420" w:rsidRPr="00A831E6" w:rsidRDefault="00796D7C"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7B0420" w:rsidRPr="00A831E6">
        <w:rPr>
          <w:rFonts w:cs="Times New Roman"/>
          <w:color w:val="auto"/>
          <w:lang w:val="it-IT"/>
        </w:rPr>
        <w:t>(2005): Ovidio et l’</w:t>
      </w:r>
      <w:r w:rsidR="007B0420" w:rsidRPr="00A831E6">
        <w:rPr>
          <w:rFonts w:cs="Times New Roman"/>
          <w:i/>
          <w:color w:val="auto"/>
          <w:lang w:val="it-IT"/>
        </w:rPr>
        <w:t>aurea aetas</w:t>
      </w:r>
      <w:r w:rsidR="007B0420" w:rsidRPr="00A831E6">
        <w:rPr>
          <w:rFonts w:cs="Times New Roman"/>
          <w:color w:val="auto"/>
          <w:lang w:val="it-IT"/>
        </w:rPr>
        <w:t>: continuità di</w:t>
      </w:r>
      <w:r w:rsidR="00FB776C" w:rsidRPr="00A831E6">
        <w:rPr>
          <w:rFonts w:cs="Times New Roman"/>
          <w:color w:val="auto"/>
          <w:lang w:val="it-IT"/>
        </w:rPr>
        <w:t xml:space="preserve"> miti, continuazione di storie</w:t>
      </w:r>
      <w:r w:rsidR="00DC236B">
        <w:rPr>
          <w:rFonts w:cs="Times New Roman"/>
          <w:color w:val="auto"/>
          <w:lang w:val="it-IT"/>
        </w:rPr>
        <w:t xml:space="preserve"> (a proposito di Met. XV,</w:t>
      </w:r>
      <w:r w:rsidR="007B0420" w:rsidRPr="00A831E6">
        <w:rPr>
          <w:rFonts w:cs="Times New Roman"/>
          <w:color w:val="auto"/>
          <w:lang w:val="it-IT"/>
        </w:rPr>
        <w:t>104), Latomus 64, 910-918.</w:t>
      </w:r>
    </w:p>
    <w:p w:rsidR="007B0420" w:rsidRPr="00A831E6" w:rsidRDefault="007B0420" w:rsidP="00FE7691">
      <w:pPr>
        <w:jc w:val="both"/>
        <w:rPr>
          <w:rFonts w:cs="Times New Roman"/>
          <w:color w:val="auto"/>
          <w:lang w:val="it-IT"/>
        </w:rPr>
      </w:pPr>
      <w:r w:rsidRPr="00A831E6">
        <w:rPr>
          <w:rFonts w:cs="Times New Roman"/>
          <w:color w:val="auto"/>
          <w:lang w:val="it-IT"/>
        </w:rPr>
        <w:t xml:space="preserve">Ambühl, Annemarie (2010): Sleepless Orpheus: Insomnia, Love, Death and Poetry from Antiquity to Contemporary Fiction, in: Emma Jane Scioli/Christine Walde (Hg.): </w:t>
      </w:r>
      <w:r w:rsidRPr="00A831E6">
        <w:rPr>
          <w:rFonts w:cs="Times New Roman"/>
          <w:i/>
          <w:color w:val="auto"/>
          <w:lang w:val="it-IT"/>
        </w:rPr>
        <w:t>Sub imagine somni</w:t>
      </w:r>
      <w:r w:rsidRPr="00A831E6">
        <w:rPr>
          <w:rFonts w:cs="Times New Roman"/>
          <w:color w:val="auto"/>
          <w:lang w:val="it-IT"/>
        </w:rPr>
        <w:t>: Nighttime Phenomena in Greco-Roman Culture, Pisa (Testi e studi di cultura cla</w:t>
      </w:r>
      <w:r w:rsidRPr="00A831E6">
        <w:rPr>
          <w:rFonts w:cs="Times New Roman"/>
          <w:color w:val="auto"/>
          <w:lang w:val="it-IT"/>
        </w:rPr>
        <w:t>s</w:t>
      </w:r>
      <w:r w:rsidRPr="00A831E6">
        <w:rPr>
          <w:rFonts w:cs="Times New Roman"/>
          <w:color w:val="auto"/>
          <w:lang w:val="it-IT"/>
        </w:rPr>
        <w:t>sica 46), 259-284.</w:t>
      </w:r>
    </w:p>
    <w:p w:rsidR="00796D7C" w:rsidRPr="00A831E6" w:rsidRDefault="00D91861" w:rsidP="00FE7691">
      <w:pPr>
        <w:jc w:val="both"/>
        <w:rPr>
          <w:rFonts w:cs="Times New Roman"/>
          <w:smallCaps/>
          <w:color w:val="auto"/>
          <w:lang w:val="fr-FR"/>
        </w:rPr>
      </w:pPr>
      <w:r w:rsidRPr="00A831E6">
        <w:rPr>
          <w:rFonts w:cs="Times New Roman"/>
          <w:color w:val="auto"/>
          <w:lang w:val="fr-FR"/>
        </w:rPr>
        <w:t>Amielle</w:t>
      </w:r>
      <w:r w:rsidRPr="00A831E6">
        <w:rPr>
          <w:rFonts w:cs="Times New Roman"/>
          <w:smallCaps/>
          <w:color w:val="auto"/>
          <w:lang w:val="fr-FR"/>
        </w:rPr>
        <w:t xml:space="preserve">, </w:t>
      </w:r>
      <w:r w:rsidR="007B0420" w:rsidRPr="00A831E6">
        <w:rPr>
          <w:rFonts w:cs="Times New Roman"/>
          <w:color w:val="auto"/>
          <w:lang w:val="fr-FR"/>
        </w:rPr>
        <w:t>Ghislaine</w:t>
      </w:r>
      <w:r w:rsidR="00796D7C" w:rsidRPr="00A831E6">
        <w:rPr>
          <w:rFonts w:cs="Times New Roman"/>
          <w:color w:val="auto"/>
          <w:lang w:val="fr-FR"/>
        </w:rPr>
        <w:t xml:space="preserve"> (1989a)</w:t>
      </w:r>
      <w:r w:rsidR="00CD6429">
        <w:rPr>
          <w:rFonts w:cs="Times New Roman"/>
          <w:color w:val="auto"/>
          <w:lang w:val="fr-FR"/>
        </w:rPr>
        <w:t>:</w:t>
      </w:r>
      <w:r w:rsidR="00796D7C" w:rsidRPr="00A831E6">
        <w:rPr>
          <w:rFonts w:cs="Times New Roman"/>
          <w:color w:val="auto"/>
          <w:lang w:val="fr-FR"/>
        </w:rPr>
        <w:t xml:space="preserve"> Traduction picturale et littéraire des “Metamorphoses” d´Ovide en </w:t>
      </w:r>
      <w:r w:rsidR="009C2A5A">
        <w:rPr>
          <w:rFonts w:cs="Times New Roman"/>
          <w:color w:val="auto"/>
          <w:lang w:val="fr-FR"/>
        </w:rPr>
        <w:t>France</w:t>
      </w:r>
      <w:r w:rsidR="00796D7C" w:rsidRPr="00A831E6">
        <w:rPr>
          <w:rFonts w:cs="Times New Roman"/>
          <w:color w:val="auto"/>
          <w:lang w:val="fr-FR"/>
        </w:rPr>
        <w:t xml:space="preserve"> à la Renaissance, BAGB 3, 280-293.</w:t>
      </w:r>
    </w:p>
    <w:p w:rsidR="00D91861" w:rsidRPr="00A831E6" w:rsidRDefault="00796D7C" w:rsidP="00FE7691">
      <w:pPr>
        <w:jc w:val="both"/>
        <w:rPr>
          <w:rFonts w:cs="Times New Roman"/>
          <w:color w:val="auto"/>
          <w:lang w:val="fr-FR"/>
        </w:rPr>
      </w:pPr>
      <w:r w:rsidRPr="00A831E6">
        <w:rPr>
          <w:rFonts w:cs="Times New Roman"/>
          <w:smallCaps/>
          <w:color w:val="auto"/>
          <w:lang w:val="fr-FR"/>
        </w:rPr>
        <w:lastRenderedPageBreak/>
        <w:t>–</w:t>
      </w:r>
      <w:r w:rsidRPr="00A831E6">
        <w:rPr>
          <w:rFonts w:cs="Times New Roman"/>
          <w:smallCaps/>
          <w:color w:val="auto"/>
          <w:lang w:val="fr-FR"/>
        </w:rPr>
        <w:tab/>
      </w:r>
      <w:r w:rsidR="00D91861" w:rsidRPr="00A831E6">
        <w:rPr>
          <w:rFonts w:cs="Times New Roman"/>
          <w:smallCaps/>
          <w:color w:val="auto"/>
          <w:lang w:val="fr-FR"/>
        </w:rPr>
        <w:t>(1989</w:t>
      </w:r>
      <w:r w:rsidRPr="00A831E6">
        <w:rPr>
          <w:rFonts w:cs="Times New Roman"/>
          <w:color w:val="auto"/>
          <w:lang w:val="fr-FR"/>
        </w:rPr>
        <w:t>b</w:t>
      </w:r>
      <w:r w:rsidR="00D91861" w:rsidRPr="00A831E6">
        <w:rPr>
          <w:rFonts w:cs="Times New Roman"/>
          <w:smallCaps/>
          <w:color w:val="auto"/>
          <w:lang w:val="fr-FR"/>
        </w:rPr>
        <w:t>)</w:t>
      </w:r>
      <w:r w:rsidR="00CD6429">
        <w:rPr>
          <w:rFonts w:cs="Times New Roman"/>
          <w:smallCaps/>
          <w:color w:val="auto"/>
          <w:lang w:val="fr-FR"/>
        </w:rPr>
        <w:t>:</w:t>
      </w:r>
      <w:r w:rsidR="00D91861" w:rsidRPr="00A831E6">
        <w:rPr>
          <w:rFonts w:cs="Times New Roman"/>
          <w:smallCaps/>
          <w:color w:val="auto"/>
          <w:lang w:val="fr-FR"/>
        </w:rPr>
        <w:t xml:space="preserve"> R</w:t>
      </w:r>
      <w:r w:rsidR="00D91861" w:rsidRPr="00A831E6">
        <w:rPr>
          <w:rFonts w:cs="Times New Roman"/>
          <w:color w:val="auto"/>
          <w:lang w:val="fr-FR"/>
        </w:rPr>
        <w:t xml:space="preserve">echerches sur des traductions françaises des Métamorphoses d’Ovide illustrées et publiées en </w:t>
      </w:r>
      <w:r w:rsidR="009C2A5A">
        <w:rPr>
          <w:rFonts w:cs="Times New Roman"/>
          <w:color w:val="auto"/>
          <w:lang w:val="fr-FR"/>
        </w:rPr>
        <w:t>France</w:t>
      </w:r>
      <w:r w:rsidR="00D91861" w:rsidRPr="00A831E6">
        <w:rPr>
          <w:rFonts w:cs="Times New Roman"/>
          <w:color w:val="auto"/>
          <w:lang w:val="fr-FR"/>
        </w:rPr>
        <w:t xml:space="preserve"> à la fin du xv</w:t>
      </w:r>
      <w:r w:rsidR="00D91861" w:rsidRPr="00A831E6">
        <w:rPr>
          <w:rFonts w:cs="Times New Roman"/>
          <w:color w:val="auto"/>
          <w:vertAlign w:val="superscript"/>
          <w:lang w:val="fr-FR"/>
        </w:rPr>
        <w:t>e</w:t>
      </w:r>
      <w:r w:rsidR="00D91861" w:rsidRPr="00A831E6">
        <w:rPr>
          <w:rFonts w:cs="Times New Roman"/>
          <w:color w:val="auto"/>
          <w:lang w:val="fr-FR"/>
        </w:rPr>
        <w:t xml:space="preserve"> siècle et au xvi</w:t>
      </w:r>
      <w:r w:rsidR="00D91861" w:rsidRPr="00A831E6">
        <w:rPr>
          <w:rFonts w:cs="Times New Roman"/>
          <w:color w:val="auto"/>
          <w:vertAlign w:val="superscript"/>
          <w:lang w:val="fr-FR"/>
        </w:rPr>
        <w:t>e</w:t>
      </w:r>
      <w:r w:rsidR="007B0420" w:rsidRPr="00A831E6">
        <w:rPr>
          <w:rFonts w:cs="Times New Roman"/>
          <w:color w:val="auto"/>
          <w:lang w:val="fr-FR"/>
        </w:rPr>
        <w:t xml:space="preserve"> siècle, Paris (Coll. Caesarodunum. Textes et images de l’Antiquité 1) [F. Bardon, Latomus 50, 1991, 710-712].</w:t>
      </w:r>
    </w:p>
    <w:p w:rsidR="00BB5ADF" w:rsidRPr="00A831E6" w:rsidRDefault="00BB5ADF" w:rsidP="00FE7691">
      <w:pPr>
        <w:jc w:val="both"/>
        <w:rPr>
          <w:rFonts w:cs="Times New Roman"/>
          <w:color w:val="auto"/>
          <w:lang w:val="fr-FR"/>
        </w:rPr>
      </w:pPr>
      <w:r w:rsidRPr="00A831E6">
        <w:rPr>
          <w:rFonts w:cs="Times New Roman"/>
          <w:smallCaps/>
          <w:color w:val="auto"/>
          <w:lang w:val="fr-FR"/>
        </w:rPr>
        <w:t>–</w:t>
      </w:r>
      <w:r w:rsidRPr="00A831E6">
        <w:rPr>
          <w:rFonts w:cs="Times New Roman"/>
          <w:smallCaps/>
          <w:color w:val="auto"/>
          <w:lang w:val="fr-FR"/>
        </w:rPr>
        <w:tab/>
        <w:t>(2003)</w:t>
      </w:r>
      <w:r w:rsidR="00CD6429">
        <w:rPr>
          <w:rFonts w:cs="Times New Roman"/>
          <w:smallCaps/>
          <w:color w:val="auto"/>
          <w:lang w:val="fr-FR"/>
        </w:rPr>
        <w:t>:</w:t>
      </w:r>
      <w:r w:rsidRPr="00A831E6">
        <w:rPr>
          <w:rFonts w:cs="Times New Roman"/>
          <w:smallCaps/>
          <w:color w:val="auto"/>
          <w:lang w:val="fr-FR"/>
        </w:rPr>
        <w:t xml:space="preserve"> </w:t>
      </w:r>
      <w:r w:rsidRPr="00A831E6">
        <w:rPr>
          <w:rFonts w:cs="Times New Roman"/>
          <w:lang w:val="fr-FR"/>
        </w:rPr>
        <w:t xml:space="preserve">Les </w:t>
      </w:r>
      <w:r w:rsidRPr="00A831E6">
        <w:rPr>
          <w:rFonts w:cs="Times New Roman"/>
          <w:i/>
          <w:lang w:val="fr-FR"/>
        </w:rPr>
        <w:t>Métamorphoses</w:t>
      </w:r>
      <w:r w:rsidRPr="00A831E6">
        <w:rPr>
          <w:rFonts w:cs="Times New Roman"/>
          <w:lang w:val="fr-FR"/>
        </w:rPr>
        <w:t xml:space="preserve"> d’Ovide abrégées à l’usage des amateurs d’art, in</w:t>
      </w:r>
      <w:r w:rsidR="00CD6429">
        <w:rPr>
          <w:rFonts w:cs="Times New Roman"/>
          <w:lang w:val="fr-FR"/>
        </w:rPr>
        <w:t>:</w:t>
      </w:r>
      <w:r w:rsidRPr="00A831E6">
        <w:rPr>
          <w:rFonts w:cs="Times New Roman"/>
          <w:lang w:val="fr-FR"/>
        </w:rPr>
        <w:t xml:space="preserve"> Bury 2003, 397-404.</w:t>
      </w:r>
    </w:p>
    <w:p w:rsidR="00CB3F10" w:rsidRPr="00A831E6" w:rsidRDefault="005048BB" w:rsidP="00FE7691">
      <w:pPr>
        <w:jc w:val="both"/>
        <w:rPr>
          <w:rFonts w:cs="Times New Roman"/>
          <w:color w:val="auto"/>
        </w:rPr>
      </w:pPr>
      <w:r w:rsidRPr="00A831E6">
        <w:rPr>
          <w:rFonts w:cs="Times New Roman"/>
          <w:color w:val="auto"/>
          <w:lang w:val="en-US"/>
        </w:rPr>
        <w:t>Anagnostou-Laoutides, Evangelia (2005): Eros and Ritual in Ancient Literature: Singing of Atalanta, Daphnis and Orpheus</w:t>
      </w:r>
      <w:r w:rsidRPr="00A831E6">
        <w:rPr>
          <w:rFonts w:cs="Times New Roman"/>
          <w:color w:val="auto"/>
          <w:lang w:val="en-GB"/>
        </w:rPr>
        <w:t>, Piscataway</w:t>
      </w:r>
      <w:r w:rsidR="001C468A" w:rsidRPr="00A831E6">
        <w:rPr>
          <w:rFonts w:cs="Times New Roman"/>
          <w:color w:val="auto"/>
          <w:lang w:val="en-GB"/>
        </w:rPr>
        <w:t xml:space="preserve"> </w:t>
      </w:r>
      <w:r w:rsidR="001C468A" w:rsidRPr="00A831E6">
        <w:rPr>
          <w:rFonts w:cs="Times New Roman"/>
          <w:color w:val="auto"/>
          <w:lang w:val="en-US"/>
        </w:rPr>
        <w:t xml:space="preserve">(Gorgias Dissertations, 11. </w:t>
      </w:r>
      <w:r w:rsidR="001C468A" w:rsidRPr="00A831E6">
        <w:rPr>
          <w:rFonts w:cs="Times New Roman"/>
          <w:color w:val="auto"/>
        </w:rPr>
        <w:t>Classics Volume 3)</w:t>
      </w:r>
      <w:r w:rsidRPr="00A831E6">
        <w:rPr>
          <w:rFonts w:cs="Times New Roman"/>
          <w:color w:val="auto"/>
        </w:rPr>
        <w:t>.</w:t>
      </w:r>
    </w:p>
    <w:p w:rsidR="00C320CD" w:rsidRPr="00A831E6" w:rsidRDefault="00C320CD" w:rsidP="00FE7691">
      <w:pPr>
        <w:jc w:val="both"/>
        <w:rPr>
          <w:rFonts w:cs="Times New Roman"/>
          <w:color w:val="auto"/>
        </w:rPr>
      </w:pPr>
      <w:r w:rsidRPr="00A831E6">
        <w:rPr>
          <w:rFonts w:cs="Times New Roman"/>
          <w:color w:val="auto"/>
        </w:rPr>
        <w:t>Anderegg, Johannes (1994): Gedicht und Verwandlung, in: Michael Keßler/Jürgen Werthe</w:t>
      </w:r>
      <w:r w:rsidRPr="00A831E6">
        <w:rPr>
          <w:rFonts w:cs="Times New Roman"/>
          <w:color w:val="auto"/>
        </w:rPr>
        <w:t>i</w:t>
      </w:r>
      <w:r w:rsidRPr="00A831E6">
        <w:rPr>
          <w:rFonts w:cs="Times New Roman"/>
          <w:color w:val="auto"/>
        </w:rPr>
        <w:t>mer (Hgg.): Nelly Sachs. Neue Interpretationen, Tübingen, 137-149.</w:t>
      </w:r>
    </w:p>
    <w:p w:rsidR="00115710" w:rsidRPr="00A831E6" w:rsidRDefault="00115710" w:rsidP="00FE7691">
      <w:pPr>
        <w:jc w:val="both"/>
        <w:rPr>
          <w:rFonts w:cs="Times New Roman"/>
          <w:color w:val="auto"/>
        </w:rPr>
      </w:pPr>
      <w:r w:rsidRPr="00A831E6">
        <w:rPr>
          <w:rFonts w:cs="Times New Roman"/>
          <w:color w:val="auto"/>
        </w:rPr>
        <w:t xml:space="preserve">Anderson, Billie Teresa (1986): The Grotesque in Ovid’s </w:t>
      </w:r>
      <w:r w:rsidRPr="00A831E6">
        <w:rPr>
          <w:rFonts w:cs="Times New Roman"/>
          <w:i/>
          <w:color w:val="auto"/>
        </w:rPr>
        <w:t>Metamorphoses</w:t>
      </w:r>
      <w:r w:rsidR="00145E7B" w:rsidRPr="00A831E6">
        <w:rPr>
          <w:rFonts w:cs="Times New Roman"/>
          <w:color w:val="auto"/>
        </w:rPr>
        <w:t>, Diss. Iowa [DA 47, 1987, 257</w:t>
      </w:r>
      <w:r w:rsidR="00796D7C" w:rsidRPr="00A831E6">
        <w:rPr>
          <w:rFonts w:cs="Times New Roman"/>
          <w:color w:val="auto"/>
        </w:rPr>
        <w:t>1A].</w:t>
      </w:r>
    </w:p>
    <w:p w:rsidR="00115710" w:rsidRPr="005D2361" w:rsidRDefault="00115710" w:rsidP="00FE7691">
      <w:pPr>
        <w:jc w:val="both"/>
        <w:rPr>
          <w:rFonts w:cs="Times New Roman"/>
          <w:color w:val="auto"/>
          <w:lang w:val="en-US"/>
        </w:rPr>
      </w:pPr>
      <w:r w:rsidRPr="004C20C3">
        <w:rPr>
          <w:rFonts w:cs="Times New Roman"/>
          <w:color w:val="auto"/>
        </w:rPr>
        <w:t xml:space="preserve">Anderson, William S. (1972): Ovid’s </w:t>
      </w:r>
      <w:r w:rsidRPr="004C20C3">
        <w:rPr>
          <w:rFonts w:cs="Times New Roman"/>
          <w:i/>
          <w:color w:val="auto"/>
        </w:rPr>
        <w:t>Metamorphoses</w:t>
      </w:r>
      <w:r w:rsidR="005D2361" w:rsidRPr="004C20C3">
        <w:rPr>
          <w:rFonts w:cs="Times New Roman"/>
          <w:color w:val="auto"/>
        </w:rPr>
        <w:t xml:space="preserve">, Books 6-10, Norman. </w:t>
      </w:r>
      <w:r w:rsidR="005D2361">
        <w:rPr>
          <w:rFonts w:cs="Times New Roman"/>
          <w:color w:val="auto"/>
          <w:lang w:val="en-US"/>
        </w:rPr>
        <w:t>[</w:t>
      </w:r>
      <w:r w:rsidR="005D2361">
        <w:rPr>
          <w:lang w:val="en-US"/>
        </w:rPr>
        <w:t xml:space="preserve">Suits, </w:t>
      </w:r>
      <w:r w:rsidR="005D2361" w:rsidRPr="005D2361">
        <w:rPr>
          <w:lang w:val="en-US"/>
        </w:rPr>
        <w:t xml:space="preserve">ACR </w:t>
      </w:r>
      <w:r w:rsidR="005D2361">
        <w:rPr>
          <w:lang w:val="en-US"/>
        </w:rPr>
        <w:t>3,</w:t>
      </w:r>
      <w:r w:rsidR="005D2361" w:rsidRPr="005D2361">
        <w:rPr>
          <w:lang w:val="en-US"/>
        </w:rPr>
        <w:t xml:space="preserve"> 1973</w:t>
      </w:r>
      <w:r w:rsidR="005D2361">
        <w:rPr>
          <w:lang w:val="en-US"/>
        </w:rPr>
        <w:t>,</w:t>
      </w:r>
      <w:r w:rsidR="005D2361" w:rsidRPr="005D2361">
        <w:rPr>
          <w:lang w:val="en-US"/>
        </w:rPr>
        <w:t xml:space="preserve"> 187</w:t>
      </w:r>
      <w:r w:rsidR="005D2361">
        <w:rPr>
          <w:lang w:val="en-US"/>
        </w:rPr>
        <w:t xml:space="preserve">; Verity, </w:t>
      </w:r>
      <w:r w:rsidR="005D2361" w:rsidRPr="005D2361">
        <w:rPr>
          <w:lang w:val="en-US"/>
        </w:rPr>
        <w:t xml:space="preserve">G&amp;R </w:t>
      </w:r>
      <w:r w:rsidR="005D2361">
        <w:rPr>
          <w:lang w:val="en-US"/>
        </w:rPr>
        <w:t>20,</w:t>
      </w:r>
      <w:r w:rsidR="005D2361" w:rsidRPr="005D2361">
        <w:rPr>
          <w:lang w:val="en-US"/>
        </w:rPr>
        <w:t xml:space="preserve"> 1973</w:t>
      </w:r>
      <w:r w:rsidR="005D2361">
        <w:rPr>
          <w:lang w:val="en-US"/>
        </w:rPr>
        <w:t>,</w:t>
      </w:r>
      <w:r w:rsidR="005D2361" w:rsidRPr="005D2361">
        <w:rPr>
          <w:lang w:val="en-US"/>
        </w:rPr>
        <w:t xml:space="preserve"> 202</w:t>
      </w:r>
      <w:r w:rsidR="005D2361">
        <w:rPr>
          <w:lang w:val="en-US"/>
        </w:rPr>
        <w:t xml:space="preserve">f.; L. Curran, </w:t>
      </w:r>
      <w:r w:rsidR="005D2361" w:rsidRPr="005D2361">
        <w:rPr>
          <w:lang w:val="en-US"/>
        </w:rPr>
        <w:t xml:space="preserve">CW </w:t>
      </w:r>
      <w:r w:rsidR="005D2361">
        <w:rPr>
          <w:lang w:val="en-US"/>
        </w:rPr>
        <w:t>68,</w:t>
      </w:r>
      <w:r w:rsidR="005D2361" w:rsidRPr="005D2361">
        <w:rPr>
          <w:lang w:val="en-US"/>
        </w:rPr>
        <w:t xml:space="preserve"> 1974 129</w:t>
      </w:r>
      <w:r w:rsidR="005D2361">
        <w:rPr>
          <w:lang w:val="en-US"/>
        </w:rPr>
        <w:t xml:space="preserve">f.; Dickinson, </w:t>
      </w:r>
      <w:r w:rsidR="005D2361" w:rsidRPr="005D2361">
        <w:rPr>
          <w:lang w:val="en-US"/>
        </w:rPr>
        <w:t xml:space="preserve">JRS </w:t>
      </w:r>
      <w:r w:rsidR="005D2361">
        <w:rPr>
          <w:lang w:val="en-US"/>
        </w:rPr>
        <w:t>65,</w:t>
      </w:r>
      <w:r w:rsidR="005D2361" w:rsidRPr="005D2361">
        <w:rPr>
          <w:lang w:val="en-US"/>
        </w:rPr>
        <w:t xml:space="preserve"> 1975</w:t>
      </w:r>
      <w:r w:rsidR="005D2361">
        <w:rPr>
          <w:lang w:val="en-US"/>
        </w:rPr>
        <w:t>,</w:t>
      </w:r>
      <w:r w:rsidR="005D2361" w:rsidRPr="005D2361">
        <w:rPr>
          <w:lang w:val="en-US"/>
        </w:rPr>
        <w:t xml:space="preserve"> 232-234</w:t>
      </w:r>
      <w:r w:rsidR="005D2361">
        <w:rPr>
          <w:lang w:val="en-US"/>
        </w:rPr>
        <w:t xml:space="preserve">; </w:t>
      </w:r>
      <w:r w:rsidR="005D2361">
        <w:rPr>
          <w:rFonts w:cs="Times New Roman"/>
          <w:color w:val="auto"/>
          <w:lang w:val="en-US"/>
        </w:rPr>
        <w:t xml:space="preserve">E.J. Kenney, </w:t>
      </w:r>
      <w:r w:rsidR="005D2361" w:rsidRPr="005D2361">
        <w:rPr>
          <w:lang w:val="en-US"/>
        </w:rPr>
        <w:t xml:space="preserve">CR </w:t>
      </w:r>
      <w:r w:rsidR="005D2361">
        <w:rPr>
          <w:lang w:val="en-US"/>
        </w:rPr>
        <w:t>25,</w:t>
      </w:r>
      <w:r w:rsidR="005D2361" w:rsidRPr="005D2361">
        <w:rPr>
          <w:lang w:val="en-US"/>
        </w:rPr>
        <w:t xml:space="preserve"> 1975</w:t>
      </w:r>
      <w:r w:rsidR="005D2361">
        <w:rPr>
          <w:lang w:val="en-US"/>
        </w:rPr>
        <w:t>,</w:t>
      </w:r>
      <w:r w:rsidR="005D2361" w:rsidRPr="005D2361">
        <w:rPr>
          <w:lang w:val="en-US"/>
        </w:rPr>
        <w:t xml:space="preserve"> 33-35</w:t>
      </w:r>
      <w:r w:rsidR="005D2361">
        <w:rPr>
          <w:lang w:val="en-US"/>
        </w:rPr>
        <w:t>]</w:t>
      </w:r>
      <w:r w:rsidR="005D2361" w:rsidRPr="005D2361">
        <w:rPr>
          <w:lang w:val="en-US"/>
        </w:rPr>
        <w:t>.</w:t>
      </w:r>
    </w:p>
    <w:p w:rsidR="00115710" w:rsidRPr="005D2361" w:rsidRDefault="00115710" w:rsidP="00FE7691">
      <w:pPr>
        <w:tabs>
          <w:tab w:val="left" w:pos="540"/>
        </w:tabs>
        <w:jc w:val="both"/>
        <w:rPr>
          <w:rFonts w:cs="Times New Roman"/>
          <w:color w:val="auto"/>
          <w:lang w:val="en-US"/>
        </w:rPr>
      </w:pPr>
      <w:r w:rsidRPr="005D2361">
        <w:rPr>
          <w:rFonts w:cs="Times New Roman"/>
          <w:color w:val="auto"/>
          <w:lang w:val="en-US"/>
        </w:rPr>
        <w:t>–</w:t>
      </w:r>
      <w:r w:rsidRPr="005D2361">
        <w:rPr>
          <w:rFonts w:cs="Times New Roman"/>
          <w:color w:val="auto"/>
          <w:lang w:val="en-US"/>
        </w:rPr>
        <w:tab/>
        <w:t>(1977): P. Ovidii Nasonis Metamorphoses, Leipzig (Bibliotheca Scriptorum Gra</w:t>
      </w:r>
      <w:r w:rsidR="001C468A" w:rsidRPr="005D2361">
        <w:rPr>
          <w:rFonts w:cs="Times New Roman"/>
          <w:color w:val="auto"/>
          <w:lang w:val="en-US"/>
        </w:rPr>
        <w:t>ecorum et Romanorum Teubneriana</w:t>
      </w:r>
      <w:r w:rsidR="0087532C">
        <w:rPr>
          <w:rFonts w:cs="Times New Roman"/>
          <w:color w:val="auto"/>
          <w:lang w:val="en-US"/>
        </w:rPr>
        <w:t>)</w:t>
      </w:r>
      <w:r w:rsidR="00346C2B">
        <w:rPr>
          <w:rFonts w:cs="Times New Roman"/>
          <w:color w:val="auto"/>
          <w:lang w:val="en-US"/>
        </w:rPr>
        <w:t>;</w:t>
      </w:r>
      <w:r w:rsidRPr="005D2361">
        <w:rPr>
          <w:rFonts w:cs="Times New Roman"/>
          <w:color w:val="auto"/>
          <w:lang w:val="en-US"/>
        </w:rPr>
        <w:t xml:space="preserve"> </w:t>
      </w:r>
      <w:r w:rsidRPr="005D2361">
        <w:rPr>
          <w:rFonts w:cs="Times New Roman"/>
          <w:color w:val="auto"/>
          <w:vertAlign w:val="superscript"/>
          <w:lang w:val="en-US"/>
        </w:rPr>
        <w:t>2</w:t>
      </w:r>
      <w:r w:rsidRPr="005D2361">
        <w:rPr>
          <w:rFonts w:cs="Times New Roman"/>
          <w:color w:val="auto"/>
          <w:lang w:val="en-US"/>
        </w:rPr>
        <w:t xml:space="preserve">1982 = </w:t>
      </w:r>
      <w:r w:rsidR="00203A46" w:rsidRPr="005D2361">
        <w:rPr>
          <w:rFonts w:cs="Times New Roman"/>
          <w:color w:val="auto"/>
          <w:vertAlign w:val="superscript"/>
          <w:lang w:val="en-US"/>
        </w:rPr>
        <w:t>7</w:t>
      </w:r>
      <w:r w:rsidR="00203A46" w:rsidRPr="005D2361">
        <w:rPr>
          <w:rFonts w:cs="Times New Roman"/>
          <w:color w:val="auto"/>
          <w:lang w:val="en-US"/>
        </w:rPr>
        <w:t>2001</w:t>
      </w:r>
      <w:r w:rsidR="005D2361">
        <w:rPr>
          <w:rFonts w:cs="Times New Roman"/>
          <w:color w:val="auto"/>
          <w:lang w:val="en-US"/>
        </w:rPr>
        <w:t xml:space="preserve"> [</w:t>
      </w:r>
      <w:r w:rsidR="005D2361">
        <w:rPr>
          <w:lang w:val="en-US"/>
        </w:rPr>
        <w:t xml:space="preserve">H. Le Bonniec, </w:t>
      </w:r>
      <w:r w:rsidR="005D2361" w:rsidRPr="005D2361">
        <w:rPr>
          <w:lang w:val="en-US"/>
        </w:rPr>
        <w:t xml:space="preserve">REL </w:t>
      </w:r>
      <w:r w:rsidR="005D2361">
        <w:rPr>
          <w:lang w:val="en-US"/>
        </w:rPr>
        <w:t>58,</w:t>
      </w:r>
      <w:r w:rsidR="005D2361" w:rsidRPr="005D2361">
        <w:rPr>
          <w:lang w:val="en-US"/>
        </w:rPr>
        <w:t xml:space="preserve"> 1980</w:t>
      </w:r>
      <w:r w:rsidR="005D2361">
        <w:rPr>
          <w:lang w:val="en-US"/>
        </w:rPr>
        <w:t>,</w:t>
      </w:r>
      <w:r w:rsidR="005D2361" w:rsidRPr="005D2361">
        <w:rPr>
          <w:lang w:val="en-US"/>
        </w:rPr>
        <w:t xml:space="preserve"> 493-498</w:t>
      </w:r>
      <w:r w:rsidR="005D2361">
        <w:rPr>
          <w:lang w:val="en-US"/>
        </w:rPr>
        <w:t xml:space="preserve">; Hall, </w:t>
      </w:r>
      <w:r w:rsidR="005D2361" w:rsidRPr="005D2361">
        <w:rPr>
          <w:lang w:val="en-US"/>
        </w:rPr>
        <w:t xml:space="preserve">PACA </w:t>
      </w:r>
      <w:r w:rsidR="005D2361">
        <w:rPr>
          <w:lang w:val="en-US"/>
        </w:rPr>
        <w:t>15,</w:t>
      </w:r>
      <w:r w:rsidR="005D2361" w:rsidRPr="005D2361">
        <w:rPr>
          <w:lang w:val="en-US"/>
        </w:rPr>
        <w:t xml:space="preserve"> 1980</w:t>
      </w:r>
      <w:r w:rsidR="005D2361">
        <w:rPr>
          <w:lang w:val="en-US"/>
        </w:rPr>
        <w:t>,</w:t>
      </w:r>
      <w:r w:rsidR="005D2361" w:rsidRPr="005D2361">
        <w:rPr>
          <w:lang w:val="en-US"/>
        </w:rPr>
        <w:t xml:space="preserve"> 62-70</w:t>
      </w:r>
      <w:r w:rsidR="005D2361">
        <w:rPr>
          <w:lang w:val="en-US"/>
        </w:rPr>
        <w:t xml:space="preserve">; </w:t>
      </w:r>
      <w:r w:rsidR="005D2361">
        <w:rPr>
          <w:rFonts w:cs="Times New Roman"/>
          <w:color w:val="auto"/>
          <w:lang w:val="en-US"/>
        </w:rPr>
        <w:t xml:space="preserve">Luppe, </w:t>
      </w:r>
      <w:r w:rsidR="005D2361" w:rsidRPr="005D2361">
        <w:rPr>
          <w:lang w:val="en-US"/>
        </w:rPr>
        <w:t xml:space="preserve">DLZ </w:t>
      </w:r>
      <w:r w:rsidR="005D2361">
        <w:rPr>
          <w:lang w:val="en-US"/>
        </w:rPr>
        <w:t>101,</w:t>
      </w:r>
      <w:r w:rsidR="005D2361" w:rsidRPr="005D2361">
        <w:rPr>
          <w:lang w:val="en-US"/>
        </w:rPr>
        <w:t xml:space="preserve"> 1980</w:t>
      </w:r>
      <w:r w:rsidR="005D2361">
        <w:rPr>
          <w:lang w:val="en-US"/>
        </w:rPr>
        <w:t>,</w:t>
      </w:r>
      <w:r w:rsidR="005D2361" w:rsidRPr="005D2361">
        <w:rPr>
          <w:lang w:val="en-US"/>
        </w:rPr>
        <w:t xml:space="preserve"> 28</w:t>
      </w:r>
      <w:r w:rsidR="005D2361">
        <w:rPr>
          <w:lang w:val="en-US"/>
        </w:rPr>
        <w:t xml:space="preserve">f.; R. Tarrant, </w:t>
      </w:r>
      <w:r w:rsidR="005D2361" w:rsidRPr="005D2361">
        <w:rPr>
          <w:lang w:val="en-US"/>
        </w:rPr>
        <w:t>CPh 77</w:t>
      </w:r>
      <w:r w:rsidR="005D2361">
        <w:rPr>
          <w:lang w:val="en-US"/>
        </w:rPr>
        <w:t>,</w:t>
      </w:r>
      <w:r w:rsidR="005D2361" w:rsidRPr="005D2361">
        <w:rPr>
          <w:lang w:val="en-US"/>
        </w:rPr>
        <w:t xml:space="preserve"> 1982</w:t>
      </w:r>
      <w:r w:rsidR="005D2361">
        <w:rPr>
          <w:lang w:val="en-US"/>
        </w:rPr>
        <w:t>,</w:t>
      </w:r>
      <w:r w:rsidR="005D2361" w:rsidRPr="005D2361">
        <w:rPr>
          <w:lang w:val="en-US"/>
        </w:rPr>
        <w:t xml:space="preserve"> 342-360</w:t>
      </w:r>
      <w:r w:rsidR="005D2361">
        <w:rPr>
          <w:lang w:val="en-US"/>
        </w:rPr>
        <w:t xml:space="preserve">; S. Viarre, </w:t>
      </w:r>
      <w:r w:rsidR="005D2361" w:rsidRPr="005D2361">
        <w:rPr>
          <w:lang w:val="en-US"/>
        </w:rPr>
        <w:t xml:space="preserve">Latomus </w:t>
      </w:r>
      <w:r w:rsidR="005D2361">
        <w:rPr>
          <w:lang w:val="en-US"/>
        </w:rPr>
        <w:t xml:space="preserve">43, </w:t>
      </w:r>
      <w:r w:rsidR="005D2361" w:rsidRPr="005D2361">
        <w:rPr>
          <w:lang w:val="en-US"/>
        </w:rPr>
        <w:t xml:space="preserve"> 1984</w:t>
      </w:r>
      <w:r w:rsidR="005D2361">
        <w:rPr>
          <w:lang w:val="en-US"/>
        </w:rPr>
        <w:t>,</w:t>
      </w:r>
      <w:r w:rsidR="005D2361" w:rsidRPr="005D2361">
        <w:rPr>
          <w:lang w:val="en-US"/>
        </w:rPr>
        <w:t xml:space="preserve"> 164</w:t>
      </w:r>
      <w:r w:rsidR="005D2361">
        <w:rPr>
          <w:lang w:val="en-US"/>
        </w:rPr>
        <w:t>f.</w:t>
      </w:r>
      <w:r w:rsidR="008F6952">
        <w:rPr>
          <w:lang w:val="en-US"/>
        </w:rPr>
        <w:t xml:space="preserve">; </w:t>
      </w:r>
      <w:r w:rsidR="008F6952">
        <w:rPr>
          <w:vertAlign w:val="superscript"/>
          <w:lang w:val="en-US"/>
        </w:rPr>
        <w:t>2</w:t>
      </w:r>
      <w:r w:rsidR="008F6952">
        <w:rPr>
          <w:lang w:val="en-US"/>
        </w:rPr>
        <w:t xml:space="preserve">1982: </w:t>
      </w:r>
      <w:r w:rsidR="008F6952" w:rsidRPr="008F6952">
        <w:rPr>
          <w:lang w:val="en-US"/>
        </w:rPr>
        <w:t>Oroz</w:t>
      </w:r>
      <w:r w:rsidR="008F6952">
        <w:rPr>
          <w:lang w:val="en-US"/>
        </w:rPr>
        <w:t>,</w:t>
      </w:r>
      <w:r w:rsidR="008F6952" w:rsidRPr="008F6952">
        <w:rPr>
          <w:lang w:val="en-US"/>
        </w:rPr>
        <w:t xml:space="preserve"> Augustinus </w:t>
      </w:r>
      <w:r w:rsidR="008F6952">
        <w:rPr>
          <w:lang w:val="en-US"/>
        </w:rPr>
        <w:t>30,</w:t>
      </w:r>
      <w:r w:rsidR="008F6952" w:rsidRPr="008F6952">
        <w:rPr>
          <w:lang w:val="en-US"/>
        </w:rPr>
        <w:t xml:space="preserve"> 1985</w:t>
      </w:r>
      <w:r w:rsidR="008F6952">
        <w:rPr>
          <w:lang w:val="en-US"/>
        </w:rPr>
        <w:t>,</w:t>
      </w:r>
      <w:r w:rsidR="008F6952" w:rsidRPr="008F6952">
        <w:rPr>
          <w:lang w:val="en-US"/>
        </w:rPr>
        <w:t xml:space="preserve"> 220</w:t>
      </w:r>
      <w:r w:rsidR="008F6952">
        <w:rPr>
          <w:lang w:val="en-US"/>
        </w:rPr>
        <w:t>f.;</w:t>
      </w:r>
      <w:r w:rsidR="008F6952" w:rsidRPr="008F6952">
        <w:rPr>
          <w:lang w:val="en-US"/>
        </w:rPr>
        <w:t xml:space="preserve"> A. Sakell</w:t>
      </w:r>
      <w:r w:rsidR="008F6952" w:rsidRPr="008F6952">
        <w:rPr>
          <w:lang w:val="en-US"/>
        </w:rPr>
        <w:t>a</w:t>
      </w:r>
      <w:r w:rsidR="008F6952" w:rsidRPr="008F6952">
        <w:rPr>
          <w:lang w:val="en-US"/>
        </w:rPr>
        <w:t>riou</w:t>
      </w:r>
      <w:r w:rsidR="008F6952">
        <w:rPr>
          <w:lang w:val="en-US"/>
        </w:rPr>
        <w:t>,</w:t>
      </w:r>
      <w:r w:rsidR="008F6952" w:rsidRPr="008F6952">
        <w:rPr>
          <w:lang w:val="en-US"/>
        </w:rPr>
        <w:t xml:space="preserve"> Platon 38</w:t>
      </w:r>
      <w:r w:rsidR="008F6952">
        <w:rPr>
          <w:lang w:val="en-US"/>
        </w:rPr>
        <w:t>,</w:t>
      </w:r>
      <w:r w:rsidR="008F6952" w:rsidRPr="008F6952">
        <w:rPr>
          <w:lang w:val="en-US"/>
        </w:rPr>
        <w:t xml:space="preserve"> 1986</w:t>
      </w:r>
      <w:r w:rsidR="008F6952">
        <w:rPr>
          <w:lang w:val="en-US"/>
        </w:rPr>
        <w:t>,</w:t>
      </w:r>
      <w:r w:rsidR="008F6952" w:rsidRPr="008F6952">
        <w:rPr>
          <w:lang w:val="en-US"/>
        </w:rPr>
        <w:t xml:space="preserve"> 216</w:t>
      </w:r>
      <w:r w:rsidR="008F6952">
        <w:rPr>
          <w:lang w:val="en-US"/>
        </w:rPr>
        <w:t xml:space="preserve">f.; </w:t>
      </w:r>
      <w:r w:rsidR="008F6952">
        <w:rPr>
          <w:vertAlign w:val="superscript"/>
          <w:lang w:val="en-US"/>
        </w:rPr>
        <w:t>5</w:t>
      </w:r>
      <w:r w:rsidR="008F6952">
        <w:rPr>
          <w:lang w:val="en-US"/>
        </w:rPr>
        <w:t xml:space="preserve">1991: </w:t>
      </w:r>
      <w:r w:rsidR="008F6952" w:rsidRPr="008F6952">
        <w:rPr>
          <w:lang w:val="en-US"/>
        </w:rPr>
        <w:t>P.-J. Dehon</w:t>
      </w:r>
      <w:r w:rsidR="008F6952">
        <w:rPr>
          <w:lang w:val="en-US"/>
        </w:rPr>
        <w:t>,</w:t>
      </w:r>
      <w:r w:rsidR="008F6952" w:rsidRPr="008F6952">
        <w:rPr>
          <w:lang w:val="en-US"/>
        </w:rPr>
        <w:t xml:space="preserve"> AC 63</w:t>
      </w:r>
      <w:r w:rsidR="008F6952">
        <w:rPr>
          <w:lang w:val="en-US"/>
        </w:rPr>
        <w:t>,</w:t>
      </w:r>
      <w:r w:rsidR="008F6952" w:rsidRPr="008F6952">
        <w:rPr>
          <w:lang w:val="en-US"/>
        </w:rPr>
        <w:t xml:space="preserve"> 1994</w:t>
      </w:r>
      <w:r w:rsidR="008F6952">
        <w:rPr>
          <w:lang w:val="en-US"/>
        </w:rPr>
        <w:t>,</w:t>
      </w:r>
      <w:r w:rsidR="008F6952" w:rsidRPr="008F6952">
        <w:rPr>
          <w:lang w:val="en-US"/>
        </w:rPr>
        <w:t xml:space="preserve"> 400</w:t>
      </w:r>
      <w:r w:rsidR="005D2361">
        <w:rPr>
          <w:lang w:val="en-US"/>
        </w:rPr>
        <w:t>]</w:t>
      </w:r>
      <w:r w:rsidRPr="005D2361">
        <w:rPr>
          <w:rFonts w:cs="Times New Roman"/>
          <w:color w:val="auto"/>
          <w:lang w:val="en-US"/>
        </w:rPr>
        <w:t>.</w:t>
      </w:r>
    </w:p>
    <w:p w:rsidR="00115710" w:rsidRPr="00CF2064" w:rsidRDefault="00115710" w:rsidP="00FE7691">
      <w:pPr>
        <w:tabs>
          <w:tab w:val="left" w:pos="540"/>
        </w:tabs>
        <w:jc w:val="both"/>
        <w:rPr>
          <w:rFonts w:cs="Times New Roman"/>
          <w:color w:val="auto"/>
          <w:lang w:val="en-US"/>
        </w:rPr>
      </w:pPr>
      <w:r w:rsidRPr="00CF2064">
        <w:rPr>
          <w:rFonts w:cs="Times New Roman"/>
          <w:color w:val="auto"/>
          <w:lang w:val="en-US"/>
        </w:rPr>
        <w:t>–</w:t>
      </w:r>
      <w:r w:rsidRPr="00CF2064">
        <w:rPr>
          <w:rFonts w:cs="Times New Roman"/>
          <w:color w:val="auto"/>
          <w:lang w:val="en-US"/>
        </w:rPr>
        <w:tab/>
        <w:t>(1982): The Orpheus of Virgil and Ovid</w:t>
      </w:r>
      <w:r w:rsidR="003929E8" w:rsidRPr="00CF2064">
        <w:rPr>
          <w:rFonts w:cs="Times New Roman"/>
          <w:color w:val="auto"/>
          <w:lang w:val="en-US"/>
        </w:rPr>
        <w:t>, in:</w:t>
      </w:r>
      <w:r w:rsidRPr="00CF2064">
        <w:rPr>
          <w:rFonts w:cs="Times New Roman"/>
          <w:color w:val="auto"/>
          <w:lang w:val="en-US"/>
        </w:rPr>
        <w:t xml:space="preserve"> </w:t>
      </w:r>
      <w:r w:rsidR="00CF2064" w:rsidRPr="00CF2064">
        <w:rPr>
          <w:rFonts w:cs="Times New Roman"/>
          <w:color w:val="auto"/>
          <w:lang w:val="en-US"/>
        </w:rPr>
        <w:t>Jo</w:t>
      </w:r>
      <w:r w:rsidR="00CF2064">
        <w:rPr>
          <w:rFonts w:cs="Times New Roman"/>
          <w:color w:val="auto"/>
          <w:lang w:val="en-US"/>
        </w:rPr>
        <w:t>hn</w:t>
      </w:r>
      <w:r w:rsidR="00145E7B" w:rsidRPr="00CF2064">
        <w:rPr>
          <w:rFonts w:cs="Times New Roman"/>
          <w:color w:val="auto"/>
          <w:lang w:val="en-US"/>
        </w:rPr>
        <w:t xml:space="preserve"> </w:t>
      </w:r>
      <w:r w:rsidR="001C468A" w:rsidRPr="00CF2064">
        <w:rPr>
          <w:rFonts w:cs="Times New Roman"/>
          <w:color w:val="auto"/>
          <w:lang w:val="en-US"/>
        </w:rPr>
        <w:t>Warden (Hg.): Orpheus: T</w:t>
      </w:r>
      <w:r w:rsidRPr="00CF2064">
        <w:rPr>
          <w:rFonts w:cs="Times New Roman"/>
          <w:color w:val="auto"/>
          <w:lang w:val="en-US"/>
        </w:rPr>
        <w:t xml:space="preserve">he </w:t>
      </w:r>
      <w:r w:rsidRPr="00CF2064">
        <w:rPr>
          <w:rFonts w:cs="Times New Roman"/>
          <w:i/>
          <w:color w:val="auto"/>
          <w:lang w:val="en-US"/>
        </w:rPr>
        <w:t>Metamo</w:t>
      </w:r>
      <w:r w:rsidRPr="00CF2064">
        <w:rPr>
          <w:rFonts w:cs="Times New Roman"/>
          <w:i/>
          <w:color w:val="auto"/>
          <w:lang w:val="en-US"/>
        </w:rPr>
        <w:t>r</w:t>
      </w:r>
      <w:r w:rsidRPr="00CF2064">
        <w:rPr>
          <w:rFonts w:cs="Times New Roman"/>
          <w:i/>
          <w:color w:val="auto"/>
          <w:lang w:val="en-US"/>
        </w:rPr>
        <w:t>phoses</w:t>
      </w:r>
      <w:r w:rsidRPr="00CF2064">
        <w:rPr>
          <w:rFonts w:cs="Times New Roman"/>
          <w:color w:val="auto"/>
          <w:lang w:val="en-US"/>
        </w:rPr>
        <w:t xml:space="preserve"> of a Myth, Toronto</w:t>
      </w:r>
      <w:r w:rsidR="001C468A" w:rsidRPr="00CF2064">
        <w:rPr>
          <w:rFonts w:cs="Times New Roman"/>
          <w:color w:val="auto"/>
          <w:lang w:val="en-US"/>
        </w:rPr>
        <w:t xml:space="preserve"> (Ont.)</w:t>
      </w:r>
      <w:r w:rsidRPr="00CF2064">
        <w:rPr>
          <w:rFonts w:cs="Times New Roman"/>
          <w:color w:val="auto"/>
          <w:lang w:val="en-US"/>
        </w:rPr>
        <w:t>, 25-50.</w:t>
      </w:r>
    </w:p>
    <w:p w:rsidR="00411AF4" w:rsidRPr="00A831E6" w:rsidRDefault="00411AF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(1989a): The Artist’s Limits in Ovid. Orpheus, Pygmalion, and Daedalus, SyllClass 1, 1-11.</w:t>
      </w:r>
    </w:p>
    <w:p w:rsidR="00570EF4" w:rsidRPr="00A831E6" w:rsidRDefault="00570EF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(1989b): The Example of Procis in the </w:t>
      </w:r>
      <w:r w:rsidRPr="00A831E6">
        <w:rPr>
          <w:rFonts w:cs="Times New Roman"/>
          <w:i/>
          <w:color w:val="auto"/>
          <w:lang w:val="en-GB"/>
        </w:rPr>
        <w:t>Ars amatoria</w:t>
      </w:r>
      <w:r w:rsidR="00145E7B" w:rsidRPr="00A831E6">
        <w:rPr>
          <w:rFonts w:cs="Times New Roman"/>
          <w:color w:val="auto"/>
          <w:lang w:val="en-GB"/>
        </w:rPr>
        <w:t>, i</w:t>
      </w:r>
      <w:r w:rsidRPr="00A831E6">
        <w:rPr>
          <w:rFonts w:cs="Times New Roman"/>
          <w:color w:val="auto"/>
          <w:lang w:val="en-GB"/>
        </w:rPr>
        <w:t xml:space="preserve">n: </w:t>
      </w:r>
      <w:r w:rsidR="00145E7B" w:rsidRPr="00A831E6">
        <w:rPr>
          <w:rFonts w:cs="Times New Roman"/>
          <w:color w:val="auto"/>
          <w:lang w:val="en-GB"/>
        </w:rPr>
        <w:t xml:space="preserve">Mark </w:t>
      </w:r>
      <w:r w:rsidR="001C468A" w:rsidRPr="00A831E6">
        <w:rPr>
          <w:rFonts w:cs="Times New Roman"/>
          <w:color w:val="auto"/>
          <w:lang w:val="en-GB"/>
        </w:rPr>
        <w:t>Griffith</w:t>
      </w:r>
      <w:r w:rsidRPr="00A831E6">
        <w:rPr>
          <w:rFonts w:cs="Times New Roman"/>
          <w:color w:val="auto"/>
          <w:lang w:val="en-GB"/>
        </w:rPr>
        <w:t>/</w:t>
      </w:r>
      <w:r w:rsidR="00145E7B" w:rsidRPr="00A831E6">
        <w:rPr>
          <w:rFonts w:cs="Times New Roman"/>
          <w:color w:val="auto"/>
          <w:lang w:val="en-GB"/>
        </w:rPr>
        <w:t xml:space="preserve">Donald J. M. </w:t>
      </w:r>
      <w:r w:rsidRPr="00A831E6">
        <w:rPr>
          <w:rFonts w:cs="Times New Roman"/>
          <w:color w:val="auto"/>
          <w:lang w:val="en-GB"/>
        </w:rPr>
        <w:t>Mas</w:t>
      </w:r>
      <w:r w:rsidR="00145E7B" w:rsidRPr="00A831E6">
        <w:rPr>
          <w:rFonts w:cs="Times New Roman"/>
          <w:color w:val="auto"/>
          <w:lang w:val="en-GB"/>
        </w:rPr>
        <w:t>tronarde</w:t>
      </w:r>
      <w:r w:rsidRPr="00A831E6">
        <w:rPr>
          <w:rFonts w:cs="Times New Roman"/>
          <w:color w:val="auto"/>
          <w:lang w:val="en-GB"/>
        </w:rPr>
        <w:t xml:space="preserve"> (Hgg.): Cabinet of the Muses. Essays on Classical and Compara</w:t>
      </w:r>
      <w:r w:rsidR="00145E7B" w:rsidRPr="00A831E6">
        <w:rPr>
          <w:rFonts w:cs="Times New Roman"/>
          <w:color w:val="auto"/>
          <w:lang w:val="en-GB"/>
        </w:rPr>
        <w:t xml:space="preserve">tive </w:t>
      </w:r>
      <w:r w:rsidRPr="00A831E6">
        <w:rPr>
          <w:rFonts w:cs="Times New Roman"/>
          <w:color w:val="auto"/>
          <w:lang w:val="en-GB"/>
        </w:rPr>
        <w:t>Literature in Honor of Thomas G. Rosenmeyer, Atlanta, 131-145.</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w:t>
      </w:r>
      <w:r w:rsidR="00570EF4" w:rsidRPr="00A831E6">
        <w:rPr>
          <w:rFonts w:cs="Times New Roman"/>
          <w:color w:val="auto"/>
          <w:lang w:val="en-GB"/>
        </w:rPr>
        <w:t>c</w:t>
      </w:r>
      <w:r w:rsidRPr="00A831E6">
        <w:rPr>
          <w:rFonts w:cs="Times New Roman"/>
          <w:color w:val="auto"/>
          <w:lang w:val="en-GB"/>
        </w:rPr>
        <w:t xml:space="preserve">): Lycaon: Ovid’s Deceptive Paradigm in </w:t>
      </w:r>
      <w:r w:rsidRPr="00A831E6">
        <w:rPr>
          <w:rFonts w:cs="Times New Roman"/>
          <w:i/>
          <w:color w:val="auto"/>
          <w:lang w:val="en-GB"/>
        </w:rPr>
        <w:t>Metamorphoses</w:t>
      </w:r>
      <w:r w:rsidRPr="00A831E6">
        <w:rPr>
          <w:rFonts w:cs="Times New Roman"/>
          <w:color w:val="auto"/>
          <w:lang w:val="en-GB"/>
        </w:rPr>
        <w:t xml:space="preserve"> 1, ICS 14, 91-101.</w:t>
      </w:r>
    </w:p>
    <w:p w:rsidR="00145E7B" w:rsidRPr="00A831E6" w:rsidRDefault="00145E7B"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(1993a): </w:t>
      </w:r>
      <w:r w:rsidRPr="00A831E6">
        <w:rPr>
          <w:rFonts w:cs="Times New Roman"/>
          <w:color w:val="auto"/>
          <w:lang w:val="en-US"/>
        </w:rPr>
        <w:t xml:space="preserve">Form Changed: Ovid’s </w:t>
      </w:r>
      <w:r w:rsidRPr="00A831E6">
        <w:rPr>
          <w:rFonts w:cs="Times New Roman"/>
          <w:i/>
          <w:color w:val="auto"/>
          <w:lang w:val="en-US"/>
        </w:rPr>
        <w:t>Metamorphoses</w:t>
      </w:r>
      <w:r w:rsidRPr="00A831E6">
        <w:rPr>
          <w:rFonts w:cs="Times New Roman"/>
          <w:color w:val="auto"/>
          <w:lang w:val="en-US"/>
        </w:rPr>
        <w:t>, in: Anthony James Boyle (Hg.): Roman Epic, London, 108-124.</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(1993</w:t>
      </w:r>
      <w:r w:rsidR="00145E7B" w:rsidRPr="00A831E6">
        <w:rPr>
          <w:rFonts w:cs="Times New Roman"/>
          <w:color w:val="auto"/>
          <w:lang w:val="en-GB"/>
        </w:rPr>
        <w:t>b</w:t>
      </w:r>
      <w:r w:rsidRPr="00A831E6">
        <w:rPr>
          <w:rFonts w:cs="Times New Roman"/>
          <w:color w:val="auto"/>
          <w:lang w:val="en-GB"/>
        </w:rPr>
        <w:t xml:space="preserve">): The Suppliant’s Voice and Gesture in Vergil and Ovid’s </w:t>
      </w:r>
      <w:r w:rsidRPr="00A831E6">
        <w:rPr>
          <w:rFonts w:cs="Times New Roman"/>
          <w:i/>
          <w:color w:val="auto"/>
          <w:lang w:val="en-GB"/>
        </w:rPr>
        <w:t>Metamorphoses</w:t>
      </w:r>
      <w:r w:rsidRPr="00A831E6">
        <w:rPr>
          <w:rFonts w:cs="Times New Roman"/>
          <w:color w:val="auto"/>
          <w:lang w:val="en-GB"/>
        </w:rPr>
        <w:t>, ICS 18, 165-177.</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(1995</w:t>
      </w:r>
      <w:r w:rsidR="005C665E" w:rsidRPr="00A831E6">
        <w:rPr>
          <w:rFonts w:cs="Times New Roman"/>
          <w:color w:val="auto"/>
          <w:lang w:val="en-GB"/>
        </w:rPr>
        <w:t>a</w:t>
      </w:r>
      <w:r w:rsidRPr="00A831E6">
        <w:rPr>
          <w:rFonts w:cs="Times New Roman"/>
          <w:color w:val="auto"/>
          <w:lang w:val="en-GB"/>
        </w:rPr>
        <w:t xml:space="preserve">): Aspects of Love in Ovid’s </w:t>
      </w:r>
      <w:r w:rsidRPr="00A831E6">
        <w:rPr>
          <w:rFonts w:cs="Times New Roman"/>
          <w:i/>
          <w:color w:val="auto"/>
          <w:lang w:val="en-GB"/>
        </w:rPr>
        <w:t>Metamorphoses</w:t>
      </w:r>
      <w:r w:rsidRPr="00A831E6">
        <w:rPr>
          <w:rFonts w:cs="Times New Roman"/>
          <w:color w:val="auto"/>
          <w:lang w:val="en-GB"/>
        </w:rPr>
        <w:t>, CJ 90, 265-269.</w:t>
      </w:r>
    </w:p>
    <w:p w:rsidR="005C665E" w:rsidRPr="00A831E6" w:rsidRDefault="005C665E"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(1995</w:t>
      </w:r>
      <w:r w:rsidR="00D43A35" w:rsidRPr="00A831E6">
        <w:rPr>
          <w:rFonts w:cs="Times New Roman"/>
          <w:color w:val="auto"/>
          <w:lang w:val="en-GB"/>
        </w:rPr>
        <w:t xml:space="preserve">b): </w:t>
      </w:r>
      <w:r w:rsidRPr="00A831E6">
        <w:rPr>
          <w:rFonts w:cs="Times New Roman"/>
          <w:color w:val="auto"/>
          <w:lang w:val="en-GB"/>
        </w:rPr>
        <w:t>First-century Criticism on Ovid: The Senecas and Quintilian, in: Anders</w:t>
      </w:r>
      <w:r w:rsidR="00D43A35" w:rsidRPr="00A831E6">
        <w:rPr>
          <w:rFonts w:cs="Times New Roman"/>
          <w:color w:val="auto"/>
          <w:lang w:val="en-GB"/>
        </w:rPr>
        <w:t>on 1995c</w:t>
      </w:r>
      <w:r w:rsidRPr="00A831E6">
        <w:rPr>
          <w:rFonts w:cs="Times New Roman"/>
          <w:color w:val="auto"/>
          <w:lang w:val="en-GB"/>
        </w:rPr>
        <w:t>, 1-10.</w:t>
      </w:r>
    </w:p>
    <w:p w:rsidR="005C665E" w:rsidRPr="00A831E6" w:rsidRDefault="005C665E"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(1995c): </w:t>
      </w:r>
      <w:r w:rsidRPr="00A831E6">
        <w:rPr>
          <w:rFonts w:cs="Times New Roman"/>
          <w:color w:val="auto"/>
          <w:lang w:val="en-US"/>
        </w:rPr>
        <w:t>Ovid: The Classical Heritage, New York/London</w:t>
      </w:r>
      <w:r w:rsidR="001F6BAF" w:rsidRPr="00A831E6">
        <w:rPr>
          <w:rFonts w:cs="Times New Roman"/>
          <w:color w:val="auto"/>
          <w:lang w:val="en-US"/>
        </w:rPr>
        <w:t xml:space="preserve"> (The Classical Heritage 1 = Garland Reference Library of the Humanities 1450) [L.T. Pearcy, CW 91, 1997/98, 64f.]</w:t>
      </w:r>
      <w:r w:rsidRPr="00A831E6">
        <w:rPr>
          <w:rFonts w:cs="Times New Roman"/>
          <w:color w:val="auto"/>
          <w:lang w:val="en-US"/>
        </w:rPr>
        <w:t>.</w:t>
      </w:r>
    </w:p>
    <w:p w:rsidR="00115710" w:rsidRPr="00230314"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(1997): Ovid’s </w:t>
      </w:r>
      <w:r w:rsidRPr="00A831E6">
        <w:rPr>
          <w:rFonts w:cs="Times New Roman"/>
          <w:i/>
          <w:color w:val="auto"/>
          <w:lang w:val="en-GB"/>
        </w:rPr>
        <w:t>Metamorphoses</w:t>
      </w:r>
      <w:r w:rsidRPr="00A831E6">
        <w:rPr>
          <w:rFonts w:cs="Times New Roman"/>
          <w:color w:val="auto"/>
          <w:lang w:val="en-GB"/>
        </w:rPr>
        <w:t>, Books 1-5, Norman [I.</w:t>
      </w:r>
      <w:r w:rsidR="00CF2064">
        <w:rPr>
          <w:rFonts w:cs="Times New Roman"/>
          <w:color w:val="auto"/>
          <w:lang w:val="en-GB"/>
        </w:rPr>
        <w:t xml:space="preserve"> </w:t>
      </w:r>
      <w:r w:rsidRPr="00A831E6">
        <w:rPr>
          <w:rFonts w:cs="Times New Roman"/>
          <w:color w:val="auto"/>
          <w:lang w:val="en-GB"/>
        </w:rPr>
        <w:t>Gildenhard/A.</w:t>
      </w:r>
      <w:r w:rsidR="00CF2064">
        <w:rPr>
          <w:rFonts w:cs="Times New Roman"/>
          <w:color w:val="auto"/>
          <w:lang w:val="en-GB"/>
        </w:rPr>
        <w:t xml:space="preserve"> </w:t>
      </w:r>
      <w:r w:rsidRPr="00A831E6">
        <w:rPr>
          <w:rFonts w:cs="Times New Roman"/>
          <w:color w:val="auto"/>
          <w:lang w:val="en-GB"/>
        </w:rPr>
        <w:t>Zissos, BMCRev 1997.09.11</w:t>
      </w:r>
      <w:r w:rsidR="005D2361">
        <w:rPr>
          <w:rFonts w:cs="Times New Roman"/>
          <w:color w:val="auto"/>
          <w:lang w:val="en-GB"/>
        </w:rPr>
        <w:t xml:space="preserve">; </w:t>
      </w:r>
      <w:r w:rsidR="005D2361">
        <w:rPr>
          <w:lang w:val="en-GB"/>
        </w:rPr>
        <w:t>D. Lateiner, CW</w:t>
      </w:r>
      <w:r w:rsidR="005D2361" w:rsidRPr="00230314">
        <w:rPr>
          <w:lang w:val="en-GB"/>
        </w:rPr>
        <w:t xml:space="preserve"> 9</w:t>
      </w:r>
      <w:r w:rsidR="005D2361">
        <w:rPr>
          <w:lang w:val="en-GB"/>
        </w:rPr>
        <w:t xml:space="preserve">1, </w:t>
      </w:r>
      <w:r w:rsidR="005D2361" w:rsidRPr="00230314">
        <w:rPr>
          <w:lang w:val="en-GB"/>
        </w:rPr>
        <w:t>1997</w:t>
      </w:r>
      <w:r w:rsidR="005D2361">
        <w:rPr>
          <w:lang w:val="en-GB"/>
        </w:rPr>
        <w:t>/</w:t>
      </w:r>
      <w:r w:rsidR="005D2361" w:rsidRPr="00230314">
        <w:rPr>
          <w:lang w:val="en-GB"/>
        </w:rPr>
        <w:t>98</w:t>
      </w:r>
      <w:r w:rsidR="005D2361">
        <w:rPr>
          <w:lang w:val="en-GB"/>
        </w:rPr>
        <w:t xml:space="preserve">, </w:t>
      </w:r>
      <w:r w:rsidR="005D2361" w:rsidRPr="00230314">
        <w:rPr>
          <w:lang w:val="en-GB"/>
        </w:rPr>
        <w:t>431</w:t>
      </w:r>
      <w:r w:rsidR="005D2361">
        <w:rPr>
          <w:lang w:val="en-GB"/>
        </w:rPr>
        <w:t xml:space="preserve">; </w:t>
      </w:r>
      <w:r w:rsidR="00230314">
        <w:rPr>
          <w:lang w:val="en-GB"/>
        </w:rPr>
        <w:t>C.C. Breen, CO 76, 1998/99, 31;</w:t>
      </w:r>
      <w:r w:rsidR="00230314" w:rsidRPr="00230314">
        <w:rPr>
          <w:lang w:val="en-GB"/>
        </w:rPr>
        <w:t xml:space="preserve"> </w:t>
      </w:r>
      <w:r w:rsidR="005D2361" w:rsidRPr="00230314">
        <w:rPr>
          <w:lang w:val="en-GB"/>
        </w:rPr>
        <w:t>P</w:t>
      </w:r>
      <w:r w:rsidR="005D2361">
        <w:rPr>
          <w:lang w:val="en-GB"/>
        </w:rPr>
        <w:t>.</w:t>
      </w:r>
      <w:r w:rsidR="005D2361" w:rsidRPr="00230314">
        <w:rPr>
          <w:lang w:val="en-GB"/>
        </w:rPr>
        <w:t>J. Johnson</w:t>
      </w:r>
      <w:r w:rsidR="005D2361">
        <w:rPr>
          <w:lang w:val="en-GB"/>
        </w:rPr>
        <w:t>, NECN 26,</w:t>
      </w:r>
      <w:r w:rsidR="00230314" w:rsidRPr="00230314">
        <w:rPr>
          <w:lang w:val="en-GB"/>
        </w:rPr>
        <w:t xml:space="preserve"> 1998</w:t>
      </w:r>
      <w:r w:rsidR="005D2361">
        <w:rPr>
          <w:lang w:val="en-GB"/>
        </w:rPr>
        <w:t>/</w:t>
      </w:r>
      <w:r w:rsidR="00230314" w:rsidRPr="00230314">
        <w:rPr>
          <w:lang w:val="en-GB"/>
        </w:rPr>
        <w:t>99</w:t>
      </w:r>
      <w:r w:rsidR="005D2361">
        <w:rPr>
          <w:lang w:val="en-GB"/>
        </w:rPr>
        <w:t>,</w:t>
      </w:r>
      <w:r w:rsidR="00230314" w:rsidRPr="00230314">
        <w:rPr>
          <w:lang w:val="en-GB"/>
        </w:rPr>
        <w:t xml:space="preserve"> 40-42</w:t>
      </w:r>
      <w:r w:rsidR="005D2361">
        <w:rPr>
          <w:lang w:val="en-GB"/>
        </w:rPr>
        <w:t>;</w:t>
      </w:r>
      <w:r w:rsidR="005D2361" w:rsidRPr="005D2361">
        <w:rPr>
          <w:rFonts w:cs="Times New Roman"/>
          <w:color w:val="auto"/>
          <w:lang w:val="en-GB"/>
        </w:rPr>
        <w:t xml:space="preserve"> </w:t>
      </w:r>
      <w:r w:rsidR="005D2361">
        <w:rPr>
          <w:rFonts w:cs="Times New Roman"/>
          <w:color w:val="auto"/>
          <w:lang w:val="en-GB"/>
        </w:rPr>
        <w:t xml:space="preserve">S.M. Wheeler, AJPh 120, 1999, </w:t>
      </w:r>
      <w:r w:rsidR="005D2361" w:rsidRPr="00230314">
        <w:rPr>
          <w:lang w:val="en-GB"/>
        </w:rPr>
        <w:t>170-173</w:t>
      </w:r>
      <w:r w:rsidR="005D2361">
        <w:rPr>
          <w:lang w:val="en-GB"/>
        </w:rPr>
        <w:t>]</w:t>
      </w:r>
      <w:r w:rsidR="00230314" w:rsidRPr="00230314">
        <w:rPr>
          <w:lang w:val="en-GB"/>
        </w:rPr>
        <w:t>.</w:t>
      </w:r>
    </w:p>
    <w:p w:rsidR="00317EE3" w:rsidRPr="00A831E6" w:rsidRDefault="00317EE3" w:rsidP="00FE7691">
      <w:pPr>
        <w:jc w:val="both"/>
        <w:rPr>
          <w:rFonts w:cs="Times New Roman"/>
          <w:color w:val="auto"/>
        </w:rPr>
      </w:pPr>
      <w:r w:rsidRPr="00A831E6">
        <w:rPr>
          <w:rFonts w:cs="Times New Roman"/>
          <w:color w:val="auto"/>
        </w:rPr>
        <w:t xml:space="preserve">Andrae, </w:t>
      </w:r>
      <w:r w:rsidR="00413A97" w:rsidRPr="00A831E6">
        <w:rPr>
          <w:rFonts w:cs="Times New Roman"/>
          <w:color w:val="auto"/>
        </w:rPr>
        <w:t>Janine</w:t>
      </w:r>
      <w:r w:rsidRPr="00A831E6">
        <w:rPr>
          <w:rFonts w:cs="Times New Roman"/>
          <w:color w:val="auto"/>
        </w:rPr>
        <w:t xml:space="preserve"> (2003): Vom Kosmos zum Chaos. Ovids </w:t>
      </w:r>
      <w:r w:rsidRPr="00A831E6">
        <w:rPr>
          <w:rFonts w:cs="Times New Roman"/>
          <w:i/>
          <w:color w:val="auto"/>
        </w:rPr>
        <w:t>Metamorphosen</w:t>
      </w:r>
      <w:r w:rsidRPr="00A831E6">
        <w:rPr>
          <w:rFonts w:cs="Times New Roman"/>
          <w:color w:val="auto"/>
        </w:rPr>
        <w:t xml:space="preserve"> und Vergils </w:t>
      </w:r>
      <w:r w:rsidRPr="00A831E6">
        <w:rPr>
          <w:rFonts w:cs="Times New Roman"/>
          <w:i/>
          <w:color w:val="auto"/>
        </w:rPr>
        <w:t>Aeneis</w:t>
      </w:r>
      <w:r w:rsidRPr="00A831E6">
        <w:rPr>
          <w:rFonts w:cs="Times New Roman"/>
          <w:color w:val="auto"/>
        </w:rPr>
        <w:t>, Trier</w:t>
      </w:r>
      <w:r w:rsidR="00D43A35" w:rsidRPr="00A831E6">
        <w:rPr>
          <w:rFonts w:cs="Times New Roman"/>
          <w:color w:val="auto"/>
        </w:rPr>
        <w:t xml:space="preserve"> (Bochumer Altertumswissenschaftliches Colloquium 54)</w:t>
      </w:r>
      <w:r w:rsidR="00C12483" w:rsidRPr="00A831E6">
        <w:rPr>
          <w:rFonts w:cs="Times New Roman"/>
          <w:color w:val="auto"/>
        </w:rPr>
        <w:t xml:space="preserve"> [R. Lämmle, MH 61, 2004, 245f.; W.S. Anderson, Gnomon 77, 324-328; S. Viarre, Latomus 66, 2007, 200f.]</w:t>
      </w:r>
      <w:r w:rsidRPr="00A831E6">
        <w:rPr>
          <w:rFonts w:cs="Times New Roman"/>
          <w:color w:val="auto"/>
        </w:rPr>
        <w:t>.</w:t>
      </w:r>
    </w:p>
    <w:p w:rsidR="00C12483" w:rsidRPr="00A831E6" w:rsidRDefault="00C12483" w:rsidP="00FE7691">
      <w:pPr>
        <w:jc w:val="both"/>
        <w:rPr>
          <w:rFonts w:cs="Times New Roman"/>
          <w:color w:val="auto"/>
        </w:rPr>
      </w:pPr>
      <w:r w:rsidRPr="00A831E6">
        <w:rPr>
          <w:rFonts w:cs="Times New Roman"/>
          <w:color w:val="auto"/>
        </w:rPr>
        <w:t>Andreae, Bernard (1994): Praetorium speluncae. Tiberius und Ovid in Sperlonga, Mainz (A</w:t>
      </w:r>
      <w:r w:rsidRPr="00A831E6">
        <w:rPr>
          <w:rFonts w:cs="Times New Roman"/>
          <w:color w:val="auto"/>
        </w:rPr>
        <w:t>b</w:t>
      </w:r>
      <w:r w:rsidRPr="00A831E6">
        <w:rPr>
          <w:rFonts w:cs="Times New Roman"/>
          <w:color w:val="auto"/>
        </w:rPr>
        <w:t>handlungen der Geistes- und Sozialwissenschaftlichen Klasse/Akademie der Wissenscha</w:t>
      </w:r>
      <w:r w:rsidRPr="00A831E6">
        <w:rPr>
          <w:rFonts w:cs="Times New Roman"/>
          <w:color w:val="auto"/>
        </w:rPr>
        <w:t>f</w:t>
      </w:r>
      <w:r w:rsidRPr="00A831E6">
        <w:rPr>
          <w:rFonts w:cs="Times New Roman"/>
          <w:color w:val="auto"/>
        </w:rPr>
        <w:t>ten und der Literatur 1994,12) [D. Willers, MH</w:t>
      </w:r>
      <w:r w:rsidR="003D5B4F" w:rsidRPr="00A831E6">
        <w:rPr>
          <w:rFonts w:cs="Times New Roman"/>
          <w:color w:val="auto"/>
        </w:rPr>
        <w:t xml:space="preserve"> </w:t>
      </w:r>
      <w:r w:rsidRPr="00A831E6">
        <w:rPr>
          <w:rFonts w:cs="Times New Roman"/>
          <w:color w:val="auto"/>
        </w:rPr>
        <w:t>52, 1995, 188; J.B. Hall, CR 46, 1996, 389f.; J.A. Higginbotham, AJA 100, 1996, 443; N. Himmelmann, Gymnasium 103, 1996, 32-41; T. Lorenz, AAHG 49, 1996, 112-117; F. Baratte, AC 67, 1998, 557-559; P. Gros, Gnomon 70, 1998, 74-77; A. Malissard, Latomus 57, 1998, 963-965</w:t>
      </w:r>
      <w:r w:rsidR="003D5B4F" w:rsidRPr="00A831E6">
        <w:rPr>
          <w:rFonts w:cs="Times New Roman"/>
          <w:color w:val="auto"/>
        </w:rPr>
        <w:t>]</w:t>
      </w:r>
      <w:r w:rsidRPr="00A831E6">
        <w:rPr>
          <w:rFonts w:cs="Times New Roman"/>
          <w:color w:val="auto"/>
        </w:rPr>
        <w:t>.</w:t>
      </w:r>
    </w:p>
    <w:p w:rsidR="00C12483" w:rsidRPr="00A831E6" w:rsidRDefault="008D4FE8" w:rsidP="00FE7691">
      <w:pPr>
        <w:jc w:val="both"/>
        <w:rPr>
          <w:rFonts w:cs="Times New Roman"/>
          <w:color w:val="auto"/>
        </w:rPr>
      </w:pPr>
      <w:r w:rsidRPr="00A831E6">
        <w:rPr>
          <w:rFonts w:cs="Times New Roman"/>
          <w:color w:val="auto"/>
        </w:rPr>
        <w:lastRenderedPageBreak/>
        <w:t>–</w:t>
      </w:r>
      <w:r w:rsidRPr="00A831E6">
        <w:rPr>
          <w:rFonts w:cs="Times New Roman"/>
          <w:color w:val="auto"/>
        </w:rPr>
        <w:tab/>
        <w:t>(2001): Drei letzte Fragen zum ikonologischen Programm von Sperlonga, in: Gunnar Brands [et al.] (Hgg.): Rom und die Provinzen</w:t>
      </w:r>
      <w:r w:rsidR="00CD6429">
        <w:rPr>
          <w:rFonts w:cs="Times New Roman"/>
          <w:color w:val="auto"/>
        </w:rPr>
        <w:t>:</w:t>
      </w:r>
      <w:r w:rsidRPr="00A831E6">
        <w:rPr>
          <w:rFonts w:cs="Times New Roman"/>
          <w:color w:val="auto"/>
        </w:rPr>
        <w:t xml:space="preserve"> Gedenkschrift für Hanns Gabelmann, Mainz (B</w:t>
      </w:r>
      <w:r w:rsidR="003D5B4F" w:rsidRPr="00A831E6">
        <w:rPr>
          <w:rFonts w:cs="Times New Roman"/>
          <w:color w:val="auto"/>
        </w:rPr>
        <w:t xml:space="preserve">eihefte der Bonner Jahrbücher </w:t>
      </w:r>
      <w:r w:rsidRPr="00A831E6">
        <w:rPr>
          <w:rFonts w:cs="Times New Roman"/>
          <w:color w:val="auto"/>
        </w:rPr>
        <w:t xml:space="preserve">53), 35-42 </w:t>
      </w:r>
    </w:p>
    <w:p w:rsidR="008D4FE8" w:rsidRPr="00A831E6" w:rsidRDefault="008D4FE8" w:rsidP="00FE7691">
      <w:pPr>
        <w:jc w:val="both"/>
        <w:rPr>
          <w:rFonts w:cs="Times New Roman"/>
          <w:color w:val="auto"/>
          <w:lang w:val="it-IT"/>
        </w:rPr>
      </w:pPr>
      <w:r w:rsidRPr="00A831E6">
        <w:rPr>
          <w:rFonts w:cs="Times New Roman"/>
          <w:color w:val="auto"/>
          <w:lang w:val="it-IT"/>
        </w:rPr>
        <w:t>Andreoni Fontecedro, Emanuela (2008): Echi di un discorso sacro: Pitagora nella trascrizione di Ovidio. Rifrazioni ovidiane, Aufidus 22.65-66, 7-30.</w:t>
      </w:r>
    </w:p>
    <w:p w:rsidR="008D4FE8" w:rsidRPr="00A831E6" w:rsidRDefault="008D4FE8"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 Incrocio di percorsi narrativi: Ovidio e il mito di Alcione (met. 11,382-748)</w:t>
      </w:r>
      <w:r w:rsidR="003D5B4F" w:rsidRPr="00A831E6">
        <w:rPr>
          <w:rFonts w:cs="Times New Roman"/>
          <w:color w:val="auto"/>
          <w:lang w:val="it-IT"/>
        </w:rPr>
        <w:t>. L</w:t>
      </w:r>
      <w:r w:rsidRPr="00A831E6">
        <w:rPr>
          <w:rFonts w:cs="Times New Roman"/>
          <w:color w:val="auto"/>
          <w:lang w:val="it-IT"/>
        </w:rPr>
        <w:t>e tracce che sopravvivono, Aufidus 25.73, 7-20.</w:t>
      </w:r>
    </w:p>
    <w:p w:rsidR="00FF6418" w:rsidRPr="00D87AC8" w:rsidRDefault="00FF6418" w:rsidP="00FE7691">
      <w:pPr>
        <w:jc w:val="both"/>
        <w:rPr>
          <w:rFonts w:cs="Times New Roman"/>
          <w:color w:val="auto"/>
          <w:lang w:val="it-IT"/>
        </w:rPr>
      </w:pPr>
      <w:r w:rsidRPr="00D87AC8">
        <w:rPr>
          <w:rFonts w:cs="Times New Roman"/>
          <w:color w:val="auto"/>
          <w:lang w:val="it-IT"/>
        </w:rPr>
        <w:t xml:space="preserve">Antokoletz, Elliott (1999): Metamorphosis and Identity in the </w:t>
      </w:r>
      <w:r w:rsidR="00A50D62" w:rsidRPr="00D87AC8">
        <w:rPr>
          <w:rFonts w:cs="Times New Roman"/>
          <w:color w:val="auto"/>
          <w:lang w:val="it-IT"/>
        </w:rPr>
        <w:t>Music of</w:t>
      </w:r>
      <w:r w:rsidRPr="00D87AC8">
        <w:rPr>
          <w:rFonts w:cs="Times New Roman"/>
          <w:color w:val="auto"/>
          <w:lang w:val="it-IT"/>
        </w:rPr>
        <w:t xml:space="preserve"> Georg von Albrecht, in: Schubert 1999, </w:t>
      </w:r>
      <w:r w:rsidR="00EF1D44">
        <w:rPr>
          <w:rFonts w:cs="Times New Roman"/>
          <w:color w:val="auto"/>
          <w:lang w:val="it-IT"/>
        </w:rPr>
        <w:t xml:space="preserve">2, </w:t>
      </w:r>
      <w:r w:rsidRPr="00D87AC8">
        <w:rPr>
          <w:rFonts w:cs="Times New Roman"/>
          <w:color w:val="auto"/>
          <w:lang w:val="it-IT"/>
        </w:rPr>
        <w:t>1193-1216.</w:t>
      </w:r>
    </w:p>
    <w:p w:rsidR="00A73B46" w:rsidRPr="00A831E6" w:rsidRDefault="00A73B46" w:rsidP="00FE7691">
      <w:pPr>
        <w:jc w:val="both"/>
        <w:rPr>
          <w:rFonts w:cs="Times New Roman"/>
          <w:color w:val="auto"/>
        </w:rPr>
      </w:pPr>
      <w:r w:rsidRPr="00C03B24">
        <w:rPr>
          <w:rFonts w:cs="Times New Roman"/>
          <w:color w:val="auto"/>
        </w:rPr>
        <w:t>Anz</w:t>
      </w:r>
      <w:r w:rsidR="003D5B4F" w:rsidRPr="00C03B24">
        <w:rPr>
          <w:rFonts w:cs="Times New Roman"/>
          <w:color w:val="auto"/>
        </w:rPr>
        <w:t>, Thomas</w:t>
      </w:r>
      <w:r w:rsidRPr="00C03B24">
        <w:rPr>
          <w:rFonts w:cs="Times New Roman"/>
          <w:color w:val="auto"/>
        </w:rPr>
        <w:t xml:space="preserve"> (1997): Spiel mit der Überlieferung. </w:t>
      </w:r>
      <w:r w:rsidRPr="00A831E6">
        <w:rPr>
          <w:rFonts w:cs="Times New Roman"/>
          <w:color w:val="auto"/>
        </w:rPr>
        <w:t>Aspekte der Postmoderne in Ransmayrs Die letz</w:t>
      </w:r>
      <w:r w:rsidR="003D5B4F" w:rsidRPr="00A831E6">
        <w:rPr>
          <w:rFonts w:cs="Times New Roman"/>
          <w:color w:val="auto"/>
        </w:rPr>
        <w:t>te Welt, in: Uwe</w:t>
      </w:r>
      <w:r w:rsidRPr="00A831E6">
        <w:rPr>
          <w:rFonts w:cs="Times New Roman"/>
          <w:color w:val="auto"/>
        </w:rPr>
        <w:t xml:space="preserve"> Wittstock (Hg.), Die Erfindung der Welt, Frankfurt a.M., 120-132.</w:t>
      </w:r>
    </w:p>
    <w:p w:rsidR="00B26A17" w:rsidRPr="00B26A17" w:rsidRDefault="00B26A17" w:rsidP="00FE7691">
      <w:pPr>
        <w:jc w:val="both"/>
        <w:rPr>
          <w:rFonts w:cs="Times New Roman"/>
          <w:color w:val="auto"/>
          <w:lang w:val="en-US"/>
        </w:rPr>
      </w:pPr>
      <w:r w:rsidRPr="00B26A17">
        <w:rPr>
          <w:rFonts w:cs="Times New Roman"/>
          <w:color w:val="auto"/>
          <w:lang w:val="en-US"/>
        </w:rPr>
        <w:t>Apostol, Ricardo (2014): A Psychoanalytic Read</w:t>
      </w:r>
      <w:r>
        <w:rPr>
          <w:rFonts w:cs="Times New Roman"/>
          <w:color w:val="auto"/>
          <w:lang w:val="en-US"/>
        </w:rPr>
        <w:t xml:space="preserve">ing of the Lycaon Episode in Ovid, </w:t>
      </w:r>
      <w:r w:rsidRPr="00B26A17">
        <w:rPr>
          <w:rFonts w:cs="Times New Roman"/>
          <w:i/>
          <w:color w:val="auto"/>
          <w:lang w:val="en-US"/>
        </w:rPr>
        <w:t>Met</w:t>
      </w:r>
      <w:r w:rsidRPr="00B26A17">
        <w:rPr>
          <w:rFonts w:cs="Times New Roman"/>
          <w:i/>
          <w:color w:val="auto"/>
          <w:lang w:val="en-US"/>
        </w:rPr>
        <w:t>a</w:t>
      </w:r>
      <w:r w:rsidRPr="00B26A17">
        <w:rPr>
          <w:rFonts w:cs="Times New Roman"/>
          <w:i/>
          <w:color w:val="auto"/>
          <w:lang w:val="en-US"/>
        </w:rPr>
        <w:t>morphoses</w:t>
      </w:r>
      <w:r>
        <w:rPr>
          <w:rFonts w:cs="Times New Roman"/>
          <w:color w:val="auto"/>
          <w:lang w:val="en-US"/>
        </w:rPr>
        <w:t>, Helios 41, 109-137</w:t>
      </w:r>
      <w:r w:rsidR="00E87AA1">
        <w:rPr>
          <w:rFonts w:cs="Times New Roman"/>
          <w:color w:val="auto"/>
          <w:lang w:val="en-US"/>
        </w:rPr>
        <w:t>.</w:t>
      </w:r>
    </w:p>
    <w:p w:rsidR="004D17C1" w:rsidRPr="00E87AA1" w:rsidRDefault="004D17C1" w:rsidP="00FE7691">
      <w:pPr>
        <w:jc w:val="both"/>
        <w:rPr>
          <w:rFonts w:cs="Times New Roman"/>
          <w:color w:val="auto"/>
          <w:lang w:val="fr-FR"/>
        </w:rPr>
      </w:pPr>
      <w:r w:rsidRPr="00E87AA1">
        <w:rPr>
          <w:rFonts w:cs="Times New Roman"/>
          <w:color w:val="auto"/>
          <w:lang w:val="fr-FR"/>
        </w:rPr>
        <w:t>Appel</w:t>
      </w:r>
      <w:r w:rsidR="003D5B4F" w:rsidRPr="00E87AA1">
        <w:rPr>
          <w:rFonts w:cs="Times New Roman"/>
          <w:color w:val="auto"/>
          <w:lang w:val="fr-FR"/>
        </w:rPr>
        <w:t>,</w:t>
      </w:r>
      <w:r w:rsidRPr="00E87AA1">
        <w:rPr>
          <w:rFonts w:cs="Times New Roman"/>
          <w:color w:val="auto"/>
          <w:lang w:val="fr-FR"/>
        </w:rPr>
        <w:t xml:space="preserve"> W. (1981)</w:t>
      </w:r>
      <w:r w:rsidR="00CD6429" w:rsidRPr="00E87AA1">
        <w:rPr>
          <w:rFonts w:cs="Times New Roman"/>
          <w:color w:val="auto"/>
          <w:lang w:val="fr-FR"/>
        </w:rPr>
        <w:t>:</w:t>
      </w:r>
      <w:r w:rsidRPr="00E87AA1">
        <w:rPr>
          <w:rFonts w:cs="Times New Roman"/>
          <w:color w:val="auto"/>
          <w:lang w:val="fr-FR"/>
        </w:rPr>
        <w:t xml:space="preserve"> De origine mythica corallii, Meander 36, 453-459.</w:t>
      </w:r>
    </w:p>
    <w:p w:rsidR="008952D3" w:rsidRPr="008952D3" w:rsidRDefault="008952D3" w:rsidP="00FE7691">
      <w:pPr>
        <w:jc w:val="both"/>
        <w:rPr>
          <w:rFonts w:cs="Times New Roman"/>
          <w:color w:val="auto"/>
          <w:lang w:val="en-US"/>
        </w:rPr>
      </w:pPr>
      <w:r w:rsidRPr="008952D3">
        <w:rPr>
          <w:rFonts w:cs="Times New Roman"/>
          <w:color w:val="auto"/>
          <w:lang w:val="en-US"/>
        </w:rPr>
        <w:t>Ardam, Jacquelyn (</w:t>
      </w:r>
      <w:r>
        <w:rPr>
          <w:rFonts w:cs="Times New Roman"/>
          <w:color w:val="auto"/>
          <w:lang w:val="en-US"/>
        </w:rPr>
        <w:t>2014</w:t>
      </w:r>
      <w:r w:rsidRPr="008952D3">
        <w:rPr>
          <w:rFonts w:cs="Times New Roman"/>
          <w:color w:val="auto"/>
          <w:lang w:val="en-US"/>
        </w:rPr>
        <w:t>):</w:t>
      </w:r>
      <w:r>
        <w:rPr>
          <w:rFonts w:cs="Times New Roman"/>
          <w:color w:val="auto"/>
          <w:lang w:val="en-US"/>
        </w:rPr>
        <w:t xml:space="preserve"> </w:t>
      </w:r>
      <w:r w:rsidRPr="008952D3">
        <w:rPr>
          <w:rFonts w:cs="Times New Roman"/>
          <w:color w:val="auto"/>
          <w:lang w:val="en-US"/>
        </w:rPr>
        <w:t>Releasing Daphne: Alice Fulton, Ovid, Trees</w:t>
      </w:r>
      <w:r>
        <w:rPr>
          <w:rFonts w:cs="Times New Roman"/>
          <w:color w:val="auto"/>
          <w:lang w:val="en-US"/>
        </w:rPr>
        <w:t xml:space="preserve">, Contemporary Women’s Writing </w:t>
      </w:r>
      <w:r w:rsidRPr="008952D3">
        <w:rPr>
          <w:rStyle w:val="subjectfield-postprocessinghook"/>
          <w:lang w:val="en-US"/>
        </w:rPr>
        <w:t>8</w:t>
      </w:r>
      <w:r>
        <w:rPr>
          <w:lang w:val="en-US"/>
        </w:rPr>
        <w:t xml:space="preserve">, </w:t>
      </w:r>
      <w:r w:rsidRPr="008952D3">
        <w:rPr>
          <w:rStyle w:val="subjectfield-postprocessinghook"/>
          <w:lang w:val="en-US"/>
        </w:rPr>
        <w:t>89-107</w:t>
      </w:r>
    </w:p>
    <w:p w:rsidR="00EA03F9" w:rsidRPr="00A831E6" w:rsidRDefault="00EA03F9" w:rsidP="00FE7691">
      <w:pPr>
        <w:jc w:val="both"/>
        <w:rPr>
          <w:rFonts w:cs="Times New Roman"/>
          <w:color w:val="auto"/>
          <w:lang w:val="it-IT"/>
        </w:rPr>
      </w:pPr>
      <w:r w:rsidRPr="00A831E6">
        <w:rPr>
          <w:rFonts w:cs="Times New Roman"/>
          <w:color w:val="auto"/>
          <w:lang w:val="it-IT"/>
        </w:rPr>
        <w:t xml:space="preserve">Aresi, Laura (2013): Vicende (e intrecci) del mito in terra d’Italia: Scilla, Glauco e Circe nelle </w:t>
      </w:r>
      <w:r w:rsidRPr="00A831E6">
        <w:rPr>
          <w:rFonts w:cs="Times New Roman"/>
          <w:i/>
          <w:color w:val="auto"/>
          <w:lang w:val="it-IT"/>
        </w:rPr>
        <w:t>Metamorfosi</w:t>
      </w:r>
      <w:r w:rsidR="003D5B4F" w:rsidRPr="00A831E6">
        <w:rPr>
          <w:rFonts w:cs="Times New Roman"/>
          <w:color w:val="auto"/>
          <w:lang w:val="it-IT"/>
        </w:rPr>
        <w:t xml:space="preserve"> di Ovidio, Prometheus N.S</w:t>
      </w:r>
      <w:r w:rsidRPr="00A831E6">
        <w:rPr>
          <w:rFonts w:cs="Times New Roman"/>
          <w:color w:val="auto"/>
          <w:lang w:val="it-IT"/>
        </w:rPr>
        <w:t>. 2, 137-164.</w:t>
      </w:r>
    </w:p>
    <w:p w:rsidR="00EA03F9" w:rsidRPr="00A831E6" w:rsidRDefault="00EA03F9" w:rsidP="00FE7691">
      <w:pPr>
        <w:jc w:val="both"/>
        <w:rPr>
          <w:rFonts w:cs="Times New Roman"/>
          <w:color w:val="auto"/>
          <w:lang w:val="en-GB"/>
        </w:rPr>
      </w:pPr>
      <w:r w:rsidRPr="00A831E6">
        <w:rPr>
          <w:rFonts w:cs="Times New Roman"/>
          <w:color w:val="auto"/>
          <w:lang w:val="en-US"/>
        </w:rPr>
        <w:t>Arias Ab</w:t>
      </w:r>
      <w:r w:rsidR="00F508B0" w:rsidRPr="00A831E6">
        <w:rPr>
          <w:rFonts w:cs="Times New Roman"/>
          <w:color w:val="auto"/>
          <w:lang w:val="en-GB"/>
        </w:rPr>
        <w:t>ellán, Carmen</w:t>
      </w:r>
      <w:r w:rsidRPr="00A831E6">
        <w:rPr>
          <w:rFonts w:cs="Times New Roman"/>
          <w:color w:val="auto"/>
          <w:lang w:val="en-GB"/>
        </w:rPr>
        <w:t xml:space="preserve"> (1984): Albus-candidus, ater-niger and ruber-rutilus in Ovid’s </w:t>
      </w:r>
      <w:r w:rsidRPr="00A831E6">
        <w:rPr>
          <w:rFonts w:cs="Times New Roman"/>
          <w:i/>
          <w:color w:val="auto"/>
          <w:lang w:val="en-GB"/>
        </w:rPr>
        <w:t>Metamorphoses</w:t>
      </w:r>
      <w:r w:rsidRPr="00A831E6">
        <w:rPr>
          <w:rFonts w:cs="Times New Roman"/>
          <w:color w:val="auto"/>
          <w:lang w:val="en-GB"/>
        </w:rPr>
        <w:t>: A Structural Research, Latomus 43, 111-117.</w:t>
      </w:r>
    </w:p>
    <w:p w:rsidR="00210530" w:rsidRPr="00A831E6" w:rsidRDefault="00115710" w:rsidP="00FE7691">
      <w:pPr>
        <w:jc w:val="both"/>
        <w:rPr>
          <w:rFonts w:cs="Times New Roman"/>
          <w:color w:val="auto"/>
          <w:lang w:val="en-US"/>
        </w:rPr>
      </w:pPr>
      <w:r w:rsidRPr="00A831E6">
        <w:rPr>
          <w:rFonts w:cs="Times New Roman"/>
          <w:color w:val="auto"/>
          <w:lang w:val="en-GB"/>
        </w:rPr>
        <w:t>Arkins, Brian (1994): Greek Myth in Latin Poetry, SyllClass 5, 12-28.</w:t>
      </w:r>
    </w:p>
    <w:p w:rsidR="00820FF4" w:rsidRPr="00A831E6" w:rsidRDefault="00820FF4" w:rsidP="00FE7691">
      <w:pPr>
        <w:jc w:val="both"/>
        <w:rPr>
          <w:rFonts w:cs="Times New Roman"/>
          <w:color w:val="auto"/>
          <w:lang w:val="en-GB"/>
        </w:rPr>
      </w:pPr>
      <w:r w:rsidRPr="00A831E6">
        <w:rPr>
          <w:rFonts w:cs="Times New Roman"/>
          <w:color w:val="auto"/>
          <w:lang w:val="en-GB"/>
        </w:rPr>
        <w:t xml:space="preserve">Armstrong, Rebecca (2002): Peleus and Thetis in Ovid´s </w:t>
      </w:r>
      <w:r w:rsidRPr="00A831E6">
        <w:rPr>
          <w:rFonts w:cs="Times New Roman"/>
          <w:i/>
          <w:color w:val="auto"/>
          <w:lang w:val="en-GB"/>
        </w:rPr>
        <w:t>Metamorphoses</w:t>
      </w:r>
      <w:r w:rsidRPr="00A831E6">
        <w:rPr>
          <w:rFonts w:cs="Times New Roman"/>
          <w:color w:val="auto"/>
          <w:lang w:val="en-GB"/>
        </w:rPr>
        <w:t xml:space="preserve"> and Catullus 64, in: Omnibus 44, 22.</w:t>
      </w:r>
    </w:p>
    <w:p w:rsidR="00CF3CB8" w:rsidRPr="00A831E6" w:rsidRDefault="00CF3CB8" w:rsidP="00FE7691">
      <w:pPr>
        <w:jc w:val="both"/>
        <w:rPr>
          <w:rFonts w:cs="Times New Roman"/>
          <w:lang w:val="fr-FR"/>
        </w:rPr>
      </w:pPr>
      <w:r w:rsidRPr="00A831E6">
        <w:rPr>
          <w:rFonts w:cs="Times New Roman"/>
          <w:lang w:val="en-GB"/>
        </w:rPr>
        <w:t xml:space="preserve">Arnaud, Daniel Leonard (1967): Aspects of Wit and Humor in Ovid’s </w:t>
      </w:r>
      <w:r w:rsidRPr="00A831E6">
        <w:rPr>
          <w:rFonts w:cs="Times New Roman"/>
          <w:i/>
          <w:lang w:val="en-GB"/>
        </w:rPr>
        <w:t>Metamorphoses</w:t>
      </w:r>
      <w:r w:rsidRPr="00A831E6">
        <w:rPr>
          <w:rFonts w:cs="Times New Roman"/>
          <w:lang w:val="en-GB"/>
        </w:rPr>
        <w:t xml:space="preserve">, Diss. </w:t>
      </w:r>
      <w:r w:rsidRPr="00A831E6">
        <w:rPr>
          <w:rFonts w:cs="Times New Roman"/>
          <w:lang w:val="fr-FR"/>
        </w:rPr>
        <w:t>Stanford University [DA 29, 1968, 581A].</w:t>
      </w:r>
    </w:p>
    <w:p w:rsidR="00F1158A" w:rsidRPr="00A831E6" w:rsidRDefault="00F1158A" w:rsidP="00FE7691">
      <w:pPr>
        <w:pStyle w:val="Textkrper24"/>
        <w:rPr>
          <w:lang w:val="it-IT"/>
        </w:rPr>
      </w:pPr>
      <w:r w:rsidRPr="00A831E6">
        <w:rPr>
          <w:lang w:val="fr-FR"/>
        </w:rPr>
        <w:t>Arnaud, Philippe (2014)</w:t>
      </w:r>
      <w:r w:rsidR="00CD6429">
        <w:rPr>
          <w:lang w:val="fr-FR"/>
        </w:rPr>
        <w:t>:</w:t>
      </w:r>
      <w:r w:rsidRPr="00A831E6">
        <w:rPr>
          <w:lang w:val="fr-FR"/>
        </w:rPr>
        <w:t xml:space="preserve"> Le mythe de Narcisse en écho à celui des Sirènes, in</w:t>
      </w:r>
      <w:r w:rsidR="00CD6429">
        <w:rPr>
          <w:lang w:val="fr-FR"/>
        </w:rPr>
        <w:t>:</w:t>
      </w:r>
      <w:r w:rsidRPr="00A831E6">
        <w:rPr>
          <w:lang w:val="fr-FR"/>
        </w:rPr>
        <w:t xml:space="preserve"> Hélène Vial (Hg.)</w:t>
      </w:r>
      <w:r w:rsidR="00CD6429">
        <w:rPr>
          <w:lang w:val="fr-FR"/>
        </w:rPr>
        <w:t>:</w:t>
      </w:r>
      <w:r w:rsidRPr="00A831E6">
        <w:rPr>
          <w:lang w:val="fr-FR"/>
        </w:rPr>
        <w:t xml:space="preserve"> Les</w:t>
      </w:r>
      <w:r w:rsidR="00CF3CB8" w:rsidRPr="00A831E6">
        <w:rPr>
          <w:lang w:val="fr-FR"/>
        </w:rPr>
        <w:t xml:space="preserve"> sirènes ou Le savoir périlleux.</w:t>
      </w:r>
      <w:r w:rsidRPr="00A831E6">
        <w:rPr>
          <w:lang w:val="fr-FR"/>
        </w:rPr>
        <w:t xml:space="preserve"> </w:t>
      </w:r>
      <w:r w:rsidR="00CF3CB8" w:rsidRPr="00A831E6">
        <w:rPr>
          <w:lang w:val="it-IT"/>
        </w:rPr>
        <w:t>D’</w:t>
      </w:r>
      <w:r w:rsidRPr="00A831E6">
        <w:rPr>
          <w:lang w:val="it-IT"/>
        </w:rPr>
        <w:t>Homère au XXIe siècle, Rennes</w:t>
      </w:r>
      <w:r w:rsidR="00C32E29" w:rsidRPr="00A831E6">
        <w:rPr>
          <w:lang w:val="it-IT"/>
        </w:rPr>
        <w:t xml:space="preserve"> (Interférences), 133-148.</w:t>
      </w:r>
    </w:p>
    <w:p w:rsidR="00C32E29" w:rsidRPr="00A831E6" w:rsidRDefault="00487492" w:rsidP="00FE7691">
      <w:pPr>
        <w:jc w:val="both"/>
        <w:rPr>
          <w:rFonts w:cs="Times New Roman"/>
          <w:color w:val="auto"/>
          <w:lang w:val="it-IT"/>
        </w:rPr>
      </w:pPr>
      <w:r w:rsidRPr="00A831E6">
        <w:rPr>
          <w:rFonts w:cs="Times New Roman"/>
          <w:color w:val="auto"/>
          <w:lang w:val="it-IT"/>
        </w:rPr>
        <w:t>Arrigoni, Giampiera</w:t>
      </w:r>
      <w:r w:rsidR="00C32E29" w:rsidRPr="00A831E6">
        <w:rPr>
          <w:rFonts w:cs="Times New Roman"/>
          <w:color w:val="auto"/>
          <w:lang w:val="it-IT"/>
        </w:rPr>
        <w:t xml:space="preserve"> (1982): Alla ricerca della Meter tebana e dei veteres di (a proposito della metamorfosi di Atalanta ed Ippomene), ScrPhil 3, 7-69.</w:t>
      </w:r>
    </w:p>
    <w:p w:rsidR="00C32E29" w:rsidRPr="00A831E6" w:rsidRDefault="00C32E29" w:rsidP="00FE7691">
      <w:pPr>
        <w:pStyle w:val="Textkrper24"/>
        <w:rPr>
          <w:iCs/>
          <w:lang w:val="it-IT"/>
        </w:rPr>
      </w:pPr>
      <w:r w:rsidRPr="00A831E6">
        <w:rPr>
          <w:lang w:val="it-IT"/>
        </w:rPr>
        <w:t xml:space="preserve">Asso, Paolo (1999): Passione eziologica nei </w:t>
      </w:r>
      <w:r w:rsidRPr="00A831E6">
        <w:rPr>
          <w:i/>
          <w:lang w:val="it-IT"/>
        </w:rPr>
        <w:t>Punic</w:t>
      </w:r>
      <w:r w:rsidRPr="00A831E6">
        <w:rPr>
          <w:lang w:val="it-IT"/>
        </w:rPr>
        <w:t>a di Silio Italico: Trasimeno, Sagunto, Ercole e i Fabii, Vichiana 4</w:t>
      </w:r>
      <w:r w:rsidR="00943F35">
        <w:rPr>
          <w:lang w:val="it-IT"/>
        </w:rPr>
        <w:t>a</w:t>
      </w:r>
      <w:r w:rsidRPr="00A831E6">
        <w:rPr>
          <w:lang w:val="it-IT"/>
        </w:rPr>
        <w:t xml:space="preserve"> ser. 1, 75-87.</w:t>
      </w:r>
    </w:p>
    <w:p w:rsidR="00895C75" w:rsidRPr="00A831E6" w:rsidRDefault="00895C75" w:rsidP="00FE7691">
      <w:pPr>
        <w:pStyle w:val="Textkrper24"/>
        <w:rPr>
          <w:lang w:val="it-IT"/>
        </w:rPr>
      </w:pPr>
      <w:r w:rsidRPr="00A831E6">
        <w:rPr>
          <w:iCs/>
          <w:lang w:val="it-IT"/>
        </w:rPr>
        <w:t>Auhagen, Ulrike (1999): Der Monolog bei Ovid, Tübingen</w:t>
      </w:r>
      <w:r w:rsidRPr="00A831E6">
        <w:rPr>
          <w:lang w:val="it-IT"/>
        </w:rPr>
        <w:t xml:space="preserve"> </w:t>
      </w:r>
      <w:r w:rsidRPr="00A831E6">
        <w:rPr>
          <w:iCs/>
          <w:lang w:val="it-IT"/>
        </w:rPr>
        <w:t>(ScriptOralia 119,</w:t>
      </w:r>
      <w:r w:rsidRPr="00A831E6">
        <w:rPr>
          <w:lang w:val="it-IT"/>
        </w:rPr>
        <w:t xml:space="preserve"> Reihe A: Altertumswissenschaftliche Reihe</w:t>
      </w:r>
      <w:r w:rsidR="00487492" w:rsidRPr="00A831E6">
        <w:rPr>
          <w:lang w:val="it-IT"/>
        </w:rPr>
        <w:t xml:space="preserve"> 30</w:t>
      </w:r>
      <w:r w:rsidRPr="00A831E6">
        <w:rPr>
          <w:lang w:val="it-IT"/>
        </w:rPr>
        <w:t xml:space="preserve">) </w:t>
      </w:r>
      <w:r w:rsidR="00820FF4" w:rsidRPr="00A831E6">
        <w:rPr>
          <w:lang w:val="it-IT"/>
        </w:rPr>
        <w:t>[S.M. Wheeler, CR</w:t>
      </w:r>
      <w:r w:rsidR="00820FF4" w:rsidRPr="00A831E6">
        <w:rPr>
          <w:i/>
          <w:lang w:val="it-IT"/>
        </w:rPr>
        <w:t xml:space="preserve"> </w:t>
      </w:r>
      <w:r w:rsidR="00820FF4" w:rsidRPr="00A831E6">
        <w:rPr>
          <w:lang w:val="it-IT"/>
        </w:rPr>
        <w:t>50, 2000, 442f.; M. Janka</w:t>
      </w:r>
      <w:r w:rsidR="00820FF4" w:rsidRPr="00A831E6">
        <w:rPr>
          <w:i/>
          <w:lang w:val="it-IT"/>
        </w:rPr>
        <w:t xml:space="preserve">, </w:t>
      </w:r>
      <w:r w:rsidR="00820FF4" w:rsidRPr="00A831E6">
        <w:rPr>
          <w:lang w:val="it-IT"/>
        </w:rPr>
        <w:t>GFA</w:t>
      </w:r>
      <w:r w:rsidR="00820FF4" w:rsidRPr="00A831E6">
        <w:rPr>
          <w:i/>
          <w:lang w:val="it-IT"/>
        </w:rPr>
        <w:t xml:space="preserve"> </w:t>
      </w:r>
      <w:r w:rsidR="00820FF4" w:rsidRPr="00A831E6">
        <w:rPr>
          <w:lang w:val="it-IT"/>
        </w:rPr>
        <w:t>4, 2001, 1125-1137; B.W. Boyd, JRS</w:t>
      </w:r>
      <w:r w:rsidR="00820FF4" w:rsidRPr="00A831E6">
        <w:rPr>
          <w:i/>
          <w:lang w:val="it-IT"/>
        </w:rPr>
        <w:t xml:space="preserve"> </w:t>
      </w:r>
      <w:r w:rsidR="00820FF4" w:rsidRPr="00A831E6">
        <w:rPr>
          <w:lang w:val="it-IT"/>
        </w:rPr>
        <w:t>92, 2002, 243-244; J. Wildberger, Gnomon</w:t>
      </w:r>
      <w:r w:rsidR="00820FF4" w:rsidRPr="00A831E6">
        <w:rPr>
          <w:i/>
          <w:lang w:val="it-IT"/>
        </w:rPr>
        <w:t xml:space="preserve"> </w:t>
      </w:r>
      <w:r w:rsidR="00820FF4" w:rsidRPr="00A831E6">
        <w:rPr>
          <w:lang w:val="it-IT"/>
        </w:rPr>
        <w:t>74, 2002, 179-180]</w:t>
      </w:r>
      <w:r w:rsidRPr="00A831E6">
        <w:rPr>
          <w:lang w:val="it-IT"/>
        </w:rPr>
        <w:t>.</w:t>
      </w:r>
    </w:p>
    <w:p w:rsidR="00820FF4" w:rsidRPr="00A831E6" w:rsidRDefault="00820FF4" w:rsidP="00FE7691">
      <w:pPr>
        <w:jc w:val="both"/>
        <w:rPr>
          <w:rFonts w:cs="Times New Roman"/>
          <w:iCs/>
          <w:color w:val="auto"/>
          <w:lang w:val="fr-FR"/>
        </w:rPr>
      </w:pPr>
      <w:r w:rsidRPr="00A831E6">
        <w:rPr>
          <w:rFonts w:cs="Times New Roman"/>
          <w:iCs/>
          <w:color w:val="auto"/>
        </w:rPr>
        <w:t>–</w:t>
      </w:r>
      <w:r w:rsidRPr="00A831E6">
        <w:rPr>
          <w:rFonts w:cs="Times New Roman"/>
          <w:iCs/>
          <w:color w:val="auto"/>
        </w:rPr>
        <w:tab/>
        <w:t xml:space="preserve">(2004): Medea zwischen Ratio und Ratlosigkeit. Monologe bei Valerius Flaccus und Ovid </w:t>
      </w:r>
      <w:r w:rsidR="00A87016" w:rsidRPr="00A831E6">
        <w:rPr>
          <w:rFonts w:cs="Times New Roman"/>
          <w:iCs/>
          <w:color w:val="auto"/>
        </w:rPr>
        <w:t>(met. 7,</w:t>
      </w:r>
      <w:r w:rsidRPr="00A831E6">
        <w:rPr>
          <w:rFonts w:cs="Times New Roman"/>
          <w:iCs/>
          <w:color w:val="auto"/>
        </w:rPr>
        <w:t xml:space="preserve">11-71), </w:t>
      </w:r>
      <w:r w:rsidR="00E87AA1">
        <w:rPr>
          <w:rFonts w:cs="Times New Roman"/>
          <w:iCs/>
          <w:color w:val="auto"/>
        </w:rPr>
        <w:t>in: Franç</w:t>
      </w:r>
      <w:r w:rsidR="00A87016" w:rsidRPr="00A831E6">
        <w:rPr>
          <w:rFonts w:cs="Times New Roman"/>
          <w:iCs/>
          <w:color w:val="auto"/>
        </w:rPr>
        <w:t>ois Spaltenstein (H</w:t>
      </w:r>
      <w:r w:rsidRPr="00A831E6">
        <w:rPr>
          <w:rFonts w:cs="Times New Roman"/>
          <w:iCs/>
          <w:color w:val="auto"/>
        </w:rPr>
        <w:t xml:space="preserve">g.): Untersuchungen zu den Argonautika des Valerius Flaccus. </w:t>
      </w:r>
      <w:r w:rsidR="00DC236B">
        <w:rPr>
          <w:rFonts w:cs="Times New Roman"/>
          <w:iCs/>
          <w:color w:val="auto"/>
          <w:lang w:val="fr-FR"/>
        </w:rPr>
        <w:t>Ratis omnia vincet III, München</w:t>
      </w:r>
      <w:r w:rsidRPr="00A831E6">
        <w:rPr>
          <w:rFonts w:cs="Times New Roman"/>
          <w:iCs/>
          <w:color w:val="auto"/>
          <w:lang w:val="fr-FR"/>
        </w:rPr>
        <w:t xml:space="preserve"> </w:t>
      </w:r>
      <w:r w:rsidR="00E87AA1">
        <w:rPr>
          <w:rFonts w:cs="Times New Roman"/>
          <w:iCs/>
          <w:color w:val="auto"/>
          <w:lang w:val="fr-FR"/>
        </w:rPr>
        <w:t>(Zetemata 120)</w:t>
      </w:r>
      <w:r w:rsidR="00DC236B">
        <w:rPr>
          <w:rFonts w:cs="Times New Roman"/>
          <w:iCs/>
          <w:color w:val="auto"/>
          <w:lang w:val="fr-FR"/>
        </w:rPr>
        <w:t>,</w:t>
      </w:r>
      <w:r w:rsidR="00DC236B" w:rsidRPr="00DC236B">
        <w:rPr>
          <w:rFonts w:cs="Times New Roman"/>
          <w:iCs/>
          <w:color w:val="auto"/>
          <w:lang w:val="fr-FR"/>
        </w:rPr>
        <w:t xml:space="preserve"> </w:t>
      </w:r>
      <w:r w:rsidR="00DC236B" w:rsidRPr="00A831E6">
        <w:rPr>
          <w:rFonts w:cs="Times New Roman"/>
          <w:iCs/>
          <w:color w:val="auto"/>
          <w:lang w:val="fr-FR"/>
        </w:rPr>
        <w:t>91-103</w:t>
      </w:r>
      <w:r w:rsidR="00DC236B">
        <w:rPr>
          <w:rFonts w:cs="Times New Roman"/>
          <w:iCs/>
          <w:color w:val="auto"/>
          <w:lang w:val="fr-FR"/>
        </w:rPr>
        <w:t>.</w:t>
      </w:r>
    </w:p>
    <w:p w:rsidR="00820FF4" w:rsidRPr="00A831E6" w:rsidRDefault="00A87016" w:rsidP="00FE7691">
      <w:pPr>
        <w:jc w:val="both"/>
        <w:rPr>
          <w:rFonts w:cs="Times New Roman"/>
          <w:color w:val="auto"/>
          <w:lang w:val="fr-FR"/>
        </w:rPr>
      </w:pPr>
      <w:r w:rsidRPr="00A831E6">
        <w:rPr>
          <w:rFonts w:cs="Times New Roman"/>
          <w:color w:val="auto"/>
          <w:lang w:val="fr-FR"/>
        </w:rPr>
        <w:t>Aurenty, Ivan (2004) Des Cyclopes à Rome, in</w:t>
      </w:r>
      <w:r w:rsidR="00CD6429">
        <w:rPr>
          <w:rFonts w:cs="Times New Roman"/>
          <w:color w:val="auto"/>
          <w:lang w:val="fr-FR"/>
        </w:rPr>
        <w:t>:</w:t>
      </w:r>
      <w:r w:rsidRPr="00A831E6">
        <w:rPr>
          <w:rFonts w:cs="Times New Roman"/>
          <w:color w:val="auto"/>
          <w:lang w:val="fr-FR"/>
        </w:rPr>
        <w:t xml:space="preserve"> Olivier Bianchi/Olivier Thévenaz (Hgg.)</w:t>
      </w:r>
      <w:r w:rsidR="00CD6429">
        <w:rPr>
          <w:rFonts w:cs="Times New Roman"/>
          <w:color w:val="auto"/>
          <w:lang w:val="fr-FR"/>
        </w:rPr>
        <w:t>:</w:t>
      </w:r>
      <w:r w:rsidRPr="00A831E6">
        <w:rPr>
          <w:rFonts w:cs="Times New Roman"/>
          <w:color w:val="auto"/>
          <w:lang w:val="fr-FR"/>
        </w:rPr>
        <w:t xml:space="preserve"> Conceptions et représentations de l’extraordinaire dans le monde antique. Actes du co</w:t>
      </w:r>
      <w:r w:rsidRPr="00A831E6">
        <w:rPr>
          <w:rFonts w:cs="Times New Roman"/>
          <w:color w:val="auto"/>
          <w:lang w:val="fr-FR"/>
        </w:rPr>
        <w:t>l</w:t>
      </w:r>
      <w:r w:rsidRPr="00A831E6">
        <w:rPr>
          <w:rFonts w:cs="Times New Roman"/>
          <w:color w:val="auto"/>
          <w:lang w:val="fr-FR"/>
        </w:rPr>
        <w:t>loque international, Lausanne, 20-22 mars 2003, Bern etc., 35-52.</w:t>
      </w:r>
    </w:p>
    <w:p w:rsidR="00943E0F" w:rsidRPr="00A831E6" w:rsidRDefault="00A87016" w:rsidP="00FE7691">
      <w:pPr>
        <w:jc w:val="both"/>
        <w:rPr>
          <w:rFonts w:cs="Times New Roman"/>
          <w:color w:val="auto"/>
        </w:rPr>
      </w:pPr>
      <w:r w:rsidRPr="00A831E6">
        <w:rPr>
          <w:rFonts w:cs="Times New Roman"/>
          <w:color w:val="auto"/>
          <w:lang w:val="fr-FR"/>
        </w:rPr>
        <w:t>Aurnhammer</w:t>
      </w:r>
      <w:r w:rsidR="00374F27" w:rsidRPr="00A831E6">
        <w:rPr>
          <w:rFonts w:cs="Times New Roman"/>
          <w:color w:val="auto"/>
          <w:lang w:val="fr-FR"/>
        </w:rPr>
        <w:t>,</w:t>
      </w:r>
      <w:r w:rsidR="00943E0F" w:rsidRPr="00A831E6">
        <w:rPr>
          <w:rFonts w:cs="Times New Roman"/>
          <w:color w:val="auto"/>
          <w:lang w:val="fr-FR"/>
        </w:rPr>
        <w:t xml:space="preserve"> Achim (1986a)</w:t>
      </w:r>
      <w:r w:rsidR="00CD6429">
        <w:rPr>
          <w:rFonts w:cs="Times New Roman"/>
          <w:color w:val="auto"/>
          <w:lang w:val="fr-FR"/>
        </w:rPr>
        <w:t>:</w:t>
      </w:r>
      <w:r w:rsidR="00943E0F" w:rsidRPr="00A831E6">
        <w:rPr>
          <w:rFonts w:cs="Times New Roman"/>
          <w:color w:val="auto"/>
          <w:lang w:val="fr-FR"/>
        </w:rPr>
        <w:t xml:space="preserve"> Androgynie. </w:t>
      </w:r>
      <w:r w:rsidR="00943E0F" w:rsidRPr="00A831E6">
        <w:rPr>
          <w:rFonts w:cs="Times New Roman"/>
          <w:color w:val="auto"/>
        </w:rPr>
        <w:t>Studien zu einem Motiv in der europäischen Lit</w:t>
      </w:r>
      <w:r w:rsidR="00943E0F" w:rsidRPr="00A831E6">
        <w:rPr>
          <w:rFonts w:cs="Times New Roman"/>
          <w:color w:val="auto"/>
        </w:rPr>
        <w:t>e</w:t>
      </w:r>
      <w:r w:rsidR="00DC236B">
        <w:rPr>
          <w:rFonts w:cs="Times New Roman"/>
          <w:color w:val="auto"/>
        </w:rPr>
        <w:t>ratur, Köln/Wien (</w:t>
      </w:r>
      <w:r w:rsidR="00943E0F" w:rsidRPr="00A831E6">
        <w:rPr>
          <w:rFonts w:cs="Times New Roman"/>
          <w:color w:val="auto"/>
        </w:rPr>
        <w:t>Literatur und Leben NF 30).</w:t>
      </w:r>
    </w:p>
    <w:p w:rsidR="00A87016" w:rsidRPr="00A831E6" w:rsidRDefault="00943E0F" w:rsidP="00FE7691">
      <w:pPr>
        <w:jc w:val="both"/>
        <w:rPr>
          <w:rFonts w:cs="Times New Roman"/>
          <w:color w:val="auto"/>
        </w:rPr>
      </w:pPr>
      <w:r w:rsidRPr="00A831E6">
        <w:rPr>
          <w:rFonts w:cs="Times New Roman"/>
          <w:color w:val="auto"/>
        </w:rPr>
        <w:t>–</w:t>
      </w:r>
      <w:r w:rsidRPr="00A831E6">
        <w:rPr>
          <w:rFonts w:cs="Times New Roman"/>
          <w:color w:val="auto"/>
        </w:rPr>
        <w:tab/>
      </w:r>
      <w:r w:rsidR="00A87016" w:rsidRPr="00A831E6">
        <w:rPr>
          <w:rFonts w:cs="Times New Roman"/>
          <w:color w:val="auto"/>
        </w:rPr>
        <w:t>(1986</w:t>
      </w:r>
      <w:r w:rsidRPr="00A831E6">
        <w:rPr>
          <w:rFonts w:cs="Times New Roman"/>
          <w:color w:val="auto"/>
        </w:rPr>
        <w:t>b</w:t>
      </w:r>
      <w:r w:rsidR="00A87016" w:rsidRPr="00A831E6">
        <w:rPr>
          <w:rFonts w:cs="Times New Roman"/>
          <w:color w:val="auto"/>
        </w:rPr>
        <w:t>): Zum Hermaphroditen in der Sinnbildkunst der Alchemisten, in: Christoph Meinel</w:t>
      </w:r>
      <w:r w:rsidR="00340649" w:rsidRPr="00A831E6">
        <w:rPr>
          <w:rFonts w:cs="Times New Roman"/>
          <w:color w:val="auto"/>
        </w:rPr>
        <w:t xml:space="preserve"> (Hg.): Die Alchemie in der europäischen Kultur- und Wissenschaftsgeschichte, Wiesbaden (Wolfenbütteler Forschungen 32), </w:t>
      </w:r>
      <w:r w:rsidR="00A87016" w:rsidRPr="00A831E6">
        <w:rPr>
          <w:rFonts w:cs="Times New Roman"/>
          <w:color w:val="auto"/>
        </w:rPr>
        <w:t>179-200.</w:t>
      </w:r>
    </w:p>
    <w:p w:rsidR="00A87016" w:rsidRPr="00A831E6" w:rsidRDefault="00A87016" w:rsidP="00FE7691">
      <w:pPr>
        <w:jc w:val="both"/>
        <w:rPr>
          <w:rFonts w:cs="Times New Roman"/>
          <w:iCs/>
          <w:color w:val="auto"/>
        </w:rPr>
      </w:pPr>
    </w:p>
    <w:p w:rsidR="00115710" w:rsidRPr="00A831E6" w:rsidRDefault="00115710" w:rsidP="00FE7691">
      <w:pPr>
        <w:ind w:left="0" w:firstLine="0"/>
        <w:jc w:val="both"/>
        <w:rPr>
          <w:rFonts w:cs="Times New Roman"/>
          <w:color w:val="auto"/>
        </w:rPr>
      </w:pPr>
    </w:p>
    <w:p w:rsidR="005C665E" w:rsidRPr="00A831E6" w:rsidRDefault="005C665E" w:rsidP="00FE7691">
      <w:pPr>
        <w:pStyle w:val="Normln"/>
        <w:ind w:left="284" w:hanging="284"/>
        <w:jc w:val="both"/>
        <w:rPr>
          <w:rFonts w:ascii="Times New Roman" w:hAnsi="Times New Roman"/>
        </w:rPr>
      </w:pPr>
      <w:r w:rsidRPr="00A831E6">
        <w:rPr>
          <w:rFonts w:ascii="Times New Roman" w:hAnsi="Times New Roman"/>
        </w:rPr>
        <w:lastRenderedPageBreak/>
        <w:t>Badstübner-Gröger, Sibylle (1999): Bemerkungen zum Thema der „Metamorphosen“ des Ovid in den plastischen Bildprogrammen friderizianischer Architektur, in: Konstanty Kal</w:t>
      </w:r>
      <w:r w:rsidRPr="00A831E6">
        <w:rPr>
          <w:rFonts w:ascii="Times New Roman" w:hAnsi="Times New Roman"/>
        </w:rPr>
        <w:t>i</w:t>
      </w:r>
      <w:r w:rsidRPr="00A831E6">
        <w:rPr>
          <w:rFonts w:ascii="Times New Roman" w:hAnsi="Times New Roman"/>
        </w:rPr>
        <w:t xml:space="preserve">nowski (Hg.), </w:t>
      </w:r>
      <w:r w:rsidRPr="00A831E6">
        <w:rPr>
          <w:rFonts w:ascii="Times New Roman" w:hAnsi="Times New Roman"/>
          <w:iCs/>
        </w:rPr>
        <w:t>Studien zur barocken Gartenskulptur</w:t>
      </w:r>
      <w:r w:rsidRPr="00A831E6">
        <w:rPr>
          <w:rFonts w:ascii="Times New Roman" w:hAnsi="Times New Roman"/>
          <w:i/>
          <w:iCs/>
        </w:rPr>
        <w:t xml:space="preserve">, </w:t>
      </w:r>
      <w:r w:rsidRPr="00A831E6">
        <w:rPr>
          <w:rFonts w:ascii="Times New Roman" w:hAnsi="Times New Roman"/>
        </w:rPr>
        <w:t>Poznań, 203-229.</w:t>
      </w:r>
    </w:p>
    <w:p w:rsidR="00F409E5" w:rsidRPr="00F409E5" w:rsidRDefault="00F409E5" w:rsidP="00FE7691">
      <w:pPr>
        <w:jc w:val="both"/>
        <w:rPr>
          <w:rFonts w:cs="Times New Roman"/>
          <w:color w:val="auto"/>
          <w:lang w:val="en-US"/>
        </w:rPr>
      </w:pPr>
      <w:r w:rsidRPr="00F409E5">
        <w:rPr>
          <w:rFonts w:cs="Times New Roman"/>
          <w:iCs/>
          <w:color w:val="auto"/>
          <w:lang w:val="en-US"/>
        </w:rPr>
        <w:t xml:space="preserve">Baena, Julio (2014): </w:t>
      </w:r>
      <w:r w:rsidRPr="00F409E5">
        <w:rPr>
          <w:rFonts w:cs="Times New Roman"/>
          <w:color w:val="auto"/>
          <w:lang w:val="en-US"/>
        </w:rPr>
        <w:t>What Kind of Monster Are You, Galatea?</w:t>
      </w:r>
      <w:r w:rsidR="005A1EB8">
        <w:rPr>
          <w:rFonts w:cs="Times New Roman"/>
          <w:color w:val="auto"/>
          <w:lang w:val="en-US"/>
        </w:rPr>
        <w:t>, Hispanic Issues On L</w:t>
      </w:r>
      <w:r>
        <w:rPr>
          <w:rFonts w:cs="Times New Roman"/>
          <w:color w:val="auto"/>
          <w:lang w:val="en-US"/>
        </w:rPr>
        <w:t>ine 15, 26-41.</w:t>
      </w:r>
    </w:p>
    <w:p w:rsidR="00E069C8" w:rsidRPr="00A831E6" w:rsidRDefault="00E069C8" w:rsidP="00FE7691">
      <w:pPr>
        <w:jc w:val="both"/>
        <w:rPr>
          <w:rFonts w:cs="Times New Roman"/>
          <w:color w:val="auto"/>
        </w:rPr>
      </w:pPr>
      <w:r w:rsidRPr="00A831E6">
        <w:rPr>
          <w:rFonts w:cs="Times New Roman"/>
          <w:iCs/>
          <w:color w:val="auto"/>
        </w:rPr>
        <w:t>Bätschmann, Oskar (1987):</w:t>
      </w:r>
      <w:r w:rsidRPr="00A831E6">
        <w:rPr>
          <w:rFonts w:cs="Times New Roman"/>
          <w:color w:val="auto"/>
        </w:rPr>
        <w:t xml:space="preserve"> Nicolas Poussin, Landschaft mit Pyramus und Thisbe. Das Li</w:t>
      </w:r>
      <w:r w:rsidRPr="00A831E6">
        <w:rPr>
          <w:rFonts w:cs="Times New Roman"/>
          <w:color w:val="auto"/>
        </w:rPr>
        <w:t>e</w:t>
      </w:r>
      <w:r w:rsidRPr="00A831E6">
        <w:rPr>
          <w:rFonts w:cs="Times New Roman"/>
          <w:color w:val="auto"/>
        </w:rPr>
        <w:t>besunglück und die Grenzen der Malerei. Frankfurt</w:t>
      </w:r>
      <w:r w:rsidR="00A35CF2" w:rsidRPr="00A831E6">
        <w:rPr>
          <w:rFonts w:cs="Times New Roman"/>
          <w:color w:val="auto"/>
        </w:rPr>
        <w:t xml:space="preserve"> a.M</w:t>
      </w:r>
      <w:r w:rsidRPr="00A831E6">
        <w:rPr>
          <w:rFonts w:cs="Times New Roman"/>
          <w:color w:val="auto"/>
        </w:rPr>
        <w:t>.</w:t>
      </w:r>
    </w:p>
    <w:p w:rsidR="003062B9" w:rsidRPr="00A831E6" w:rsidRDefault="003062B9" w:rsidP="00FE7691">
      <w:pPr>
        <w:jc w:val="both"/>
        <w:rPr>
          <w:rFonts w:cs="Times New Roman"/>
          <w:iCs/>
          <w:color w:val="auto"/>
        </w:rPr>
      </w:pPr>
      <w:r w:rsidRPr="00A831E6">
        <w:rPr>
          <w:rFonts w:cs="Times New Roman"/>
          <w:iCs/>
          <w:color w:val="auto"/>
        </w:rPr>
        <w:t>Baier, Thomas (1996): Werk und Wirkung Varros im Spiegel seiner Zeitgenossen von Cicero bis Ovid, Stuttgart (Hermes Einzelschriften 73).</w:t>
      </w:r>
    </w:p>
    <w:p w:rsidR="003062B9" w:rsidRPr="00A831E6" w:rsidRDefault="003062B9" w:rsidP="00FE7691">
      <w:pPr>
        <w:jc w:val="both"/>
        <w:rPr>
          <w:rFonts w:cs="Times New Roman"/>
          <w:iCs/>
          <w:color w:val="auto"/>
        </w:rPr>
      </w:pPr>
      <w:r w:rsidRPr="00A831E6">
        <w:rPr>
          <w:rFonts w:cs="Times New Roman"/>
          <w:iCs/>
          <w:color w:val="auto"/>
        </w:rPr>
        <w:t>-</w:t>
      </w:r>
      <w:r w:rsidRPr="00A831E6">
        <w:rPr>
          <w:rFonts w:cs="Times New Roman"/>
          <w:iCs/>
          <w:color w:val="auto"/>
        </w:rPr>
        <w:tab/>
        <w:t>(1999): Die Wandlung des epischen Erzählers. Apologe bei Homer, Vergil und Ovid, Hermes 127, 437-454.</w:t>
      </w:r>
    </w:p>
    <w:p w:rsidR="00710668" w:rsidRDefault="00710668" w:rsidP="00FE7691">
      <w:pPr>
        <w:jc w:val="both"/>
        <w:rPr>
          <w:rFonts w:cs="Times New Roman"/>
          <w:color w:val="auto"/>
        </w:rPr>
      </w:pPr>
      <w:r w:rsidRPr="00A831E6">
        <w:rPr>
          <w:rFonts w:cs="Times New Roman"/>
          <w:iCs/>
          <w:color w:val="auto"/>
        </w:rPr>
        <w:t>–</w:t>
      </w:r>
      <w:r w:rsidRPr="00A831E6">
        <w:rPr>
          <w:rFonts w:cs="Times New Roman"/>
          <w:iCs/>
          <w:color w:val="auto"/>
        </w:rPr>
        <w:tab/>
        <w:t xml:space="preserve">(2010): </w:t>
      </w:r>
      <w:r w:rsidRPr="00A831E6">
        <w:rPr>
          <w:rFonts w:cs="Times New Roman"/>
          <w:color w:val="auto"/>
        </w:rPr>
        <w:t xml:space="preserve">Accius </w:t>
      </w:r>
      <w:r w:rsidRPr="00A831E6">
        <w:rPr>
          <w:rFonts w:cs="Times New Roman"/>
          <w:i/>
          <w:color w:val="auto"/>
        </w:rPr>
        <w:t>Tereus</w:t>
      </w:r>
      <w:r w:rsidRPr="00A831E6">
        <w:rPr>
          <w:rFonts w:cs="Times New Roman"/>
          <w:color w:val="auto"/>
        </w:rPr>
        <w:t>: ein Antibürgerkriegsstück?</w:t>
      </w:r>
      <w:r w:rsidR="00DC236B">
        <w:rPr>
          <w:rFonts w:cs="Times New Roman"/>
          <w:color w:val="auto"/>
        </w:rPr>
        <w:t>,</w:t>
      </w:r>
      <w:r w:rsidRPr="00A831E6">
        <w:rPr>
          <w:rFonts w:cs="Times New Roman"/>
          <w:color w:val="auto"/>
        </w:rPr>
        <w:t xml:space="preserve"> Aevum(ant) N.S. 10, 221-233.</w:t>
      </w:r>
    </w:p>
    <w:p w:rsidR="00A87A1A" w:rsidRPr="00A87A1A" w:rsidRDefault="00A87A1A" w:rsidP="00FE7691">
      <w:pPr>
        <w:jc w:val="both"/>
        <w:rPr>
          <w:rFonts w:cs="Times New Roman"/>
          <w:iCs/>
          <w:color w:val="auto"/>
        </w:rPr>
      </w:pPr>
      <w:r w:rsidRPr="00A87A1A">
        <w:rPr>
          <w:rFonts w:cs="Times New Roman"/>
          <w:color w:val="auto"/>
        </w:rPr>
        <w:t>–</w:t>
      </w:r>
      <w:r w:rsidRPr="00A87A1A">
        <w:rPr>
          <w:rFonts w:cs="Times New Roman"/>
          <w:color w:val="auto"/>
        </w:rPr>
        <w:tab/>
        <w:t>(2013): Überlegungen zur Lektüre von O</w:t>
      </w:r>
      <w:r>
        <w:rPr>
          <w:rFonts w:cs="Times New Roman"/>
          <w:color w:val="auto"/>
        </w:rPr>
        <w:t>vids Metamorphosen in der Schule, DaSiU 51, 4-22.</w:t>
      </w:r>
    </w:p>
    <w:p w:rsidR="00747940" w:rsidRPr="00A831E6" w:rsidRDefault="00747940" w:rsidP="00FE7691">
      <w:pPr>
        <w:jc w:val="both"/>
        <w:rPr>
          <w:rFonts w:cs="Times New Roman"/>
          <w:color w:val="auto"/>
          <w:lang w:val="it-IT"/>
        </w:rPr>
      </w:pPr>
      <w:r w:rsidRPr="00A831E6">
        <w:rPr>
          <w:rFonts w:cs="Times New Roman"/>
          <w:color w:val="auto"/>
          <w:lang w:val="it-IT"/>
        </w:rPr>
        <w:t>Baldini Moscadi, Loretta (1981): Per l</w:t>
      </w:r>
      <w:r w:rsidR="009918F7" w:rsidRPr="00A831E6">
        <w:rPr>
          <w:rFonts w:cs="Times New Roman"/>
          <w:color w:val="auto"/>
          <w:lang w:val="it-IT"/>
        </w:rPr>
        <w:t>’</w:t>
      </w:r>
      <w:r w:rsidRPr="00A831E6">
        <w:rPr>
          <w:rFonts w:cs="Times New Roman"/>
          <w:color w:val="auto"/>
          <w:lang w:val="it-IT"/>
        </w:rPr>
        <w:t>interpretazione di Manil. I,926</w:t>
      </w:r>
      <w:r w:rsidR="00CD6429">
        <w:rPr>
          <w:rFonts w:cs="Times New Roman"/>
          <w:color w:val="auto"/>
          <w:lang w:val="it-IT"/>
        </w:rPr>
        <w:t>:</w:t>
      </w:r>
      <w:r w:rsidRPr="00A831E6">
        <w:rPr>
          <w:rFonts w:cs="Times New Roman"/>
          <w:color w:val="auto"/>
          <w:lang w:val="it-IT"/>
        </w:rPr>
        <w:t xml:space="preserve"> una reminiscenza ovidiana, SIFC 53, 233-245.</w:t>
      </w:r>
    </w:p>
    <w:p w:rsidR="003062B9" w:rsidRPr="00A831E6" w:rsidRDefault="00747940"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DA556C" w:rsidRPr="00A831E6">
        <w:rPr>
          <w:rFonts w:cs="Times New Roman"/>
          <w:color w:val="auto"/>
          <w:lang w:val="it-IT"/>
        </w:rPr>
        <w:t>(1991): Il mito adombrato o l’età dell’</w:t>
      </w:r>
      <w:r w:rsidR="003062B9" w:rsidRPr="00A831E6">
        <w:rPr>
          <w:rFonts w:cs="Times New Roman"/>
          <w:color w:val="auto"/>
          <w:lang w:val="it-IT"/>
        </w:rPr>
        <w:t>oro ritrovata, Prometheus 17, 173-185.</w:t>
      </w:r>
    </w:p>
    <w:p w:rsidR="008D1E6D" w:rsidRPr="00A831E6" w:rsidRDefault="008D1E6D"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(1993): La Medea maniliana</w:t>
      </w:r>
      <w:r w:rsidR="00CD6429">
        <w:rPr>
          <w:rFonts w:cs="Times New Roman"/>
          <w:color w:val="auto"/>
          <w:lang w:val="it-IT"/>
        </w:rPr>
        <w:t>:</w:t>
      </w:r>
      <w:r w:rsidRPr="00A831E6">
        <w:rPr>
          <w:rFonts w:cs="Times New Roman"/>
          <w:color w:val="auto"/>
          <w:lang w:val="it-IT"/>
        </w:rPr>
        <w:t xml:space="preserve"> Manilio interprete di Ovidio, Prometheus 19, 225-229.</w:t>
      </w:r>
    </w:p>
    <w:p w:rsidR="003062B9" w:rsidRPr="00A831E6" w:rsidRDefault="003062B9"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(1996): Il dono di Medea (a proposito di Ovidio, Met. 7,276), Prometheus 22, 230-238.</w:t>
      </w:r>
    </w:p>
    <w:p w:rsidR="003062B9" w:rsidRPr="00A831E6" w:rsidRDefault="003062B9" w:rsidP="00FE7691">
      <w:pPr>
        <w:jc w:val="both"/>
        <w:rPr>
          <w:rFonts w:cs="Times New Roman"/>
          <w:color w:val="auto"/>
          <w:lang w:val="nl-NL"/>
        </w:rPr>
      </w:pPr>
      <w:r w:rsidRPr="00A831E6">
        <w:rPr>
          <w:rFonts w:cs="Times New Roman"/>
          <w:color w:val="auto"/>
          <w:lang w:val="nl-NL"/>
        </w:rPr>
        <w:t>-</w:t>
      </w:r>
      <w:r w:rsidRPr="00A831E6">
        <w:rPr>
          <w:rFonts w:cs="Times New Roman"/>
          <w:color w:val="auto"/>
          <w:lang w:val="nl-NL"/>
        </w:rPr>
        <w:tab/>
        <w:t>(1997): Il cielo de la terra della maga (Ov. Met. 7,268), Sileno 23, 65-72.</w:t>
      </w:r>
    </w:p>
    <w:p w:rsidR="00115710" w:rsidRPr="00A831E6" w:rsidRDefault="00115710" w:rsidP="00FE7691">
      <w:pPr>
        <w:jc w:val="both"/>
        <w:rPr>
          <w:rFonts w:cs="Times New Roman"/>
          <w:color w:val="auto"/>
          <w:lang w:val="it-IT"/>
        </w:rPr>
      </w:pPr>
      <w:r w:rsidRPr="00A831E6">
        <w:rPr>
          <w:rFonts w:cs="Times New Roman"/>
          <w:color w:val="auto"/>
          <w:lang w:val="it-IT"/>
        </w:rPr>
        <w:t>Baldo, Gianluigi (1986): Il codice epico nelle Metamorfosi di Ovidio, MD 16, 109-131.</w:t>
      </w:r>
    </w:p>
    <w:p w:rsidR="00115710" w:rsidRPr="00A831E6" w:rsidRDefault="00115710"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 Dall’Eneide alle Metamorfosi. Il codice epico di Ovidio, Padova (Studi Testi Documenti 7)</w:t>
      </w:r>
      <w:r w:rsidR="008D1E6D" w:rsidRPr="00A831E6">
        <w:rPr>
          <w:rFonts w:cs="Times New Roman"/>
          <w:color w:val="auto"/>
          <w:lang w:val="it-IT"/>
        </w:rPr>
        <w:t xml:space="preserve"> [R. Tabacco, B</w:t>
      </w:r>
      <w:r w:rsidR="005A1EB8">
        <w:rPr>
          <w:rFonts w:cs="Times New Roman"/>
          <w:color w:val="auto"/>
          <w:lang w:val="it-IT"/>
        </w:rPr>
        <w:t>S</w:t>
      </w:r>
      <w:r w:rsidR="008D1E6D" w:rsidRPr="00A831E6">
        <w:rPr>
          <w:rFonts w:cs="Times New Roman"/>
          <w:color w:val="auto"/>
          <w:lang w:val="it-IT"/>
        </w:rPr>
        <w:t>t</w:t>
      </w:r>
      <w:r w:rsidR="005A1EB8">
        <w:rPr>
          <w:rFonts w:cs="Times New Roman"/>
          <w:color w:val="auto"/>
          <w:lang w:val="it-IT"/>
        </w:rPr>
        <w:t>ud</w:t>
      </w:r>
      <w:r w:rsidR="008D1E6D" w:rsidRPr="00A831E6">
        <w:rPr>
          <w:rFonts w:cs="Times New Roman"/>
          <w:color w:val="auto"/>
          <w:lang w:val="it-IT"/>
        </w:rPr>
        <w:t>Lat 26, 1996, 626-629</w:t>
      </w:r>
      <w:r w:rsidR="00AD2BDA" w:rsidRPr="00A831E6">
        <w:rPr>
          <w:rFonts w:cs="Times New Roman"/>
          <w:color w:val="auto"/>
          <w:lang w:val="it-IT"/>
        </w:rPr>
        <w:t>; P. Cut</w:t>
      </w:r>
      <w:r w:rsidR="00DA556C" w:rsidRPr="00A831E6">
        <w:rPr>
          <w:rFonts w:cs="Times New Roman"/>
          <w:color w:val="auto"/>
          <w:lang w:val="it-IT"/>
        </w:rPr>
        <w:t>u</w:t>
      </w:r>
      <w:r w:rsidR="00AD2BDA" w:rsidRPr="00A831E6">
        <w:rPr>
          <w:rFonts w:cs="Times New Roman"/>
          <w:color w:val="auto"/>
          <w:lang w:val="it-IT"/>
        </w:rPr>
        <w:t>lo, Orpheus 18, 1997, 627-629; C.</w:t>
      </w:r>
      <w:r w:rsidR="008D1E6D" w:rsidRPr="00A831E6">
        <w:rPr>
          <w:rFonts w:cs="Times New Roman"/>
          <w:color w:val="auto"/>
          <w:lang w:val="it-IT"/>
        </w:rPr>
        <w:t xml:space="preserve"> Franco</w:t>
      </w:r>
      <w:r w:rsidR="00AD2BDA" w:rsidRPr="00A831E6">
        <w:rPr>
          <w:rFonts w:cs="Times New Roman"/>
          <w:color w:val="auto"/>
          <w:lang w:val="it-IT"/>
        </w:rPr>
        <w:t>, Lexis 15, 1997, 270]</w:t>
      </w:r>
      <w:r w:rsidRPr="00A831E6">
        <w:rPr>
          <w:rFonts w:cs="Times New Roman"/>
          <w:color w:val="auto"/>
          <w:lang w:val="it-IT"/>
        </w:rPr>
        <w:t>.</w:t>
      </w:r>
    </w:p>
    <w:p w:rsidR="006F118D" w:rsidRPr="00A831E6" w:rsidRDefault="00115710"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(1996): Le</w:t>
      </w:r>
      <w:r w:rsidRPr="00A831E6">
        <w:rPr>
          <w:rFonts w:cs="Times New Roman"/>
          <w:i/>
          <w:color w:val="auto"/>
          <w:lang w:val="it-IT"/>
        </w:rPr>
        <w:t xml:space="preserve"> </w:t>
      </w:r>
      <w:r w:rsidRPr="00A831E6">
        <w:rPr>
          <w:rFonts w:cs="Times New Roman"/>
          <w:iCs/>
          <w:color w:val="auto"/>
          <w:lang w:val="it-IT"/>
        </w:rPr>
        <w:t>Metamorfosi</w:t>
      </w:r>
      <w:r w:rsidRPr="00A831E6">
        <w:rPr>
          <w:rFonts w:cs="Times New Roman"/>
          <w:color w:val="auto"/>
          <w:lang w:val="it-IT"/>
        </w:rPr>
        <w:t xml:space="preserve"> ovvero l’impossibile parodia</w:t>
      </w:r>
      <w:r w:rsidR="003929E8" w:rsidRPr="00A831E6">
        <w:rPr>
          <w:rFonts w:cs="Times New Roman"/>
          <w:color w:val="auto"/>
          <w:lang w:val="it-IT"/>
        </w:rPr>
        <w:t>, in:</w:t>
      </w:r>
      <w:r w:rsidRPr="00A831E6">
        <w:rPr>
          <w:rFonts w:cs="Times New Roman"/>
          <w:color w:val="auto"/>
          <w:lang w:val="it-IT"/>
        </w:rPr>
        <w:t xml:space="preserve"> </w:t>
      </w:r>
      <w:r w:rsidR="000A55AC" w:rsidRPr="00A831E6">
        <w:rPr>
          <w:rFonts w:cs="Times New Roman"/>
          <w:color w:val="auto"/>
          <w:lang w:val="it-IT"/>
        </w:rPr>
        <w:t>Luigi Munzi</w:t>
      </w:r>
      <w:r w:rsidRPr="00A831E6">
        <w:rPr>
          <w:rFonts w:cs="Times New Roman"/>
          <w:color w:val="auto"/>
          <w:lang w:val="it-IT"/>
        </w:rPr>
        <w:t xml:space="preserve"> (Hg.): Forme della parodia</w:t>
      </w:r>
      <w:r w:rsidR="0017795F">
        <w:rPr>
          <w:rFonts w:cs="Times New Roman"/>
          <w:color w:val="auto"/>
          <w:lang w:val="it-IT"/>
        </w:rPr>
        <w:t>, parodia</w:t>
      </w:r>
      <w:r w:rsidRPr="00A831E6">
        <w:rPr>
          <w:rFonts w:cs="Times New Roman"/>
          <w:color w:val="auto"/>
          <w:lang w:val="it-IT"/>
        </w:rPr>
        <w:t xml:space="preserve"> delle forme nel mondo greco e latino. Atti del Convegno, Napoli 9 maggio 1995, Napoli (Annali dell’istituto universitario orientale di Napoli 18), 7-43.</w:t>
      </w:r>
    </w:p>
    <w:p w:rsidR="003062B9" w:rsidRPr="00A831E6" w:rsidRDefault="003062B9"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w:t>
      </w:r>
      <w:r w:rsidR="00AD2BDA" w:rsidRPr="00A831E6">
        <w:rPr>
          <w:rFonts w:cs="Times New Roman"/>
          <w:color w:val="auto"/>
          <w:lang w:val="it-IT"/>
        </w:rPr>
        <w:t>97): Una battaglia virgiliana: ‘Metamorfosi’ 5,</w:t>
      </w:r>
      <w:r w:rsidRPr="00A831E6">
        <w:rPr>
          <w:rFonts w:cs="Times New Roman"/>
          <w:color w:val="auto"/>
          <w:lang w:val="it-IT"/>
        </w:rPr>
        <w:t>1-235, in: Papponetti</w:t>
      </w:r>
      <w:r w:rsidR="00AD2BDA" w:rsidRPr="00A831E6">
        <w:rPr>
          <w:rFonts w:cs="Times New Roman"/>
          <w:color w:val="auto"/>
          <w:lang w:val="it-IT"/>
        </w:rPr>
        <w:t xml:space="preserve"> 1997, 93-119.</w:t>
      </w:r>
    </w:p>
    <w:p w:rsidR="006F118D" w:rsidRPr="00A831E6" w:rsidRDefault="006F118D"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(2005): Pathos ed elegia nelle </w:t>
      </w:r>
      <w:r w:rsidRPr="00A831E6">
        <w:rPr>
          <w:rFonts w:cs="Times New Roman"/>
          <w:i/>
          <w:color w:val="auto"/>
          <w:lang w:val="it-IT"/>
        </w:rPr>
        <w:t>Metamorfosi</w:t>
      </w:r>
      <w:r w:rsidRPr="00A831E6">
        <w:rPr>
          <w:rFonts w:cs="Times New Roman"/>
          <w:color w:val="auto"/>
          <w:lang w:val="it-IT"/>
        </w:rPr>
        <w:t xml:space="preserve"> di Ovidio, in: Carlo Santini/Francesco Santucci (Hgg.): Properzio nel genere elegiaco: modelli, motivi, riflessi storici. Atti del convegno internazionale: Assisi, 27-29 maggio 2004, Assisi (Centro Studi Poesia Latina in Distici Elegiaci 9), 325-358.</w:t>
      </w:r>
    </w:p>
    <w:p w:rsidR="006F118D" w:rsidRPr="00A831E6" w:rsidRDefault="006F118D"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(2006): Gesto e personaggio nelle </w:t>
      </w:r>
      <w:r w:rsidRPr="00A831E6">
        <w:rPr>
          <w:rFonts w:cs="Times New Roman"/>
          <w:i/>
          <w:color w:val="auto"/>
          <w:lang w:val="it-IT"/>
        </w:rPr>
        <w:t>Metamorfosi</w:t>
      </w:r>
      <w:r w:rsidRPr="00A831E6">
        <w:rPr>
          <w:rFonts w:cs="Times New Roman"/>
          <w:color w:val="auto"/>
          <w:lang w:val="it-IT"/>
        </w:rPr>
        <w:t xml:space="preserve"> di Ovidio, in: Papponetti 2006, 55-75.</w:t>
      </w:r>
    </w:p>
    <w:p w:rsidR="008974AE" w:rsidRPr="00A831E6" w:rsidRDefault="008974AE" w:rsidP="00FE7691">
      <w:pPr>
        <w:jc w:val="both"/>
        <w:rPr>
          <w:rFonts w:cs="Times New Roman"/>
          <w:color w:val="auto"/>
          <w:lang w:val="en-US"/>
        </w:rPr>
      </w:pPr>
      <w:r w:rsidRPr="00A831E6">
        <w:rPr>
          <w:rFonts w:cs="Times New Roman"/>
          <w:color w:val="auto"/>
          <w:lang w:val="en-US"/>
        </w:rPr>
        <w:t>Baldwin</w:t>
      </w:r>
      <w:r w:rsidR="0021034D" w:rsidRPr="00A831E6">
        <w:rPr>
          <w:rFonts w:cs="Times New Roman"/>
          <w:color w:val="auto"/>
          <w:lang w:val="en-US"/>
        </w:rPr>
        <w:t>,</w:t>
      </w:r>
      <w:r w:rsidRPr="00A831E6">
        <w:rPr>
          <w:rFonts w:cs="Times New Roman"/>
          <w:color w:val="auto"/>
          <w:lang w:val="en-US"/>
        </w:rPr>
        <w:t xml:space="preserve"> Barry (1992): Petronius and Ovid, Eranos 90, 63.</w:t>
      </w:r>
    </w:p>
    <w:p w:rsidR="00707085" w:rsidRPr="00A831E6" w:rsidRDefault="00707085" w:rsidP="00FE7691">
      <w:pPr>
        <w:jc w:val="both"/>
        <w:rPr>
          <w:rFonts w:cs="Times New Roman"/>
          <w:color w:val="auto"/>
          <w:lang w:val="fr-FR"/>
        </w:rPr>
      </w:pPr>
      <w:r w:rsidRPr="00A831E6">
        <w:rPr>
          <w:rFonts w:cs="Times New Roman"/>
          <w:color w:val="auto"/>
          <w:lang w:val="fr-FR"/>
        </w:rPr>
        <w:t>Ballestra-Puech, Sylvie (2003)</w:t>
      </w:r>
      <w:r w:rsidR="00CD6429">
        <w:rPr>
          <w:rFonts w:cs="Times New Roman"/>
          <w:color w:val="auto"/>
          <w:lang w:val="fr-FR"/>
        </w:rPr>
        <w:t>:</w:t>
      </w:r>
      <w:r w:rsidRPr="00A831E6">
        <w:rPr>
          <w:rFonts w:cs="Times New Roman"/>
          <w:color w:val="auto"/>
          <w:lang w:val="fr-FR"/>
        </w:rPr>
        <w:t xml:space="preserve"> Arachné ou le destin de l’</w:t>
      </w:r>
      <w:r w:rsidR="000A55AC" w:rsidRPr="00A831E6">
        <w:rPr>
          <w:rFonts w:cs="Times New Roman"/>
          <w:color w:val="auto"/>
          <w:lang w:val="fr-FR"/>
        </w:rPr>
        <w:t>artiste d’Ovide à Velasquez, in</w:t>
      </w:r>
      <w:r w:rsidR="00CD6429">
        <w:rPr>
          <w:rFonts w:cs="Times New Roman"/>
          <w:color w:val="auto"/>
          <w:lang w:val="fr-FR"/>
        </w:rPr>
        <w:t>:</w:t>
      </w:r>
      <w:r w:rsidRPr="00A831E6">
        <w:rPr>
          <w:rFonts w:cs="Times New Roman"/>
          <w:color w:val="auto"/>
          <w:lang w:val="fr-FR"/>
        </w:rPr>
        <w:t xml:space="preserve"> B</w:t>
      </w:r>
      <w:r w:rsidRPr="00A831E6">
        <w:rPr>
          <w:rFonts w:cs="Times New Roman"/>
          <w:color w:val="auto"/>
          <w:lang w:val="fr-FR"/>
        </w:rPr>
        <w:t>u</w:t>
      </w:r>
      <w:r w:rsidRPr="00A831E6">
        <w:rPr>
          <w:rFonts w:cs="Times New Roman"/>
          <w:color w:val="auto"/>
          <w:lang w:val="fr-FR"/>
        </w:rPr>
        <w:t>ry 2003, 459-477.</w:t>
      </w:r>
    </w:p>
    <w:p w:rsidR="00F80235" w:rsidRPr="00D876D8" w:rsidRDefault="00707085"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F80235" w:rsidRPr="00A831E6">
        <w:rPr>
          <w:rFonts w:cs="Times New Roman"/>
          <w:color w:val="auto"/>
          <w:lang w:val="fr-FR"/>
        </w:rPr>
        <w:t>(2006)</w:t>
      </w:r>
      <w:r w:rsidR="00CD6429">
        <w:rPr>
          <w:rFonts w:cs="Times New Roman"/>
          <w:color w:val="auto"/>
          <w:lang w:val="fr-FR"/>
        </w:rPr>
        <w:t>:</w:t>
      </w:r>
      <w:r w:rsidR="00F80235" w:rsidRPr="00A831E6">
        <w:rPr>
          <w:rFonts w:cs="Times New Roman"/>
          <w:color w:val="auto"/>
          <w:lang w:val="fr-FR"/>
        </w:rPr>
        <w:t xml:space="preserve"> Métamorphoses d’Arachné</w:t>
      </w:r>
      <w:r w:rsidR="00CD6429">
        <w:rPr>
          <w:rFonts w:cs="Times New Roman"/>
          <w:color w:val="auto"/>
          <w:lang w:val="fr-FR"/>
        </w:rPr>
        <w:t>:</w:t>
      </w:r>
      <w:r w:rsidR="00F80235" w:rsidRPr="00A831E6">
        <w:rPr>
          <w:rFonts w:cs="Times New Roman"/>
          <w:color w:val="auto"/>
          <w:lang w:val="fr-FR"/>
        </w:rPr>
        <w:t xml:space="preserve"> l’artiste en araignée dans la littérature occidentale, Genève (Histoire des idées et critique littéraire 426) [J. Jacquier, Gnomon 80, 2008, 701-704</w:t>
      </w:r>
      <w:r w:rsidR="00CD6429">
        <w:rPr>
          <w:rFonts w:cs="Times New Roman"/>
          <w:color w:val="auto"/>
          <w:lang w:val="fr-FR"/>
        </w:rPr>
        <w:t>;</w:t>
      </w:r>
      <w:r w:rsidR="00F80235" w:rsidRPr="00A831E6">
        <w:rPr>
          <w:rFonts w:cs="Times New Roman"/>
          <w:color w:val="auto"/>
          <w:lang w:val="fr-FR"/>
        </w:rPr>
        <w:t xml:space="preserve"> A. Deremetz</w:t>
      </w:r>
      <w:r w:rsidR="0021034D" w:rsidRPr="00A831E6">
        <w:rPr>
          <w:rFonts w:cs="Times New Roman"/>
          <w:color w:val="auto"/>
          <w:lang w:val="fr-FR"/>
        </w:rPr>
        <w:t>,</w:t>
      </w:r>
      <w:r w:rsidR="00F80235" w:rsidRPr="00A831E6">
        <w:rPr>
          <w:rFonts w:cs="Times New Roman"/>
          <w:color w:val="auto"/>
          <w:lang w:val="fr-FR"/>
        </w:rPr>
        <w:t xml:space="preserve"> Latomus 70, 2011, 1175f.</w:t>
      </w:r>
      <w:r w:rsidR="00D876D8">
        <w:rPr>
          <w:rFonts w:cs="Times New Roman"/>
          <w:color w:val="auto"/>
          <w:lang w:val="fr-FR"/>
        </w:rPr>
        <w:t>;</w:t>
      </w:r>
      <w:r w:rsidR="00F80235" w:rsidRPr="00A831E6">
        <w:rPr>
          <w:rFonts w:cs="Times New Roman"/>
          <w:color w:val="auto"/>
          <w:lang w:val="fr-FR"/>
        </w:rPr>
        <w:t xml:space="preserve"> </w:t>
      </w:r>
      <w:r w:rsidR="00F80235" w:rsidRPr="00D876D8">
        <w:rPr>
          <w:rFonts w:cs="Times New Roman"/>
          <w:color w:val="auto"/>
          <w:lang w:val="fr-FR"/>
        </w:rPr>
        <w:t>B. Kuhn, RomForsch 123, 2011, 87-90</w:t>
      </w:r>
      <w:r w:rsidR="00E069C8" w:rsidRPr="00D876D8">
        <w:rPr>
          <w:rFonts w:cs="Times New Roman"/>
          <w:color w:val="auto"/>
          <w:lang w:val="fr-FR"/>
        </w:rPr>
        <w:t>]</w:t>
      </w:r>
      <w:r w:rsidR="00F80235" w:rsidRPr="00D876D8">
        <w:rPr>
          <w:rFonts w:cs="Times New Roman"/>
          <w:color w:val="auto"/>
          <w:lang w:val="fr-FR"/>
        </w:rPr>
        <w:t>.</w:t>
      </w:r>
    </w:p>
    <w:p w:rsidR="004369F3" w:rsidRPr="00A831E6" w:rsidRDefault="004369F3" w:rsidP="00FE7691">
      <w:pPr>
        <w:jc w:val="both"/>
        <w:rPr>
          <w:rFonts w:cs="Times New Roman"/>
          <w:iCs/>
          <w:color w:val="auto"/>
          <w:lang w:val="en-US"/>
        </w:rPr>
      </w:pPr>
      <w:r w:rsidRPr="00A831E6">
        <w:rPr>
          <w:rFonts w:cs="Times New Roman"/>
          <w:color w:val="auto"/>
          <w:lang w:val="en-US"/>
        </w:rPr>
        <w:t xml:space="preserve">Balsley, Kathryn (2010): Between Two Lives: Tiresias and the Law in Ovid’s </w:t>
      </w:r>
      <w:r w:rsidRPr="00A831E6">
        <w:rPr>
          <w:rFonts w:cs="Times New Roman"/>
          <w:i/>
          <w:color w:val="auto"/>
          <w:lang w:val="en-US"/>
        </w:rPr>
        <w:t>Metamorpho</w:t>
      </w:r>
      <w:r w:rsidRPr="00A831E6">
        <w:rPr>
          <w:rFonts w:cs="Times New Roman"/>
          <w:i/>
          <w:color w:val="auto"/>
          <w:lang w:val="en-US"/>
        </w:rPr>
        <w:t>s</w:t>
      </w:r>
      <w:r w:rsidRPr="00A831E6">
        <w:rPr>
          <w:rFonts w:cs="Times New Roman"/>
          <w:i/>
          <w:color w:val="auto"/>
          <w:lang w:val="en-US"/>
        </w:rPr>
        <w:t>es</w:t>
      </w:r>
      <w:r w:rsidRPr="00A831E6">
        <w:rPr>
          <w:rFonts w:cs="Times New Roman"/>
          <w:color w:val="auto"/>
          <w:lang w:val="en-US"/>
        </w:rPr>
        <w:t>, Dictynna 7.</w:t>
      </w:r>
    </w:p>
    <w:p w:rsidR="00F80235" w:rsidRPr="00A831E6" w:rsidRDefault="00E069C8" w:rsidP="00FE7691">
      <w:pPr>
        <w:jc w:val="both"/>
        <w:rPr>
          <w:rFonts w:cs="Times New Roman"/>
          <w:color w:val="auto"/>
        </w:rPr>
      </w:pPr>
      <w:r w:rsidRPr="00A831E6">
        <w:rPr>
          <w:rFonts w:cs="Times New Roman"/>
          <w:iCs/>
          <w:color w:val="auto"/>
        </w:rPr>
        <w:t xml:space="preserve">Balzert, Monika (1999): Basilius: Unvergleichlich! Ovid: Nützlich! Melanchthons Lesetip im Frankfurter Städel, in: Schubert 1999, </w:t>
      </w:r>
      <w:r w:rsidR="00800DA9" w:rsidRPr="00A831E6">
        <w:rPr>
          <w:rFonts w:cs="Times New Roman"/>
          <w:iCs/>
          <w:color w:val="auto"/>
        </w:rPr>
        <w:t xml:space="preserve">2, </w:t>
      </w:r>
      <w:r w:rsidRPr="00A831E6">
        <w:rPr>
          <w:rFonts w:cs="Times New Roman"/>
          <w:iCs/>
          <w:color w:val="auto"/>
        </w:rPr>
        <w:t>949-966.</w:t>
      </w:r>
    </w:p>
    <w:p w:rsidR="004369F3" w:rsidRPr="00A831E6" w:rsidRDefault="004369F3" w:rsidP="00FE7691">
      <w:pPr>
        <w:jc w:val="both"/>
        <w:rPr>
          <w:rFonts w:cs="Times New Roman"/>
          <w:iCs/>
          <w:color w:val="auto"/>
          <w:lang w:val="it-IT"/>
        </w:rPr>
      </w:pPr>
      <w:r w:rsidRPr="00A831E6">
        <w:rPr>
          <w:rFonts w:cs="Times New Roman"/>
          <w:color w:val="auto"/>
        </w:rPr>
        <w:t>Bañales Leoz, Jesús María (1998): Ovidio en la prosa de Séneca, in: José Luis Vidal/Antonio Alvar Ezquerra (Hgg.): IX congreso español de estudios clásicos: Madrid, 27 al 30 de se</w:t>
      </w:r>
      <w:r w:rsidRPr="00A831E6">
        <w:rPr>
          <w:rFonts w:cs="Times New Roman"/>
          <w:color w:val="auto"/>
        </w:rPr>
        <w:t>p</w:t>
      </w:r>
      <w:r w:rsidRPr="00A831E6">
        <w:rPr>
          <w:rFonts w:cs="Times New Roman"/>
          <w:color w:val="auto"/>
        </w:rPr>
        <w:t xml:space="preserve">tiembre de 1995. </w:t>
      </w:r>
      <w:r w:rsidRPr="00A831E6">
        <w:rPr>
          <w:rFonts w:cs="Times New Roman"/>
          <w:color w:val="auto"/>
          <w:lang w:val="it-IT"/>
        </w:rPr>
        <w:t>5: Literatura latina, Madrid, 43-47.</w:t>
      </w:r>
    </w:p>
    <w:p w:rsidR="00E069C8" w:rsidRPr="0017795F" w:rsidRDefault="00E069C8" w:rsidP="00FE7691">
      <w:pPr>
        <w:jc w:val="both"/>
        <w:rPr>
          <w:rFonts w:cs="Times New Roman"/>
          <w:iCs/>
          <w:color w:val="auto"/>
          <w:lang w:val="it-IT"/>
        </w:rPr>
      </w:pPr>
      <w:r w:rsidRPr="00A831E6">
        <w:rPr>
          <w:rFonts w:cs="Times New Roman"/>
          <w:iCs/>
          <w:color w:val="auto"/>
          <w:lang w:val="it-IT"/>
        </w:rPr>
        <w:t>Bandini, Michele (1986):</w:t>
      </w:r>
      <w:r w:rsidRPr="00A831E6">
        <w:rPr>
          <w:rFonts w:cs="Times New Roman"/>
          <w:color w:val="auto"/>
          <w:lang w:val="it-IT"/>
        </w:rPr>
        <w:t xml:space="preserve"> Il modello della metamorfosi </w:t>
      </w:r>
      <w:r w:rsidR="0017795F">
        <w:rPr>
          <w:rFonts w:cs="Times New Roman"/>
          <w:color w:val="auto"/>
          <w:lang w:val="it-IT"/>
        </w:rPr>
        <w:t>ovidiana nel romanzo di Apuleio,</w:t>
      </w:r>
      <w:r w:rsidRPr="00A831E6">
        <w:rPr>
          <w:rFonts w:cs="Times New Roman"/>
          <w:color w:val="auto"/>
          <w:lang w:val="it-IT"/>
        </w:rPr>
        <w:t xml:space="preserve"> </w:t>
      </w:r>
      <w:r w:rsidRPr="0017795F">
        <w:rPr>
          <w:rFonts w:cs="Times New Roman"/>
          <w:color w:val="auto"/>
          <w:lang w:val="it-IT"/>
        </w:rPr>
        <w:t>Maia 38, 27-32.</w:t>
      </w:r>
    </w:p>
    <w:p w:rsidR="004369F3" w:rsidRPr="00A831E6" w:rsidRDefault="004369F3" w:rsidP="00FE7691">
      <w:pPr>
        <w:jc w:val="both"/>
        <w:rPr>
          <w:rFonts w:cs="Times New Roman"/>
          <w:color w:val="auto"/>
          <w:lang w:val="en-US"/>
        </w:rPr>
      </w:pPr>
      <w:r w:rsidRPr="00A831E6">
        <w:rPr>
          <w:rFonts w:cs="Times New Roman"/>
          <w:color w:val="auto"/>
          <w:lang w:val="en-US"/>
        </w:rPr>
        <w:t>Barbanera, Marcello (2013): The Envy of Daedalus: Essay on the Artist as Murderer, Mü</w:t>
      </w:r>
      <w:r w:rsidRPr="00A831E6">
        <w:rPr>
          <w:rFonts w:cs="Times New Roman"/>
          <w:color w:val="auto"/>
          <w:lang w:val="en-US"/>
        </w:rPr>
        <w:t>n</w:t>
      </w:r>
      <w:r w:rsidRPr="00A831E6">
        <w:rPr>
          <w:rFonts w:cs="Times New Roman"/>
          <w:color w:val="auto"/>
          <w:lang w:val="en-US"/>
        </w:rPr>
        <w:t>chen</w:t>
      </w:r>
      <w:r w:rsidR="00D67958" w:rsidRPr="00A831E6">
        <w:rPr>
          <w:rFonts w:cs="Times New Roman"/>
          <w:color w:val="auto"/>
          <w:lang w:val="en-US"/>
        </w:rPr>
        <w:t xml:space="preserve"> [C. Kossaifi BMCRev 2014.03.05].</w:t>
      </w:r>
    </w:p>
    <w:p w:rsidR="00D67958" w:rsidRPr="00A831E6" w:rsidRDefault="00D67958" w:rsidP="00FE7691">
      <w:pPr>
        <w:jc w:val="both"/>
        <w:rPr>
          <w:rFonts w:cs="Times New Roman"/>
          <w:color w:val="auto"/>
          <w:lang w:val="fr-FR"/>
        </w:rPr>
      </w:pPr>
      <w:r w:rsidRPr="00A831E6">
        <w:rPr>
          <w:rFonts w:cs="Times New Roman"/>
          <w:color w:val="auto"/>
          <w:lang w:val="fr-FR"/>
        </w:rPr>
        <w:lastRenderedPageBreak/>
        <w:t>Barbaud, Thierry (2005)</w:t>
      </w:r>
      <w:r w:rsidR="00CD6429">
        <w:rPr>
          <w:rFonts w:cs="Times New Roman"/>
          <w:color w:val="auto"/>
          <w:lang w:val="fr-FR"/>
        </w:rPr>
        <w:t>:</w:t>
      </w:r>
      <w:r w:rsidRPr="00A831E6">
        <w:rPr>
          <w:rFonts w:cs="Times New Roman"/>
          <w:color w:val="auto"/>
          <w:lang w:val="fr-FR"/>
        </w:rPr>
        <w:t xml:space="preserve"> La mémoire des poètes</w:t>
      </w:r>
      <w:r w:rsidR="00CD6429">
        <w:rPr>
          <w:rFonts w:cs="Times New Roman"/>
          <w:color w:val="auto"/>
          <w:lang w:val="fr-FR"/>
        </w:rPr>
        <w:t>:</w:t>
      </w:r>
      <w:r w:rsidRPr="00A831E6">
        <w:rPr>
          <w:rFonts w:cs="Times New Roman"/>
          <w:color w:val="auto"/>
          <w:lang w:val="fr-FR"/>
        </w:rPr>
        <w:t xml:space="preserve"> souvenirs catulliens chez Virgile et Ovide, REL 83, 92-104.</w:t>
      </w:r>
    </w:p>
    <w:p w:rsidR="001F443D" w:rsidRPr="00A831E6" w:rsidRDefault="001F443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(2006)</w:t>
      </w:r>
      <w:r w:rsidR="00CD6429">
        <w:rPr>
          <w:rFonts w:cs="Times New Roman"/>
          <w:color w:val="auto"/>
          <w:lang w:val="fr-FR"/>
        </w:rPr>
        <w:t>:</w:t>
      </w:r>
      <w:r w:rsidRPr="00A831E6">
        <w:rPr>
          <w:rFonts w:cs="Times New Roman"/>
          <w:color w:val="auto"/>
          <w:lang w:val="fr-FR"/>
        </w:rPr>
        <w:t xml:space="preserve"> Trois poètes latins et le spirituel en art (Horace Carmina III,30</w:t>
      </w:r>
      <w:r w:rsidR="00CD6429">
        <w:rPr>
          <w:rFonts w:cs="Times New Roman"/>
          <w:color w:val="auto"/>
          <w:lang w:val="fr-FR"/>
        </w:rPr>
        <w:t>;</w:t>
      </w:r>
      <w:r w:rsidRPr="00A831E6">
        <w:rPr>
          <w:rFonts w:cs="Times New Roman"/>
          <w:color w:val="auto"/>
          <w:lang w:val="fr-FR"/>
        </w:rPr>
        <w:t xml:space="preserve"> Properce III,2</w:t>
      </w:r>
      <w:r w:rsidR="00CD6429">
        <w:rPr>
          <w:rFonts w:cs="Times New Roman"/>
          <w:color w:val="auto"/>
          <w:lang w:val="fr-FR"/>
        </w:rPr>
        <w:t>;</w:t>
      </w:r>
      <w:r w:rsidRPr="00A831E6">
        <w:rPr>
          <w:rFonts w:cs="Times New Roman"/>
          <w:color w:val="auto"/>
          <w:lang w:val="fr-FR"/>
        </w:rPr>
        <w:t xml:space="preserve"> Ovide, Métamorphoses, XV, 871-879), BAGB 2006, 189-203.</w:t>
      </w:r>
    </w:p>
    <w:p w:rsidR="00115710" w:rsidRPr="00A831E6" w:rsidRDefault="00115710" w:rsidP="00FE7691">
      <w:pPr>
        <w:jc w:val="both"/>
        <w:rPr>
          <w:rFonts w:cs="Times New Roman"/>
          <w:bCs/>
          <w:color w:val="auto"/>
          <w:lang w:val="en-US"/>
        </w:rPr>
      </w:pPr>
      <w:r w:rsidRPr="00A831E6">
        <w:rPr>
          <w:rFonts w:cs="Times New Roman"/>
          <w:color w:val="auto"/>
          <w:lang w:val="en-US"/>
        </w:rPr>
        <w:t xml:space="preserve">Barchiesi, Alessandro (1989): Voci e istanze narrative nelle Metamorfosi di Ovidio, </w:t>
      </w:r>
      <w:r w:rsidRPr="00A831E6">
        <w:rPr>
          <w:rFonts w:cs="Times New Roman"/>
          <w:iCs/>
          <w:color w:val="auto"/>
          <w:lang w:val="en-US"/>
        </w:rPr>
        <w:t>MD</w:t>
      </w:r>
      <w:r w:rsidRPr="00A831E6">
        <w:rPr>
          <w:rFonts w:cs="Times New Roman"/>
          <w:color w:val="auto"/>
          <w:lang w:val="en-US"/>
        </w:rPr>
        <w:t xml:space="preserve"> 23, 55-97 = Voices and Narrative ‘Instances’ in Ovid’s </w:t>
      </w:r>
      <w:r w:rsidRPr="00A831E6">
        <w:rPr>
          <w:rFonts w:cs="Times New Roman"/>
          <w:i/>
          <w:color w:val="auto"/>
          <w:lang w:val="en-US"/>
        </w:rPr>
        <w:t>Metamorphoses</w:t>
      </w:r>
      <w:r w:rsidRPr="00A831E6">
        <w:rPr>
          <w:rFonts w:cs="Times New Roman"/>
          <w:color w:val="auto"/>
          <w:lang w:val="en-US"/>
        </w:rPr>
        <w:t xml:space="preserve">, in: </w:t>
      </w:r>
      <w:r w:rsidR="0046173F" w:rsidRPr="00A831E6">
        <w:rPr>
          <w:rFonts w:cs="Times New Roman"/>
          <w:iCs/>
          <w:color w:val="auto"/>
          <w:lang w:val="en-US"/>
        </w:rPr>
        <w:t>Ders.</w:t>
      </w:r>
      <w:r w:rsidRPr="00A831E6">
        <w:rPr>
          <w:rFonts w:cs="Times New Roman"/>
          <w:iCs/>
          <w:color w:val="auto"/>
          <w:lang w:val="en-US"/>
        </w:rPr>
        <w:t xml:space="preserve">, </w:t>
      </w:r>
      <w:r w:rsidR="0046173F" w:rsidRPr="00A831E6">
        <w:rPr>
          <w:rFonts w:cs="Times New Roman"/>
          <w:iCs/>
          <w:color w:val="auto"/>
          <w:lang w:val="en-US"/>
        </w:rPr>
        <w:t>Speaking Volumes: Narrative and Intertext in Ovid and Other Latin Poets</w:t>
      </w:r>
      <w:r w:rsidR="0046173F" w:rsidRPr="00A831E6">
        <w:rPr>
          <w:rFonts w:cs="Times New Roman"/>
          <w:color w:val="auto"/>
          <w:lang w:val="en-GB"/>
        </w:rPr>
        <w:t>,</w:t>
      </w:r>
      <w:r w:rsidR="0046173F" w:rsidRPr="00A831E6">
        <w:rPr>
          <w:rFonts w:cs="Times New Roman"/>
          <w:i/>
          <w:color w:val="auto"/>
          <w:lang w:val="en-GB"/>
        </w:rPr>
        <w:t xml:space="preserve"> </w:t>
      </w:r>
      <w:r w:rsidR="0046173F" w:rsidRPr="00A831E6">
        <w:rPr>
          <w:rFonts w:cs="Times New Roman"/>
          <w:color w:val="auto"/>
          <w:lang w:val="en-GB"/>
        </w:rPr>
        <w:t>London</w:t>
      </w:r>
      <w:r w:rsidR="0046173F" w:rsidRPr="00A831E6">
        <w:rPr>
          <w:rFonts w:cs="Times New Roman"/>
          <w:iCs/>
          <w:color w:val="auto"/>
          <w:lang w:val="en-US"/>
        </w:rPr>
        <w:t xml:space="preserve"> </w:t>
      </w:r>
      <w:r w:rsidRPr="00A831E6">
        <w:rPr>
          <w:rFonts w:cs="Times New Roman"/>
          <w:iCs/>
          <w:color w:val="auto"/>
          <w:lang w:val="en-US"/>
        </w:rPr>
        <w:t xml:space="preserve">49-78 </w:t>
      </w:r>
      <w:r w:rsidRPr="00A831E6">
        <w:rPr>
          <w:rFonts w:cs="Times New Roman"/>
          <w:bCs/>
          <w:color w:val="auto"/>
          <w:lang w:val="en-US"/>
        </w:rPr>
        <w:t xml:space="preserve"> = </w:t>
      </w:r>
      <w:r w:rsidR="00BD1BD3" w:rsidRPr="00A831E6">
        <w:rPr>
          <w:rFonts w:cs="Times New Roman"/>
          <w:bCs/>
          <w:color w:val="auto"/>
          <w:lang w:val="en-US"/>
        </w:rPr>
        <w:t>Knox 2006b,</w:t>
      </w:r>
      <w:r w:rsidRPr="00A831E6">
        <w:rPr>
          <w:rFonts w:cs="Times New Roman"/>
          <w:bCs/>
          <w:color w:val="auto"/>
          <w:lang w:val="en-US"/>
        </w:rPr>
        <w:t xml:space="preserve"> 274-319.</w:t>
      </w:r>
    </w:p>
    <w:p w:rsidR="00FA453E" w:rsidRPr="00A831E6" w:rsidRDefault="00FA453E" w:rsidP="00FE7691">
      <w:pPr>
        <w:jc w:val="both"/>
        <w:rPr>
          <w:rFonts w:cs="Times New Roman"/>
          <w:color w:val="auto"/>
          <w:lang w:val="it-IT"/>
        </w:rPr>
      </w:pPr>
      <w:r w:rsidRPr="00A831E6">
        <w:rPr>
          <w:rFonts w:cs="Times New Roman"/>
          <w:bCs/>
          <w:color w:val="auto"/>
          <w:lang w:val="it-IT"/>
        </w:rPr>
        <w:t>–</w:t>
      </w:r>
      <w:r w:rsidRPr="00A831E6">
        <w:rPr>
          <w:rFonts w:cs="Times New Roman"/>
          <w:bCs/>
          <w:color w:val="auto"/>
          <w:lang w:val="it-IT"/>
        </w:rPr>
        <w:tab/>
      </w:r>
      <w:r w:rsidRPr="00A831E6">
        <w:rPr>
          <w:rFonts w:cs="Times New Roman"/>
          <w:color w:val="auto"/>
          <w:lang w:val="it-IT"/>
        </w:rPr>
        <w:t>(1991): Discordant Muses, PCPhS 37, 1-21.</w:t>
      </w:r>
    </w:p>
    <w:p w:rsidR="00475C14" w:rsidRPr="00A831E6" w:rsidRDefault="00475C14"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(1994): Il poeta e il p</w:t>
      </w:r>
      <w:r w:rsidR="00D876D8">
        <w:rPr>
          <w:rFonts w:cs="Times New Roman"/>
          <w:color w:val="auto"/>
          <w:lang w:val="it-IT"/>
        </w:rPr>
        <w:t>rincipe: Ovidio e il discorso au</w:t>
      </w:r>
      <w:r w:rsidRPr="00A831E6">
        <w:rPr>
          <w:rFonts w:cs="Times New Roman"/>
          <w:color w:val="auto"/>
          <w:lang w:val="it-IT"/>
        </w:rPr>
        <w:t>gu</w:t>
      </w:r>
      <w:r w:rsidR="00317EE3" w:rsidRPr="00A831E6">
        <w:rPr>
          <w:rFonts w:cs="Times New Roman"/>
          <w:color w:val="auto"/>
          <w:lang w:val="it-IT"/>
        </w:rPr>
        <w:t>steo, Bari (Collezione storica)</w:t>
      </w:r>
      <w:r w:rsidR="001F443D" w:rsidRPr="00A831E6">
        <w:rPr>
          <w:rFonts w:cs="Times New Roman"/>
          <w:color w:val="auto"/>
          <w:lang w:val="it-IT"/>
        </w:rPr>
        <w:t xml:space="preserve"> [</w:t>
      </w:r>
      <w:r w:rsidR="00CB7489" w:rsidRPr="00A831E6">
        <w:rPr>
          <w:rFonts w:cs="Times New Roman"/>
          <w:color w:val="auto"/>
          <w:lang w:val="it-IT"/>
        </w:rPr>
        <w:t>R. Dimundo, Aufidus 8.24, 1994, 176;</w:t>
      </w:r>
      <w:r w:rsidR="00DC1833" w:rsidRPr="00A831E6">
        <w:rPr>
          <w:rFonts w:cs="Times New Roman"/>
          <w:color w:val="auto"/>
          <w:lang w:val="it-IT"/>
        </w:rPr>
        <w:t xml:space="preserve"> D. Fowler, TLS 4750, 1994, 5f.; G. Baldo, RFIC 123, 1995, 373-379; </w:t>
      </w:r>
      <w:r w:rsidR="00CB7489" w:rsidRPr="00A831E6">
        <w:rPr>
          <w:rFonts w:cs="Times New Roman"/>
          <w:color w:val="auto"/>
          <w:lang w:val="it-IT"/>
        </w:rPr>
        <w:t>E</w:t>
      </w:r>
      <w:r w:rsidR="00D876D8">
        <w:rPr>
          <w:rFonts w:cs="Times New Roman"/>
          <w:color w:val="auto"/>
          <w:lang w:val="it-IT"/>
        </w:rPr>
        <w:t>.</w:t>
      </w:r>
      <w:r w:rsidR="00CB7489" w:rsidRPr="00A831E6">
        <w:rPr>
          <w:rFonts w:cs="Times New Roman"/>
          <w:color w:val="auto"/>
          <w:lang w:val="it-IT"/>
        </w:rPr>
        <w:t xml:space="preserve"> Fantham. CPh 90, 1995, 367-378;</w:t>
      </w:r>
      <w:r w:rsidR="00DC1833" w:rsidRPr="00A831E6">
        <w:rPr>
          <w:rFonts w:cs="Times New Roman"/>
          <w:color w:val="auto"/>
          <w:lang w:val="it-IT"/>
        </w:rPr>
        <w:t xml:space="preserve"> A. Arena, Latomus 55, 1996, 467-469;</w:t>
      </w:r>
      <w:r w:rsidR="00D876D8">
        <w:rPr>
          <w:rFonts w:cs="Times New Roman"/>
          <w:color w:val="auto"/>
          <w:lang w:val="it-IT"/>
        </w:rPr>
        <w:t xml:space="preserve"> </w:t>
      </w:r>
      <w:r w:rsidR="001F443D" w:rsidRPr="00A831E6">
        <w:rPr>
          <w:rFonts w:cs="Times New Roman"/>
          <w:color w:val="auto"/>
          <w:lang w:val="it-IT"/>
        </w:rPr>
        <w:t>J.B. Hall</w:t>
      </w:r>
      <w:r w:rsidR="00CB7489" w:rsidRPr="00A831E6">
        <w:rPr>
          <w:rFonts w:cs="Times New Roman"/>
          <w:color w:val="auto"/>
          <w:lang w:val="it-IT"/>
        </w:rPr>
        <w:t>, CR 47, 1997, 43-46;</w:t>
      </w:r>
      <w:r w:rsidR="001F443D" w:rsidRPr="00A831E6">
        <w:rPr>
          <w:rFonts w:cs="Times New Roman"/>
          <w:color w:val="auto"/>
          <w:lang w:val="it-IT"/>
        </w:rPr>
        <w:t xml:space="preserve"> </w:t>
      </w:r>
      <w:r w:rsidR="00CB7489" w:rsidRPr="00A831E6">
        <w:rPr>
          <w:rFonts w:cs="Times New Roman"/>
          <w:color w:val="auto"/>
          <w:lang w:val="it-IT"/>
        </w:rPr>
        <w:t>A. Gosling, Scholia 9, 2000, 117-125]</w:t>
      </w:r>
      <w:r w:rsidR="00317EE3" w:rsidRPr="00A831E6">
        <w:rPr>
          <w:rFonts w:cs="Times New Roman"/>
          <w:color w:val="auto"/>
          <w:lang w:val="it-IT"/>
        </w:rPr>
        <w:t xml:space="preserve"> = The Poet and the Prince, Berkeley etc. 1997 [</w:t>
      </w:r>
      <w:r w:rsidR="00780179" w:rsidRPr="00A831E6">
        <w:rPr>
          <w:rFonts w:cs="Times New Roman"/>
          <w:color w:val="auto"/>
          <w:lang w:val="it-IT"/>
        </w:rPr>
        <w:t>K. Galinsky, BMCRev 98.1.26</w:t>
      </w:r>
      <w:r w:rsidR="00DC1833" w:rsidRPr="00A831E6">
        <w:rPr>
          <w:rFonts w:cs="Times New Roman"/>
          <w:color w:val="auto"/>
          <w:lang w:val="it-IT"/>
        </w:rPr>
        <w:t xml:space="preserve">; M. Wilson, Prudentia 30, 1998, 7-11; </w:t>
      </w:r>
      <w:r w:rsidR="005B28E7" w:rsidRPr="00A831E6">
        <w:rPr>
          <w:rFonts w:cs="Times New Roman"/>
          <w:color w:val="auto"/>
          <w:lang w:val="it-IT"/>
        </w:rPr>
        <w:t>W.-W. Ehlers, HZ 268, 1999, 447f.; G. Tissol, CPh 94, 1999, 238-243; A. Loupiac, Latomus 59, 2000, 939f.; W. Schubert, Gnomon 73, 2001, 306-309</w:t>
      </w:r>
      <w:r w:rsidR="00780179" w:rsidRPr="00A831E6">
        <w:rPr>
          <w:rFonts w:cs="Times New Roman"/>
          <w:color w:val="auto"/>
          <w:lang w:val="it-IT"/>
        </w:rPr>
        <w:t>].</w:t>
      </w:r>
    </w:p>
    <w:p w:rsidR="00115710" w:rsidRPr="00A831E6" w:rsidRDefault="00115710"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(1997a): Endgames. </w:t>
      </w:r>
      <w:r w:rsidRPr="00A831E6">
        <w:rPr>
          <w:rFonts w:cs="Times New Roman"/>
          <w:color w:val="auto"/>
          <w:lang w:val="en-GB"/>
        </w:rPr>
        <w:t xml:space="preserve">Ovid’s </w:t>
      </w:r>
      <w:r w:rsidRPr="00A831E6">
        <w:rPr>
          <w:rFonts w:cs="Times New Roman"/>
          <w:i/>
          <w:color w:val="auto"/>
          <w:lang w:val="en-GB"/>
        </w:rPr>
        <w:t>Metamorphoses</w:t>
      </w:r>
      <w:r w:rsidRPr="00A831E6">
        <w:rPr>
          <w:rFonts w:cs="Times New Roman"/>
          <w:color w:val="auto"/>
          <w:lang w:val="en-GB"/>
        </w:rPr>
        <w:t xml:space="preserve"> 15 and </w:t>
      </w:r>
      <w:r w:rsidRPr="00A831E6">
        <w:rPr>
          <w:rFonts w:cs="Times New Roman"/>
          <w:i/>
          <w:color w:val="auto"/>
          <w:lang w:val="en-GB"/>
        </w:rPr>
        <w:t>Fasti</w:t>
      </w:r>
      <w:r w:rsidR="00D0680E" w:rsidRPr="00A831E6">
        <w:rPr>
          <w:rFonts w:cs="Times New Roman"/>
          <w:color w:val="auto"/>
          <w:lang w:val="en-GB"/>
        </w:rPr>
        <w:t xml:space="preserve"> 6, i</w:t>
      </w:r>
      <w:r w:rsidRPr="00A831E6">
        <w:rPr>
          <w:rFonts w:cs="Times New Roman"/>
          <w:color w:val="auto"/>
          <w:lang w:val="en-GB"/>
        </w:rPr>
        <w:t>n:</w:t>
      </w:r>
      <w:r w:rsidR="00D0680E" w:rsidRPr="00A831E6">
        <w:rPr>
          <w:rFonts w:cs="Times New Roman"/>
          <w:color w:val="auto"/>
          <w:lang w:val="en-GB"/>
        </w:rPr>
        <w:t xml:space="preserve"> Deborah H</w:t>
      </w:r>
      <w:r w:rsidR="00D876D8">
        <w:rPr>
          <w:rFonts w:cs="Times New Roman"/>
          <w:color w:val="auto"/>
          <w:lang w:val="en-GB"/>
        </w:rPr>
        <w:t>.</w:t>
      </w:r>
      <w:r w:rsidR="00D0680E" w:rsidRPr="00A831E6">
        <w:rPr>
          <w:rFonts w:cs="Times New Roman"/>
          <w:color w:val="auto"/>
          <w:lang w:val="en-GB"/>
        </w:rPr>
        <w:t xml:space="preserve"> </w:t>
      </w:r>
      <w:r w:rsidRPr="00A831E6">
        <w:rPr>
          <w:rFonts w:cs="Times New Roman"/>
          <w:color w:val="auto"/>
          <w:lang w:val="en-GB"/>
        </w:rPr>
        <w:t>Rob</w:t>
      </w:r>
      <w:r w:rsidR="00D876D8">
        <w:rPr>
          <w:rFonts w:cs="Times New Roman"/>
          <w:color w:val="auto"/>
          <w:lang w:val="en-GB"/>
        </w:rPr>
        <w:t>erts</w:t>
      </w:r>
      <w:r w:rsidRPr="00A831E6">
        <w:rPr>
          <w:rFonts w:cs="Times New Roman"/>
          <w:color w:val="auto"/>
          <w:lang w:val="en-GB"/>
        </w:rPr>
        <w:t>/</w:t>
      </w:r>
      <w:r w:rsidR="00984164" w:rsidRPr="00A831E6">
        <w:rPr>
          <w:rFonts w:cs="Times New Roman"/>
          <w:color w:val="auto"/>
          <w:lang w:val="en-GB"/>
        </w:rPr>
        <w:t xml:space="preserve">Francis </w:t>
      </w:r>
      <w:r w:rsidR="00D0680E" w:rsidRPr="00A831E6">
        <w:rPr>
          <w:rFonts w:cs="Times New Roman"/>
          <w:color w:val="auto"/>
          <w:lang w:val="en-GB"/>
        </w:rPr>
        <w:t xml:space="preserve">M. </w:t>
      </w:r>
      <w:r w:rsidR="00984164" w:rsidRPr="00A831E6">
        <w:rPr>
          <w:rFonts w:cs="Times New Roman"/>
          <w:color w:val="auto"/>
          <w:lang w:val="en-GB"/>
        </w:rPr>
        <w:t>Dunn</w:t>
      </w:r>
      <w:r w:rsidRPr="00A831E6">
        <w:rPr>
          <w:rFonts w:cs="Times New Roman"/>
          <w:color w:val="auto"/>
          <w:lang w:val="en-GB"/>
        </w:rPr>
        <w:t>/</w:t>
      </w:r>
      <w:r w:rsidR="00D0680E" w:rsidRPr="00A831E6">
        <w:rPr>
          <w:rFonts w:cs="Times New Roman"/>
          <w:color w:val="auto"/>
          <w:lang w:val="en-GB"/>
        </w:rPr>
        <w:t>Don Fowler</w:t>
      </w:r>
      <w:r w:rsidRPr="00A831E6">
        <w:rPr>
          <w:rFonts w:cs="Times New Roman"/>
          <w:color w:val="auto"/>
          <w:lang w:val="en-GB"/>
        </w:rPr>
        <w:t xml:space="preserve"> (Hgg.): Classical Closure. Reading the End in Greek and Latin Literature, Princeton,</w:t>
      </w:r>
      <w:r w:rsidR="00D876D8">
        <w:rPr>
          <w:rFonts w:cs="Times New Roman"/>
          <w:color w:val="auto"/>
          <w:lang w:val="en-GB"/>
        </w:rPr>
        <w:t xml:space="preserve"> N.J.,</w:t>
      </w:r>
      <w:r w:rsidRPr="00A831E6">
        <w:rPr>
          <w:rFonts w:cs="Times New Roman"/>
          <w:color w:val="auto"/>
          <w:lang w:val="en-GB"/>
        </w:rPr>
        <w:t xml:space="preserve"> 181-208.</w:t>
      </w:r>
    </w:p>
    <w:p w:rsidR="00115710" w:rsidRPr="004C20C3" w:rsidRDefault="00115710" w:rsidP="00FE7691">
      <w:pPr>
        <w:jc w:val="both"/>
        <w:rPr>
          <w:rFonts w:cs="Times New Roman"/>
          <w:color w:val="auto"/>
          <w:lang w:val="it-IT"/>
        </w:rPr>
      </w:pPr>
      <w:r w:rsidRPr="004C20C3">
        <w:rPr>
          <w:rFonts w:cs="Times New Roman"/>
          <w:color w:val="auto"/>
          <w:lang w:val="it-IT"/>
        </w:rPr>
        <w:t>–</w:t>
      </w:r>
      <w:r w:rsidRPr="004C20C3">
        <w:rPr>
          <w:rFonts w:cs="Times New Roman"/>
          <w:color w:val="auto"/>
          <w:lang w:val="it-IT"/>
        </w:rPr>
        <w:tab/>
        <w:t xml:space="preserve">(1997b): Prodiegici e </w:t>
      </w:r>
      <w:r w:rsidR="00A50D62" w:rsidRPr="004C20C3">
        <w:rPr>
          <w:rFonts w:cs="Times New Roman"/>
          <w:color w:val="auto"/>
          <w:lang w:val="it-IT"/>
        </w:rPr>
        <w:t>narratori</w:t>
      </w:r>
      <w:r w:rsidR="003929E8" w:rsidRPr="004C20C3">
        <w:rPr>
          <w:rFonts w:cs="Times New Roman"/>
          <w:color w:val="auto"/>
          <w:lang w:val="it-IT"/>
        </w:rPr>
        <w:t>, in:</w:t>
      </w:r>
      <w:r w:rsidRPr="004C20C3">
        <w:rPr>
          <w:rFonts w:cs="Times New Roman"/>
          <w:color w:val="auto"/>
          <w:lang w:val="it-IT"/>
        </w:rPr>
        <w:t xml:space="preserve"> Papponetti</w:t>
      </w:r>
      <w:r w:rsidR="00862D74" w:rsidRPr="004C20C3">
        <w:rPr>
          <w:rFonts w:cs="Times New Roman"/>
          <w:color w:val="auto"/>
          <w:lang w:val="it-IT"/>
        </w:rPr>
        <w:t xml:space="preserve"> 1997</w:t>
      </w:r>
      <w:r w:rsidRPr="004C20C3">
        <w:rPr>
          <w:rFonts w:cs="Times New Roman"/>
          <w:color w:val="auto"/>
          <w:lang w:val="it-IT"/>
        </w:rPr>
        <w:t>, 121-141.</w:t>
      </w:r>
    </w:p>
    <w:p w:rsidR="00115710" w:rsidRPr="00A831E6" w:rsidRDefault="00115710"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t>(1999): Venus’ Masterp</w:t>
      </w:r>
      <w:r w:rsidR="00CB7489" w:rsidRPr="00A831E6">
        <w:rPr>
          <w:rFonts w:cs="Times New Roman"/>
          <w:color w:val="auto"/>
          <w:lang w:val="en-GB"/>
        </w:rPr>
        <w:t>lot: Ovid and the Homeric Hymns,</w:t>
      </w:r>
      <w:r w:rsidRPr="00A831E6">
        <w:rPr>
          <w:rFonts w:cs="Times New Roman"/>
          <w:color w:val="auto"/>
          <w:lang w:val="en-GB"/>
        </w:rPr>
        <w:t xml:space="preserve"> </w:t>
      </w:r>
      <w:r w:rsidR="00CB7489" w:rsidRPr="00A831E6">
        <w:rPr>
          <w:rFonts w:cs="Times New Roman"/>
          <w:color w:val="auto"/>
          <w:lang w:val="en-US"/>
        </w:rPr>
        <w:t>i</w:t>
      </w:r>
      <w:r w:rsidRPr="00A831E6">
        <w:rPr>
          <w:rFonts w:cs="Times New Roman"/>
          <w:color w:val="auto"/>
          <w:lang w:val="en-US"/>
        </w:rPr>
        <w:t>n: Hardie/Barchiesi/Hinds 1999, 112-126.</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 Narrative Technique and Narratology in the Metamorphoses, in: Hardie 2002a, 180-199.</w:t>
      </w:r>
    </w:p>
    <w:p w:rsidR="0078558F" w:rsidRPr="00A831E6" w:rsidRDefault="00773476"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(2005</w:t>
      </w:r>
      <w:r w:rsidR="0078558F" w:rsidRPr="00A831E6">
        <w:rPr>
          <w:rFonts w:cs="Times New Roman"/>
          <w:color w:val="auto"/>
          <w:lang w:val="en-US"/>
        </w:rPr>
        <w:t>): Learned Eyes: Poets, Viewers, Image Makers, in: G. Karl Galinsky (Hg.): The Cambridge Companion to the Age of Augustus, Cambridge, 281-305.</w:t>
      </w:r>
    </w:p>
    <w:p w:rsidR="00CB7489" w:rsidRPr="00A831E6" w:rsidRDefault="00954CCB"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(2008a</w:t>
      </w:r>
      <w:r w:rsidR="00CB7489" w:rsidRPr="00A831E6">
        <w:rPr>
          <w:rFonts w:cs="Times New Roman"/>
          <w:color w:val="auto"/>
          <w:lang w:val="en-US"/>
        </w:rPr>
        <w:t xml:space="preserve">): Ovidio y los </w:t>
      </w:r>
      <w:r w:rsidR="00A50D62">
        <w:rPr>
          <w:rFonts w:cs="Times New Roman"/>
          <w:color w:val="auto"/>
          <w:lang w:val="en-US"/>
        </w:rPr>
        <w:t>monstruos del</w:t>
      </w:r>
      <w:r w:rsidR="00CB7489" w:rsidRPr="00A831E6">
        <w:rPr>
          <w:rFonts w:cs="Times New Roman"/>
          <w:color w:val="auto"/>
          <w:lang w:val="en-US"/>
        </w:rPr>
        <w:t xml:space="preserve"> Palatino, E</w:t>
      </w:r>
      <w:r w:rsidR="00A50D62">
        <w:rPr>
          <w:rFonts w:cs="Times New Roman"/>
          <w:color w:val="auto"/>
          <w:lang w:val="en-US"/>
        </w:rPr>
        <w:t>C</w:t>
      </w:r>
      <w:r w:rsidR="00CB7489" w:rsidRPr="00A831E6">
        <w:rPr>
          <w:rFonts w:cs="Times New Roman"/>
          <w:color w:val="auto"/>
          <w:lang w:val="en-US"/>
        </w:rPr>
        <w:t>lás 134, 7-32</w:t>
      </w:r>
      <w:r w:rsidR="00DC1833" w:rsidRPr="00A831E6">
        <w:rPr>
          <w:rFonts w:cs="Times New Roman"/>
          <w:color w:val="auto"/>
          <w:lang w:val="en-US"/>
        </w:rPr>
        <w:t xml:space="preserve"> = Phaethon and the Mo</w:t>
      </w:r>
      <w:r w:rsidR="00DC1833" w:rsidRPr="00A831E6">
        <w:rPr>
          <w:rFonts w:cs="Times New Roman"/>
          <w:color w:val="auto"/>
          <w:lang w:val="en-US"/>
        </w:rPr>
        <w:t>n</w:t>
      </w:r>
      <w:r w:rsidR="00DC1833" w:rsidRPr="00A831E6">
        <w:rPr>
          <w:rFonts w:cs="Times New Roman"/>
          <w:color w:val="auto"/>
          <w:lang w:val="en-US"/>
        </w:rPr>
        <w:t>sters</w:t>
      </w:r>
      <w:r w:rsidR="00084D75" w:rsidRPr="00A831E6">
        <w:rPr>
          <w:rFonts w:cs="Times New Roman"/>
          <w:color w:val="auto"/>
          <w:lang w:val="en-US"/>
        </w:rPr>
        <w:t>, in: Hardie 2009</w:t>
      </w:r>
      <w:r w:rsidR="009D60F1">
        <w:rPr>
          <w:rFonts w:cs="Times New Roman"/>
          <w:color w:val="auto"/>
          <w:lang w:val="en-US"/>
        </w:rPr>
        <w:t>c</w:t>
      </w:r>
      <w:r w:rsidRPr="00A831E6">
        <w:rPr>
          <w:rFonts w:cs="Times New Roman"/>
          <w:color w:val="auto"/>
          <w:lang w:val="en-US"/>
        </w:rPr>
        <w:t>,</w:t>
      </w:r>
      <w:r w:rsidR="00DC1833" w:rsidRPr="00A831E6">
        <w:rPr>
          <w:rFonts w:cs="Times New Roman"/>
          <w:color w:val="auto"/>
          <w:lang w:val="en-US"/>
        </w:rPr>
        <w:t xml:space="preserve"> 163-188.</w:t>
      </w:r>
    </w:p>
    <w:p w:rsidR="00DC1833" w:rsidRPr="00A831E6" w:rsidRDefault="00DC1833"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954CCB" w:rsidRPr="00A831E6">
        <w:rPr>
          <w:rFonts w:cs="Times New Roman"/>
          <w:color w:val="auto"/>
          <w:lang w:val="it-IT"/>
        </w:rPr>
        <w:t>(2008</w:t>
      </w:r>
      <w:r w:rsidR="00773476" w:rsidRPr="00A831E6">
        <w:rPr>
          <w:rFonts w:cs="Times New Roman"/>
          <w:color w:val="auto"/>
          <w:lang w:val="it-IT"/>
        </w:rPr>
        <w:t>b</w:t>
      </w:r>
      <w:r w:rsidRPr="00A831E6">
        <w:rPr>
          <w:rFonts w:cs="Times New Roman"/>
          <w:color w:val="auto"/>
          <w:lang w:val="it-IT"/>
        </w:rPr>
        <w:t xml:space="preserve">): </w:t>
      </w:r>
      <w:r w:rsidRPr="00A831E6">
        <w:rPr>
          <w:rFonts w:cs="Times New Roman"/>
          <w:i/>
          <w:color w:val="auto"/>
          <w:lang w:val="it-IT"/>
        </w:rPr>
        <w:t>Senatus consultum de Lycaone</w:t>
      </w:r>
      <w:r w:rsidRPr="00A831E6">
        <w:rPr>
          <w:rFonts w:cs="Times New Roman"/>
          <w:color w:val="auto"/>
          <w:lang w:val="it-IT"/>
        </w:rPr>
        <w:t xml:space="preserve">: concili degli dèi e immaginazione politica nelle </w:t>
      </w:r>
      <w:r w:rsidRPr="00A831E6">
        <w:rPr>
          <w:rFonts w:cs="Times New Roman"/>
          <w:i/>
          <w:color w:val="auto"/>
          <w:lang w:val="it-IT"/>
        </w:rPr>
        <w:t>Metamorfosi</w:t>
      </w:r>
      <w:r w:rsidRPr="00A831E6">
        <w:rPr>
          <w:rFonts w:cs="Times New Roman"/>
          <w:color w:val="auto"/>
          <w:lang w:val="it-IT"/>
        </w:rPr>
        <w:t xml:space="preserve"> di Ovidio, MD 61, 116-145.</w:t>
      </w:r>
    </w:p>
    <w:p w:rsidR="005B28E7" w:rsidRPr="00A831E6" w:rsidRDefault="005B28E7"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(2010): Le </w:t>
      </w:r>
      <w:r w:rsidRPr="00A831E6">
        <w:rPr>
          <w:rFonts w:cs="Times New Roman"/>
          <w:i/>
          <w:color w:val="auto"/>
          <w:lang w:val="it-IT"/>
        </w:rPr>
        <w:t>Metamorfosi</w:t>
      </w:r>
      <w:r w:rsidR="00773476" w:rsidRPr="00A831E6">
        <w:rPr>
          <w:rFonts w:cs="Times New Roman"/>
          <w:color w:val="auto"/>
          <w:lang w:val="it-IT"/>
        </w:rPr>
        <w:t xml:space="preserve"> nell’</w:t>
      </w:r>
      <w:r w:rsidRPr="00A831E6">
        <w:rPr>
          <w:rFonts w:cs="Times New Roman"/>
          <w:color w:val="auto"/>
          <w:lang w:val="it-IT"/>
        </w:rPr>
        <w:t xml:space="preserve">atrio, in: R. Uglione (Hg.): Atti del convegno nazionale di studi. </w:t>
      </w:r>
      <w:r w:rsidRPr="00A831E6">
        <w:rPr>
          <w:rFonts w:cs="Times New Roman"/>
          <w:i/>
          <w:color w:val="auto"/>
          <w:lang w:val="it-IT"/>
        </w:rPr>
        <w:t>Lector, intende, laetaberis</w:t>
      </w:r>
      <w:r w:rsidRPr="00A831E6">
        <w:rPr>
          <w:rFonts w:cs="Times New Roman"/>
          <w:color w:val="auto"/>
          <w:lang w:val="it-IT"/>
        </w:rPr>
        <w:t>: il</w:t>
      </w:r>
      <w:r w:rsidR="00D876D8">
        <w:rPr>
          <w:rFonts w:cs="Times New Roman"/>
          <w:color w:val="auto"/>
          <w:lang w:val="it-IT"/>
        </w:rPr>
        <w:t xml:space="preserve"> romanzo dei Greci e dei Romani.</w:t>
      </w:r>
      <w:r w:rsidRPr="00A831E6">
        <w:rPr>
          <w:rFonts w:cs="Times New Roman"/>
          <w:color w:val="auto"/>
          <w:lang w:val="it-IT"/>
        </w:rPr>
        <w:t xml:space="preserve"> Torino, 27-28 aprile 2009, Alessandria, 187-208.</w:t>
      </w:r>
    </w:p>
    <w:p w:rsidR="00586158" w:rsidRPr="00A831E6" w:rsidRDefault="00586158"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(2014): Per una lettura delle </w:t>
      </w:r>
      <w:r w:rsidRPr="00D876D8">
        <w:rPr>
          <w:rFonts w:cs="Times New Roman"/>
          <w:i/>
          <w:color w:val="auto"/>
          <w:lang w:val="it-IT"/>
        </w:rPr>
        <w:t>Metamorfosi</w:t>
      </w:r>
      <w:r w:rsidRPr="00A831E6">
        <w:rPr>
          <w:rFonts w:cs="Times New Roman"/>
          <w:color w:val="auto"/>
          <w:lang w:val="it-IT"/>
        </w:rPr>
        <w:t xml:space="preserve"> di Ovidio, in: Citti/Pasetti/Pellacani 2014, 123-125.</w:t>
      </w:r>
    </w:p>
    <w:p w:rsidR="00773476" w:rsidRPr="00A831E6" w:rsidRDefault="0077347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/Ludovica Koch (2005): Ovidio: </w:t>
      </w:r>
      <w:r w:rsidRPr="00A831E6">
        <w:rPr>
          <w:rFonts w:cs="Times New Roman"/>
          <w:iCs/>
          <w:color w:val="auto"/>
          <w:lang w:val="it-IT"/>
        </w:rPr>
        <w:t>Metamorfosi</w:t>
      </w:r>
      <w:r w:rsidRPr="00A831E6">
        <w:rPr>
          <w:rFonts w:cs="Times New Roman"/>
          <w:color w:val="auto"/>
          <w:lang w:val="it-IT"/>
        </w:rPr>
        <w:t>, Volume I (Libri I-II). A cura di A.B. Con un saggio introduttivo di Charles Segal. Testo critico basato sull’edizione oxoniense di Richard Tarrant. Traduzione di Ludovica Koch, Milano (Scrittori greci e latini) [S. Casali, BMCRev 2006.07.38; E. Fantham, TLS June 30, 2006</w:t>
      </w:r>
      <w:r w:rsidR="00142C24" w:rsidRPr="00A831E6">
        <w:rPr>
          <w:rFonts w:cs="Times New Roman"/>
          <w:color w:val="auto"/>
          <w:lang w:val="it-IT"/>
        </w:rPr>
        <w:t>; R. Uglione, A&amp;R 51, 2006, 204; H. White, Veleia 23, 2006, 429f.; W.S. Anderson</w:t>
      </w:r>
      <w:r w:rsidR="00D876D8">
        <w:rPr>
          <w:rFonts w:cs="Times New Roman"/>
          <w:color w:val="auto"/>
          <w:lang w:val="it-IT"/>
        </w:rPr>
        <w:t>,</w:t>
      </w:r>
      <w:r w:rsidR="00142C24" w:rsidRPr="00A831E6">
        <w:rPr>
          <w:rFonts w:cs="Times New Roman"/>
          <w:color w:val="auto"/>
          <w:lang w:val="it-IT"/>
        </w:rPr>
        <w:t xml:space="preserve"> ExClass 11, 2007, 357-361; K.S. Myers, CJ 104, 2008/09, 182-184; J.F. Miller, CW 102, 2008/09, 87f.; P.A. Zissos, CR 59, 2009, 145-148</w:t>
      </w:r>
      <w:r w:rsidRPr="00A831E6">
        <w:rPr>
          <w:rFonts w:cs="Times New Roman"/>
          <w:color w:val="auto"/>
          <w:lang w:val="it-IT"/>
        </w:rPr>
        <w:t>].</w:t>
      </w:r>
    </w:p>
    <w:p w:rsidR="00115710" w:rsidRPr="00A831E6" w:rsidRDefault="00115710" w:rsidP="00FE7691">
      <w:pPr>
        <w:jc w:val="both"/>
        <w:rPr>
          <w:rFonts w:cs="Times New Roman"/>
          <w:color w:val="auto"/>
          <w:lang w:val="it-IT"/>
        </w:rPr>
      </w:pPr>
      <w:r w:rsidRPr="00A831E6">
        <w:rPr>
          <w:rFonts w:cs="Times New Roman"/>
          <w:color w:val="auto"/>
          <w:lang w:val="it-IT"/>
        </w:rPr>
        <w:t>–</w:t>
      </w:r>
      <w:r w:rsidR="00AD6C17" w:rsidRPr="00A831E6">
        <w:rPr>
          <w:rFonts w:cs="Times New Roman"/>
          <w:color w:val="auto"/>
          <w:lang w:val="it-IT"/>
        </w:rPr>
        <w:tab/>
      </w:r>
      <w:r w:rsidRPr="00A831E6">
        <w:rPr>
          <w:rFonts w:cs="Times New Roman"/>
          <w:color w:val="auto"/>
          <w:lang w:val="it-IT"/>
        </w:rPr>
        <w:t>/Gianpiero Rosati</w:t>
      </w:r>
      <w:r w:rsidR="00773476" w:rsidRPr="00A831E6">
        <w:rPr>
          <w:rFonts w:cs="Times New Roman"/>
          <w:color w:val="auto"/>
          <w:lang w:val="it-IT"/>
        </w:rPr>
        <w:t>/Ludovica Koch</w:t>
      </w:r>
      <w:r w:rsidRPr="00A831E6">
        <w:rPr>
          <w:rFonts w:cs="Times New Roman"/>
          <w:color w:val="auto"/>
          <w:lang w:val="it-IT"/>
        </w:rPr>
        <w:t xml:space="preserve"> (2007): Ovidio: </w:t>
      </w:r>
      <w:r w:rsidRPr="00A831E6">
        <w:rPr>
          <w:rFonts w:cs="Times New Roman"/>
          <w:iCs/>
          <w:color w:val="auto"/>
          <w:lang w:val="it-IT"/>
        </w:rPr>
        <w:t>Metamorfosi</w:t>
      </w:r>
      <w:r w:rsidRPr="00A831E6">
        <w:rPr>
          <w:rFonts w:cs="Times New Roman"/>
          <w:color w:val="auto"/>
          <w:lang w:val="it-IT"/>
        </w:rPr>
        <w:t>, Volume II (Libri III-IV). A cura di A.B. Testo critico basato sull’edizione oxoniense di Richard Tarrant. Traduzione di Ludovica Koch, Milano. Commento di A.B. e G.R. (Scrittori greci e latini) [E. Fantham, TLS June 30, 2006</w:t>
      </w:r>
      <w:r w:rsidR="00A12E8B" w:rsidRPr="00A831E6">
        <w:rPr>
          <w:rFonts w:cs="Times New Roman"/>
          <w:color w:val="auto"/>
          <w:lang w:val="it-IT"/>
        </w:rPr>
        <w:t xml:space="preserve">; </w:t>
      </w:r>
      <w:r w:rsidR="00142C24" w:rsidRPr="00A831E6">
        <w:rPr>
          <w:rFonts w:cs="Times New Roman"/>
          <w:color w:val="auto"/>
          <w:lang w:val="it-IT"/>
        </w:rPr>
        <w:t xml:space="preserve">R. Uglione, A&amp;R 51, 2006, 204; </w:t>
      </w:r>
      <w:r w:rsidR="00A12E8B" w:rsidRPr="00A831E6">
        <w:rPr>
          <w:rFonts w:cs="Times New Roman"/>
          <w:color w:val="auto"/>
          <w:lang w:val="it-IT"/>
        </w:rPr>
        <w:t>G. Liberman, BMCRev 2007.10.55</w:t>
      </w:r>
      <w:r w:rsidR="00142C24" w:rsidRPr="00A831E6">
        <w:rPr>
          <w:rFonts w:cs="Times New Roman"/>
          <w:color w:val="auto"/>
          <w:lang w:val="it-IT"/>
        </w:rPr>
        <w:t>; S. Viarre, REL 85, 2007, 322; K.S. Myers, CJ 104, 2008/09, 182-184; J.F. Miller, CW 102, 2008/09, 87f.; P.E. Knox, Phoenix 63, 2009, 412-414; P.A. Zissos, CR 59, 2009, 145-148</w:t>
      </w:r>
      <w:r w:rsidR="00A12E8B" w:rsidRPr="00A831E6">
        <w:rPr>
          <w:rFonts w:cs="Times New Roman"/>
          <w:color w:val="auto"/>
          <w:lang w:val="it-IT"/>
        </w:rPr>
        <w:t>].</w:t>
      </w:r>
    </w:p>
    <w:p w:rsidR="00354F2D" w:rsidRPr="00A831E6" w:rsidRDefault="00354F2D" w:rsidP="00FE7691">
      <w:pPr>
        <w:jc w:val="both"/>
        <w:rPr>
          <w:rFonts w:cs="Times New Roman"/>
          <w:color w:val="auto"/>
          <w:lang w:val="en-GB"/>
        </w:rPr>
      </w:pPr>
      <w:r w:rsidRPr="00A831E6">
        <w:rPr>
          <w:rFonts w:cs="Times New Roman"/>
          <w:color w:val="auto"/>
          <w:lang w:val="en-GB"/>
        </w:rPr>
        <w:t>Barkan, Leonard (1980): Diana and Actaeon: The Myth as Synthesis, English Literary Renaissance 10, 317-359.</w:t>
      </w:r>
    </w:p>
    <w:p w:rsidR="00115710" w:rsidRPr="00A831E6" w:rsidRDefault="00354F2D" w:rsidP="00FE7691">
      <w:pPr>
        <w:jc w:val="both"/>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r>
      <w:r w:rsidR="00115710" w:rsidRPr="00A831E6">
        <w:rPr>
          <w:rFonts w:cs="Times New Roman"/>
          <w:color w:val="auto"/>
          <w:lang w:val="en-GB"/>
        </w:rPr>
        <w:t>(1986): The Gods Made Flesh: Metamorphosis and the Pursuit of Paganism, New Ha</w:t>
      </w:r>
      <w:r w:rsidR="0017795F">
        <w:rPr>
          <w:rFonts w:cs="Times New Roman"/>
          <w:color w:val="auto"/>
          <w:lang w:val="en-GB"/>
        </w:rPr>
        <w:t>ven/London.</w:t>
      </w:r>
    </w:p>
    <w:p w:rsidR="00940552" w:rsidRPr="00A831E6" w:rsidRDefault="00940552" w:rsidP="00FE7691">
      <w:pPr>
        <w:jc w:val="both"/>
        <w:rPr>
          <w:rFonts w:cs="Times New Roman"/>
          <w:color w:val="auto"/>
          <w:lang w:val="en-GB"/>
        </w:rPr>
      </w:pPr>
      <w:r w:rsidRPr="00A831E6">
        <w:rPr>
          <w:rFonts w:cs="Times New Roman"/>
          <w:color w:val="auto"/>
          <w:lang w:val="en-US"/>
        </w:rPr>
        <w:t xml:space="preserve">Barnard, </w:t>
      </w:r>
      <w:r w:rsidR="00AD6C17" w:rsidRPr="00A831E6">
        <w:rPr>
          <w:rFonts w:cs="Times New Roman"/>
          <w:color w:val="auto"/>
          <w:lang w:val="en-US"/>
        </w:rPr>
        <w:t xml:space="preserve">Mary </w:t>
      </w:r>
      <w:r w:rsidRPr="00A831E6">
        <w:rPr>
          <w:rFonts w:cs="Times New Roman"/>
          <w:color w:val="auto"/>
          <w:lang w:val="en-US"/>
        </w:rPr>
        <w:t>E. (1987): The Myth of Apollo and Daphne from Ovid to Quevedo, Durham, N.C.</w:t>
      </w:r>
    </w:p>
    <w:p w:rsidR="00115710" w:rsidRPr="00A831E6" w:rsidRDefault="00115710" w:rsidP="00FE7691">
      <w:pPr>
        <w:jc w:val="both"/>
        <w:rPr>
          <w:rFonts w:cs="Times New Roman"/>
          <w:color w:val="auto"/>
          <w:lang w:val="en-GB"/>
        </w:rPr>
      </w:pPr>
      <w:r w:rsidRPr="00A831E6">
        <w:rPr>
          <w:rFonts w:cs="Times New Roman"/>
          <w:color w:val="auto"/>
          <w:lang w:val="en-GB"/>
        </w:rPr>
        <w:t xml:space="preserve">Barnes, W.R. (1989): Ovid, </w:t>
      </w:r>
      <w:r w:rsidRPr="00A831E6">
        <w:rPr>
          <w:rFonts w:cs="Times New Roman"/>
          <w:i/>
          <w:color w:val="auto"/>
          <w:lang w:val="en-GB"/>
        </w:rPr>
        <w:t>Metamorphoses</w:t>
      </w:r>
      <w:r w:rsidRPr="00A831E6">
        <w:rPr>
          <w:rFonts w:cs="Times New Roman"/>
          <w:color w:val="auto"/>
          <w:lang w:val="en-GB"/>
        </w:rPr>
        <w:t>, 1,1f., Prudentia 21, 13-14.</w:t>
      </w:r>
    </w:p>
    <w:p w:rsidR="00B5614E" w:rsidRPr="00B5614E" w:rsidRDefault="00B5614E" w:rsidP="00B561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836804">
        <w:rPr>
          <w:rFonts w:cs="Times New Roman"/>
        </w:rPr>
        <w:t>Baro, Christine (2009): Wenn Göttergatten Jungfrauen bezirzen. Erotik und ihre Folgen in der moralisierenden Mythenrezeption des Hans Sachs, Simpliciana 31, 377</w:t>
      </w:r>
      <w:r>
        <w:rPr>
          <w:rFonts w:cs="Times New Roman"/>
        </w:rPr>
        <w:t>-</w:t>
      </w:r>
      <w:r w:rsidRPr="00836804">
        <w:rPr>
          <w:rFonts w:cs="Times New Roman"/>
        </w:rPr>
        <w:t>397.</w:t>
      </w:r>
    </w:p>
    <w:p w:rsidR="00AD6C17" w:rsidRPr="00A831E6" w:rsidRDefault="00AD6C17" w:rsidP="00FE7691">
      <w:pPr>
        <w:jc w:val="both"/>
        <w:rPr>
          <w:rFonts w:cs="Times New Roman"/>
          <w:color w:val="auto"/>
          <w:lang w:val="en-US"/>
        </w:rPr>
      </w:pPr>
      <w:r w:rsidRPr="00A831E6">
        <w:rPr>
          <w:rFonts w:cs="Times New Roman"/>
          <w:color w:val="auto"/>
          <w:lang w:val="en-GB"/>
        </w:rPr>
        <w:t xml:space="preserve">Barolini, Teolinda </w:t>
      </w:r>
      <w:r w:rsidR="00C23446">
        <w:rPr>
          <w:rFonts w:cs="Times New Roman"/>
          <w:color w:val="auto"/>
          <w:lang w:val="en-GB"/>
        </w:rPr>
        <w:t>L. (1987</w:t>
      </w:r>
      <w:r w:rsidRPr="00A831E6">
        <w:rPr>
          <w:rFonts w:cs="Times New Roman"/>
          <w:color w:val="auto"/>
          <w:lang w:val="en-GB"/>
        </w:rPr>
        <w:t>): Arachne, Argus and S. John: Transgressive Art in Dante an</w:t>
      </w:r>
      <w:r w:rsidR="00C23446">
        <w:rPr>
          <w:rFonts w:cs="Times New Roman"/>
          <w:color w:val="auto"/>
          <w:lang w:val="en-GB"/>
        </w:rPr>
        <w:t>d Ovid, Mediaevalia 13, 207-226 = Dies.: Dante and the Origins of Itaian Literary Culture, New York 2006, 158-171. 406-411.</w:t>
      </w:r>
    </w:p>
    <w:p w:rsidR="00A62BD5" w:rsidRPr="00A831E6" w:rsidRDefault="00FC1360" w:rsidP="00FE7691">
      <w:pPr>
        <w:jc w:val="both"/>
        <w:rPr>
          <w:rFonts w:cs="Times New Roman"/>
          <w:color w:val="auto"/>
          <w:lang w:val="en-US"/>
        </w:rPr>
      </w:pPr>
      <w:r w:rsidRPr="00A831E6">
        <w:rPr>
          <w:rFonts w:cs="Times New Roman"/>
          <w:color w:val="auto"/>
          <w:lang w:val="en-US"/>
        </w:rPr>
        <w:t xml:space="preserve">Barolsky, </w:t>
      </w:r>
      <w:r w:rsidR="0078558F" w:rsidRPr="00A831E6">
        <w:rPr>
          <w:rFonts w:cs="Times New Roman"/>
          <w:color w:val="auto"/>
          <w:lang w:val="en-US"/>
        </w:rPr>
        <w:t>Paul</w:t>
      </w:r>
      <w:r w:rsidR="00A62BD5" w:rsidRPr="00A831E6">
        <w:rPr>
          <w:rFonts w:cs="Times New Roman"/>
          <w:color w:val="auto"/>
          <w:lang w:val="en-US"/>
        </w:rPr>
        <w:t xml:space="preserve"> </w:t>
      </w:r>
      <w:r w:rsidR="00A62BD5" w:rsidRPr="00A831E6">
        <w:rPr>
          <w:rFonts w:cs="Times New Roman"/>
          <w:color w:val="auto"/>
          <w:lang w:val="en-GB"/>
        </w:rPr>
        <w:t xml:space="preserve">(1993): Ovidian Wit and Erotic Play in </w:t>
      </w:r>
      <w:r w:rsidR="00D876D8">
        <w:rPr>
          <w:rFonts w:cs="Times New Roman"/>
          <w:color w:val="auto"/>
          <w:lang w:val="en-GB"/>
        </w:rPr>
        <w:t>the Painted Poetry of Correggio,</w:t>
      </w:r>
      <w:r w:rsidR="00A62BD5" w:rsidRPr="00A831E6">
        <w:rPr>
          <w:rFonts w:cs="Times New Roman"/>
          <w:color w:val="auto"/>
          <w:lang w:val="en-GB"/>
        </w:rPr>
        <w:t xml:space="preserve"> New York.</w:t>
      </w:r>
    </w:p>
    <w:p w:rsidR="0078558F" w:rsidRPr="00A831E6" w:rsidRDefault="00A62BD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78558F" w:rsidRPr="00A831E6">
        <w:rPr>
          <w:rFonts w:cs="Times New Roman"/>
          <w:color w:val="auto"/>
          <w:lang w:val="en-US"/>
        </w:rPr>
        <w:t>(1994/95): A Very Brief History of Art from Narcissus to Picasso, CJ 90, 255-259.</w:t>
      </w:r>
    </w:p>
    <w:p w:rsidR="00A62BD5" w:rsidRPr="00A831E6" w:rsidRDefault="0017795F" w:rsidP="00FE7691">
      <w:pPr>
        <w:jc w:val="both"/>
        <w:rPr>
          <w:rFonts w:cs="Times New Roman"/>
          <w:color w:val="auto"/>
          <w:lang w:val="en-GB"/>
        </w:rPr>
      </w:pPr>
      <w:r>
        <w:rPr>
          <w:rFonts w:cs="Times New Roman"/>
          <w:color w:val="auto"/>
          <w:lang w:val="en-GB"/>
        </w:rPr>
        <w:t>–</w:t>
      </w:r>
      <w:r>
        <w:rPr>
          <w:rFonts w:cs="Times New Roman"/>
          <w:color w:val="auto"/>
          <w:lang w:val="en-GB"/>
        </w:rPr>
        <w:tab/>
      </w:r>
      <w:r w:rsidR="00A62BD5" w:rsidRPr="00A831E6">
        <w:rPr>
          <w:rFonts w:cs="Times New Roman"/>
          <w:color w:val="auto"/>
          <w:lang w:val="en-GB"/>
        </w:rPr>
        <w:t>(1998a): Florentine Metamorphoses of Ovid, Arion 3</w:t>
      </w:r>
      <w:r w:rsidR="00A62BD5" w:rsidRPr="00A831E6">
        <w:rPr>
          <w:rFonts w:cs="Times New Roman"/>
          <w:color w:val="auto"/>
          <w:vertAlign w:val="superscript"/>
          <w:lang w:val="en-GB"/>
        </w:rPr>
        <w:t>rd</w:t>
      </w:r>
      <w:r w:rsidR="00A62BD5" w:rsidRPr="00A831E6">
        <w:rPr>
          <w:rFonts w:cs="Times New Roman"/>
          <w:color w:val="auto"/>
          <w:lang w:val="en-GB"/>
        </w:rPr>
        <w:t xml:space="preserve"> ser. 6., 9-31.</w:t>
      </w:r>
    </w:p>
    <w:p w:rsidR="00FC1360" w:rsidRPr="00A831E6" w:rsidRDefault="0078558F" w:rsidP="00FE7691">
      <w:pPr>
        <w:tabs>
          <w:tab w:val="left" w:pos="284"/>
        </w:tabs>
        <w:ind w:left="0" w:firstLine="0"/>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FC1360" w:rsidRPr="00A831E6">
        <w:rPr>
          <w:rFonts w:cs="Times New Roman"/>
          <w:color w:val="auto"/>
          <w:lang w:val="en-US"/>
        </w:rPr>
        <w:t>(1998</w:t>
      </w:r>
      <w:r w:rsidR="00A62BD5" w:rsidRPr="00A831E6">
        <w:rPr>
          <w:rFonts w:cs="Times New Roman"/>
          <w:color w:val="auto"/>
          <w:lang w:val="en-US"/>
        </w:rPr>
        <w:t>b</w:t>
      </w:r>
      <w:r w:rsidR="00FC1360" w:rsidRPr="00A831E6">
        <w:rPr>
          <w:rFonts w:cs="Times New Roman"/>
          <w:color w:val="auto"/>
          <w:lang w:val="en-US"/>
        </w:rPr>
        <w:t>): Poussin’s Ovidian Stoicism, Arion 6, 4-10.</w:t>
      </w:r>
    </w:p>
    <w:p w:rsidR="00AD6C17" w:rsidRPr="00A831E6" w:rsidRDefault="00AD6C17" w:rsidP="00FE7691">
      <w:pPr>
        <w:tabs>
          <w:tab w:val="left" w:pos="284"/>
        </w:tabs>
        <w:ind w:left="0" w:firstLine="0"/>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(2002/03): Ovid’s Colours, Arion 3</w:t>
      </w:r>
      <w:r w:rsidRPr="00A831E6">
        <w:rPr>
          <w:rFonts w:cs="Times New Roman"/>
          <w:color w:val="auto"/>
          <w:vertAlign w:val="superscript"/>
          <w:lang w:val="en-US"/>
        </w:rPr>
        <w:t>rd</w:t>
      </w:r>
      <w:r w:rsidRPr="00A831E6">
        <w:rPr>
          <w:rFonts w:cs="Times New Roman"/>
          <w:color w:val="auto"/>
          <w:lang w:val="en-US"/>
        </w:rPr>
        <w:t xml:space="preserve"> ser. 10, 51-56.</w:t>
      </w:r>
    </w:p>
    <w:p w:rsidR="00AD6C17" w:rsidRPr="00A831E6" w:rsidRDefault="00AD6C17" w:rsidP="00FE7691">
      <w:pPr>
        <w:tabs>
          <w:tab w:val="left" w:pos="284"/>
        </w:tabs>
        <w:ind w:left="0" w:firstLine="0"/>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(2006/07): </w:t>
      </w:r>
      <w:r w:rsidR="000A55AC" w:rsidRPr="00A831E6">
        <w:rPr>
          <w:rFonts w:cs="Times New Roman"/>
          <w:color w:val="auto"/>
          <w:lang w:val="en-US"/>
        </w:rPr>
        <w:t>Ovid’s Protean Epic of A</w:t>
      </w:r>
      <w:r w:rsidRPr="00A831E6">
        <w:rPr>
          <w:rFonts w:cs="Times New Roman"/>
          <w:color w:val="auto"/>
          <w:lang w:val="en-US"/>
        </w:rPr>
        <w:t>rt, Arion 3</w:t>
      </w:r>
      <w:r w:rsidRPr="00A831E6">
        <w:rPr>
          <w:rFonts w:cs="Times New Roman"/>
          <w:color w:val="auto"/>
          <w:vertAlign w:val="superscript"/>
          <w:lang w:val="en-US"/>
        </w:rPr>
        <w:t>rd</w:t>
      </w:r>
      <w:r w:rsidRPr="00A831E6">
        <w:rPr>
          <w:rFonts w:cs="Times New Roman"/>
          <w:color w:val="auto"/>
          <w:lang w:val="en-US"/>
        </w:rPr>
        <w:t xml:space="preserve"> ser. 14, 107-119.</w:t>
      </w:r>
    </w:p>
    <w:p w:rsidR="0072652C" w:rsidRDefault="0072652C" w:rsidP="00FE7691">
      <w:pPr>
        <w:tabs>
          <w:tab w:val="left" w:pos="284"/>
        </w:tabs>
        <w:jc w:val="both"/>
        <w:rPr>
          <w:rFonts w:cs="Times New Roman"/>
          <w:color w:val="auto"/>
          <w:lang w:val="en-US"/>
        </w:rPr>
      </w:pPr>
      <w:r>
        <w:rPr>
          <w:rFonts w:cs="Times New Roman"/>
          <w:color w:val="auto"/>
          <w:lang w:val="en-US"/>
        </w:rPr>
        <w:t>–</w:t>
      </w:r>
      <w:r>
        <w:rPr>
          <w:rFonts w:cs="Times New Roman"/>
          <w:color w:val="auto"/>
          <w:lang w:val="en-US"/>
        </w:rPr>
        <w:tab/>
        <w:t>(2007): Perugino’s Ovidian Apollo, Source. Notes in History of Art 26.3, 40f.</w:t>
      </w:r>
    </w:p>
    <w:p w:rsidR="00BE016C" w:rsidRPr="00BE016C" w:rsidRDefault="00BE016C" w:rsidP="00FE7691">
      <w:pPr>
        <w:tabs>
          <w:tab w:val="left" w:pos="284"/>
        </w:tabs>
        <w:jc w:val="both"/>
        <w:rPr>
          <w:rFonts w:cs="Times New Roman"/>
          <w:color w:val="auto"/>
          <w:lang w:val="en-US"/>
        </w:rPr>
      </w:pPr>
      <w:r>
        <w:rPr>
          <w:rFonts w:cs="Times New Roman"/>
          <w:color w:val="auto"/>
          <w:lang w:val="en-US"/>
        </w:rPr>
        <w:t>–</w:t>
      </w:r>
      <w:r>
        <w:rPr>
          <w:rFonts w:cs="Times New Roman"/>
          <w:color w:val="auto"/>
          <w:lang w:val="en-US"/>
        </w:rPr>
        <w:tab/>
        <w:t xml:space="preserve">(2009): </w:t>
      </w:r>
      <w:r w:rsidRPr="00BE016C">
        <w:rPr>
          <w:lang w:val="en-US"/>
        </w:rPr>
        <w:t xml:space="preserve">A Strip Tease and a Predicament: Two Ovidian Moments circa </w:t>
      </w:r>
      <w:r w:rsidRPr="00BE016C">
        <w:rPr>
          <w:rFonts w:ascii="Stempel Garamond RomanOsF" w:hAnsi="Stempel Garamond RomanOsF"/>
          <w:lang w:val="en-US"/>
        </w:rPr>
        <w:t>1600</w:t>
      </w:r>
      <w:r w:rsidRPr="00BE016C">
        <w:rPr>
          <w:lang w:val="en-US"/>
        </w:rPr>
        <w:t xml:space="preserve">, </w:t>
      </w:r>
      <w:r>
        <w:rPr>
          <w:lang w:val="en-US"/>
        </w:rPr>
        <w:t xml:space="preserve">Arion 17.3, </w:t>
      </w:r>
      <w:r w:rsidRPr="00BE016C">
        <w:rPr>
          <w:rFonts w:ascii="Stempel Garamond RomanOsF" w:hAnsi="Stempel Garamond RomanOsF"/>
          <w:lang w:val="en-US"/>
        </w:rPr>
        <w:t>101</w:t>
      </w:r>
      <w:r w:rsidRPr="00BE016C">
        <w:rPr>
          <w:lang w:val="en-US"/>
        </w:rPr>
        <w:t>-</w:t>
      </w:r>
      <w:r w:rsidRPr="00BE016C">
        <w:rPr>
          <w:rFonts w:ascii="Stempel Garamond RomanOsF" w:hAnsi="Stempel Garamond RomanOsF"/>
          <w:lang w:val="en-US"/>
        </w:rPr>
        <w:t>109</w:t>
      </w:r>
      <w:r w:rsidRPr="00BE016C">
        <w:rPr>
          <w:lang w:val="en-US"/>
        </w:rPr>
        <w:t>.</w:t>
      </w:r>
    </w:p>
    <w:p w:rsidR="00D82886" w:rsidRPr="00A831E6" w:rsidRDefault="00D82886" w:rsidP="00FE7691">
      <w:pPr>
        <w:tabs>
          <w:tab w:val="left" w:pos="284"/>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(2014</w:t>
      </w:r>
      <w:r w:rsidR="00C13EA0" w:rsidRPr="00A831E6">
        <w:rPr>
          <w:rFonts w:cs="Times New Roman"/>
          <w:color w:val="auto"/>
          <w:lang w:val="en-US"/>
        </w:rPr>
        <w:t>a</w:t>
      </w:r>
      <w:r w:rsidRPr="00A831E6">
        <w:rPr>
          <w:rFonts w:cs="Times New Roman"/>
          <w:color w:val="auto"/>
          <w:lang w:val="en-US"/>
        </w:rPr>
        <w:t xml:space="preserve">): </w:t>
      </w:r>
      <w:r w:rsidRPr="00A831E6">
        <w:rPr>
          <w:rFonts w:cs="Times New Roman"/>
          <w:iCs/>
          <w:color w:val="auto"/>
          <w:lang w:val="en-US"/>
        </w:rPr>
        <w:t>Ovid and the Metamorphoses of Modern Art from Botticelli to Picasso</w:t>
      </w:r>
      <w:r w:rsidR="005E2657">
        <w:rPr>
          <w:rFonts w:cs="Times New Roman"/>
          <w:color w:val="auto"/>
          <w:lang w:val="en-US"/>
        </w:rPr>
        <w:t>,</w:t>
      </w:r>
      <w:r w:rsidRPr="00A831E6">
        <w:rPr>
          <w:rFonts w:cs="Times New Roman"/>
          <w:color w:val="auto"/>
          <w:lang w:val="en-US"/>
        </w:rPr>
        <w:t xml:space="preserve"> New H</w:t>
      </w:r>
      <w:r w:rsidRPr="00A831E6">
        <w:rPr>
          <w:rFonts w:cs="Times New Roman"/>
          <w:color w:val="auto"/>
          <w:lang w:val="en-US"/>
        </w:rPr>
        <w:t>a</w:t>
      </w:r>
      <w:r w:rsidRPr="00A831E6">
        <w:rPr>
          <w:rFonts w:cs="Times New Roman"/>
          <w:color w:val="auto"/>
          <w:lang w:val="en-US"/>
        </w:rPr>
        <w:t>ven; London [R. Barrow BMCRev 2015.03.44].</w:t>
      </w:r>
    </w:p>
    <w:p w:rsidR="00C13EA0" w:rsidRPr="00A831E6" w:rsidRDefault="00C13EA0" w:rsidP="00FE7691">
      <w:pPr>
        <w:tabs>
          <w:tab w:val="left" w:pos="284"/>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(2014b): Ovid’s </w:t>
      </w:r>
      <w:r w:rsidRPr="00A831E6">
        <w:rPr>
          <w:rFonts w:cs="Times New Roman"/>
          <w:i/>
          <w:color w:val="auto"/>
          <w:lang w:val="en-US"/>
        </w:rPr>
        <w:t>Metamorphoses</w:t>
      </w:r>
      <w:r w:rsidRPr="00A831E6">
        <w:rPr>
          <w:rFonts w:cs="Times New Roman"/>
          <w:color w:val="auto"/>
          <w:lang w:val="en-US"/>
        </w:rPr>
        <w:t xml:space="preserve"> and the History of Baroque Art, in: Miller/Newlands 2014, 202-216.</w:t>
      </w:r>
    </w:p>
    <w:p w:rsidR="00A62BD5" w:rsidRPr="00A831E6" w:rsidRDefault="00A62BD5" w:rsidP="00FE7691">
      <w:pPr>
        <w:jc w:val="both"/>
        <w:rPr>
          <w:rFonts w:cs="Times New Roman"/>
          <w:color w:val="auto"/>
          <w:lang w:val="en-GB"/>
        </w:rPr>
      </w:pPr>
      <w:r w:rsidRPr="00A831E6">
        <w:rPr>
          <w:rFonts w:cs="Times New Roman"/>
          <w:color w:val="auto"/>
          <w:lang w:val="en-GB"/>
        </w:rPr>
        <w:t>Barringer, Judith (1996): Atalanta as Model. The Hunter and the Hunted, C</w:t>
      </w:r>
      <w:r w:rsidR="00BF6B82">
        <w:rPr>
          <w:rFonts w:cs="Times New Roman"/>
          <w:color w:val="auto"/>
          <w:lang w:val="en-GB"/>
        </w:rPr>
        <w:t>l</w:t>
      </w:r>
      <w:r w:rsidRPr="00A831E6">
        <w:rPr>
          <w:rFonts w:cs="Times New Roman"/>
          <w:color w:val="auto"/>
          <w:lang w:val="en-GB"/>
        </w:rPr>
        <w:t>A</w:t>
      </w:r>
      <w:r w:rsidR="00BF6B82">
        <w:rPr>
          <w:rFonts w:cs="Times New Roman"/>
          <w:color w:val="auto"/>
          <w:lang w:val="en-GB"/>
        </w:rPr>
        <w:t>nt</w:t>
      </w:r>
      <w:r w:rsidRPr="00A831E6">
        <w:rPr>
          <w:rFonts w:cs="Times New Roman"/>
          <w:color w:val="auto"/>
          <w:lang w:val="en-GB"/>
        </w:rPr>
        <w:t xml:space="preserve"> 15, 48-76.</w:t>
      </w:r>
    </w:p>
    <w:p w:rsidR="00A62BD5" w:rsidRPr="00A831E6" w:rsidRDefault="00A62BD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(2005): Alkamenes’ Prokne and Itys in Context, in: Dies./Jeffrey M. Hurwit (Hgg.): Peri</w:t>
      </w:r>
      <w:r w:rsidRPr="00A831E6">
        <w:rPr>
          <w:rFonts w:cs="Times New Roman"/>
          <w:color w:val="auto"/>
          <w:lang w:val="en-US"/>
        </w:rPr>
        <w:t>k</w:t>
      </w:r>
      <w:r w:rsidR="00122258" w:rsidRPr="00A831E6">
        <w:rPr>
          <w:rFonts w:cs="Times New Roman"/>
          <w:color w:val="auto"/>
          <w:lang w:val="en-US"/>
        </w:rPr>
        <w:t>lean Athens and Its Legacy: Problems and P</w:t>
      </w:r>
      <w:r w:rsidRPr="00A831E6">
        <w:rPr>
          <w:rFonts w:cs="Times New Roman"/>
          <w:color w:val="auto"/>
          <w:lang w:val="en-US"/>
        </w:rPr>
        <w:t>erspectives</w:t>
      </w:r>
      <w:r w:rsidR="00122258" w:rsidRPr="00A831E6">
        <w:rPr>
          <w:rFonts w:cs="Times New Roman"/>
          <w:color w:val="auto"/>
          <w:lang w:val="en-US"/>
        </w:rPr>
        <w:t>, Austin TX, 163-176.</w:t>
      </w:r>
    </w:p>
    <w:p w:rsidR="00115710" w:rsidRPr="00A831E6" w:rsidRDefault="00115710" w:rsidP="00FE7691">
      <w:pPr>
        <w:jc w:val="both"/>
        <w:rPr>
          <w:rFonts w:cs="Times New Roman"/>
          <w:color w:val="auto"/>
        </w:rPr>
      </w:pPr>
      <w:r w:rsidRPr="00A831E6">
        <w:rPr>
          <w:rFonts w:cs="Times New Roman"/>
          <w:color w:val="auto"/>
        </w:rPr>
        <w:t xml:space="preserve">Bartenbach, Alexandra (1990): Motiv- und Erzählstruktur in Ovids </w:t>
      </w:r>
      <w:r w:rsidRPr="00A831E6">
        <w:rPr>
          <w:rFonts w:cs="Times New Roman"/>
          <w:i/>
          <w:color w:val="auto"/>
        </w:rPr>
        <w:t>Metamorphosen</w:t>
      </w:r>
      <w:r w:rsidRPr="00A831E6">
        <w:rPr>
          <w:rFonts w:cs="Times New Roman"/>
          <w:color w:val="auto"/>
        </w:rPr>
        <w:t>. Das Verhältnis von Rahmen- und Binnenerzählungen im 5</w:t>
      </w:r>
      <w:r w:rsidR="005E2657">
        <w:rPr>
          <w:rFonts w:cs="Times New Roman"/>
          <w:color w:val="auto"/>
        </w:rPr>
        <w:t>.</w:t>
      </w:r>
      <w:r w:rsidRPr="00A831E6">
        <w:rPr>
          <w:rFonts w:cs="Times New Roman"/>
          <w:color w:val="auto"/>
        </w:rPr>
        <w:t xml:space="preserve">, 10. </w:t>
      </w:r>
      <w:r w:rsidR="005E2657">
        <w:rPr>
          <w:rFonts w:cs="Times New Roman"/>
          <w:color w:val="auto"/>
        </w:rPr>
        <w:t>u</w:t>
      </w:r>
      <w:r w:rsidRPr="00A831E6">
        <w:rPr>
          <w:rFonts w:cs="Times New Roman"/>
          <w:color w:val="auto"/>
        </w:rPr>
        <w:t xml:space="preserve">nd 15. Buch von Ovids </w:t>
      </w:r>
      <w:r w:rsidRPr="00A831E6">
        <w:rPr>
          <w:rFonts w:cs="Times New Roman"/>
          <w:i/>
          <w:color w:val="auto"/>
        </w:rPr>
        <w:t>M</w:t>
      </w:r>
      <w:r w:rsidRPr="00A831E6">
        <w:rPr>
          <w:rFonts w:cs="Times New Roman"/>
          <w:i/>
          <w:color w:val="auto"/>
        </w:rPr>
        <w:t>e</w:t>
      </w:r>
      <w:r w:rsidRPr="00A831E6">
        <w:rPr>
          <w:rFonts w:cs="Times New Roman"/>
          <w:i/>
          <w:color w:val="auto"/>
        </w:rPr>
        <w:t>tamorphosen</w:t>
      </w:r>
      <w:r w:rsidRPr="00A831E6">
        <w:rPr>
          <w:rFonts w:cs="Times New Roman"/>
          <w:color w:val="auto"/>
        </w:rPr>
        <w:t>, Frankfurt a.M./Bern/New York/Paris (Studien zur klassischen Philologie 52) [R.J. Tarrant, JRS 82, 1992, 256f.].</w:t>
      </w:r>
    </w:p>
    <w:p w:rsidR="00943E0F" w:rsidRPr="00A831E6" w:rsidRDefault="00943E0F" w:rsidP="00FE7691">
      <w:pPr>
        <w:jc w:val="both"/>
        <w:rPr>
          <w:rFonts w:cs="Times New Roman"/>
          <w:color w:val="auto"/>
          <w:lang w:val="it-IT"/>
        </w:rPr>
      </w:pPr>
      <w:r w:rsidRPr="00A831E6">
        <w:rPr>
          <w:rFonts w:cs="Times New Roman"/>
          <w:color w:val="auto"/>
        </w:rPr>
        <w:t>Bartsch, Kurt (1995): “Und den Mythos zerstört man nicht ohne O</w:t>
      </w:r>
      <w:r w:rsidR="00705988">
        <w:rPr>
          <w:rFonts w:cs="Times New Roman"/>
          <w:color w:val="auto"/>
        </w:rPr>
        <w:t>pfer”. Zu den Ovid-Romanen ‘An Imaginery L</w:t>
      </w:r>
      <w:r w:rsidRPr="00A831E6">
        <w:rPr>
          <w:rFonts w:cs="Times New Roman"/>
          <w:color w:val="auto"/>
        </w:rPr>
        <w:t xml:space="preserve">ife’ von David Malouf und </w:t>
      </w:r>
      <w:r w:rsidR="0052232B" w:rsidRPr="00A831E6">
        <w:rPr>
          <w:rFonts w:cs="Times New Roman"/>
          <w:color w:val="auto"/>
        </w:rPr>
        <w:t xml:space="preserve">‘Die letzte Welt’ von Christoph Ransmayr, in: Volker Wolf (Hg.): Lesen und Schreiben. </w:t>
      </w:r>
      <w:r w:rsidR="0052232B" w:rsidRPr="00A831E6">
        <w:rPr>
          <w:rFonts w:cs="Times New Roman"/>
          <w:color w:val="auto"/>
          <w:lang w:val="it-IT"/>
        </w:rPr>
        <w:t>Literatur, Kritik, Germanistik. Festschrift für Manfred Jurgensen, Tübingen etc., 15-22.</w:t>
      </w:r>
    </w:p>
    <w:p w:rsidR="00122258" w:rsidRPr="00A831E6" w:rsidRDefault="00122258" w:rsidP="00FE7691">
      <w:pPr>
        <w:jc w:val="both"/>
        <w:rPr>
          <w:rFonts w:cs="Times New Roman"/>
          <w:color w:val="auto"/>
          <w:lang w:val="it-IT"/>
        </w:rPr>
      </w:pPr>
      <w:r w:rsidRPr="00A831E6">
        <w:rPr>
          <w:rFonts w:cs="Times New Roman"/>
          <w:color w:val="auto"/>
          <w:lang w:val="it-IT"/>
        </w:rPr>
        <w:t>Basile, Anna (2012): Il mito di Atteone tra Ovid</w:t>
      </w:r>
      <w:r w:rsidR="005E2657">
        <w:rPr>
          <w:rFonts w:cs="Times New Roman"/>
          <w:color w:val="auto"/>
          <w:lang w:val="it-IT"/>
        </w:rPr>
        <w:t>io e Seneca tragico, Vichiana 4a</w:t>
      </w:r>
      <w:r w:rsidRPr="00A831E6">
        <w:rPr>
          <w:rFonts w:cs="Times New Roman"/>
          <w:color w:val="auto"/>
          <w:lang w:val="it-IT"/>
        </w:rPr>
        <w:t xml:space="preserve"> ser. 14, 222-234.</w:t>
      </w:r>
    </w:p>
    <w:p w:rsidR="00FC1360" w:rsidRPr="00A831E6" w:rsidRDefault="00FC1360" w:rsidP="00FE7691">
      <w:pPr>
        <w:jc w:val="both"/>
        <w:rPr>
          <w:rFonts w:cs="Times New Roman"/>
          <w:color w:val="auto"/>
          <w:lang w:val="en-US"/>
        </w:rPr>
      </w:pPr>
      <w:r w:rsidRPr="00A831E6">
        <w:rPr>
          <w:rFonts w:cs="Times New Roman"/>
          <w:color w:val="auto"/>
          <w:lang w:val="en-US"/>
        </w:rPr>
        <w:t>Bate</w:t>
      </w:r>
      <w:r w:rsidRPr="00A831E6">
        <w:rPr>
          <w:rFonts w:cs="Times New Roman"/>
          <w:smallCaps/>
          <w:color w:val="auto"/>
          <w:lang w:val="en-US"/>
        </w:rPr>
        <w:t xml:space="preserve">, </w:t>
      </w:r>
      <w:r w:rsidR="00122258" w:rsidRPr="00A831E6">
        <w:rPr>
          <w:rFonts w:cs="Times New Roman"/>
          <w:color w:val="auto"/>
          <w:lang w:val="en-US"/>
        </w:rPr>
        <w:t>Jonathan</w:t>
      </w:r>
      <w:r w:rsidRPr="00A831E6">
        <w:rPr>
          <w:rFonts w:cs="Times New Roman"/>
          <w:smallCaps/>
          <w:color w:val="auto"/>
          <w:lang w:val="en-US"/>
        </w:rPr>
        <w:t xml:space="preserve"> (1993): </w:t>
      </w:r>
      <w:r w:rsidRPr="00A831E6">
        <w:rPr>
          <w:rFonts w:cs="Times New Roman"/>
          <w:color w:val="auto"/>
          <w:lang w:val="en-US"/>
        </w:rPr>
        <w:t xml:space="preserve">Shakespeare and Ovid, </w:t>
      </w:r>
      <w:r w:rsidR="00122258" w:rsidRPr="00A831E6">
        <w:rPr>
          <w:rFonts w:cs="Times New Roman"/>
          <w:color w:val="auto"/>
          <w:lang w:val="en-US"/>
        </w:rPr>
        <w:t>New York/Oxford [C. Davies, CR 45, 1995, 408f.].</w:t>
      </w:r>
    </w:p>
    <w:p w:rsidR="00441262" w:rsidRPr="00A831E6" w:rsidRDefault="00441262" w:rsidP="00FE7691">
      <w:pPr>
        <w:pStyle w:val="Blocktext2"/>
        <w:ind w:right="0"/>
        <w:jc w:val="both"/>
        <w:rPr>
          <w:spacing w:val="2"/>
          <w:lang w:val="en-US"/>
        </w:rPr>
      </w:pPr>
      <w:r w:rsidRPr="00A831E6">
        <w:rPr>
          <w:spacing w:val="2"/>
          <w:lang w:val="en-US"/>
        </w:rPr>
        <w:t>Bate, M</w:t>
      </w:r>
      <w:r w:rsidR="00122258" w:rsidRPr="00A831E6">
        <w:rPr>
          <w:spacing w:val="2"/>
          <w:lang w:val="en-US"/>
        </w:rPr>
        <w:t>arcus</w:t>
      </w:r>
      <w:r w:rsidRPr="00A831E6">
        <w:rPr>
          <w:spacing w:val="2"/>
          <w:lang w:val="en-US"/>
        </w:rPr>
        <w:t xml:space="preserve"> (2004): Tem</w:t>
      </w:r>
      <w:r w:rsidR="00122258" w:rsidRPr="00A831E6">
        <w:rPr>
          <w:spacing w:val="2"/>
          <w:lang w:val="en-US"/>
        </w:rPr>
        <w:t>pestuous Poetry: Storms in Ovid’</w:t>
      </w:r>
      <w:r w:rsidRPr="00A831E6">
        <w:rPr>
          <w:spacing w:val="2"/>
          <w:lang w:val="en-US"/>
        </w:rPr>
        <w:t xml:space="preserve">s </w:t>
      </w:r>
      <w:r w:rsidRPr="00A831E6">
        <w:rPr>
          <w:i/>
          <w:spacing w:val="2"/>
          <w:lang w:val="en-US"/>
        </w:rPr>
        <w:t>Metamorphoses</w:t>
      </w:r>
      <w:r w:rsidRPr="00A831E6">
        <w:rPr>
          <w:spacing w:val="2"/>
          <w:lang w:val="en-US"/>
        </w:rPr>
        <w:t xml:space="preserve">, </w:t>
      </w:r>
      <w:r w:rsidRPr="00A831E6">
        <w:rPr>
          <w:i/>
          <w:spacing w:val="2"/>
          <w:lang w:val="en-US"/>
        </w:rPr>
        <w:t>Heroides</w:t>
      </w:r>
      <w:r w:rsidRPr="00A831E6">
        <w:rPr>
          <w:spacing w:val="2"/>
          <w:lang w:val="en-US"/>
        </w:rPr>
        <w:t xml:space="preserve"> and </w:t>
      </w:r>
      <w:r w:rsidRPr="00A831E6">
        <w:rPr>
          <w:i/>
          <w:spacing w:val="2"/>
          <w:lang w:val="en-US"/>
        </w:rPr>
        <w:t>Tristia</w:t>
      </w:r>
      <w:r w:rsidRPr="00A831E6">
        <w:rPr>
          <w:spacing w:val="2"/>
          <w:lang w:val="en-US"/>
        </w:rPr>
        <w:t>, Mnemosyne 57, 295-310.</w:t>
      </w:r>
    </w:p>
    <w:p w:rsidR="00A44CFF" w:rsidRPr="00A831E6" w:rsidRDefault="00A44CFF" w:rsidP="00FE7691">
      <w:pPr>
        <w:jc w:val="both"/>
        <w:rPr>
          <w:rFonts w:cs="Times New Roman"/>
          <w:color w:val="auto"/>
          <w:lang w:val="it-IT"/>
        </w:rPr>
      </w:pPr>
      <w:r w:rsidRPr="00A831E6">
        <w:rPr>
          <w:rFonts w:cs="Times New Roman"/>
          <w:color w:val="auto"/>
          <w:lang w:val="it-IT"/>
        </w:rPr>
        <w:t xml:space="preserve">Battistella, Chiara (2010): Un modello epico per il primo amore di Apollo (Ov. </w:t>
      </w:r>
      <w:r w:rsidRPr="00A831E6">
        <w:rPr>
          <w:rFonts w:cs="Times New Roman"/>
          <w:i/>
          <w:color w:val="auto"/>
          <w:lang w:val="it-IT"/>
        </w:rPr>
        <w:t>Met</w:t>
      </w:r>
      <w:r w:rsidRPr="00A831E6">
        <w:rPr>
          <w:rFonts w:cs="Times New Roman"/>
          <w:color w:val="auto"/>
          <w:lang w:val="it-IT"/>
        </w:rPr>
        <w:t xml:space="preserve">. 1.441-567 e Verg. </w:t>
      </w:r>
      <w:r w:rsidRPr="00A831E6">
        <w:rPr>
          <w:rFonts w:cs="Times New Roman"/>
          <w:i/>
          <w:color w:val="auto"/>
          <w:lang w:val="it-IT"/>
        </w:rPr>
        <w:t>Aen</w:t>
      </w:r>
      <w:r w:rsidRPr="00A831E6">
        <w:rPr>
          <w:rFonts w:cs="Times New Roman"/>
          <w:color w:val="auto"/>
          <w:lang w:val="it-IT"/>
        </w:rPr>
        <w:t>. 9.590-663), Vergilius 56, 19-25.</w:t>
      </w:r>
    </w:p>
    <w:p w:rsidR="00A44CFF" w:rsidRPr="00A831E6" w:rsidRDefault="00A44CFF"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 Genere e intertestualità in Ovidio: qualche riflessione su Met. 13.771-5; Her. 14.45-50; Ibis 153-8, Dictynna 8.</w:t>
      </w:r>
    </w:p>
    <w:p w:rsidR="00A44CFF" w:rsidRPr="00680E82" w:rsidRDefault="00A44CFF"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(2012): La verità delle Muse: un dittico ovidiano </w:t>
      </w:r>
      <w:r w:rsidR="00084D75" w:rsidRPr="00A831E6">
        <w:rPr>
          <w:rFonts w:cs="Times New Roman"/>
          <w:color w:val="auto"/>
          <w:lang w:val="it-IT"/>
        </w:rPr>
        <w:t>(met. 5,</w:t>
      </w:r>
      <w:r w:rsidRPr="00A831E6">
        <w:rPr>
          <w:rFonts w:cs="Times New Roman"/>
          <w:color w:val="auto"/>
          <w:lang w:val="it-IT"/>
        </w:rPr>
        <w:t xml:space="preserve">250-664 e fast. </w:t>
      </w:r>
      <w:r w:rsidR="00084D75" w:rsidRPr="00680E82">
        <w:rPr>
          <w:rFonts w:cs="Times New Roman"/>
          <w:color w:val="auto"/>
          <w:lang w:val="it-IT"/>
        </w:rPr>
        <w:t>5,1-110</w:t>
      </w:r>
      <w:r w:rsidR="0017795F">
        <w:rPr>
          <w:rFonts w:cs="Times New Roman"/>
          <w:color w:val="auto"/>
          <w:lang w:val="it-IT"/>
        </w:rPr>
        <w:t>)</w:t>
      </w:r>
      <w:r w:rsidR="00084D75" w:rsidRPr="00680E82">
        <w:rPr>
          <w:rFonts w:cs="Times New Roman"/>
          <w:color w:val="auto"/>
          <w:lang w:val="it-IT"/>
        </w:rPr>
        <w:t>, MH</w:t>
      </w:r>
      <w:r w:rsidRPr="00680E82">
        <w:rPr>
          <w:rFonts w:cs="Times New Roman"/>
          <w:color w:val="auto"/>
          <w:lang w:val="it-IT"/>
        </w:rPr>
        <w:t xml:space="preserve"> 69</w:t>
      </w:r>
      <w:r w:rsidR="00084D75" w:rsidRPr="00680E82">
        <w:rPr>
          <w:rFonts w:cs="Times New Roman"/>
          <w:color w:val="auto"/>
          <w:lang w:val="it-IT"/>
        </w:rPr>
        <w:t xml:space="preserve">, </w:t>
      </w:r>
      <w:r w:rsidRPr="00680E82">
        <w:rPr>
          <w:rFonts w:cs="Times New Roman"/>
          <w:color w:val="auto"/>
          <w:lang w:val="it-IT"/>
        </w:rPr>
        <w:t>96-102.</w:t>
      </w:r>
    </w:p>
    <w:p w:rsidR="00C5385D" w:rsidRPr="00EB6A96" w:rsidRDefault="00C5385D" w:rsidP="00FE7691">
      <w:pPr>
        <w:jc w:val="both"/>
        <w:rPr>
          <w:rFonts w:cs="Times New Roman"/>
          <w:color w:val="auto"/>
          <w:lang w:val="it-IT"/>
        </w:rPr>
      </w:pPr>
      <w:r w:rsidRPr="00EB6A96">
        <w:rPr>
          <w:rFonts w:cs="Times New Roman"/>
          <w:color w:val="auto"/>
          <w:lang w:val="it-IT"/>
        </w:rPr>
        <w:t>–</w:t>
      </w:r>
      <w:r w:rsidRPr="00EB6A96">
        <w:rPr>
          <w:rFonts w:cs="Times New Roman"/>
          <w:color w:val="auto"/>
          <w:lang w:val="it-IT"/>
        </w:rPr>
        <w:tab/>
        <w:t xml:space="preserve">(im Druck): </w:t>
      </w:r>
      <w:r w:rsidR="00EB6A96" w:rsidRPr="00EB6A96">
        <w:rPr>
          <w:rFonts w:cs="Times New Roman"/>
          <w:color w:val="auto"/>
          <w:lang w:val="it-IT"/>
        </w:rPr>
        <w:t>Na</w:t>
      </w:r>
      <w:r w:rsidR="00EB6A96">
        <w:rPr>
          <w:rFonts w:cs="Times New Roman"/>
          <w:color w:val="auto"/>
          <w:lang w:val="it-IT"/>
        </w:rPr>
        <w:t>r</w:t>
      </w:r>
      <w:r w:rsidR="00EB6A96" w:rsidRPr="00EB6A96">
        <w:rPr>
          <w:rFonts w:cs="Times New Roman"/>
          <w:color w:val="auto"/>
          <w:lang w:val="it-IT"/>
        </w:rPr>
        <w:t>ciso si riflette: Ov</w:t>
      </w:r>
      <w:r w:rsidR="00EB6A96">
        <w:rPr>
          <w:rFonts w:cs="Times New Roman"/>
          <w:color w:val="auto"/>
          <w:lang w:val="it-IT"/>
        </w:rPr>
        <w:t xml:space="preserve">idio in Gadda, Gadda in Ovidio (Ov. </w:t>
      </w:r>
      <w:r w:rsidR="00EB6A96" w:rsidRPr="00EB6A96">
        <w:rPr>
          <w:rFonts w:cs="Times New Roman"/>
          <w:i/>
          <w:color w:val="auto"/>
          <w:lang w:val="it-IT"/>
        </w:rPr>
        <w:t>Met</w:t>
      </w:r>
      <w:r w:rsidR="00EB6A96">
        <w:rPr>
          <w:rFonts w:cs="Times New Roman"/>
          <w:color w:val="auto"/>
          <w:lang w:val="it-IT"/>
        </w:rPr>
        <w:t xml:space="preserve">. 3.339-510 e C.E. Gadda, </w:t>
      </w:r>
      <w:r w:rsidR="00EB6A96" w:rsidRPr="00EB6A96">
        <w:rPr>
          <w:rFonts w:cs="Times New Roman"/>
          <w:i/>
          <w:color w:val="auto"/>
          <w:lang w:val="it-IT"/>
        </w:rPr>
        <w:t>Emilio e Narcisso</w:t>
      </w:r>
      <w:r w:rsidR="00EB6A96">
        <w:rPr>
          <w:rFonts w:cs="Times New Roman"/>
          <w:color w:val="auto"/>
          <w:lang w:val="it-IT"/>
        </w:rPr>
        <w:t xml:space="preserve">) (1), </w:t>
      </w:r>
      <w:r w:rsidRPr="00EB6A96">
        <w:rPr>
          <w:lang w:val="it-IT"/>
        </w:rPr>
        <w:t>The Edinburgh Journal of Gadda Studies</w:t>
      </w:r>
      <w:r w:rsidR="00EB6A96">
        <w:rPr>
          <w:lang w:val="it-IT"/>
        </w:rPr>
        <w:t>.</w:t>
      </w:r>
    </w:p>
    <w:p w:rsidR="00115710" w:rsidRDefault="00115710" w:rsidP="00FE7691">
      <w:pPr>
        <w:jc w:val="both"/>
        <w:rPr>
          <w:rFonts w:cs="Times New Roman"/>
          <w:color w:val="auto"/>
        </w:rPr>
      </w:pPr>
      <w:r w:rsidRPr="00A831E6">
        <w:rPr>
          <w:rFonts w:cs="Times New Roman"/>
          <w:color w:val="auto"/>
        </w:rPr>
        <w:t xml:space="preserve">Baudy, Dorothea (1993): Ein Kultobjekt im Kontext: Der Erichthonios-Korb in Ovids </w:t>
      </w:r>
      <w:r w:rsidRPr="00A831E6">
        <w:rPr>
          <w:rFonts w:cs="Times New Roman"/>
          <w:i/>
          <w:color w:val="auto"/>
        </w:rPr>
        <w:t>Met</w:t>
      </w:r>
      <w:r w:rsidRPr="00A831E6">
        <w:rPr>
          <w:rFonts w:cs="Times New Roman"/>
          <w:i/>
          <w:color w:val="auto"/>
        </w:rPr>
        <w:t>a</w:t>
      </w:r>
      <w:r w:rsidRPr="00A831E6">
        <w:rPr>
          <w:rFonts w:cs="Times New Roman"/>
          <w:i/>
          <w:color w:val="auto"/>
        </w:rPr>
        <w:t>morphosen</w:t>
      </w:r>
      <w:r w:rsidRPr="00A831E6">
        <w:rPr>
          <w:rFonts w:cs="Times New Roman"/>
          <w:color w:val="auto"/>
        </w:rPr>
        <w:t>, WS 106, 133-165.</w:t>
      </w:r>
    </w:p>
    <w:p w:rsidR="002B4266" w:rsidRPr="00A831E6" w:rsidRDefault="002B4266" w:rsidP="00FE7691">
      <w:pPr>
        <w:jc w:val="both"/>
        <w:rPr>
          <w:rFonts w:cs="Times New Roman"/>
          <w:color w:val="auto"/>
        </w:rPr>
      </w:pPr>
      <w:r>
        <w:rPr>
          <w:rFonts w:cs="Times New Roman"/>
          <w:color w:val="auto"/>
        </w:rPr>
        <w:lastRenderedPageBreak/>
        <w:t>Bauer, Matthias (2013): Das A und</w:t>
      </w:r>
      <w:r w:rsidR="00705988">
        <w:rPr>
          <w:rFonts w:cs="Times New Roman"/>
          <w:color w:val="auto"/>
        </w:rPr>
        <w:t xml:space="preserve"> O der Liebe: Eros, Ironie und E</w:t>
      </w:r>
      <w:r>
        <w:rPr>
          <w:rFonts w:cs="Times New Roman"/>
          <w:color w:val="auto"/>
        </w:rPr>
        <w:t>legie von Ovid bis Ant</w:t>
      </w:r>
      <w:r>
        <w:rPr>
          <w:rFonts w:cs="Times New Roman"/>
          <w:color w:val="auto"/>
        </w:rPr>
        <w:t>o</w:t>
      </w:r>
      <w:r>
        <w:rPr>
          <w:rFonts w:cs="Times New Roman"/>
          <w:color w:val="auto"/>
        </w:rPr>
        <w:t xml:space="preserve">nioni, in: </w:t>
      </w:r>
      <w:r>
        <w:rPr>
          <w:rFonts w:cs="Times New Roman"/>
        </w:rPr>
        <w:t>Hari</w:t>
      </w:r>
      <w:r w:rsidR="00705988">
        <w:rPr>
          <w:rFonts w:cs="Times New Roman"/>
        </w:rPr>
        <w:t>ch-S</w:t>
      </w:r>
      <w:r w:rsidR="00735DE0">
        <w:rPr>
          <w:rFonts w:cs="Times New Roman"/>
        </w:rPr>
        <w:t>chwarzbauer/Honold 2013, 293-317</w:t>
      </w:r>
      <w:r w:rsidR="00705988">
        <w:rPr>
          <w:rFonts w:cs="Times New Roman"/>
        </w:rPr>
        <w:t>.</w:t>
      </w:r>
    </w:p>
    <w:p w:rsidR="00A67429" w:rsidRPr="00A831E6" w:rsidRDefault="00A67429" w:rsidP="00FE7691">
      <w:pPr>
        <w:jc w:val="both"/>
        <w:rPr>
          <w:rFonts w:cs="Times New Roman"/>
          <w:color w:val="auto"/>
        </w:rPr>
      </w:pPr>
      <w:r w:rsidRPr="00A831E6">
        <w:rPr>
          <w:rFonts w:cs="Times New Roman"/>
          <w:color w:val="auto"/>
        </w:rPr>
        <w:t>Bayer, Karl (</w:t>
      </w:r>
      <w:r w:rsidR="00461ED8" w:rsidRPr="00A831E6">
        <w:rPr>
          <w:rFonts w:cs="Times New Roman"/>
          <w:color w:val="auto"/>
        </w:rPr>
        <w:t xml:space="preserve">2007; </w:t>
      </w:r>
      <w:r w:rsidRPr="00A831E6">
        <w:rPr>
          <w:rFonts w:cs="Times New Roman"/>
          <w:color w:val="auto"/>
        </w:rPr>
        <w:t>Hg.): Heinrich Bra</w:t>
      </w:r>
      <w:r w:rsidR="00705988">
        <w:rPr>
          <w:rFonts w:cs="Times New Roman"/>
          <w:color w:val="auto"/>
        </w:rPr>
        <w:t>un’s Ovid-Stilistik. Übersetzun</w:t>
      </w:r>
      <w:r w:rsidRPr="00A831E6">
        <w:rPr>
          <w:rFonts w:cs="Times New Roman"/>
          <w:color w:val="auto"/>
        </w:rPr>
        <w:t>g und Erläuterung. 88 Fragen mit Antworten und 250 Beispielen sow</w:t>
      </w:r>
      <w:r w:rsidR="00705988">
        <w:rPr>
          <w:rFonts w:cs="Times New Roman"/>
          <w:color w:val="auto"/>
        </w:rPr>
        <w:t>ie einem Ratgeber für künftige E</w:t>
      </w:r>
      <w:r w:rsidRPr="00A831E6">
        <w:rPr>
          <w:rFonts w:cs="Times New Roman"/>
          <w:color w:val="auto"/>
        </w:rPr>
        <w:t>legiker, München (Lindauers Uni-Texte).</w:t>
      </w:r>
    </w:p>
    <w:p w:rsidR="00954CCB" w:rsidRPr="00A831E6" w:rsidRDefault="00954CCB" w:rsidP="00FE7691">
      <w:pPr>
        <w:jc w:val="both"/>
        <w:rPr>
          <w:rFonts w:cs="Times New Roman"/>
          <w:color w:val="auto"/>
          <w:lang w:val="en-US"/>
        </w:rPr>
      </w:pPr>
      <w:r w:rsidRPr="00A831E6">
        <w:rPr>
          <w:rFonts w:cs="Times New Roman"/>
          <w:color w:val="auto"/>
          <w:lang w:val="en-US"/>
        </w:rPr>
        <w:t>Beagon, Mary (2009): Ordering Wonderland: Ovid’s Pythagoras and the Augustan Vision, in: Hardie 2009</w:t>
      </w:r>
      <w:r w:rsidR="004E6CB2" w:rsidRPr="00A831E6">
        <w:rPr>
          <w:rFonts w:cs="Times New Roman"/>
          <w:color w:val="auto"/>
          <w:lang w:val="en-US"/>
        </w:rPr>
        <w:t>c</w:t>
      </w:r>
      <w:r w:rsidRPr="00A831E6">
        <w:rPr>
          <w:rFonts w:cs="Times New Roman"/>
          <w:color w:val="auto"/>
          <w:lang w:val="en-US"/>
        </w:rPr>
        <w:t>, 288-309.</w:t>
      </w:r>
    </w:p>
    <w:p w:rsidR="00954CCB" w:rsidRPr="00A831E6" w:rsidRDefault="00954CCB" w:rsidP="00FE7691">
      <w:pPr>
        <w:jc w:val="both"/>
        <w:rPr>
          <w:rFonts w:cs="Times New Roman"/>
          <w:color w:val="auto"/>
        </w:rPr>
      </w:pPr>
      <w:r w:rsidRPr="00A831E6">
        <w:rPr>
          <w:rFonts w:cs="Times New Roman"/>
          <w:color w:val="auto"/>
        </w:rPr>
        <w:t xml:space="preserve">Becht-Jördens, Gereon/Peter M. Wehmeier (2001): Der Inzesttraum der Byblis in Ovids </w:t>
      </w:r>
      <w:r w:rsidRPr="00A831E6">
        <w:rPr>
          <w:rFonts w:cs="Times New Roman"/>
          <w:i/>
          <w:color w:val="auto"/>
        </w:rPr>
        <w:t>M</w:t>
      </w:r>
      <w:r w:rsidRPr="00A831E6">
        <w:rPr>
          <w:rFonts w:cs="Times New Roman"/>
          <w:i/>
          <w:color w:val="auto"/>
        </w:rPr>
        <w:t>e</w:t>
      </w:r>
      <w:r w:rsidRPr="00A831E6">
        <w:rPr>
          <w:rFonts w:cs="Times New Roman"/>
          <w:i/>
          <w:color w:val="auto"/>
        </w:rPr>
        <w:t>tamorphosen</w:t>
      </w:r>
      <w:r w:rsidRPr="00A831E6">
        <w:rPr>
          <w:rFonts w:cs="Times New Roman"/>
          <w:color w:val="auto"/>
        </w:rPr>
        <w:t>. Über einen vernachlässigten Vorläufer Freuds bei einem zentralen Thema seiner Traumdeutung, in: Eckart Rüther/Angelika Gruber-Rüther/Manfred Heuser (Hgg.): Träume, Innsbruck (Schriftenreihe der Deutschsprachigen Gesellschaft für Kunst und Ps</w:t>
      </w:r>
      <w:r w:rsidRPr="00A831E6">
        <w:rPr>
          <w:rFonts w:cs="Times New Roman"/>
          <w:color w:val="auto"/>
        </w:rPr>
        <w:t>y</w:t>
      </w:r>
      <w:r w:rsidRPr="00A831E6">
        <w:rPr>
          <w:rFonts w:cs="Times New Roman"/>
          <w:color w:val="auto"/>
        </w:rPr>
        <w:t>chopathologie des Ausdrucks 21), 397-405.</w:t>
      </w:r>
    </w:p>
    <w:p w:rsidR="00D15B5F" w:rsidRPr="00A831E6" w:rsidRDefault="00D15B5F" w:rsidP="00FE7691">
      <w:pPr>
        <w:jc w:val="both"/>
        <w:rPr>
          <w:rFonts w:cs="Times New Roman"/>
          <w:color w:val="auto"/>
        </w:rPr>
      </w:pPr>
      <w:r w:rsidRPr="00A831E6">
        <w:rPr>
          <w:rFonts w:cs="Times New Roman"/>
          <w:color w:val="auto"/>
        </w:rPr>
        <w:t>–</w:t>
      </w:r>
      <w:r w:rsidRPr="00A831E6">
        <w:rPr>
          <w:rFonts w:cs="Times New Roman"/>
          <w:color w:val="auto"/>
        </w:rPr>
        <w:tab/>
        <w:t>(2006): Vom Kuns</w:t>
      </w:r>
      <w:r w:rsidR="00C91CB1" w:rsidRPr="00A831E6">
        <w:rPr>
          <w:rFonts w:cs="Times New Roman"/>
          <w:color w:val="auto"/>
        </w:rPr>
        <w:t>tobjekt zum lebendigen Menschen</w:t>
      </w:r>
      <w:r w:rsidRPr="00A831E6">
        <w:rPr>
          <w:rFonts w:cs="Times New Roman"/>
          <w:color w:val="auto"/>
        </w:rPr>
        <w:t>: Ovid über Möglichkeiten und Gre</w:t>
      </w:r>
      <w:r w:rsidRPr="00A831E6">
        <w:rPr>
          <w:rFonts w:cs="Times New Roman"/>
          <w:color w:val="auto"/>
        </w:rPr>
        <w:t>n</w:t>
      </w:r>
      <w:r w:rsidRPr="00A831E6">
        <w:rPr>
          <w:rFonts w:cs="Times New Roman"/>
          <w:color w:val="auto"/>
        </w:rPr>
        <w:t>zen der Kunst, in: Manfred Heuser (Hg.): Hans Förstl/Erik Boehlke, Metamorphosen, Be</w:t>
      </w:r>
      <w:r w:rsidRPr="00A831E6">
        <w:rPr>
          <w:rFonts w:cs="Times New Roman"/>
          <w:color w:val="auto"/>
        </w:rPr>
        <w:t>r</w:t>
      </w:r>
      <w:r w:rsidRPr="00A831E6">
        <w:rPr>
          <w:rFonts w:cs="Times New Roman"/>
          <w:color w:val="auto"/>
        </w:rPr>
        <w:t>lin (Schriftenreihe der Deutschsprachigen Gesellschaft für Kunst und Psychopathologie des Ausdrucks 25), 37-45.</w:t>
      </w:r>
    </w:p>
    <w:p w:rsidR="00A25F43" w:rsidRPr="00A831E6" w:rsidRDefault="00A25F43" w:rsidP="00FE7691">
      <w:pPr>
        <w:jc w:val="both"/>
        <w:rPr>
          <w:rFonts w:cs="Times New Roman"/>
          <w:color w:val="auto"/>
        </w:rPr>
      </w:pPr>
      <w:r w:rsidRPr="00A831E6">
        <w:rPr>
          <w:rFonts w:cs="Times New Roman"/>
          <w:color w:val="auto"/>
        </w:rPr>
        <w:t>Beck</w:t>
      </w:r>
      <w:r w:rsidRPr="00A831E6">
        <w:rPr>
          <w:rFonts w:cs="Times New Roman"/>
          <w:smallCaps/>
          <w:color w:val="auto"/>
        </w:rPr>
        <w:t xml:space="preserve">, </w:t>
      </w:r>
      <w:r w:rsidRPr="00A831E6">
        <w:rPr>
          <w:rFonts w:cs="Times New Roman"/>
        </w:rPr>
        <w:t>M</w:t>
      </w:r>
      <w:r w:rsidR="00B266B6" w:rsidRPr="00A831E6">
        <w:rPr>
          <w:rFonts w:cs="Times New Roman"/>
        </w:rPr>
        <w:t>ichael</w:t>
      </w:r>
      <w:r w:rsidR="00B266B6" w:rsidRPr="00A831E6">
        <w:rPr>
          <w:rFonts w:cs="Times New Roman"/>
          <w:color w:val="auto"/>
        </w:rPr>
        <w:t>/Benedikt</w:t>
      </w:r>
      <w:r w:rsidRPr="00A831E6">
        <w:rPr>
          <w:rFonts w:cs="Times New Roman"/>
          <w:color w:val="auto"/>
        </w:rPr>
        <w:t xml:space="preserve"> </w:t>
      </w:r>
      <w:r w:rsidR="00B266B6" w:rsidRPr="00A831E6">
        <w:rPr>
          <w:rFonts w:cs="Times New Roman"/>
          <w:color w:val="auto"/>
        </w:rPr>
        <w:t>Simons</w:t>
      </w:r>
      <w:r w:rsidRPr="00A831E6">
        <w:rPr>
          <w:rFonts w:cs="Times New Roman"/>
          <w:color w:val="auto"/>
        </w:rPr>
        <w:t xml:space="preserve"> (2000): Ovid und Ben</w:t>
      </w:r>
      <w:r w:rsidR="00D15B5F" w:rsidRPr="00A831E6">
        <w:rPr>
          <w:rFonts w:cs="Times New Roman"/>
          <w:color w:val="auto"/>
        </w:rPr>
        <w:t>jamin Britten, in: Manuel</w:t>
      </w:r>
      <w:r w:rsidRPr="00A831E6">
        <w:rPr>
          <w:rFonts w:cs="Times New Roman"/>
          <w:color w:val="auto"/>
        </w:rPr>
        <w:t xml:space="preserve"> Baumbach (Hg.), Tradita et inventa. Beiträge zur Rezeption der Antike, Heidelberg, 531-548.</w:t>
      </w:r>
    </w:p>
    <w:p w:rsidR="00B5614E" w:rsidRDefault="00B5614E" w:rsidP="00FE7691">
      <w:pPr>
        <w:jc w:val="both"/>
        <w:rPr>
          <w:rFonts w:cs="Times New Roman"/>
          <w:color w:val="auto"/>
        </w:rPr>
      </w:pPr>
      <w:r>
        <w:rPr>
          <w:rFonts w:cs="Times New Roman"/>
          <w:color w:val="auto"/>
        </w:rPr>
        <w:t xml:space="preserve">Behmenburg, Lena </w:t>
      </w:r>
      <w:r>
        <w:rPr>
          <w:rFonts w:cs="Times New Roman"/>
        </w:rPr>
        <w:t xml:space="preserve">(2007): </w:t>
      </w:r>
      <w:r w:rsidRPr="003F2C6D">
        <w:rPr>
          <w:rFonts w:cs="Times New Roman"/>
          <w:i/>
        </w:rPr>
        <w:t>Dieweil ir swester was sein weib</w:t>
      </w:r>
      <w:r>
        <w:rPr>
          <w:rFonts w:cs="Times New Roman"/>
        </w:rPr>
        <w:t>. Zur Bedrohung der familiären Ordnung in Georg Wickrams „Philomela“, in: Müller/Mecklenburg 2007, 135-146.</w:t>
      </w:r>
    </w:p>
    <w:p w:rsidR="00F0558F" w:rsidRPr="00A831E6" w:rsidRDefault="00B5614E" w:rsidP="00FE7691">
      <w:pPr>
        <w:jc w:val="both"/>
        <w:rPr>
          <w:rFonts w:cs="Times New Roman"/>
          <w:color w:val="auto"/>
        </w:rPr>
      </w:pPr>
      <w:r>
        <w:rPr>
          <w:rFonts w:cs="Times New Roman"/>
          <w:color w:val="auto"/>
        </w:rPr>
        <w:t>–</w:t>
      </w:r>
      <w:r>
        <w:rPr>
          <w:rFonts w:cs="Times New Roman"/>
          <w:color w:val="auto"/>
        </w:rPr>
        <w:tab/>
      </w:r>
      <w:r w:rsidR="00F0558F" w:rsidRPr="00A831E6">
        <w:rPr>
          <w:rFonts w:cs="Times New Roman"/>
          <w:color w:val="auto"/>
        </w:rPr>
        <w:t>(2009): Philomela. Metamorphosen eines Mythos in der deutschen und französischen Lit</w:t>
      </w:r>
      <w:r w:rsidR="00F0558F" w:rsidRPr="00A831E6">
        <w:rPr>
          <w:rFonts w:cs="Times New Roman"/>
          <w:color w:val="auto"/>
        </w:rPr>
        <w:t>e</w:t>
      </w:r>
      <w:r w:rsidR="00F0558F" w:rsidRPr="00A831E6">
        <w:rPr>
          <w:rFonts w:cs="Times New Roman"/>
          <w:color w:val="auto"/>
        </w:rPr>
        <w:t>ratur des Mittelalters, Berlin/New York (Trends in Medieval Philology 15).</w:t>
      </w:r>
    </w:p>
    <w:p w:rsidR="00F0558F" w:rsidRPr="00A831E6" w:rsidRDefault="00F0558F" w:rsidP="00FE7691">
      <w:pPr>
        <w:jc w:val="both"/>
        <w:rPr>
          <w:rFonts w:cs="Times New Roman"/>
          <w:color w:val="auto"/>
          <w:lang w:val="it-IT"/>
        </w:rPr>
      </w:pPr>
      <w:r w:rsidRPr="00A831E6">
        <w:rPr>
          <w:rFonts w:cs="Times New Roman"/>
          <w:color w:val="auto"/>
          <w:lang w:val="it-IT"/>
        </w:rPr>
        <w:t>Bellandi, Franco (1992): F</w:t>
      </w:r>
      <w:r w:rsidR="00001BBB" w:rsidRPr="00A831E6">
        <w:rPr>
          <w:rFonts w:cs="Times New Roman"/>
          <w:color w:val="auto"/>
          <w:lang w:val="it-IT"/>
        </w:rPr>
        <w:t>lumina nectaris ibant (età dell’</w:t>
      </w:r>
      <w:r w:rsidRPr="00A831E6">
        <w:rPr>
          <w:rFonts w:cs="Times New Roman"/>
          <w:color w:val="auto"/>
          <w:lang w:val="it-IT"/>
        </w:rPr>
        <w:t>oro, frugalitas e cuccagna nelle Metamorfosi di Ovidio), SicGymn 45, 29-42.</w:t>
      </w:r>
    </w:p>
    <w:p w:rsidR="000E1171" w:rsidRPr="00A831E6" w:rsidRDefault="000E1171" w:rsidP="00FE7691">
      <w:pPr>
        <w:pStyle w:val="Blocktext3"/>
        <w:ind w:right="0"/>
        <w:jc w:val="both"/>
        <w:rPr>
          <w:iCs/>
          <w:szCs w:val="24"/>
          <w:lang w:val="fr-FR"/>
        </w:rPr>
      </w:pPr>
      <w:r w:rsidRPr="00A831E6">
        <w:rPr>
          <w:iCs/>
          <w:szCs w:val="24"/>
          <w:lang w:val="fr-FR"/>
        </w:rPr>
        <w:t>Bellenger, Yvonne (2003)</w:t>
      </w:r>
      <w:r w:rsidR="00CD6429">
        <w:rPr>
          <w:iCs/>
          <w:szCs w:val="24"/>
          <w:lang w:val="fr-FR"/>
        </w:rPr>
        <w:t>:</w:t>
      </w:r>
      <w:r w:rsidRPr="00A831E6">
        <w:rPr>
          <w:iCs/>
          <w:szCs w:val="24"/>
          <w:lang w:val="fr-FR"/>
        </w:rPr>
        <w:t xml:space="preserve"> Note sur le</w:t>
      </w:r>
      <w:r w:rsidR="00705988">
        <w:rPr>
          <w:iCs/>
          <w:szCs w:val="24"/>
          <w:lang w:val="fr-FR"/>
        </w:rPr>
        <w:t xml:space="preserve"> nom d’Ovide dans la poèsie de R</w:t>
      </w:r>
      <w:r w:rsidRPr="00A831E6">
        <w:rPr>
          <w:iCs/>
          <w:szCs w:val="24"/>
          <w:lang w:val="fr-FR"/>
        </w:rPr>
        <w:t>onsard, in</w:t>
      </w:r>
      <w:r w:rsidR="00CD6429">
        <w:rPr>
          <w:iCs/>
          <w:szCs w:val="24"/>
          <w:lang w:val="fr-FR"/>
        </w:rPr>
        <w:t>:</w:t>
      </w:r>
      <w:r w:rsidRPr="00A831E6">
        <w:rPr>
          <w:iCs/>
          <w:szCs w:val="24"/>
          <w:lang w:val="fr-FR"/>
        </w:rPr>
        <w:t xml:space="preserve"> Bury 2003, 279-286.</w:t>
      </w:r>
    </w:p>
    <w:p w:rsidR="00CB2FC8" w:rsidRPr="00A831E6" w:rsidRDefault="00CB2FC8" w:rsidP="00FE7691">
      <w:pPr>
        <w:pStyle w:val="Blocktext3"/>
        <w:ind w:right="0"/>
        <w:jc w:val="both"/>
        <w:rPr>
          <w:spacing w:val="2"/>
          <w:szCs w:val="24"/>
          <w:lang w:val="en-US"/>
        </w:rPr>
      </w:pPr>
      <w:r w:rsidRPr="00A831E6">
        <w:rPr>
          <w:iCs/>
          <w:szCs w:val="24"/>
          <w:lang w:val="en-US"/>
        </w:rPr>
        <w:t>Bender, Henry V. (1987):</w:t>
      </w:r>
      <w:r w:rsidRPr="00A831E6">
        <w:rPr>
          <w:szCs w:val="24"/>
          <w:lang w:val="en-US"/>
        </w:rPr>
        <w:t xml:space="preserve"> The Literary Parallels for the Odyssean Groups in the Program of Sculpture at Sperlonga. Diss. Rutgers </w:t>
      </w:r>
      <w:r w:rsidR="0066468B" w:rsidRPr="00A831E6">
        <w:rPr>
          <w:szCs w:val="24"/>
          <w:lang w:val="en-US"/>
        </w:rPr>
        <w:t>The State University of New Jersey, Brunswick, N.J. [DA 48, 1988, 175A-1759A].</w:t>
      </w:r>
    </w:p>
    <w:p w:rsidR="00F0558F" w:rsidRPr="00A831E6" w:rsidRDefault="00F0558F" w:rsidP="00FE7691">
      <w:pPr>
        <w:jc w:val="both"/>
        <w:rPr>
          <w:rFonts w:cs="Times New Roman"/>
          <w:color w:val="auto"/>
          <w:lang w:val="en-US"/>
        </w:rPr>
      </w:pPr>
      <w:r w:rsidRPr="00A831E6">
        <w:rPr>
          <w:rFonts w:cs="Times New Roman"/>
          <w:color w:val="auto"/>
          <w:lang w:val="en-US"/>
        </w:rPr>
        <w:t>Berlin, Netta Ruth (1994): Dreams in Roman Epic: The Hermeneutics of a Narrative Tec</w:t>
      </w:r>
      <w:r w:rsidRPr="00A831E6">
        <w:rPr>
          <w:rFonts w:cs="Times New Roman"/>
          <w:color w:val="auto"/>
          <w:lang w:val="en-US"/>
        </w:rPr>
        <w:t>h</w:t>
      </w:r>
      <w:r w:rsidRPr="00A831E6">
        <w:rPr>
          <w:rFonts w:cs="Times New Roman"/>
          <w:color w:val="auto"/>
          <w:lang w:val="en-US"/>
        </w:rPr>
        <w:t>nique, Diss. The University of Michigan Ann Arbor, Mich. [DA 55, 1994, 953A]</w:t>
      </w:r>
      <w:r w:rsidR="00001BBB" w:rsidRPr="00A831E6">
        <w:rPr>
          <w:rFonts w:cs="Times New Roman"/>
          <w:color w:val="auto"/>
          <w:lang w:val="en-US"/>
        </w:rPr>
        <w:t>.</w:t>
      </w:r>
    </w:p>
    <w:p w:rsidR="00586158" w:rsidRPr="00A831E6" w:rsidRDefault="00705988" w:rsidP="00FE7691">
      <w:pPr>
        <w:jc w:val="both"/>
        <w:rPr>
          <w:rFonts w:cs="Times New Roman"/>
          <w:color w:val="auto"/>
          <w:lang w:val="en-US"/>
        </w:rPr>
      </w:pPr>
      <w:r>
        <w:rPr>
          <w:rFonts w:cs="Times New Roman"/>
          <w:color w:val="auto"/>
          <w:lang w:val="en-US"/>
        </w:rPr>
        <w:t>Bernabé, A</w:t>
      </w:r>
      <w:r w:rsidR="00586158" w:rsidRPr="00A831E6">
        <w:rPr>
          <w:rFonts w:cs="Times New Roman"/>
          <w:color w:val="auto"/>
          <w:lang w:val="en-US"/>
        </w:rPr>
        <w:t>lberto (2014): Metamorfosis metamorphoseos: Dionysos and the Daughters of Minyas, in: Citti/Pasetti/Pellacani 2014, 1-13.</w:t>
      </w:r>
    </w:p>
    <w:p w:rsidR="00115710" w:rsidRPr="00A831E6" w:rsidRDefault="00115710" w:rsidP="00FE7691">
      <w:pPr>
        <w:jc w:val="both"/>
        <w:rPr>
          <w:rFonts w:cs="Times New Roman"/>
          <w:color w:val="auto"/>
          <w:lang w:val="en-US"/>
        </w:rPr>
      </w:pPr>
      <w:r w:rsidRPr="00A831E6">
        <w:rPr>
          <w:rFonts w:cs="Times New Roman"/>
          <w:color w:val="auto"/>
          <w:lang w:val="en-US"/>
        </w:rPr>
        <w:t xml:space="preserve">Bernbeck, Ernst Jürgen (1967): Beobachtungen zur Darstellungsart in Ovids </w:t>
      </w:r>
      <w:r w:rsidRPr="00A831E6">
        <w:rPr>
          <w:rFonts w:cs="Times New Roman"/>
          <w:i/>
          <w:color w:val="auto"/>
          <w:lang w:val="en-US"/>
        </w:rPr>
        <w:t>Metamorphosen</w:t>
      </w:r>
      <w:r w:rsidRPr="00A831E6">
        <w:rPr>
          <w:rFonts w:cs="Times New Roman"/>
          <w:color w:val="auto"/>
          <w:lang w:val="en-US"/>
        </w:rPr>
        <w:t>, München (Zetemata 43) [</w:t>
      </w:r>
      <w:r w:rsidR="00F0558F" w:rsidRPr="00A831E6">
        <w:rPr>
          <w:rFonts w:cs="Times New Roman"/>
          <w:color w:val="auto"/>
          <w:lang w:val="en-US"/>
        </w:rPr>
        <w:t xml:space="preserve">Delande, LEC 35, 1967, 388; Lasserre, Erasmus 19, 1967, 682-684; </w:t>
      </w:r>
      <w:r w:rsidR="0066468B" w:rsidRPr="00A831E6">
        <w:rPr>
          <w:rFonts w:cs="Times New Roman"/>
          <w:color w:val="auto"/>
          <w:lang w:val="en-US"/>
        </w:rPr>
        <w:t xml:space="preserve">S. </w:t>
      </w:r>
      <w:r w:rsidR="00F0558F" w:rsidRPr="00A831E6">
        <w:rPr>
          <w:rFonts w:cs="Times New Roman"/>
          <w:color w:val="auto"/>
          <w:lang w:val="en-US"/>
        </w:rPr>
        <w:t xml:space="preserve">Viarre, RBPh 45, 1967, 1359f.; H. Bardon, Latomus 27, 1968, 212f.; Campos, Helmantica 19, 1968, 164; </w:t>
      </w:r>
      <w:r w:rsidRPr="00A831E6">
        <w:rPr>
          <w:rFonts w:cs="Times New Roman"/>
          <w:color w:val="auto"/>
          <w:lang w:val="en-US"/>
        </w:rPr>
        <w:t xml:space="preserve">E.J. Kenney, CR 18, 1968, 57-59; W.S. Anderson, AJPh 90, 1969, 352-355; </w:t>
      </w:r>
      <w:r w:rsidR="00F0558F" w:rsidRPr="00A831E6">
        <w:rPr>
          <w:rFonts w:cs="Times New Roman"/>
          <w:color w:val="auto"/>
          <w:lang w:val="en-US"/>
        </w:rPr>
        <w:t xml:space="preserve">Ernout, RPh 43, 1969, 163f.; </w:t>
      </w:r>
      <w:r w:rsidRPr="00A831E6">
        <w:rPr>
          <w:rFonts w:cs="Times New Roman"/>
          <w:color w:val="auto"/>
          <w:lang w:val="en-US"/>
        </w:rPr>
        <w:t>E. Lefèvre, Gymnasium 76, 1969, 124-126; B. Otis, Gnomon 42, 1970, 135-143</w:t>
      </w:r>
      <w:r w:rsidR="00CB2FC8" w:rsidRPr="00A831E6">
        <w:rPr>
          <w:rFonts w:cs="Times New Roman"/>
          <w:color w:val="auto"/>
          <w:lang w:val="en-US"/>
        </w:rPr>
        <w:t>; van Gelder, Mnemosyne 24, 1971, 216f.</w:t>
      </w:r>
      <w:r w:rsidRPr="00A831E6">
        <w:rPr>
          <w:rFonts w:cs="Times New Roman"/>
          <w:color w:val="auto"/>
          <w:lang w:val="en-US"/>
        </w:rPr>
        <w:t>].</w:t>
      </w:r>
    </w:p>
    <w:p w:rsidR="004F0D66" w:rsidRPr="006C5474" w:rsidRDefault="004F0D66" w:rsidP="00FE7691">
      <w:pPr>
        <w:jc w:val="both"/>
        <w:rPr>
          <w:rFonts w:cs="Times New Roman"/>
          <w:color w:val="auto"/>
          <w:lang w:val="it-IT"/>
        </w:rPr>
      </w:pPr>
      <w:r>
        <w:t xml:space="preserve">Berndl, Wilhelm (2000): Anmerkungen zu D. Friedel </w:t>
      </w:r>
      <w:r w:rsidRPr="004F0D66">
        <w:t>“</w:t>
      </w:r>
      <w:r>
        <w:t xml:space="preserve">Ovid: Daedalus und (?) </w:t>
      </w:r>
      <w:r w:rsidR="005E2657">
        <w:rPr>
          <w:lang w:val="it-IT"/>
        </w:rPr>
        <w:t xml:space="preserve">Ikarus”, </w:t>
      </w:r>
      <w:r w:rsidRPr="006C5474">
        <w:rPr>
          <w:lang w:val="it-IT"/>
        </w:rPr>
        <w:t>DaSiU 47.1, 33-36.</w:t>
      </w:r>
    </w:p>
    <w:p w:rsidR="00CB2FC8" w:rsidRPr="00A831E6" w:rsidRDefault="00CB2FC8" w:rsidP="00FE7691">
      <w:pPr>
        <w:jc w:val="both"/>
        <w:rPr>
          <w:rFonts w:cs="Times New Roman"/>
          <w:color w:val="auto"/>
          <w:lang w:val="it-IT"/>
        </w:rPr>
      </w:pPr>
      <w:r w:rsidRPr="00A831E6">
        <w:rPr>
          <w:rFonts w:cs="Times New Roman"/>
          <w:color w:val="auto"/>
          <w:lang w:val="it-IT"/>
        </w:rPr>
        <w:t xml:space="preserve">Berno, Francesca Romana (2012): </w:t>
      </w:r>
      <w:r w:rsidRPr="00A831E6">
        <w:rPr>
          <w:rFonts w:cs="Times New Roman"/>
          <w:i/>
          <w:color w:val="auto"/>
          <w:lang w:val="it-IT"/>
        </w:rPr>
        <w:t>Non solo acqua</w:t>
      </w:r>
      <w:r w:rsidRPr="00A831E6">
        <w:rPr>
          <w:rFonts w:cs="Times New Roman"/>
          <w:color w:val="auto"/>
          <w:lang w:val="it-IT"/>
        </w:rPr>
        <w:t xml:space="preserve">: elementi per un diluvio universale nel terzo libro delle </w:t>
      </w:r>
      <w:r w:rsidRPr="00A831E6">
        <w:rPr>
          <w:rFonts w:cs="Times New Roman"/>
          <w:i/>
          <w:color w:val="auto"/>
          <w:lang w:val="it-IT"/>
        </w:rPr>
        <w:t>Naturales quaestiones,</w:t>
      </w:r>
      <w:r w:rsidRPr="00A831E6">
        <w:rPr>
          <w:rFonts w:cs="Times New Roman"/>
          <w:color w:val="auto"/>
          <w:lang w:val="it-IT"/>
        </w:rPr>
        <w:t xml:space="preserve"> in: Marco Beretta/Francesco Citti/Lucia Pasetti (Hgg.): Seneca </w:t>
      </w:r>
      <w:r w:rsidR="0066468B" w:rsidRPr="00A831E6">
        <w:rPr>
          <w:rFonts w:cs="Times New Roman"/>
          <w:color w:val="auto"/>
          <w:lang w:val="it-IT"/>
        </w:rPr>
        <w:t>e le scienze naturali, Firenze</w:t>
      </w:r>
      <w:r w:rsidRPr="00A831E6">
        <w:rPr>
          <w:rFonts w:cs="Times New Roman"/>
          <w:color w:val="auto"/>
          <w:lang w:val="it-IT"/>
        </w:rPr>
        <w:t xml:space="preserve"> (Biblioteca di Nuncius 68), 49-68.</w:t>
      </w:r>
    </w:p>
    <w:p w:rsidR="00180F9A" w:rsidRPr="00A831E6" w:rsidRDefault="00180F9A" w:rsidP="00FE7691">
      <w:pPr>
        <w:jc w:val="both"/>
        <w:rPr>
          <w:rFonts w:cs="Times New Roman"/>
          <w:color w:val="auto"/>
          <w:lang w:val="en-US"/>
        </w:rPr>
      </w:pPr>
      <w:r w:rsidRPr="00A831E6">
        <w:rPr>
          <w:rFonts w:cs="Times New Roman"/>
          <w:color w:val="auto"/>
          <w:lang w:val="en-US"/>
        </w:rPr>
        <w:t>Bernsdorff, Hans (1997a): Arachnes Efeusaum (Ovid, Metamorphosen 6,127-8), Hermes 125, 347-356.</w:t>
      </w:r>
    </w:p>
    <w:p w:rsidR="005C665E" w:rsidRPr="00A831E6" w:rsidRDefault="00180F9A" w:rsidP="00FE7691">
      <w:pPr>
        <w:jc w:val="both"/>
        <w:rPr>
          <w:rFonts w:cs="Times New Roman"/>
          <w:color w:val="auto"/>
        </w:rPr>
      </w:pPr>
      <w:r w:rsidRPr="00A831E6">
        <w:rPr>
          <w:rFonts w:cs="Times New Roman"/>
          <w:color w:val="auto"/>
        </w:rPr>
        <w:t>–</w:t>
      </w:r>
      <w:r w:rsidRPr="00A831E6">
        <w:rPr>
          <w:rFonts w:cs="Times New Roman"/>
          <w:color w:val="auto"/>
        </w:rPr>
        <w:tab/>
      </w:r>
      <w:r w:rsidR="005C665E" w:rsidRPr="00A831E6">
        <w:rPr>
          <w:rFonts w:cs="Times New Roman"/>
          <w:color w:val="auto"/>
        </w:rPr>
        <w:t>(1997</w:t>
      </w:r>
      <w:r w:rsidRPr="00A831E6">
        <w:rPr>
          <w:rFonts w:cs="Times New Roman"/>
          <w:color w:val="auto"/>
        </w:rPr>
        <w:t>b</w:t>
      </w:r>
      <w:r w:rsidR="005C665E" w:rsidRPr="00A831E6">
        <w:rPr>
          <w:rFonts w:cs="Times New Roman"/>
          <w:color w:val="auto"/>
        </w:rPr>
        <w:t>): Q. Sulpicius Maximus, Apollonios von Rhodos und Ovid, ZPE 118, 105-112.</w:t>
      </w:r>
    </w:p>
    <w:p w:rsidR="00115710" w:rsidRPr="00A831E6" w:rsidRDefault="005C665E" w:rsidP="00FE7691">
      <w:pPr>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(2000): Kunstwerke und Verwandlungen. Vier Studien zu ihrer Darstellung im Werk Ovids, Frankfurt a.M. etc. (Studien zur klassischen Philologie 117) [N. Holzberg, CR 51, 2001, 402].</w:t>
      </w:r>
    </w:p>
    <w:p w:rsidR="00916878" w:rsidRPr="00A831E6" w:rsidRDefault="00916878" w:rsidP="00FE7691">
      <w:pPr>
        <w:jc w:val="both"/>
        <w:rPr>
          <w:rFonts w:cs="Times New Roman"/>
          <w:color w:val="auto"/>
        </w:rPr>
      </w:pPr>
      <w:r w:rsidRPr="00A831E6">
        <w:rPr>
          <w:rFonts w:cs="Times New Roman"/>
          <w:color w:val="auto"/>
        </w:rPr>
        <w:lastRenderedPageBreak/>
        <w:t>–</w:t>
      </w:r>
      <w:r w:rsidRPr="00A831E6">
        <w:rPr>
          <w:rFonts w:cs="Times New Roman"/>
          <w:color w:val="auto"/>
        </w:rPr>
        <w:tab/>
        <w:t>(2013): Die Kunst, sein Publikum einzuschläfern. Erzähltechnik und Mythenallegorese in Merkurs Geschichte von Pan und Syrinx (Ov. met. 1,689-712), Gymnasium 120, 535-547.</w:t>
      </w:r>
    </w:p>
    <w:p w:rsidR="00BA6A5C" w:rsidRPr="00370C74" w:rsidRDefault="00BA6A5C" w:rsidP="00FE7691">
      <w:pPr>
        <w:jc w:val="both"/>
        <w:rPr>
          <w:rFonts w:cs="Times New Roman"/>
          <w:color w:val="auto"/>
          <w:lang w:val="it-IT"/>
        </w:rPr>
      </w:pPr>
      <w:r w:rsidRPr="00BA6A5C">
        <w:rPr>
          <w:rFonts w:cs="Times New Roman"/>
          <w:color w:val="auto"/>
          <w:lang w:val="it-IT"/>
        </w:rPr>
        <w:t>Berrino, Nicoletta Fran</w:t>
      </w:r>
      <w:r>
        <w:rPr>
          <w:rFonts w:cs="Times New Roman"/>
          <w:color w:val="auto"/>
          <w:lang w:val="it-IT"/>
        </w:rPr>
        <w:t>cesca</w:t>
      </w:r>
      <w:r w:rsidRPr="00BA6A5C">
        <w:rPr>
          <w:rFonts w:cs="Times New Roman"/>
          <w:color w:val="auto"/>
          <w:lang w:val="it-IT"/>
        </w:rPr>
        <w:t xml:space="preserve"> (2014): Ovidio come personaggio: l’</w:t>
      </w:r>
      <w:r w:rsidRPr="00350938">
        <w:rPr>
          <w:rFonts w:cs="Times New Roman"/>
          <w:i/>
          <w:color w:val="auto"/>
          <w:lang w:val="it-IT"/>
        </w:rPr>
        <w:t>inscius Actaeon</w:t>
      </w:r>
      <w:r w:rsidRPr="00BA6A5C">
        <w:rPr>
          <w:rFonts w:cs="Times New Roman"/>
          <w:color w:val="auto"/>
          <w:lang w:val="it-IT"/>
        </w:rPr>
        <w:t xml:space="preserve"> di </w:t>
      </w:r>
      <w:r w:rsidRPr="00350938">
        <w:rPr>
          <w:rFonts w:cs="Times New Roman"/>
          <w:i/>
          <w:color w:val="auto"/>
          <w:lang w:val="it-IT"/>
        </w:rPr>
        <w:t>Tristia</w:t>
      </w:r>
      <w:r w:rsidRPr="00BA6A5C">
        <w:rPr>
          <w:rFonts w:cs="Times New Roman"/>
          <w:color w:val="auto"/>
          <w:lang w:val="it-IT"/>
        </w:rPr>
        <w:t xml:space="preserve"> 2.105,</w:t>
      </w:r>
      <w:r w:rsidR="007521E4">
        <w:rPr>
          <w:rFonts w:cs="Times New Roman"/>
          <w:color w:val="auto"/>
          <w:lang w:val="it-IT"/>
        </w:rPr>
        <w:t xml:space="preserve"> in: Maria Grazia Iodice/Marius</w:t>
      </w:r>
      <w:r w:rsidRPr="00BA6A5C">
        <w:rPr>
          <w:rFonts w:cs="Times New Roman"/>
          <w:color w:val="auto"/>
          <w:lang w:val="it-IT"/>
        </w:rPr>
        <w:t xml:space="preserve">z Zagórski (Hgg.): Carminis personae – Character in Roman Poetry, Frankfurt a.M./Bern etc. </w:t>
      </w:r>
      <w:r w:rsidRPr="00370C74">
        <w:rPr>
          <w:rFonts w:cs="Times New Roman"/>
          <w:color w:val="auto"/>
          <w:lang w:val="it-IT"/>
        </w:rPr>
        <w:t>(Warsaw Studies in Classical Literature and Culture 1), 109-122</w:t>
      </w:r>
      <w:r w:rsidR="00754ED0">
        <w:rPr>
          <w:rFonts w:cs="Times New Roman"/>
          <w:color w:val="auto"/>
          <w:lang w:val="it-IT"/>
        </w:rPr>
        <w:t>.</w:t>
      </w:r>
    </w:p>
    <w:p w:rsidR="00317EE3" w:rsidRPr="00A831E6" w:rsidRDefault="00317EE3" w:rsidP="00FE7691">
      <w:pPr>
        <w:jc w:val="both"/>
        <w:rPr>
          <w:rFonts w:cs="Times New Roman"/>
          <w:color w:val="auto"/>
          <w:lang w:val="it-IT"/>
        </w:rPr>
      </w:pPr>
      <w:r w:rsidRPr="00A831E6">
        <w:rPr>
          <w:rFonts w:cs="Times New Roman"/>
          <w:color w:val="auto"/>
          <w:lang w:val="it-IT"/>
        </w:rPr>
        <w:t>Bertini</w:t>
      </w:r>
      <w:r w:rsidR="00916878" w:rsidRPr="00A831E6">
        <w:rPr>
          <w:rFonts w:cs="Times New Roman"/>
          <w:color w:val="auto"/>
          <w:lang w:val="it-IT"/>
        </w:rPr>
        <w:t>, Ferruccio</w:t>
      </w:r>
      <w:r w:rsidRPr="00A831E6">
        <w:rPr>
          <w:rFonts w:cs="Times New Roman"/>
          <w:color w:val="auto"/>
          <w:lang w:val="it-IT"/>
        </w:rPr>
        <w:t xml:space="preserve"> (1991): Ennio in Ovidio, in: Papponetti 1991, 191-200</w:t>
      </w:r>
      <w:r w:rsidR="00754ED0">
        <w:rPr>
          <w:rFonts w:cs="Times New Roman"/>
          <w:color w:val="auto"/>
          <w:lang w:val="it-IT"/>
        </w:rPr>
        <w:t>.</w:t>
      </w:r>
    </w:p>
    <w:p w:rsidR="00916878" w:rsidRPr="00A831E6" w:rsidRDefault="00916878" w:rsidP="00FE7691">
      <w:pPr>
        <w:jc w:val="both"/>
        <w:rPr>
          <w:rFonts w:cs="Times New Roman"/>
          <w:color w:val="auto"/>
        </w:rPr>
      </w:pPr>
      <w:r w:rsidRPr="00A831E6">
        <w:rPr>
          <w:rFonts w:cs="Times New Roman"/>
          <w:color w:val="auto"/>
          <w:lang w:val="it-IT"/>
        </w:rPr>
        <w:t>Bessone, Federica. (1998): Valerius Flaccus und die Mede</w:t>
      </w:r>
      <w:r w:rsidR="00641768" w:rsidRPr="00A831E6">
        <w:rPr>
          <w:rFonts w:cs="Times New Roman"/>
          <w:color w:val="auto"/>
          <w:lang w:val="it-IT"/>
        </w:rPr>
        <w:t>en des Ovid, in: Ulrich Eigler/</w:t>
      </w:r>
      <w:r w:rsidRPr="00A831E6">
        <w:rPr>
          <w:rFonts w:cs="Times New Roman"/>
          <w:color w:val="auto"/>
          <w:lang w:val="it-IT"/>
        </w:rPr>
        <w:t xml:space="preserve">Eckard Lefèvre (Hgg.): Ratis omnia vincet. </w:t>
      </w:r>
      <w:r w:rsidRPr="00A831E6">
        <w:rPr>
          <w:rFonts w:cs="Times New Roman"/>
          <w:color w:val="auto"/>
        </w:rPr>
        <w:t xml:space="preserve">Neue Untersuchungen zu den </w:t>
      </w:r>
      <w:r w:rsidRPr="00A831E6">
        <w:rPr>
          <w:rFonts w:cs="Times New Roman"/>
          <w:i/>
          <w:color w:val="auto"/>
        </w:rPr>
        <w:t>Argona</w:t>
      </w:r>
      <w:r w:rsidRPr="00A831E6">
        <w:rPr>
          <w:rFonts w:cs="Times New Roman"/>
          <w:i/>
          <w:color w:val="auto"/>
        </w:rPr>
        <w:t>u</w:t>
      </w:r>
      <w:r w:rsidRPr="00A831E6">
        <w:rPr>
          <w:rFonts w:cs="Times New Roman"/>
          <w:i/>
          <w:color w:val="auto"/>
        </w:rPr>
        <w:t>tica</w:t>
      </w:r>
      <w:r w:rsidRPr="00A831E6">
        <w:rPr>
          <w:rFonts w:cs="Times New Roman"/>
          <w:color w:val="auto"/>
        </w:rPr>
        <w:t xml:space="preserve"> des Valerius Flaccus, München (Zetemata 98), 141-171.</w:t>
      </w:r>
    </w:p>
    <w:p w:rsidR="00916878" w:rsidRPr="00A831E6" w:rsidRDefault="00916878"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w:t>
      </w:r>
      <w:r w:rsidR="00783807" w:rsidRPr="00A831E6">
        <w:rPr>
          <w:rFonts w:cs="Times New Roman"/>
          <w:color w:val="auto"/>
          <w:lang w:val="it-IT"/>
        </w:rPr>
        <w:t>2012</w:t>
      </w:r>
      <w:r w:rsidRPr="00A831E6">
        <w:rPr>
          <w:rFonts w:cs="Times New Roman"/>
          <w:color w:val="auto"/>
          <w:lang w:val="it-IT"/>
        </w:rPr>
        <w:t>):</w:t>
      </w:r>
      <w:r w:rsidR="00783807" w:rsidRPr="00A831E6">
        <w:rPr>
          <w:rFonts w:cs="Times New Roman"/>
          <w:color w:val="auto"/>
          <w:lang w:val="it-IT"/>
        </w:rPr>
        <w:t xml:space="preserve"> Medea e la Sibilla: metafore, allusività, prefigurazione in Ovidio, Metamorfosi 7,17-21, RFIC 140, 360-375.</w:t>
      </w:r>
    </w:p>
    <w:p w:rsidR="00413A97" w:rsidRPr="00A831E6" w:rsidRDefault="00413A97" w:rsidP="00FE7691">
      <w:pPr>
        <w:jc w:val="both"/>
        <w:rPr>
          <w:rFonts w:cs="Times New Roman"/>
          <w:color w:val="auto"/>
        </w:rPr>
      </w:pPr>
      <w:r w:rsidRPr="00A831E6">
        <w:rPr>
          <w:rFonts w:cs="Times New Roman"/>
          <w:color w:val="auto"/>
        </w:rPr>
        <w:t>Bettenworth, Anja (2003): Ovid, Apollonios und Sappho: Die Liebessympt</w:t>
      </w:r>
      <w:r w:rsidR="00783807" w:rsidRPr="00A831E6">
        <w:rPr>
          <w:rFonts w:cs="Times New Roman"/>
          <w:color w:val="auto"/>
        </w:rPr>
        <w:t>omatik der Medea in Ov. Met. 7,</w:t>
      </w:r>
      <w:r w:rsidRPr="00A831E6">
        <w:rPr>
          <w:rFonts w:cs="Times New Roman"/>
          <w:color w:val="auto"/>
        </w:rPr>
        <w:t>74-88, Philologus 147, 101-113.</w:t>
      </w:r>
    </w:p>
    <w:p w:rsidR="00783807" w:rsidRPr="00A831E6" w:rsidRDefault="00115710" w:rsidP="00FE7691">
      <w:pPr>
        <w:jc w:val="both"/>
        <w:rPr>
          <w:rFonts w:cs="Times New Roman"/>
          <w:color w:val="auto"/>
          <w:lang w:val="en-US"/>
        </w:rPr>
      </w:pPr>
      <w:r w:rsidRPr="00A831E6">
        <w:rPr>
          <w:rFonts w:cs="Times New Roman"/>
          <w:color w:val="auto"/>
          <w:lang w:val="en-US"/>
        </w:rPr>
        <w:t>Bettini, Maurizio</w:t>
      </w:r>
      <w:r w:rsidR="00783807" w:rsidRPr="00A831E6">
        <w:rPr>
          <w:rFonts w:cs="Times New Roman"/>
          <w:color w:val="auto"/>
          <w:lang w:val="en-US"/>
        </w:rPr>
        <w:t xml:space="preserve"> (2008): Laughing Weasels: Animal Voices from Myth to Natural History, QRO 1, 209-216.</w:t>
      </w:r>
    </w:p>
    <w:p w:rsidR="00115710" w:rsidRPr="00A831E6" w:rsidRDefault="00783807"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115710" w:rsidRPr="00A831E6">
        <w:rPr>
          <w:rFonts w:cs="Times New Roman"/>
          <w:color w:val="auto"/>
          <w:lang w:val="it-IT"/>
        </w:rPr>
        <w:t>/</w:t>
      </w:r>
      <w:r w:rsidRPr="00A831E6">
        <w:rPr>
          <w:rFonts w:cs="Times New Roman"/>
          <w:color w:val="auto"/>
          <w:lang w:val="it-IT"/>
        </w:rPr>
        <w:t>Ezio</w:t>
      </w:r>
      <w:r w:rsidR="00413A97" w:rsidRPr="00A831E6">
        <w:rPr>
          <w:rFonts w:cs="Times New Roman"/>
          <w:color w:val="auto"/>
          <w:lang w:val="it-IT"/>
        </w:rPr>
        <w:t xml:space="preserve"> Pellizer</w:t>
      </w:r>
      <w:r w:rsidR="00115710" w:rsidRPr="00A831E6">
        <w:rPr>
          <w:rFonts w:cs="Times New Roman"/>
          <w:color w:val="auto"/>
          <w:lang w:val="it-IT"/>
        </w:rPr>
        <w:t xml:space="preserve"> (2003): Il mito di Narciso. Immagini e racconti dalla Grecia a oggi, Turin [M. Ressel Giordani, BMCRev 2003.09.21].</w:t>
      </w:r>
    </w:p>
    <w:p w:rsidR="00783807" w:rsidRPr="00A831E6" w:rsidRDefault="00783807" w:rsidP="00FE7691">
      <w:pPr>
        <w:jc w:val="both"/>
        <w:rPr>
          <w:rFonts w:cs="Times New Roman"/>
          <w:color w:val="auto"/>
          <w:lang w:val="en-US"/>
        </w:rPr>
      </w:pPr>
      <w:r w:rsidRPr="00A831E6">
        <w:rPr>
          <w:rFonts w:cs="Times New Roman"/>
          <w:color w:val="auto"/>
          <w:lang w:val="it-IT"/>
        </w:rPr>
        <w:t>–</w:t>
      </w:r>
      <w:r w:rsidRPr="00A831E6">
        <w:rPr>
          <w:rFonts w:cs="Times New Roman"/>
          <w:color w:val="auto"/>
          <w:lang w:val="it-IT"/>
        </w:rPr>
        <w:tab/>
        <w:t xml:space="preserve">/Licinia Ricottilli (1987): Elogio dell’indiscrezione, StudUrb(Ser. </w:t>
      </w:r>
      <w:r w:rsidRPr="00A831E6">
        <w:rPr>
          <w:rFonts w:cs="Times New Roman"/>
          <w:color w:val="auto"/>
          <w:lang w:val="en-US"/>
        </w:rPr>
        <w:t>B)</w:t>
      </w:r>
      <w:r w:rsidR="00B6679A" w:rsidRPr="00A831E6">
        <w:rPr>
          <w:rFonts w:cs="Times New Roman"/>
          <w:color w:val="auto"/>
          <w:lang w:val="en-US"/>
        </w:rPr>
        <w:t xml:space="preserve"> 60.3,</w:t>
      </w:r>
      <w:r w:rsidRPr="00A831E6">
        <w:rPr>
          <w:rFonts w:cs="Times New Roman"/>
          <w:color w:val="auto"/>
          <w:lang w:val="en-US"/>
        </w:rPr>
        <w:t xml:space="preserve"> 11-27.</w:t>
      </w:r>
    </w:p>
    <w:p w:rsidR="00B6679A" w:rsidRPr="00A831E6" w:rsidRDefault="00B6679A" w:rsidP="00FE7691">
      <w:pPr>
        <w:jc w:val="both"/>
        <w:rPr>
          <w:rFonts w:cs="Times New Roman"/>
          <w:color w:val="auto"/>
          <w:lang w:val="en-US"/>
        </w:rPr>
      </w:pPr>
      <w:r w:rsidRPr="00A831E6">
        <w:rPr>
          <w:rFonts w:cs="Times New Roman"/>
          <w:color w:val="auto"/>
          <w:lang w:val="en-US"/>
        </w:rPr>
        <w:t>Bilic, Tomislav (2009): The Myth of Alpheus and Arethusa and Open-sea Voyages on the Mediterranean: Stellar Navigation in Antiquity, IJNA 38, 116-132.</w:t>
      </w:r>
    </w:p>
    <w:p w:rsidR="005510CE" w:rsidRPr="00A831E6" w:rsidRDefault="005510CE" w:rsidP="00FE7691">
      <w:pPr>
        <w:jc w:val="both"/>
        <w:rPr>
          <w:rFonts w:cs="Times New Roman"/>
          <w:color w:val="auto"/>
          <w:lang w:val="en-US"/>
        </w:rPr>
      </w:pPr>
      <w:r w:rsidRPr="00A831E6">
        <w:rPr>
          <w:rFonts w:cs="Times New Roman"/>
          <w:color w:val="auto"/>
          <w:lang w:val="en-GB"/>
        </w:rPr>
        <w:t>Binns, J.W. (</w:t>
      </w:r>
      <w:r w:rsidR="00B819B3">
        <w:rPr>
          <w:rFonts w:cs="Times New Roman"/>
          <w:color w:val="auto"/>
          <w:lang w:val="en-GB"/>
        </w:rPr>
        <w:t xml:space="preserve">1973; </w:t>
      </w:r>
      <w:r w:rsidRPr="00A831E6">
        <w:rPr>
          <w:rFonts w:cs="Times New Roman"/>
          <w:color w:val="auto"/>
          <w:lang w:val="en-GB"/>
        </w:rPr>
        <w:t>Hg.): Ovid, London/Boston (Greek and Latin Studies. Classical Literature and Its Influence)</w:t>
      </w:r>
    </w:p>
    <w:p w:rsidR="00115710" w:rsidRPr="00A831E6" w:rsidRDefault="00115710" w:rsidP="00FE7691">
      <w:pPr>
        <w:jc w:val="both"/>
        <w:rPr>
          <w:rFonts w:cs="Times New Roman"/>
          <w:color w:val="auto"/>
        </w:rPr>
      </w:pPr>
      <w:r w:rsidRPr="00A831E6">
        <w:rPr>
          <w:rFonts w:cs="Times New Roman"/>
          <w:color w:val="auto"/>
          <w:lang w:val="en-US"/>
        </w:rPr>
        <w:t xml:space="preserve">Binroth-Bank, Christine (1994): Medea in den </w:t>
      </w:r>
      <w:r w:rsidRPr="00A831E6">
        <w:rPr>
          <w:rFonts w:cs="Times New Roman"/>
          <w:i/>
          <w:color w:val="auto"/>
          <w:lang w:val="en-US"/>
        </w:rPr>
        <w:t>Metamorphosen</w:t>
      </w:r>
      <w:r w:rsidRPr="00A831E6">
        <w:rPr>
          <w:rFonts w:cs="Times New Roman"/>
          <w:color w:val="auto"/>
          <w:lang w:val="en-US"/>
        </w:rPr>
        <w:t xml:space="preserve"> Ovids. </w:t>
      </w:r>
      <w:r w:rsidRPr="00A831E6">
        <w:rPr>
          <w:rFonts w:cs="Times New Roman"/>
          <w:color w:val="auto"/>
        </w:rPr>
        <w:t>Untersuchungen zur ovidischen Erzähl- und Darstellungsweise, Frankfurt a.M. (Europäische Hochschulschri</w:t>
      </w:r>
      <w:r w:rsidRPr="00A831E6">
        <w:rPr>
          <w:rFonts w:cs="Times New Roman"/>
          <w:color w:val="auto"/>
        </w:rPr>
        <w:t>f</w:t>
      </w:r>
      <w:r w:rsidR="001F53AA" w:rsidRPr="00A831E6">
        <w:rPr>
          <w:rFonts w:cs="Times New Roman"/>
          <w:color w:val="auto"/>
        </w:rPr>
        <w:t>ten 15,</w:t>
      </w:r>
      <w:r w:rsidRPr="00A831E6">
        <w:rPr>
          <w:rFonts w:cs="Times New Roman"/>
          <w:color w:val="auto"/>
        </w:rPr>
        <w:t>62).</w:t>
      </w:r>
    </w:p>
    <w:p w:rsidR="00AF1DE4" w:rsidRPr="00A831E6" w:rsidRDefault="00AF1DE4" w:rsidP="00FE7691">
      <w:pPr>
        <w:jc w:val="both"/>
        <w:rPr>
          <w:rFonts w:cs="Times New Roman"/>
          <w:color w:val="auto"/>
        </w:rPr>
      </w:pPr>
      <w:r w:rsidRPr="00A831E6">
        <w:rPr>
          <w:rFonts w:cs="Times New Roman"/>
          <w:color w:val="auto"/>
        </w:rPr>
        <w:t>–</w:t>
      </w:r>
      <w:r w:rsidRPr="00A831E6">
        <w:rPr>
          <w:rFonts w:cs="Times New Roman"/>
          <w:color w:val="auto"/>
        </w:rPr>
        <w:tab/>
        <w:t>(1997): Der Monolog der Medea in Ovids Metamorphosen, AU 40.4-5, 17-32.</w:t>
      </w:r>
    </w:p>
    <w:p w:rsidR="00AF1DE4" w:rsidRPr="00A831E6" w:rsidRDefault="00AF1DE4" w:rsidP="00FE7691">
      <w:pPr>
        <w:jc w:val="both"/>
        <w:rPr>
          <w:rFonts w:cs="Times New Roman"/>
          <w:color w:val="auto"/>
          <w:lang w:val="en-US"/>
        </w:rPr>
      </w:pPr>
      <w:r w:rsidRPr="00A831E6">
        <w:rPr>
          <w:rFonts w:cs="Times New Roman"/>
          <w:color w:val="auto"/>
        </w:rPr>
        <w:t xml:space="preserve">Bischoff, Dörte (2003): Die schöne Stimme und der versehrte Körper. Ovids Philomela und die </w:t>
      </w:r>
      <w:r w:rsidRPr="00A831E6">
        <w:rPr>
          <w:rFonts w:cs="Times New Roman"/>
          <w:i/>
          <w:color w:val="auto"/>
        </w:rPr>
        <w:t>eloquentia corporis</w:t>
      </w:r>
      <w:r w:rsidRPr="00A831E6">
        <w:rPr>
          <w:rFonts w:cs="Times New Roman"/>
          <w:color w:val="auto"/>
        </w:rPr>
        <w:t xml:space="preserve"> im Diskurs der Empfindsamkeit, in: Dies./Martina Wagner-Egelhaaf (Hg.): Weibliche Rede </w:t>
      </w:r>
      <w:r w:rsidR="009C2A5A">
        <w:rPr>
          <w:rFonts w:cs="Times New Roman"/>
          <w:color w:val="auto"/>
        </w:rPr>
        <w:t>–</w:t>
      </w:r>
      <w:r w:rsidRPr="00A831E6">
        <w:rPr>
          <w:rFonts w:cs="Times New Roman"/>
          <w:color w:val="auto"/>
        </w:rPr>
        <w:t xml:space="preserve"> Rhetorik der Weiblichkeit</w:t>
      </w:r>
      <w:r w:rsidR="00CD6429">
        <w:rPr>
          <w:rFonts w:cs="Times New Roman"/>
          <w:color w:val="auto"/>
        </w:rPr>
        <w:t>:</w:t>
      </w:r>
      <w:r w:rsidRPr="00A831E6">
        <w:rPr>
          <w:rFonts w:cs="Times New Roman"/>
          <w:color w:val="auto"/>
        </w:rPr>
        <w:t xml:space="preserve"> Studien zum Verhältnis von Rhetorik und Geschlechterdifferenz, Freiburg i.Br. </w:t>
      </w:r>
      <w:r w:rsidR="00297280" w:rsidRPr="00A831E6">
        <w:rPr>
          <w:rFonts w:cs="Times New Roman"/>
          <w:color w:val="auto"/>
        </w:rPr>
        <w:t xml:space="preserve">(Rombach Wissenschaften. </w:t>
      </w:r>
      <w:r w:rsidR="00297280" w:rsidRPr="00A831E6">
        <w:rPr>
          <w:rFonts w:cs="Times New Roman"/>
          <w:color w:val="auto"/>
          <w:lang w:val="en-US"/>
        </w:rPr>
        <w:t>Reihe Litt</w:t>
      </w:r>
      <w:r w:rsidR="00297280" w:rsidRPr="00A831E6">
        <w:rPr>
          <w:rFonts w:cs="Times New Roman"/>
          <w:color w:val="auto"/>
          <w:lang w:val="en-US"/>
        </w:rPr>
        <w:t>e</w:t>
      </w:r>
      <w:r w:rsidR="00297280" w:rsidRPr="00A831E6">
        <w:rPr>
          <w:rFonts w:cs="Times New Roman"/>
          <w:color w:val="auto"/>
          <w:lang w:val="en-US"/>
        </w:rPr>
        <w:t>rae 93), 249-281.</w:t>
      </w:r>
    </w:p>
    <w:p w:rsidR="00297280" w:rsidRPr="00A831E6" w:rsidRDefault="00297280" w:rsidP="00FE7691">
      <w:pPr>
        <w:jc w:val="both"/>
        <w:rPr>
          <w:rFonts w:cs="Times New Roman"/>
          <w:color w:val="auto"/>
          <w:lang w:val="en-US"/>
        </w:rPr>
      </w:pPr>
      <w:r w:rsidRPr="00A831E6">
        <w:rPr>
          <w:rFonts w:cs="Times New Roman"/>
          <w:color w:val="auto"/>
          <w:lang w:val="en-US"/>
        </w:rPr>
        <w:t xml:space="preserve">Bishop, Anne Washington (2001): The Battle Scenes in Ovid’s </w:t>
      </w:r>
      <w:r w:rsidRPr="00A831E6">
        <w:rPr>
          <w:rFonts w:cs="Times New Roman"/>
          <w:i/>
          <w:color w:val="auto"/>
          <w:lang w:val="en-US"/>
        </w:rPr>
        <w:t>Metamorphoses</w:t>
      </w:r>
      <w:r w:rsidR="00FD6F88">
        <w:rPr>
          <w:rFonts w:cs="Times New Roman"/>
          <w:color w:val="auto"/>
          <w:lang w:val="en-US"/>
        </w:rPr>
        <w:t>,</w:t>
      </w:r>
      <w:r w:rsidRPr="00A831E6">
        <w:rPr>
          <w:rFonts w:cs="Times New Roman"/>
          <w:color w:val="auto"/>
          <w:lang w:val="en-US"/>
        </w:rPr>
        <w:t xml:space="preserve"> Diss. Un</w:t>
      </w:r>
      <w:r w:rsidRPr="00A831E6">
        <w:rPr>
          <w:rFonts w:cs="Times New Roman"/>
          <w:color w:val="auto"/>
          <w:lang w:val="en-US"/>
        </w:rPr>
        <w:t>i</w:t>
      </w:r>
      <w:r w:rsidRPr="00A831E6">
        <w:rPr>
          <w:rFonts w:cs="Times New Roman"/>
          <w:color w:val="auto"/>
          <w:lang w:val="en-US"/>
        </w:rPr>
        <w:t>versity of Texas at Austin [DAI-A 62, 2001/02,</w:t>
      </w:r>
      <w:r w:rsidR="001F53AA" w:rsidRPr="00A831E6">
        <w:rPr>
          <w:rFonts w:cs="Times New Roman"/>
          <w:color w:val="auto"/>
          <w:lang w:val="en-US"/>
        </w:rPr>
        <w:t xml:space="preserve"> </w:t>
      </w:r>
      <w:r w:rsidRPr="00A831E6">
        <w:rPr>
          <w:rFonts w:cs="Times New Roman"/>
          <w:color w:val="auto"/>
          <w:lang w:val="en-US"/>
        </w:rPr>
        <w:t>1001].</w:t>
      </w:r>
    </w:p>
    <w:p w:rsidR="00E23412" w:rsidRPr="00A831E6" w:rsidRDefault="00E23412" w:rsidP="00FE7691">
      <w:pPr>
        <w:jc w:val="both"/>
        <w:rPr>
          <w:rFonts w:cs="Times New Roman"/>
          <w:color w:val="auto"/>
          <w:lang w:val="en-US"/>
        </w:rPr>
      </w:pPr>
      <w:r w:rsidRPr="00A831E6">
        <w:rPr>
          <w:rFonts w:cs="Times New Roman"/>
          <w:color w:val="auto"/>
          <w:lang w:val="en-US"/>
        </w:rPr>
        <w:t>Black, Robert (2011): Ovid in Medieval Italy, in: Clark/Coulson/McKinley 2011, 123-142.</w:t>
      </w:r>
    </w:p>
    <w:p w:rsidR="00115710" w:rsidRDefault="00297280" w:rsidP="00FE7691">
      <w:pPr>
        <w:jc w:val="both"/>
        <w:rPr>
          <w:rFonts w:cs="Times New Roman"/>
          <w:color w:val="auto"/>
        </w:rPr>
      </w:pPr>
      <w:r w:rsidRPr="00A831E6">
        <w:rPr>
          <w:rFonts w:cs="Times New Roman"/>
          <w:color w:val="auto"/>
        </w:rPr>
        <w:t>Blänsdorf, Jürgen</w:t>
      </w:r>
      <w:r w:rsidR="00115710" w:rsidRPr="00A831E6">
        <w:rPr>
          <w:rFonts w:cs="Times New Roman"/>
          <w:color w:val="auto"/>
        </w:rPr>
        <w:t xml:space="preserve"> (1980): Entstehung und Kontamination der Doppelfassung Ovid, </w:t>
      </w:r>
      <w:r w:rsidR="00115710" w:rsidRPr="00A831E6">
        <w:rPr>
          <w:rFonts w:cs="Times New Roman"/>
          <w:i/>
          <w:color w:val="auto"/>
        </w:rPr>
        <w:t>Metam</w:t>
      </w:r>
      <w:r w:rsidR="00115710" w:rsidRPr="00A831E6">
        <w:rPr>
          <w:rFonts w:cs="Times New Roman"/>
          <w:color w:val="auto"/>
        </w:rPr>
        <w:t>. 1, 544-547a, RhM 123, 138-151.</w:t>
      </w:r>
    </w:p>
    <w:p w:rsidR="0017795F" w:rsidRPr="00837DB0" w:rsidRDefault="008A631D" w:rsidP="0017795F">
      <w:pPr>
        <w:jc w:val="both"/>
        <w:rPr>
          <w:rStyle w:val="fs20"/>
          <w:color w:val="auto"/>
        </w:rPr>
      </w:pPr>
      <w:r>
        <w:rPr>
          <w:rStyle w:val="fs20"/>
          <w:color w:val="auto"/>
        </w:rPr>
        <w:t>–</w:t>
      </w:r>
      <w:r>
        <w:rPr>
          <w:rStyle w:val="fs20"/>
          <w:color w:val="auto"/>
        </w:rPr>
        <w:tab/>
      </w:r>
      <w:r w:rsidR="0017795F">
        <w:rPr>
          <w:rStyle w:val="fs20"/>
          <w:color w:val="auto"/>
        </w:rPr>
        <w:t xml:space="preserve">(1995): </w:t>
      </w:r>
      <w:r w:rsidR="0017795F" w:rsidRPr="00837DB0">
        <w:rPr>
          <w:rStyle w:val="fs20"/>
          <w:color w:val="auto"/>
        </w:rPr>
        <w:t>Petrus Berchorius und das Bildprogramm der Bronzetü</w:t>
      </w:r>
      <w:r w:rsidR="0017795F">
        <w:rPr>
          <w:rStyle w:val="fs20"/>
          <w:color w:val="auto"/>
        </w:rPr>
        <w:t>ren von St. Peter in Rom, in: Hermann</w:t>
      </w:r>
      <w:r w:rsidR="0017795F" w:rsidRPr="00837DB0">
        <w:rPr>
          <w:rStyle w:val="fs20"/>
          <w:color w:val="auto"/>
        </w:rPr>
        <w:t xml:space="preserve"> Walter</w:t>
      </w:r>
      <w:r w:rsidR="0017795F">
        <w:rPr>
          <w:rStyle w:val="fs20"/>
          <w:color w:val="auto"/>
        </w:rPr>
        <w:t>/</w:t>
      </w:r>
      <w:r w:rsidR="0017795F" w:rsidRPr="00837DB0">
        <w:rPr>
          <w:rStyle w:val="fs20"/>
          <w:color w:val="auto"/>
        </w:rPr>
        <w:t>H</w:t>
      </w:r>
      <w:r w:rsidR="0017795F">
        <w:rPr>
          <w:rStyle w:val="fs20"/>
          <w:color w:val="auto"/>
        </w:rPr>
        <w:t>ans-Jürgen</w:t>
      </w:r>
      <w:r w:rsidR="0017795F" w:rsidRPr="00837DB0">
        <w:rPr>
          <w:rStyle w:val="fs20"/>
          <w:color w:val="auto"/>
        </w:rPr>
        <w:t xml:space="preserve"> Horn (Hgg.), Die Rezeption der Metamorphosen des Ovid in der Neuzeit: </w:t>
      </w:r>
      <w:r>
        <w:rPr>
          <w:rStyle w:val="fs20"/>
          <w:color w:val="auto"/>
        </w:rPr>
        <w:t>Berlin</w:t>
      </w:r>
      <w:r w:rsidRPr="00837DB0">
        <w:rPr>
          <w:rStyle w:val="fs20"/>
          <w:color w:val="auto"/>
        </w:rPr>
        <w:t xml:space="preserve"> </w:t>
      </w:r>
      <w:r>
        <w:rPr>
          <w:rStyle w:val="fs20"/>
          <w:color w:val="auto"/>
        </w:rPr>
        <w:t>(</w:t>
      </w:r>
      <w:r w:rsidR="0017795F" w:rsidRPr="00837DB0">
        <w:rPr>
          <w:rStyle w:val="fs20"/>
          <w:color w:val="auto"/>
        </w:rPr>
        <w:t>Der antike Mythos in Text und Bild, Reihe: Ikonographische Repertorien zur Rezeption des antiken Mythos</w:t>
      </w:r>
      <w:r>
        <w:rPr>
          <w:rStyle w:val="fs20"/>
          <w:color w:val="auto"/>
        </w:rPr>
        <w:t xml:space="preserve"> in Europa, Beih. 1),</w:t>
      </w:r>
      <w:r w:rsidR="0017795F" w:rsidRPr="00837DB0">
        <w:rPr>
          <w:rStyle w:val="fs20"/>
          <w:color w:val="auto"/>
        </w:rPr>
        <w:t xml:space="preserve"> 12-35.</w:t>
      </w:r>
    </w:p>
    <w:p w:rsidR="008A631D" w:rsidRDefault="008A631D" w:rsidP="008A631D">
      <w:pPr>
        <w:jc w:val="both"/>
        <w:rPr>
          <w:rStyle w:val="fs20"/>
          <w:color w:val="auto"/>
        </w:rPr>
      </w:pPr>
      <w:r>
        <w:rPr>
          <w:rStyle w:val="fs20"/>
          <w:color w:val="auto"/>
        </w:rPr>
        <w:t>–</w:t>
      </w:r>
      <w:r>
        <w:rPr>
          <w:rStyle w:val="fs20"/>
          <w:color w:val="auto"/>
        </w:rPr>
        <w:tab/>
        <w:t xml:space="preserve">(2003): </w:t>
      </w:r>
      <w:r w:rsidR="0017795F" w:rsidRPr="008A631D">
        <w:rPr>
          <w:rStyle w:val="fs20"/>
          <w:color w:val="auto"/>
        </w:rPr>
        <w:t xml:space="preserve">Vorstellung des Mythos: Orpheus und Eurydice in der Dichtung Vergils und Ovids, in: </w:t>
      </w:r>
      <w:r>
        <w:rPr>
          <w:rStyle w:val="fs20"/>
          <w:color w:val="auto"/>
        </w:rPr>
        <w:t xml:space="preserve">Christine </w:t>
      </w:r>
      <w:r w:rsidR="0017795F" w:rsidRPr="008A631D">
        <w:rPr>
          <w:rStyle w:val="fs20"/>
          <w:color w:val="auto"/>
        </w:rPr>
        <w:t>Mundt-Espín</w:t>
      </w:r>
      <w:r>
        <w:rPr>
          <w:rStyle w:val="fs20"/>
          <w:color w:val="auto"/>
        </w:rPr>
        <w:t xml:space="preserve"> (Hg.):</w:t>
      </w:r>
      <w:r w:rsidR="0017795F" w:rsidRPr="008A631D">
        <w:rPr>
          <w:rStyle w:val="fs20"/>
          <w:color w:val="auto"/>
        </w:rPr>
        <w:t xml:space="preserve"> Blick auf Orpheus. 2500 Jahre europäischer R</w:t>
      </w:r>
      <w:r w:rsidR="0017795F" w:rsidRPr="008A631D">
        <w:rPr>
          <w:rStyle w:val="fs20"/>
          <w:color w:val="auto"/>
        </w:rPr>
        <w:t>e</w:t>
      </w:r>
      <w:r w:rsidR="0017795F" w:rsidRPr="008A631D">
        <w:rPr>
          <w:rStyle w:val="fs20"/>
          <w:color w:val="auto"/>
        </w:rPr>
        <w:t xml:space="preserve">zeptionsgeschichte eines antiken Mythos, </w:t>
      </w:r>
      <w:r w:rsidRPr="008A631D">
        <w:rPr>
          <w:rStyle w:val="fs20"/>
          <w:color w:val="auto"/>
        </w:rPr>
        <w:t>Tübin</w:t>
      </w:r>
      <w:r>
        <w:rPr>
          <w:rStyle w:val="fs20"/>
          <w:color w:val="auto"/>
        </w:rPr>
        <w:t>gen (</w:t>
      </w:r>
      <w:r w:rsidR="0017795F" w:rsidRPr="008A631D">
        <w:rPr>
          <w:rStyle w:val="fs20"/>
          <w:color w:val="auto"/>
        </w:rPr>
        <w:t>Mainzer Forschungen zu Drama und Theater 29</w:t>
      </w:r>
      <w:r>
        <w:rPr>
          <w:rStyle w:val="fs20"/>
          <w:color w:val="auto"/>
        </w:rPr>
        <w:t>)</w:t>
      </w:r>
      <w:r w:rsidR="0017795F" w:rsidRPr="008A631D">
        <w:rPr>
          <w:rStyle w:val="fs20"/>
          <w:color w:val="auto"/>
        </w:rPr>
        <w:t>, 23-33.</w:t>
      </w:r>
    </w:p>
    <w:p w:rsidR="0017795F" w:rsidRPr="008A631D" w:rsidRDefault="008A631D" w:rsidP="008A631D">
      <w:pPr>
        <w:jc w:val="both"/>
        <w:rPr>
          <w:color w:val="auto"/>
        </w:rPr>
      </w:pPr>
      <w:r>
        <w:rPr>
          <w:rStyle w:val="fs20"/>
          <w:color w:val="auto"/>
        </w:rPr>
        <w:t>–</w:t>
      </w:r>
      <w:r>
        <w:rPr>
          <w:rStyle w:val="fs20"/>
          <w:color w:val="auto"/>
        </w:rPr>
        <w:tab/>
        <w:t xml:space="preserve">(2007): </w:t>
      </w:r>
      <w:r w:rsidR="0017795F" w:rsidRPr="008A631D">
        <w:rPr>
          <w:rStyle w:val="fs20"/>
          <w:color w:val="auto"/>
        </w:rPr>
        <w:t>Erzähltechnik und psychologische Darstellungskunst in Ovids Metamorphosen am Beispiel der Atalanta-Sage (met. 10, 560-709) – mit Ausblicken auf die neuere Erzählfo</w:t>
      </w:r>
      <w:r w:rsidR="0017795F" w:rsidRPr="008A631D">
        <w:rPr>
          <w:rStyle w:val="fs20"/>
          <w:color w:val="auto"/>
        </w:rPr>
        <w:t>r</w:t>
      </w:r>
      <w:r>
        <w:rPr>
          <w:rStyle w:val="fs20"/>
          <w:color w:val="auto"/>
        </w:rPr>
        <w:t xml:space="preserve">schung, </w:t>
      </w:r>
      <w:r w:rsidR="0017795F" w:rsidRPr="008A631D">
        <w:rPr>
          <w:rStyle w:val="fs20"/>
          <w:color w:val="auto"/>
        </w:rPr>
        <w:t xml:space="preserve">Latein und Griechisch </w:t>
      </w:r>
      <w:r>
        <w:rPr>
          <w:rStyle w:val="fs20"/>
          <w:color w:val="auto"/>
        </w:rPr>
        <w:t>in Baden-Württemberg.</w:t>
      </w:r>
      <w:r w:rsidR="0017795F" w:rsidRPr="008A631D">
        <w:rPr>
          <w:rStyle w:val="fs20"/>
          <w:color w:val="auto"/>
        </w:rPr>
        <w:t xml:space="preserve"> Mitteilungen des Landesverban</w:t>
      </w:r>
      <w:r>
        <w:rPr>
          <w:rStyle w:val="fs20"/>
          <w:color w:val="auto"/>
        </w:rPr>
        <w:t>des 35,</w:t>
      </w:r>
      <w:r w:rsidR="0017795F" w:rsidRPr="008A631D">
        <w:rPr>
          <w:rStyle w:val="fs20"/>
          <w:color w:val="auto"/>
        </w:rPr>
        <w:t xml:space="preserve"> 16-31.</w:t>
      </w:r>
    </w:p>
    <w:p w:rsidR="005C665E" w:rsidRPr="00A831E6" w:rsidRDefault="005C665E" w:rsidP="00FE7691">
      <w:pPr>
        <w:jc w:val="both"/>
        <w:outlineLvl w:val="0"/>
        <w:rPr>
          <w:rFonts w:cs="Times New Roman"/>
          <w:color w:val="auto"/>
        </w:rPr>
      </w:pPr>
      <w:r w:rsidRPr="00A831E6">
        <w:rPr>
          <w:rFonts w:cs="Times New Roman"/>
          <w:color w:val="auto"/>
        </w:rPr>
        <w:t>Blattner, Evamarie (1998): Holzschnittfolgen zu den Metamorphosen des Ovid: Venedig 1497 und Mainz 1545, München (Beiträge zur Kunstwissenschaft 72).</w:t>
      </w:r>
    </w:p>
    <w:p w:rsidR="00297280" w:rsidRPr="00A831E6" w:rsidRDefault="00760374" w:rsidP="00FE7691">
      <w:pPr>
        <w:jc w:val="both"/>
        <w:rPr>
          <w:rFonts w:cs="Times New Roman"/>
          <w:color w:val="auto"/>
          <w:lang w:val="en-US"/>
        </w:rPr>
      </w:pPr>
      <w:r w:rsidRPr="00A831E6">
        <w:rPr>
          <w:rFonts w:cs="Times New Roman"/>
          <w:color w:val="auto"/>
          <w:lang w:val="en-US"/>
        </w:rPr>
        <w:lastRenderedPageBreak/>
        <w:t>Blomgren, Sven</w:t>
      </w:r>
      <w:r w:rsidR="00297280" w:rsidRPr="00A831E6">
        <w:rPr>
          <w:rFonts w:cs="Times New Roman"/>
          <w:color w:val="auto"/>
          <w:lang w:val="en-US"/>
        </w:rPr>
        <w:t xml:space="preserve"> (1981): De locis Ovidii a Venantio Fortunato expressis, Eranos 79, 82-85.</w:t>
      </w:r>
    </w:p>
    <w:p w:rsidR="005864E1" w:rsidRPr="00F42A69" w:rsidRDefault="005864E1" w:rsidP="00FE7691">
      <w:pPr>
        <w:jc w:val="both"/>
        <w:rPr>
          <w:rFonts w:cs="Times New Roman"/>
          <w:color w:val="auto"/>
          <w:lang w:val="en-US"/>
        </w:rPr>
      </w:pPr>
      <w:r w:rsidRPr="00A831E6">
        <w:rPr>
          <w:rFonts w:cs="Times New Roman"/>
          <w:color w:val="auto"/>
          <w:lang w:val="en-GB"/>
        </w:rPr>
        <w:t>Blomqvist, Jerker (1994): The Fall of Phaethon and the Kaalijärv Meteorite Crater: Is there a Connection?</w:t>
      </w:r>
      <w:r w:rsidR="00705988">
        <w:rPr>
          <w:rFonts w:cs="Times New Roman"/>
          <w:color w:val="auto"/>
          <w:lang w:val="en-GB"/>
        </w:rPr>
        <w:t>,</w:t>
      </w:r>
      <w:r w:rsidRPr="00A831E6">
        <w:rPr>
          <w:rFonts w:cs="Times New Roman"/>
          <w:color w:val="auto"/>
          <w:lang w:val="en-GB"/>
        </w:rPr>
        <w:t xml:space="preserve"> </w:t>
      </w:r>
      <w:r w:rsidRPr="00F42A69">
        <w:rPr>
          <w:rFonts w:cs="Times New Roman"/>
          <w:color w:val="auto"/>
          <w:lang w:val="en-US"/>
        </w:rPr>
        <w:t>Eranos 92, 1-16.</w:t>
      </w:r>
    </w:p>
    <w:p w:rsidR="006F7E95" w:rsidRPr="006F7E95" w:rsidRDefault="006F7E95" w:rsidP="00FE7691">
      <w:pPr>
        <w:jc w:val="both"/>
        <w:rPr>
          <w:rFonts w:cs="Times New Roman"/>
          <w:color w:val="auto"/>
          <w:lang w:val="en-US"/>
        </w:rPr>
      </w:pPr>
      <w:r w:rsidRPr="006F7E95">
        <w:rPr>
          <w:rFonts w:cs="Times New Roman"/>
          <w:color w:val="auto"/>
          <w:lang w:val="en-US"/>
        </w:rPr>
        <w:t>Bloom, Gina (2001): Localizing Disembodied V</w:t>
      </w:r>
      <w:r>
        <w:rPr>
          <w:rFonts w:cs="Times New Roman"/>
          <w:color w:val="auto"/>
          <w:lang w:val="en-US"/>
        </w:rPr>
        <w:t>oice in Sandy’s Englished ‘Narcissus and Echo’, in: Stanivukovic 2001, 129-154.</w:t>
      </w:r>
    </w:p>
    <w:p w:rsidR="005864E1" w:rsidRPr="00A831E6" w:rsidRDefault="005864E1" w:rsidP="00FE7691">
      <w:pPr>
        <w:jc w:val="both"/>
        <w:rPr>
          <w:rFonts w:cs="Times New Roman"/>
          <w:color w:val="auto"/>
        </w:rPr>
      </w:pPr>
      <w:r w:rsidRPr="00F42A69">
        <w:rPr>
          <w:rFonts w:cs="Times New Roman"/>
          <w:color w:val="auto"/>
        </w:rPr>
        <w:t xml:space="preserve">Boeder, Maria (1996): </w:t>
      </w:r>
      <w:r w:rsidRPr="00F42A69">
        <w:rPr>
          <w:rFonts w:cs="Times New Roman"/>
          <w:i/>
          <w:color w:val="auto"/>
        </w:rPr>
        <w:t>Visa est vox</w:t>
      </w:r>
      <w:r w:rsidRPr="00F42A69">
        <w:rPr>
          <w:rFonts w:cs="Times New Roman"/>
          <w:color w:val="auto"/>
        </w:rPr>
        <w:t xml:space="preserve">. </w:t>
      </w:r>
      <w:r w:rsidRPr="00A831E6">
        <w:rPr>
          <w:rFonts w:cs="Times New Roman"/>
          <w:color w:val="auto"/>
        </w:rPr>
        <w:t>Sprache und Bild in der spätantiken Literatur, Bern etc. (Europäische Hochschulschriften. Reihe</w:t>
      </w:r>
      <w:r w:rsidR="00760374" w:rsidRPr="00A831E6">
        <w:rPr>
          <w:rFonts w:cs="Times New Roman"/>
          <w:color w:val="auto"/>
        </w:rPr>
        <w:t xml:space="preserve"> </w:t>
      </w:r>
      <w:r w:rsidRPr="00A831E6">
        <w:rPr>
          <w:rFonts w:cs="Times New Roman"/>
          <w:color w:val="auto"/>
        </w:rPr>
        <w:t>28, Kunstgeschichte 268) [T. Duc, Latomus 63, 2004, 193f.].</w:t>
      </w:r>
    </w:p>
    <w:p w:rsidR="007C2AA4" w:rsidRPr="00A831E6" w:rsidRDefault="007C2AA4" w:rsidP="00FE7691">
      <w:pPr>
        <w:jc w:val="both"/>
        <w:rPr>
          <w:rFonts w:cs="Times New Roman"/>
          <w:color w:val="auto"/>
          <w:lang w:val="fr-FR"/>
        </w:rPr>
      </w:pPr>
      <w:r w:rsidRPr="00A831E6">
        <w:rPr>
          <w:rFonts w:cs="Times New Roman"/>
          <w:color w:val="auto"/>
        </w:rPr>
        <w:t>Boehringer, Sandra (2005): “Iphis était une femme” (Ovide, Mét. 9, 666-797), in: Frank Les</w:t>
      </w:r>
      <w:r w:rsidRPr="00A831E6">
        <w:rPr>
          <w:rFonts w:cs="Times New Roman"/>
          <w:color w:val="auto"/>
        </w:rPr>
        <w:t>t</w:t>
      </w:r>
      <w:r w:rsidRPr="00A831E6">
        <w:rPr>
          <w:rFonts w:cs="Times New Roman"/>
          <w:color w:val="auto"/>
        </w:rPr>
        <w:t xml:space="preserve">ringant [et al.] </w:t>
      </w:r>
      <w:r w:rsidRPr="00A831E6">
        <w:rPr>
          <w:rFonts w:cs="Times New Roman"/>
          <w:color w:val="auto"/>
          <w:lang w:val="fr-FR"/>
        </w:rPr>
        <w:t>(Hgg.)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Liber amicorum</w:t>
      </w:r>
      <w:r w:rsidR="005E570F" w:rsidRPr="00A831E6">
        <w:rPr>
          <w:rFonts w:cs="Times New Roman"/>
          <w:i/>
          <w:color w:val="auto"/>
          <w:lang w:val="fr-FR"/>
        </w:rPr>
        <w:t>.</w:t>
      </w:r>
      <w:r w:rsidRPr="00A831E6">
        <w:rPr>
          <w:rFonts w:cs="Times New Roman"/>
          <w:color w:val="auto"/>
          <w:lang w:val="fr-FR"/>
        </w:rPr>
        <w:t xml:space="preserve"> Mélanges sur la littérature antique et moderne à la mémoire de Jean-Pierre Néraudau, Paris (Colloques, congrès et conférences sur la Renai</w:t>
      </w:r>
      <w:r w:rsidRPr="00A831E6">
        <w:rPr>
          <w:rFonts w:cs="Times New Roman"/>
          <w:color w:val="auto"/>
          <w:lang w:val="fr-FR"/>
        </w:rPr>
        <w:t>s</w:t>
      </w:r>
      <w:r w:rsidRPr="00A831E6">
        <w:rPr>
          <w:rFonts w:cs="Times New Roman"/>
          <w:color w:val="auto"/>
          <w:lang w:val="fr-FR"/>
        </w:rPr>
        <w:t>sance 48), 83-94.</w:t>
      </w:r>
    </w:p>
    <w:p w:rsidR="00115710" w:rsidRPr="003553C2" w:rsidRDefault="00115710" w:rsidP="00FE7691">
      <w:pPr>
        <w:jc w:val="both"/>
        <w:rPr>
          <w:rFonts w:cs="Times New Roman"/>
          <w:color w:val="auto"/>
        </w:rPr>
      </w:pPr>
      <w:r w:rsidRPr="003553C2">
        <w:rPr>
          <w:rFonts w:cs="Times New Roman"/>
          <w:color w:val="auto"/>
        </w:rPr>
        <w:t>Bömer</w:t>
      </w:r>
      <w:r w:rsidR="00760374" w:rsidRPr="003553C2">
        <w:rPr>
          <w:rFonts w:cs="Times New Roman"/>
          <w:color w:val="auto"/>
        </w:rPr>
        <w:t>,</w:t>
      </w:r>
      <w:r w:rsidRPr="003553C2">
        <w:rPr>
          <w:rFonts w:cs="Times New Roman"/>
          <w:color w:val="auto"/>
        </w:rPr>
        <w:t xml:space="preserve"> Franz (1969-1986)</w:t>
      </w:r>
      <w:r w:rsidR="00CD6429" w:rsidRPr="003553C2">
        <w:rPr>
          <w:rFonts w:cs="Times New Roman"/>
          <w:color w:val="auto"/>
        </w:rPr>
        <w:t>:</w:t>
      </w:r>
      <w:r w:rsidRPr="003553C2">
        <w:rPr>
          <w:rFonts w:cs="Times New Roman"/>
          <w:color w:val="auto"/>
        </w:rPr>
        <w:t xml:space="preserve"> P.</w:t>
      </w:r>
      <w:r w:rsidR="006621A4" w:rsidRPr="003553C2">
        <w:rPr>
          <w:rFonts w:cs="Times New Roman"/>
          <w:color w:val="auto"/>
        </w:rPr>
        <w:t xml:space="preserve"> </w:t>
      </w:r>
      <w:r w:rsidRPr="003553C2">
        <w:rPr>
          <w:rFonts w:cs="Times New Roman"/>
          <w:color w:val="auto"/>
        </w:rPr>
        <w:t>Ovidius Naso, Metamorphosen. Kommentar. Buch I-XV</w:t>
      </w:r>
      <w:r w:rsidR="006621A4" w:rsidRPr="003553C2">
        <w:rPr>
          <w:rFonts w:cs="Times New Roman"/>
          <w:color w:val="auto"/>
        </w:rPr>
        <w:t>. 7 Bdd.</w:t>
      </w:r>
      <w:r w:rsidRPr="003553C2">
        <w:rPr>
          <w:rFonts w:cs="Times New Roman"/>
          <w:color w:val="auto"/>
        </w:rPr>
        <w:t>, Hei</w:t>
      </w:r>
      <w:r w:rsidR="00FD6F88" w:rsidRPr="003553C2">
        <w:rPr>
          <w:rFonts w:cs="Times New Roman"/>
          <w:color w:val="auto"/>
        </w:rPr>
        <w:t>delberg [1</w:t>
      </w:r>
      <w:r w:rsidR="00027B6B" w:rsidRPr="003553C2">
        <w:rPr>
          <w:rFonts w:cs="Times New Roman"/>
          <w:color w:val="auto"/>
        </w:rPr>
        <w:t>-3</w:t>
      </w:r>
      <w:r w:rsidR="00FD6F88" w:rsidRPr="003553C2">
        <w:rPr>
          <w:rFonts w:cs="Times New Roman"/>
          <w:color w:val="auto"/>
        </w:rPr>
        <w:t xml:space="preserve">: </w:t>
      </w:r>
      <w:r w:rsidR="00FD6F88" w:rsidRPr="003553C2">
        <w:t>Borzsák, Gymnasium 77, 1970</w:t>
      </w:r>
      <w:r w:rsidR="00D30EA6" w:rsidRPr="003553C2">
        <w:t>,</w:t>
      </w:r>
      <w:r w:rsidR="00FD6F88" w:rsidRPr="003553C2">
        <w:t xml:space="preserve"> 329-331; Cunningham, CW 64, 1970, 131; Wankenne, LEC 38, 1970, 390; H. Bardon, Latomus 30, 1971, 451-453; R. Verdière, RBPh 49, 1971, 191; S. Viarre AC 40, 1971, 266; Schrijvers, Mnemosyne 26, 1973, 314-319; G. Maurach, AClass 17, 1974, 143-148; J. Griffin, JRS 67, 1977, 255f.; Classen GS Sect. 3 12, 1979, 7f.</w:t>
      </w:r>
      <w:r w:rsidR="00027B6B" w:rsidRPr="003553C2">
        <w:t>; 4-5: W.S. Anderson, CW 71, 1977, 278f.; H. Bardon, L</w:t>
      </w:r>
      <w:r w:rsidR="00027B6B" w:rsidRPr="003553C2">
        <w:t>a</w:t>
      </w:r>
      <w:r w:rsidR="00027B6B" w:rsidRPr="003553C2">
        <w:t xml:space="preserve">tomus 36, 1977, 813f.; Borszák, Gymnasium 84, 1977, 375-378; LEC 45, 1977, 182; E.J. Kenney, CR 28, 1978, 251-253; J. McKeown, JRS 68, 1978, 235-237; R. Verdière, RBPh 56, 1978, 460; </w:t>
      </w:r>
      <w:r w:rsidR="006D45DE" w:rsidRPr="003553C2">
        <w:t xml:space="preserve">K. </w:t>
      </w:r>
      <w:r w:rsidR="00027B6B" w:rsidRPr="003553C2">
        <w:t xml:space="preserve">Vretska, GB 9, 1980, 235-239; Schrijvers Mnemosyne 35, 1982, 410-412; 6-7: </w:t>
      </w:r>
      <w:r w:rsidR="006D45DE" w:rsidRPr="003553C2">
        <w:t xml:space="preserve">Borzsák, Gymnasium 85, 1978, 541-543; </w:t>
      </w:r>
      <w:r w:rsidR="00027B6B" w:rsidRPr="003553C2">
        <w:t xml:space="preserve">Wankenne, LEC 46, 1978, 166; W.S. Anderson, CW 73, 1979, 42f.; </w:t>
      </w:r>
      <w:r w:rsidR="006D45DE" w:rsidRPr="003553C2">
        <w:t xml:space="preserve">Classen, GS Sect. 3 12, 1979, 8f.; </w:t>
      </w:r>
      <w:r w:rsidR="00027B6B" w:rsidRPr="003553C2">
        <w:t xml:space="preserve">E.J. Kenney, CR 29, 1979, 223-226; </w:t>
      </w:r>
      <w:r w:rsidR="006D45DE" w:rsidRPr="003553C2">
        <w:t xml:space="preserve">S. Viarre, AC 48, 1979, 301; K. </w:t>
      </w:r>
      <w:r w:rsidR="00027B6B" w:rsidRPr="003553C2">
        <w:t>Vretska, GB 9, 1980, 235-239; Schrijvers, Mnemosyne 35, 1982, 410-412</w:t>
      </w:r>
      <w:r w:rsidR="006D45DE" w:rsidRPr="003553C2">
        <w:t xml:space="preserve">; 8-9: Wankenne, LEC 46, 1978, 269; W.S. Anderson, CW 73, 1979, 42f.; H. Bardon, Latomus 38, 1979, 744; Borzsák, Gymnasium 86, 1979, 108f.; E.J. Kenney, CR 29, 1979, 223-226; S. Viarre, AC 48, 1979, 302; Classen, GS Sect. 3 13, 1980, 135; 10-11: Wankenne, LEC 48, 1980, 365; H. Bardon, Latomus 40, 1981, 867; Borzsák, Gymnasium 88, 1981, 453-455; Classen, GS Sect. 3 14, 1981, 134; </w:t>
      </w:r>
      <w:r w:rsidR="00D30EA6" w:rsidRPr="003553C2">
        <w:t xml:space="preserve">K. Vretska, GB 10, 1981, 266-268; </w:t>
      </w:r>
      <w:r w:rsidR="006D45DE" w:rsidRPr="003553C2">
        <w:t xml:space="preserve">E.J. Kenney, CR 32, 1982, 165-167; Nasta, StudClas 21, 1983, 143-145; </w:t>
      </w:r>
      <w:r w:rsidR="00D30EA6" w:rsidRPr="003553C2">
        <w:t>12-13: Borzsák, Gymnasium 91, 1984, 359-362; Classen, GS Sect. 3 17, 1984, 118f.; Derouau, LEC 52, 1984, 372; E.J. Kenney, CR 34, 1984, 33-36; K. Vretska, GB 11, 1984, 346f.; Frécaut, RBPh 63, 1985, 186f.; Nethercut, CW 78, 1985, 620f.; S. Viarre, AC 54, 1985, 389; 14-15: Borzsák, Gymnasium 94, 1987, 172-175; Classen, GS Sect. 3 20, 1987, 103; Defossé, LEC 55, 1987, 106; E.J. Kenney CR 38, 1988, 247-249; S. Viarre, AC 57, 1988, H. Bardon, Latomus 48, 1989, 718].</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(1986): Aeneas landet bei Cumae, Zu Verg. </w:t>
      </w:r>
      <w:r w:rsidRPr="00A831E6">
        <w:rPr>
          <w:rFonts w:cs="Times New Roman"/>
          <w:i/>
          <w:color w:val="auto"/>
        </w:rPr>
        <w:t xml:space="preserve">Aen. </w:t>
      </w:r>
      <w:r w:rsidRPr="00A831E6">
        <w:rPr>
          <w:rFonts w:cs="Times New Roman"/>
          <w:color w:val="auto"/>
        </w:rPr>
        <w:t xml:space="preserve">VI 2 und Ov. </w:t>
      </w:r>
      <w:r w:rsidRPr="00A831E6">
        <w:rPr>
          <w:rFonts w:cs="Times New Roman"/>
          <w:i/>
          <w:color w:val="auto"/>
        </w:rPr>
        <w:t>Met.</w:t>
      </w:r>
      <w:r w:rsidRPr="00A831E6">
        <w:rPr>
          <w:rFonts w:cs="Times New Roman"/>
          <w:color w:val="auto"/>
        </w:rPr>
        <w:t xml:space="preserve"> XIV 102ff., Gymn</w:t>
      </w:r>
      <w:r w:rsidRPr="00A831E6">
        <w:rPr>
          <w:rFonts w:cs="Times New Roman"/>
          <w:color w:val="auto"/>
        </w:rPr>
        <w:t>a</w:t>
      </w:r>
      <w:r w:rsidRPr="00A831E6">
        <w:rPr>
          <w:rFonts w:cs="Times New Roman"/>
          <w:color w:val="auto"/>
        </w:rPr>
        <w:t>sium 93, 97-101.</w:t>
      </w:r>
    </w:p>
    <w:p w:rsidR="00895C75" w:rsidRPr="00A831E6" w:rsidRDefault="00225034" w:rsidP="00FE7691">
      <w:pPr>
        <w:jc w:val="both"/>
        <w:rPr>
          <w:rFonts w:cs="Times New Roman"/>
          <w:smallCaps/>
          <w:color w:val="auto"/>
        </w:rPr>
      </w:pPr>
      <w:r>
        <w:rPr>
          <w:rFonts w:cs="Times New Roman"/>
          <w:color w:val="auto"/>
        </w:rPr>
        <w:t>–</w:t>
      </w:r>
      <w:r>
        <w:rPr>
          <w:rFonts w:cs="Times New Roman"/>
          <w:color w:val="auto"/>
        </w:rPr>
        <w:tab/>
      </w:r>
      <w:r w:rsidR="00895C75" w:rsidRPr="00A831E6">
        <w:rPr>
          <w:rFonts w:cs="Times New Roman"/>
          <w:color w:val="auto"/>
        </w:rPr>
        <w:t>(1988): Über das zeitliche Verhältnis zwischen den Fasten und den Metamorphosen Ovids, Gymnasium</w:t>
      </w:r>
      <w:r w:rsidR="00895C75" w:rsidRPr="00A831E6">
        <w:rPr>
          <w:rFonts w:cs="Times New Roman"/>
          <w:smallCaps/>
          <w:color w:val="auto"/>
        </w:rPr>
        <w:t xml:space="preserve"> 95, 207-221.</w:t>
      </w:r>
    </w:p>
    <w:p w:rsidR="007C2AA4" w:rsidRPr="00A831E6" w:rsidRDefault="007C2AA4" w:rsidP="00FE7691">
      <w:pPr>
        <w:jc w:val="both"/>
        <w:rPr>
          <w:rFonts w:cs="Times New Roman"/>
          <w:smallCaps/>
          <w:color w:val="auto"/>
        </w:rPr>
      </w:pPr>
      <w:r w:rsidRPr="00A831E6">
        <w:rPr>
          <w:rFonts w:cs="Times New Roman"/>
          <w:color w:val="auto"/>
          <w:spacing w:val="2"/>
        </w:rPr>
        <w:t>-</w:t>
      </w:r>
      <w:r w:rsidRPr="00A831E6">
        <w:rPr>
          <w:rFonts w:cs="Times New Roman"/>
          <w:color w:val="auto"/>
          <w:spacing w:val="2"/>
        </w:rPr>
        <w:tab/>
        <w:t>(2000): Ovid als Erzähler. Interpretationen zur poetischen Technik der Metamorpho</w:t>
      </w:r>
      <w:r w:rsidR="005F2DFE" w:rsidRPr="00A831E6">
        <w:rPr>
          <w:rFonts w:cs="Times New Roman"/>
          <w:color w:val="auto"/>
          <w:spacing w:val="2"/>
        </w:rPr>
        <w:t>sen, Gymnasium 107</w:t>
      </w:r>
      <w:r w:rsidRPr="00A831E6">
        <w:rPr>
          <w:rFonts w:cs="Times New Roman"/>
          <w:color w:val="auto"/>
          <w:spacing w:val="2"/>
        </w:rPr>
        <w:t>, 1-23.</w:t>
      </w:r>
    </w:p>
    <w:p w:rsidR="00115710" w:rsidRPr="00230314" w:rsidRDefault="00115710" w:rsidP="00FE7691">
      <w:pPr>
        <w:jc w:val="both"/>
        <w:rPr>
          <w:rFonts w:cs="Times New Roman"/>
          <w:color w:val="auto"/>
        </w:rPr>
      </w:pPr>
      <w:r w:rsidRPr="00A831E6">
        <w:rPr>
          <w:rFonts w:cs="Times New Roman"/>
          <w:color w:val="auto"/>
        </w:rPr>
        <w:t>—</w:t>
      </w:r>
      <w:r w:rsidRPr="00A831E6">
        <w:rPr>
          <w:rFonts w:cs="Times New Roman"/>
          <w:color w:val="auto"/>
        </w:rPr>
        <w:tab/>
        <w:t>(2006): P.Ovidius Naso, Metamorphosen: Addenda, Corrigenda, Indices, Heidelberg [</w:t>
      </w:r>
      <w:r w:rsidR="00230314">
        <w:rPr>
          <w:rFonts w:cs="Times New Roman"/>
          <w:color w:val="auto"/>
        </w:rPr>
        <w:t xml:space="preserve">P. Dräger, GFA 9, 2006, 1177-1180; </w:t>
      </w:r>
      <w:r w:rsidRPr="00A831E6">
        <w:rPr>
          <w:rFonts w:cs="Times New Roman"/>
          <w:color w:val="auto"/>
        </w:rPr>
        <w:t>G. Liberman, BMCRev 2006.10.17</w:t>
      </w:r>
      <w:r w:rsidR="00230314">
        <w:rPr>
          <w:rFonts w:cs="Times New Roman"/>
          <w:color w:val="auto"/>
        </w:rPr>
        <w:t xml:space="preserve">; S. Viarre, REL 84, </w:t>
      </w:r>
      <w:r w:rsidR="00230314" w:rsidRPr="00230314">
        <w:t>2006</w:t>
      </w:r>
      <w:r w:rsidR="00230314">
        <w:t xml:space="preserve">, </w:t>
      </w:r>
      <w:r w:rsidR="00230314" w:rsidRPr="00230314">
        <w:t>387</w:t>
      </w:r>
      <w:r w:rsidR="00230314">
        <w:t xml:space="preserve">; </w:t>
      </w:r>
      <w:r w:rsidR="00230314">
        <w:rPr>
          <w:rFonts w:cs="Times New Roman"/>
          <w:color w:val="auto"/>
        </w:rPr>
        <w:t xml:space="preserve">E.J. Kenney, CR 57, 2007, 410-413; W. Schubert, </w:t>
      </w:r>
      <w:r w:rsidR="00230314">
        <w:t xml:space="preserve">AAHG </w:t>
      </w:r>
      <w:r w:rsidR="00230314" w:rsidRPr="00230314">
        <w:t xml:space="preserve"> 62</w:t>
      </w:r>
      <w:r w:rsidR="00230314">
        <w:t xml:space="preserve">, 2009, </w:t>
      </w:r>
      <w:r w:rsidR="00230314" w:rsidRPr="00230314">
        <w:t>204-206</w:t>
      </w:r>
      <w:r w:rsidR="00230314">
        <w:t>]</w:t>
      </w:r>
      <w:r w:rsidR="00230314" w:rsidRPr="00230314">
        <w:t>.</w:t>
      </w:r>
    </w:p>
    <w:p w:rsidR="007C2AA4" w:rsidRPr="00A831E6" w:rsidRDefault="007C2AA4" w:rsidP="00FE7691">
      <w:pPr>
        <w:jc w:val="both"/>
        <w:rPr>
          <w:rFonts w:cs="Times New Roman"/>
          <w:color w:val="auto"/>
        </w:rPr>
      </w:pPr>
      <w:r w:rsidRPr="00A831E6">
        <w:rPr>
          <w:rFonts w:cs="Times New Roman"/>
          <w:color w:val="auto"/>
        </w:rPr>
        <w:t>Böhme, Hartmut (1997): Antike Anthropogenie-Vorstellungen in Ovids Metamorphosen</w:t>
      </w:r>
      <w:r w:rsidR="00CD6429">
        <w:rPr>
          <w:rFonts w:cs="Times New Roman"/>
          <w:color w:val="auto"/>
        </w:rPr>
        <w:t>:</w:t>
      </w:r>
      <w:r w:rsidRPr="00A831E6">
        <w:rPr>
          <w:rFonts w:cs="Times New Roman"/>
          <w:color w:val="auto"/>
        </w:rPr>
        <w:t xml:space="preserve"> Prometheus </w:t>
      </w:r>
      <w:r w:rsidR="009C2A5A">
        <w:rPr>
          <w:rFonts w:cs="Times New Roman"/>
          <w:color w:val="auto"/>
        </w:rPr>
        <w:t>–</w:t>
      </w:r>
      <w:r w:rsidRPr="00A831E6">
        <w:rPr>
          <w:rFonts w:cs="Times New Roman"/>
          <w:color w:val="auto"/>
        </w:rPr>
        <w:t xml:space="preserve"> Deukalion – Pygmalion, in: Mayer/Neumann 1997, 89-125.</w:t>
      </w:r>
    </w:p>
    <w:p w:rsidR="002B4266" w:rsidRDefault="002B4266" w:rsidP="00FE7691">
      <w:pPr>
        <w:jc w:val="both"/>
        <w:rPr>
          <w:rFonts w:cs="Times New Roman"/>
          <w:color w:val="auto"/>
        </w:rPr>
      </w:pPr>
      <w:r>
        <w:rPr>
          <w:rFonts w:cs="Times New Roman"/>
          <w:color w:val="auto"/>
        </w:rPr>
        <w:t xml:space="preserve">Boer, Harm den (2013): Ovid und die verspotteten Götter des spanischen Barock, in: </w:t>
      </w:r>
      <w:r>
        <w:rPr>
          <w:rFonts w:cs="Times New Roman"/>
        </w:rPr>
        <w:t>Harich-Schw</w:t>
      </w:r>
      <w:r w:rsidR="00735DE0">
        <w:rPr>
          <w:rFonts w:cs="Times New Roman"/>
        </w:rPr>
        <w:t>arzbauer/Honold 2013, 129-147</w:t>
      </w:r>
      <w:r w:rsidR="00F303E4">
        <w:rPr>
          <w:rFonts w:cs="Times New Roman"/>
        </w:rPr>
        <w:t>.</w:t>
      </w:r>
    </w:p>
    <w:p w:rsidR="00107F0A" w:rsidRPr="00A831E6" w:rsidRDefault="00107F0A" w:rsidP="00FE7691">
      <w:pPr>
        <w:jc w:val="both"/>
        <w:rPr>
          <w:rFonts w:cs="Times New Roman"/>
          <w:color w:val="auto"/>
        </w:rPr>
      </w:pPr>
      <w:r w:rsidRPr="00A831E6">
        <w:rPr>
          <w:rFonts w:cs="Times New Roman"/>
          <w:color w:val="auto"/>
        </w:rPr>
        <w:t>Böschenstein, Renate (1997): Narziss, Narzissmus und das Problem der poetischen Produkt</w:t>
      </w:r>
      <w:r w:rsidRPr="00A831E6">
        <w:rPr>
          <w:rFonts w:cs="Times New Roman"/>
          <w:color w:val="auto"/>
        </w:rPr>
        <w:t>i</w:t>
      </w:r>
      <w:r w:rsidRPr="00A831E6">
        <w:rPr>
          <w:rFonts w:cs="Times New Roman"/>
          <w:color w:val="auto"/>
        </w:rPr>
        <w:t>on, in: Mayer/Neumann 1997, 127-162.</w:t>
      </w:r>
    </w:p>
    <w:p w:rsidR="00C556A0" w:rsidRPr="00A831E6" w:rsidRDefault="00115710" w:rsidP="00FE7691">
      <w:pPr>
        <w:jc w:val="both"/>
        <w:rPr>
          <w:rFonts w:cs="Times New Roman"/>
          <w:color w:val="auto"/>
          <w:lang w:val="fr-FR"/>
        </w:rPr>
      </w:pPr>
      <w:r w:rsidRPr="00A831E6">
        <w:rPr>
          <w:rFonts w:cs="Times New Roman"/>
          <w:color w:val="auto"/>
          <w:lang w:val="it-IT"/>
        </w:rPr>
        <w:lastRenderedPageBreak/>
        <w:t xml:space="preserve">Boillat, Michel </w:t>
      </w:r>
      <w:r w:rsidR="00C556A0" w:rsidRPr="00A831E6">
        <w:rPr>
          <w:rFonts w:cs="Times New Roman"/>
          <w:color w:val="auto"/>
          <w:lang w:val="it-IT"/>
        </w:rPr>
        <w:t xml:space="preserve">(1985): </w:t>
      </w:r>
      <w:r w:rsidR="00C556A0" w:rsidRPr="00A831E6">
        <w:rPr>
          <w:rFonts w:cs="Times New Roman"/>
          <w:i/>
          <w:color w:val="auto"/>
          <w:lang w:val="it-IT"/>
        </w:rPr>
        <w:t>Mutatas dicere formas</w:t>
      </w:r>
      <w:r w:rsidR="00C556A0" w:rsidRPr="00A831E6">
        <w:rPr>
          <w:rFonts w:cs="Times New Roman"/>
          <w:color w:val="auto"/>
          <w:lang w:val="it-IT"/>
        </w:rPr>
        <w:t xml:space="preserve">. </w:t>
      </w:r>
      <w:r w:rsidR="00C556A0" w:rsidRPr="00A831E6">
        <w:rPr>
          <w:rFonts w:cs="Times New Roman"/>
          <w:color w:val="auto"/>
          <w:lang w:val="fr-FR"/>
        </w:rPr>
        <w:t>Intentions et réalité, in</w:t>
      </w:r>
      <w:r w:rsidR="00CD6429">
        <w:rPr>
          <w:rFonts w:cs="Times New Roman"/>
          <w:color w:val="auto"/>
          <w:lang w:val="fr-FR"/>
        </w:rPr>
        <w:t>:</w:t>
      </w:r>
      <w:r w:rsidR="00C556A0" w:rsidRPr="00A831E6">
        <w:rPr>
          <w:rFonts w:cs="Times New Roman"/>
          <w:color w:val="auto"/>
          <w:lang w:val="fr-FR"/>
        </w:rPr>
        <w:t xml:space="preserve"> Frécaut/Porte 1985, 43-56.</w:t>
      </w:r>
    </w:p>
    <w:p w:rsidR="007C2AA4" w:rsidRPr="00A831E6" w:rsidRDefault="007C2AA4" w:rsidP="00FE7691">
      <w:pPr>
        <w:jc w:val="both"/>
        <w:rPr>
          <w:rFonts w:cs="Times New Roman"/>
          <w:color w:val="auto"/>
          <w:spacing w:val="2"/>
          <w:lang w:val="it-IT"/>
        </w:rPr>
      </w:pPr>
      <w:r w:rsidRPr="00A831E6">
        <w:rPr>
          <w:rFonts w:cs="Times New Roman"/>
          <w:color w:val="auto"/>
          <w:spacing w:val="2"/>
          <w:lang w:val="it-IT"/>
        </w:rPr>
        <w:t>Boldrer, Francesca (2001): Il mito di Vertumno tra Properzio e Ovidio, ARF</w:t>
      </w:r>
      <w:r w:rsidRPr="00A831E6">
        <w:rPr>
          <w:rFonts w:cs="Times New Roman"/>
          <w:i/>
          <w:color w:val="auto"/>
          <w:spacing w:val="2"/>
          <w:lang w:val="it-IT"/>
        </w:rPr>
        <w:t xml:space="preserve"> </w:t>
      </w:r>
      <w:r w:rsidRPr="00A831E6">
        <w:rPr>
          <w:rFonts w:cs="Times New Roman"/>
          <w:color w:val="auto"/>
          <w:spacing w:val="2"/>
          <w:lang w:val="it-IT"/>
        </w:rPr>
        <w:t>3, 2001, 87-111.</w:t>
      </w:r>
    </w:p>
    <w:p w:rsidR="005F2DFE" w:rsidRPr="00A831E6" w:rsidRDefault="005F2DFE" w:rsidP="00FE7691">
      <w:pPr>
        <w:pStyle w:val="Textkrper-Einzug25"/>
        <w:spacing w:line="240" w:lineRule="auto"/>
        <w:jc w:val="both"/>
        <w:rPr>
          <w:lang w:val="it-IT"/>
        </w:rPr>
      </w:pPr>
      <w:r w:rsidRPr="00A831E6">
        <w:rPr>
          <w:lang w:val="it-IT"/>
        </w:rPr>
        <w:t>Bonifaz Nuňo, Rubén (1998): Ovidio neopitagórico, Nova Tellus 16, 45-49.</w:t>
      </w:r>
    </w:p>
    <w:p w:rsidR="00380FB6" w:rsidRPr="00A831E6" w:rsidRDefault="00380FB6" w:rsidP="00FE7691">
      <w:pPr>
        <w:pStyle w:val="Textkrper24"/>
        <w:rPr>
          <w:lang w:val="en-US"/>
        </w:rPr>
      </w:pPr>
      <w:r w:rsidRPr="00A831E6">
        <w:rPr>
          <w:lang w:val="en-US"/>
        </w:rPr>
        <w:t>Booth, Joan (1981): Aspects of Ovid’s Language, ANRW II 31.4, 2686-2700.</w:t>
      </w:r>
    </w:p>
    <w:p w:rsidR="005F2DFE" w:rsidRPr="00A831E6" w:rsidRDefault="005F2DFE" w:rsidP="00FE7691">
      <w:pPr>
        <w:jc w:val="both"/>
        <w:rPr>
          <w:rFonts w:cs="Times New Roman"/>
          <w:color w:val="auto"/>
          <w:lang w:val="it-IT"/>
        </w:rPr>
      </w:pPr>
      <w:r w:rsidRPr="00A831E6">
        <w:rPr>
          <w:rFonts w:cs="Times New Roman"/>
          <w:color w:val="auto"/>
          <w:lang w:val="it-IT"/>
        </w:rPr>
        <w:t>Borca, Federico (1998): Metamorfosi palustri: nota a Ov. Met. 15.356-58 e Plin NH 8.81, Lexis 16, 223-229.</w:t>
      </w:r>
    </w:p>
    <w:p w:rsidR="007265A1" w:rsidRPr="00A831E6" w:rsidRDefault="007265A1"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(2000): </w:t>
      </w:r>
      <w:r w:rsidRPr="00A831E6">
        <w:rPr>
          <w:rFonts w:cs="Times New Roman"/>
          <w:i/>
          <w:lang w:val="it-IT"/>
        </w:rPr>
        <w:t>Vel sit locus ipsa licebit</w:t>
      </w:r>
      <w:r w:rsidRPr="00A831E6">
        <w:rPr>
          <w:rFonts w:cs="Times New Roman"/>
          <w:lang w:val="it-IT"/>
        </w:rPr>
        <w:t xml:space="preserve">: nesogonie mitiche nelle </w:t>
      </w:r>
      <w:r w:rsidRPr="00A831E6">
        <w:rPr>
          <w:rFonts w:cs="Times New Roman"/>
          <w:i/>
          <w:lang w:val="it-IT"/>
        </w:rPr>
        <w:t>Metamorfosi</w:t>
      </w:r>
      <w:r w:rsidRPr="00A831E6">
        <w:rPr>
          <w:rFonts w:cs="Times New Roman"/>
          <w:lang w:val="it-IT"/>
        </w:rPr>
        <w:t xml:space="preserve"> di Ovidio, QUCC N.S. 66, 155-161.</w:t>
      </w:r>
    </w:p>
    <w:p w:rsidR="005F2DFE" w:rsidRPr="00A831E6" w:rsidRDefault="005F2DFE" w:rsidP="00FE7691">
      <w:pPr>
        <w:jc w:val="both"/>
        <w:rPr>
          <w:rFonts w:cs="Times New Roman"/>
          <w:color w:val="auto"/>
          <w:lang w:val="it-IT"/>
        </w:rPr>
      </w:pPr>
      <w:r w:rsidRPr="00A831E6">
        <w:rPr>
          <w:rFonts w:cs="Times New Roman"/>
          <w:color w:val="auto"/>
          <w:lang w:val="it-IT"/>
        </w:rPr>
        <w:t>Bordone, Fabrizio (2006): Un Fetonte cristiano? L’ascesa al cielo di Elia in Paolino di Nola (carm. 6,77-78) tra memoria ovidiana e nuove connotazioni simboliche, BStudLat 36, 497-515.</w:t>
      </w:r>
    </w:p>
    <w:p w:rsidR="005827F1" w:rsidRPr="00A831E6" w:rsidRDefault="005827F1" w:rsidP="00FE7691">
      <w:pPr>
        <w:jc w:val="both"/>
        <w:rPr>
          <w:rFonts w:cs="Times New Roman"/>
          <w:color w:val="auto"/>
          <w:lang w:val="it-IT"/>
        </w:rPr>
      </w:pPr>
      <w:r w:rsidRPr="00A831E6">
        <w:rPr>
          <w:rFonts w:cs="Times New Roman"/>
          <w:color w:val="auto"/>
          <w:lang w:val="it-IT"/>
        </w:rPr>
        <w:t xml:space="preserve">Borghini, Alberto </w:t>
      </w:r>
      <w:r w:rsidRPr="00A831E6">
        <w:rPr>
          <w:rFonts w:cs="Times New Roman"/>
          <w:iCs/>
          <w:color w:val="auto"/>
          <w:lang w:val="it-IT"/>
        </w:rPr>
        <w:t xml:space="preserve">(1983): </w:t>
      </w:r>
      <w:r w:rsidRPr="00A831E6">
        <w:rPr>
          <w:rFonts w:cs="Times New Roman"/>
          <w:color w:val="auto"/>
          <w:lang w:val="it-IT"/>
        </w:rPr>
        <w:t>Dietro le spalle: sul significato del lancio delle pietre nel mito di Deucalione e Pirra. MD 10/11, 319-325.</w:t>
      </w:r>
    </w:p>
    <w:p w:rsidR="00107F0A" w:rsidRPr="00A831E6" w:rsidRDefault="00107F0A" w:rsidP="00FE7691">
      <w:pPr>
        <w:jc w:val="both"/>
        <w:rPr>
          <w:rFonts w:cs="Times New Roman"/>
          <w:color w:val="auto"/>
          <w:lang w:val="it-IT"/>
        </w:rPr>
      </w:pPr>
      <w:r w:rsidRPr="00A831E6">
        <w:rPr>
          <w:rFonts w:cs="Times New Roman"/>
          <w:color w:val="auto"/>
          <w:lang w:val="it-IT"/>
        </w:rPr>
        <w:t>Borgo, Antonella (2011): Il lungo viaggio di Medea, in: Andrea Balbo/Federica Bessone/Ermanno Malaspina (Hgg.):</w:t>
      </w:r>
      <w:r w:rsidRPr="00A831E6">
        <w:rPr>
          <w:rFonts w:cs="Times New Roman"/>
          <w:i/>
          <w:color w:val="auto"/>
          <w:lang w:val="it-IT"/>
        </w:rPr>
        <w:t xml:space="preserve"> Tanti affetti in tal momento</w:t>
      </w:r>
      <w:r w:rsidRPr="00A831E6">
        <w:rPr>
          <w:rFonts w:cs="Times New Roman"/>
          <w:color w:val="auto"/>
          <w:lang w:val="it-IT"/>
        </w:rPr>
        <w:t>. Studi in onore di Giovanna Garbarino, Alessandria, 143-161.</w:t>
      </w:r>
    </w:p>
    <w:p w:rsidR="00107F0A" w:rsidRDefault="00107F0A" w:rsidP="00FE7691">
      <w:pPr>
        <w:jc w:val="both"/>
        <w:rPr>
          <w:rFonts w:cs="Times New Roman"/>
          <w:color w:val="auto"/>
          <w:lang w:val="it-IT"/>
        </w:rPr>
      </w:pPr>
      <w:r w:rsidRPr="009C2A5A">
        <w:rPr>
          <w:rFonts w:cs="Times New Roman"/>
          <w:color w:val="auto"/>
          <w:lang w:val="it-IT"/>
        </w:rPr>
        <w:t>Bouquet</w:t>
      </w:r>
      <w:r w:rsidR="007265A1" w:rsidRPr="009C2A5A">
        <w:rPr>
          <w:rFonts w:cs="Times New Roman"/>
          <w:color w:val="auto"/>
          <w:lang w:val="it-IT"/>
        </w:rPr>
        <w:t>, Jean</w:t>
      </w:r>
      <w:r w:rsidRPr="009C2A5A">
        <w:rPr>
          <w:rFonts w:cs="Times New Roman"/>
          <w:color w:val="auto"/>
          <w:lang w:val="it-IT"/>
        </w:rPr>
        <w:t xml:space="preserve"> (1982)</w:t>
      </w:r>
      <w:r w:rsidR="00CD6429">
        <w:rPr>
          <w:rFonts w:cs="Times New Roman"/>
          <w:color w:val="auto"/>
          <w:lang w:val="it-IT"/>
        </w:rPr>
        <w:t>:</w:t>
      </w:r>
      <w:r w:rsidRPr="009C2A5A">
        <w:rPr>
          <w:rFonts w:cs="Times New Roman"/>
          <w:color w:val="auto"/>
          <w:lang w:val="it-IT"/>
        </w:rPr>
        <w:t xml:space="preserve"> L’imitation d’Ovide chez Dracontius, </w:t>
      </w:r>
      <w:r w:rsidR="009708D2" w:rsidRPr="009C2A5A">
        <w:rPr>
          <w:rFonts w:cs="Times New Roman"/>
          <w:color w:val="auto"/>
          <w:lang w:val="it-IT"/>
        </w:rPr>
        <w:t>in</w:t>
      </w:r>
      <w:r w:rsidR="00CD6429">
        <w:rPr>
          <w:rFonts w:cs="Times New Roman"/>
          <w:color w:val="auto"/>
          <w:lang w:val="it-IT"/>
        </w:rPr>
        <w:t>:</w:t>
      </w:r>
      <w:r w:rsidR="009708D2" w:rsidRPr="009C2A5A">
        <w:rPr>
          <w:rFonts w:cs="Times New Roman"/>
          <w:color w:val="auto"/>
          <w:lang w:val="it-IT"/>
        </w:rPr>
        <w:t xml:space="preserve"> Chevallier 1982a</w:t>
      </w:r>
      <w:r w:rsidRPr="009C2A5A">
        <w:rPr>
          <w:rFonts w:cs="Times New Roman"/>
          <w:color w:val="auto"/>
          <w:lang w:val="it-IT"/>
        </w:rPr>
        <w:t>, 177-187.</w:t>
      </w:r>
    </w:p>
    <w:p w:rsidR="00874717" w:rsidRPr="00874717" w:rsidRDefault="00874717" w:rsidP="00FE7691">
      <w:pPr>
        <w:jc w:val="both"/>
        <w:rPr>
          <w:rFonts w:cs="Times New Roman"/>
          <w:color w:val="auto"/>
          <w:lang w:val="fr-FR"/>
        </w:rPr>
      </w:pPr>
      <w:r w:rsidRPr="00874717">
        <w:rPr>
          <w:rFonts w:cs="Times New Roman"/>
          <w:color w:val="auto"/>
          <w:lang w:val="fr-FR"/>
        </w:rPr>
        <w:t>–</w:t>
      </w:r>
      <w:r w:rsidRPr="00874717">
        <w:rPr>
          <w:rFonts w:cs="Times New Roman"/>
          <w:color w:val="auto"/>
          <w:lang w:val="fr-FR"/>
        </w:rPr>
        <w:tab/>
        <w:t>(2001): Le songe dans l’epopée l</w:t>
      </w:r>
      <w:r>
        <w:rPr>
          <w:rFonts w:cs="Times New Roman"/>
          <w:color w:val="auto"/>
          <w:lang w:val="fr-FR"/>
        </w:rPr>
        <w:t>atine d’Ennius à Claudien, Bruxelles (Collection Latomus 260).</w:t>
      </w:r>
    </w:p>
    <w:p w:rsidR="009431C5" w:rsidRPr="00A831E6" w:rsidRDefault="00ED291C" w:rsidP="00FE7691">
      <w:pPr>
        <w:jc w:val="both"/>
        <w:rPr>
          <w:rFonts w:cs="Times New Roman"/>
          <w:color w:val="auto"/>
          <w:lang w:val="en-US"/>
        </w:rPr>
      </w:pPr>
      <w:r w:rsidRPr="00A831E6">
        <w:rPr>
          <w:rFonts w:cs="Times New Roman"/>
          <w:color w:val="auto"/>
          <w:lang w:val="en-US"/>
        </w:rPr>
        <w:t>Boyd</w:t>
      </w:r>
      <w:r w:rsidR="009431C5" w:rsidRPr="00A831E6">
        <w:rPr>
          <w:rFonts w:cs="Times New Roman"/>
          <w:color w:val="auto"/>
          <w:lang w:val="en-US"/>
        </w:rPr>
        <w:t>, Barbara Weiden (1988)</w:t>
      </w:r>
      <w:r w:rsidR="007265A1" w:rsidRPr="00A831E6">
        <w:rPr>
          <w:rFonts w:cs="Times New Roman"/>
          <w:color w:val="auto"/>
          <w:lang w:val="en-US"/>
        </w:rPr>
        <w:t>: Ovid’s Metamorphoses. Recent Work and New D</w:t>
      </w:r>
      <w:r w:rsidR="009431C5" w:rsidRPr="00A831E6">
        <w:rPr>
          <w:rFonts w:cs="Times New Roman"/>
          <w:color w:val="auto"/>
          <w:lang w:val="en-US"/>
        </w:rPr>
        <w:t>irections, NECN 16, 12-16.</w:t>
      </w:r>
    </w:p>
    <w:p w:rsidR="00115710" w:rsidRPr="00A831E6" w:rsidRDefault="009431C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7265A1" w:rsidRPr="00A831E6">
        <w:rPr>
          <w:rFonts w:cs="Times New Roman"/>
          <w:color w:val="auto"/>
          <w:lang w:val="en-US"/>
        </w:rPr>
        <w:t xml:space="preserve">(1990): </w:t>
      </w:r>
      <w:r w:rsidR="007265A1" w:rsidRPr="00A831E6">
        <w:rPr>
          <w:rFonts w:cs="Times New Roman"/>
          <w:i/>
          <w:color w:val="auto"/>
          <w:lang w:val="en-US"/>
        </w:rPr>
        <w:t>Non hortamine longo</w:t>
      </w:r>
      <w:r w:rsidR="007265A1" w:rsidRPr="00A831E6">
        <w:rPr>
          <w:rFonts w:cs="Times New Roman"/>
          <w:color w:val="auto"/>
          <w:lang w:val="en-US"/>
        </w:rPr>
        <w:t>: A</w:t>
      </w:r>
      <w:r w:rsidR="00115710" w:rsidRPr="00A831E6">
        <w:rPr>
          <w:rFonts w:cs="Times New Roman"/>
          <w:color w:val="auto"/>
          <w:lang w:val="en-US"/>
        </w:rPr>
        <w:t>n Ovidian “Correction” of Virgil, AJPh 111, 82-85.</w:t>
      </w:r>
    </w:p>
    <w:p w:rsidR="00380FB6" w:rsidRPr="00A831E6" w:rsidRDefault="00413A97"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r>
      <w:r w:rsidR="00380FB6" w:rsidRPr="00A831E6">
        <w:rPr>
          <w:rFonts w:cs="Times New Roman"/>
          <w:color w:val="auto"/>
          <w:lang w:val="en-US"/>
        </w:rPr>
        <w:t xml:space="preserve">(2002; Hg.): </w:t>
      </w:r>
      <w:r w:rsidRPr="00A831E6">
        <w:rPr>
          <w:rFonts w:cs="Times New Roman"/>
          <w:iCs/>
          <w:color w:val="auto"/>
          <w:lang w:val="en-US"/>
        </w:rPr>
        <w:t>Brill’</w:t>
      </w:r>
      <w:r w:rsidR="00380FB6" w:rsidRPr="00A831E6">
        <w:rPr>
          <w:rFonts w:cs="Times New Roman"/>
          <w:iCs/>
          <w:color w:val="auto"/>
          <w:lang w:val="en-US"/>
        </w:rPr>
        <w:t xml:space="preserve">s </w:t>
      </w:r>
      <w:r w:rsidR="00380FB6" w:rsidRPr="00A831E6">
        <w:rPr>
          <w:rFonts w:cs="Times New Roman"/>
          <w:iCs/>
          <w:color w:val="auto"/>
          <w:lang w:val="en-GB"/>
        </w:rPr>
        <w:t xml:space="preserve">Companion to Ovid, </w:t>
      </w:r>
      <w:r w:rsidR="00380FB6" w:rsidRPr="00A831E6">
        <w:rPr>
          <w:rFonts w:cs="Times New Roman"/>
          <w:color w:val="auto"/>
          <w:lang w:val="en-GB"/>
        </w:rPr>
        <w:t xml:space="preserve">Leiden </w:t>
      </w:r>
      <w:r w:rsidR="00820FF4" w:rsidRPr="00A831E6">
        <w:rPr>
          <w:rFonts w:cs="Times New Roman"/>
          <w:color w:val="auto"/>
          <w:lang w:val="en-GB"/>
        </w:rPr>
        <w:t>etc.</w:t>
      </w:r>
      <w:r w:rsidR="00380FB6" w:rsidRPr="00A831E6">
        <w:rPr>
          <w:rFonts w:cs="Times New Roman"/>
          <w:color w:val="auto"/>
          <w:lang w:val="en-GB"/>
        </w:rPr>
        <w:t xml:space="preserve"> </w:t>
      </w:r>
      <w:r w:rsidR="005E570F" w:rsidRPr="00A831E6">
        <w:rPr>
          <w:rFonts w:cs="Times New Roman"/>
          <w:color w:val="auto"/>
          <w:lang w:val="en-US"/>
        </w:rPr>
        <w:t>[</w:t>
      </w:r>
      <w:r w:rsidR="00820FF4" w:rsidRPr="00A831E6">
        <w:rPr>
          <w:rFonts w:cs="Times New Roman"/>
          <w:color w:val="auto"/>
          <w:lang w:val="en-GB"/>
        </w:rPr>
        <w:t>M.S. Cummings, Mouseion</w:t>
      </w:r>
      <w:r w:rsidR="005E570F" w:rsidRPr="00A831E6">
        <w:rPr>
          <w:rFonts w:cs="Times New Roman"/>
          <w:color w:val="auto"/>
          <w:lang w:val="en-GB"/>
        </w:rPr>
        <w:t xml:space="preserve"> (Canada)</w:t>
      </w:r>
      <w:r w:rsidR="00820FF4" w:rsidRPr="00A831E6">
        <w:rPr>
          <w:rFonts w:cs="Times New Roman"/>
          <w:i/>
          <w:color w:val="auto"/>
          <w:lang w:val="en-GB"/>
        </w:rPr>
        <w:t xml:space="preserve"> </w:t>
      </w:r>
      <w:r w:rsidR="00820FF4" w:rsidRPr="00A831E6">
        <w:rPr>
          <w:rFonts w:cs="Times New Roman"/>
          <w:color w:val="auto"/>
          <w:lang w:val="en-GB"/>
        </w:rPr>
        <w:t>3, 2003, 57-73;</w:t>
      </w:r>
      <w:r w:rsidR="00820FF4" w:rsidRPr="00A831E6">
        <w:rPr>
          <w:rFonts w:cs="Times New Roman"/>
          <w:color w:val="auto"/>
          <w:lang w:val="en-US"/>
        </w:rPr>
        <w:t xml:space="preserve"> R. Gibson, BMCRev 2003.01.34;</w:t>
      </w:r>
      <w:r w:rsidR="00820FF4" w:rsidRPr="00A831E6">
        <w:rPr>
          <w:rFonts w:cs="Times New Roman"/>
          <w:color w:val="auto"/>
          <w:lang w:val="en-GB"/>
        </w:rPr>
        <w:t xml:space="preserve"> S. Green, CR</w:t>
      </w:r>
      <w:r w:rsidR="00820FF4" w:rsidRPr="00A831E6">
        <w:rPr>
          <w:rFonts w:cs="Times New Roman"/>
          <w:i/>
          <w:color w:val="auto"/>
          <w:lang w:val="en-GB"/>
        </w:rPr>
        <w:t xml:space="preserve"> </w:t>
      </w:r>
      <w:r w:rsidR="00820FF4" w:rsidRPr="00A831E6">
        <w:rPr>
          <w:rFonts w:cs="Times New Roman"/>
          <w:color w:val="auto"/>
          <w:lang w:val="en-GB"/>
        </w:rPr>
        <w:t>53, 2003, 365-</w:t>
      </w:r>
      <w:r w:rsidR="003F4678" w:rsidRPr="00A831E6">
        <w:rPr>
          <w:rFonts w:cs="Times New Roman"/>
          <w:color w:val="auto"/>
          <w:lang w:val="en-GB"/>
        </w:rPr>
        <w:t>36</w:t>
      </w:r>
      <w:r w:rsidR="00820FF4" w:rsidRPr="00A831E6">
        <w:rPr>
          <w:rFonts w:cs="Times New Roman"/>
          <w:color w:val="auto"/>
          <w:lang w:val="en-GB"/>
        </w:rPr>
        <w:t>7; N. Holzberg, JRS</w:t>
      </w:r>
      <w:r w:rsidR="00820FF4" w:rsidRPr="00A831E6">
        <w:rPr>
          <w:rFonts w:cs="Times New Roman"/>
          <w:i/>
          <w:color w:val="auto"/>
          <w:lang w:val="en-GB"/>
        </w:rPr>
        <w:t xml:space="preserve"> </w:t>
      </w:r>
      <w:r w:rsidR="00820FF4" w:rsidRPr="00A831E6">
        <w:rPr>
          <w:rFonts w:cs="Times New Roman"/>
          <w:color w:val="auto"/>
          <w:lang w:val="en-GB"/>
        </w:rPr>
        <w:t>93, 2003, 374-</w:t>
      </w:r>
      <w:r w:rsidR="003F4678" w:rsidRPr="00A831E6">
        <w:rPr>
          <w:rFonts w:cs="Times New Roman"/>
          <w:color w:val="auto"/>
          <w:lang w:val="en-GB"/>
        </w:rPr>
        <w:t>37</w:t>
      </w:r>
      <w:r w:rsidR="007265A1" w:rsidRPr="00A831E6">
        <w:rPr>
          <w:rFonts w:cs="Times New Roman"/>
          <w:color w:val="auto"/>
          <w:lang w:val="en-GB"/>
        </w:rPr>
        <w:t>6; S.</w:t>
      </w:r>
      <w:r w:rsidR="00820FF4" w:rsidRPr="00A831E6">
        <w:rPr>
          <w:rFonts w:cs="Times New Roman"/>
          <w:color w:val="auto"/>
          <w:lang w:val="en-GB"/>
        </w:rPr>
        <w:t xml:space="preserve">H. Lindheim, </w:t>
      </w:r>
      <w:r w:rsidR="00820FF4" w:rsidRPr="00A831E6">
        <w:rPr>
          <w:rFonts w:cs="Times New Roman"/>
          <w:iCs/>
          <w:color w:val="auto"/>
          <w:lang w:val="en-GB"/>
        </w:rPr>
        <w:t>Vergilius</w:t>
      </w:r>
      <w:r w:rsidR="00820FF4" w:rsidRPr="00A831E6">
        <w:rPr>
          <w:rFonts w:cs="Times New Roman"/>
          <w:color w:val="auto"/>
          <w:lang w:val="en-GB"/>
        </w:rPr>
        <w:t xml:space="preserve"> 49, 2003, 135-</w:t>
      </w:r>
      <w:r w:rsidR="003F4678" w:rsidRPr="00A831E6">
        <w:rPr>
          <w:rFonts w:cs="Times New Roman"/>
          <w:color w:val="auto"/>
          <w:lang w:val="en-GB"/>
        </w:rPr>
        <w:t>1</w:t>
      </w:r>
      <w:r w:rsidR="00820FF4" w:rsidRPr="00A831E6">
        <w:rPr>
          <w:rFonts w:cs="Times New Roman"/>
          <w:color w:val="auto"/>
          <w:lang w:val="en-GB"/>
        </w:rPr>
        <w:t>51</w:t>
      </w:r>
      <w:r w:rsidR="005E570F" w:rsidRPr="00A831E6">
        <w:rPr>
          <w:rFonts w:cs="Times New Roman"/>
          <w:color w:val="auto"/>
          <w:lang w:val="en-GB"/>
        </w:rPr>
        <w:t xml:space="preserve">; W.S. Anderson, NECJ 32, 2005, 287-291; H. </w:t>
      </w:r>
      <w:r w:rsidR="005E570F" w:rsidRPr="00A831E6">
        <w:rPr>
          <w:rFonts w:cs="Times New Roman"/>
          <w:lang w:val="en-GB"/>
        </w:rPr>
        <w:t>Casanova-Robin, Gaia 10, 2006, 301-304</w:t>
      </w:r>
      <w:r w:rsidR="00820FF4" w:rsidRPr="00A831E6">
        <w:rPr>
          <w:rFonts w:cs="Times New Roman"/>
          <w:color w:val="auto"/>
          <w:lang w:val="en-GB"/>
        </w:rPr>
        <w:t>]</w:t>
      </w:r>
      <w:r w:rsidR="00380FB6" w:rsidRPr="00A831E6">
        <w:rPr>
          <w:rFonts w:cs="Times New Roman"/>
          <w:color w:val="auto"/>
          <w:lang w:val="en-GB"/>
        </w:rPr>
        <w:t>.</w:t>
      </w:r>
    </w:p>
    <w:p w:rsidR="004D1B1B" w:rsidRPr="00A831E6" w:rsidRDefault="004D1B1B" w:rsidP="00FE7691">
      <w:pPr>
        <w:pStyle w:val="Textkrper25"/>
        <w:rPr>
          <w:lang w:val="en-US"/>
        </w:rPr>
      </w:pPr>
      <w:r w:rsidRPr="00A831E6">
        <w:rPr>
          <w:lang w:val="en-GB"/>
        </w:rPr>
        <w:t>–</w:t>
      </w:r>
      <w:r w:rsidRPr="00A831E6">
        <w:rPr>
          <w:lang w:val="en-GB"/>
        </w:rPr>
        <w:tab/>
        <w:t xml:space="preserve">(2006): </w:t>
      </w:r>
      <w:r w:rsidRPr="00A831E6">
        <w:rPr>
          <w:lang w:val="en-US"/>
        </w:rPr>
        <w:t xml:space="preserve">Two Rivers and the Reader in Ovid: </w:t>
      </w:r>
      <w:r w:rsidRPr="0057313D">
        <w:rPr>
          <w:i/>
          <w:lang w:val="en-US"/>
        </w:rPr>
        <w:t>Metamorphoses</w:t>
      </w:r>
      <w:r w:rsidRPr="00A831E6">
        <w:rPr>
          <w:lang w:val="en-US"/>
        </w:rPr>
        <w:t xml:space="preserve"> 8, TAPhA</w:t>
      </w:r>
      <w:r w:rsidR="007265A1" w:rsidRPr="00A831E6">
        <w:rPr>
          <w:lang w:val="en-US"/>
        </w:rPr>
        <w:t xml:space="preserve"> </w:t>
      </w:r>
      <w:r w:rsidRPr="00A831E6">
        <w:rPr>
          <w:lang w:val="en-US"/>
        </w:rPr>
        <w:t>136, 171-206.</w:t>
      </w:r>
    </w:p>
    <w:p w:rsidR="009E5A2B" w:rsidRPr="00A831E6" w:rsidRDefault="005E570F" w:rsidP="00FE7691">
      <w:pPr>
        <w:pStyle w:val="Textkrper25"/>
        <w:rPr>
          <w:lang w:val="en-GB"/>
        </w:rPr>
      </w:pPr>
      <w:r w:rsidRPr="00A831E6">
        <w:rPr>
          <w:lang w:val="en-US"/>
        </w:rPr>
        <w:t>–</w:t>
      </w:r>
      <w:r w:rsidRPr="00A831E6">
        <w:rPr>
          <w:lang w:val="en-US"/>
        </w:rPr>
        <w:tab/>
        <w:t>(2012): On Starting an Epic (J</w:t>
      </w:r>
      <w:r w:rsidR="009E5A2B" w:rsidRPr="00A831E6">
        <w:rPr>
          <w:lang w:val="en-US"/>
        </w:rPr>
        <w:t>ourney): Telemachus, Phaethon, and the Beginning of O</w:t>
      </w:r>
      <w:r w:rsidR="009E5A2B" w:rsidRPr="00A831E6">
        <w:rPr>
          <w:lang w:val="en-US"/>
        </w:rPr>
        <w:t>v</w:t>
      </w:r>
      <w:r w:rsidR="009E5A2B" w:rsidRPr="00A831E6">
        <w:rPr>
          <w:lang w:val="en-US"/>
        </w:rPr>
        <w:t xml:space="preserve">id’s </w:t>
      </w:r>
      <w:r w:rsidR="009E5A2B" w:rsidRPr="00A831E6">
        <w:rPr>
          <w:i/>
          <w:lang w:val="en-US"/>
        </w:rPr>
        <w:t>Metamorphoses</w:t>
      </w:r>
      <w:r w:rsidR="009E5A2B" w:rsidRPr="00A831E6">
        <w:rPr>
          <w:lang w:val="en-US"/>
        </w:rPr>
        <w:t>, 69, 101-118.</w:t>
      </w:r>
    </w:p>
    <w:p w:rsidR="00413A97" w:rsidRPr="00A831E6" w:rsidRDefault="00A25DEA" w:rsidP="00FE7691">
      <w:pPr>
        <w:pStyle w:val="Textkrper25"/>
        <w:rPr>
          <w:lang w:val="en-US"/>
        </w:rPr>
      </w:pPr>
      <w:r w:rsidRPr="00A831E6">
        <w:rPr>
          <w:lang w:val="en-GB"/>
        </w:rPr>
        <w:t>Boyle, Anthony James</w:t>
      </w:r>
      <w:r w:rsidR="00413A97" w:rsidRPr="00A831E6">
        <w:rPr>
          <w:lang w:val="en-GB"/>
        </w:rPr>
        <w:t xml:space="preserve"> (</w:t>
      </w:r>
      <w:r w:rsidR="00946938" w:rsidRPr="00A831E6">
        <w:rPr>
          <w:lang w:val="en-GB"/>
        </w:rPr>
        <w:t>2003): Ovid and the Monuments: A</w:t>
      </w:r>
      <w:r w:rsidR="00413A97" w:rsidRPr="00A831E6">
        <w:rPr>
          <w:lang w:val="en-GB"/>
        </w:rPr>
        <w:t xml:space="preserve"> Poet’s Rome, </w:t>
      </w:r>
      <w:r w:rsidR="00413A97" w:rsidRPr="00A831E6">
        <w:rPr>
          <w:lang w:val="en-US"/>
        </w:rPr>
        <w:t>Victoria (Ramus Monographs 4</w:t>
      </w:r>
      <w:r w:rsidR="00946938" w:rsidRPr="00A831E6">
        <w:rPr>
          <w:lang w:val="en-US"/>
        </w:rPr>
        <w:t>) [G. Herbert-Brown, H.B. Evans, CW 98, 2004/05, 459-461; CR 55, 2005, 135-138;</w:t>
      </w:r>
      <w:r w:rsidR="00562112" w:rsidRPr="00A831E6">
        <w:rPr>
          <w:lang w:val="en-US"/>
        </w:rPr>
        <w:t xml:space="preserve"> G. Rosati, Gnomon 78, 2006, 412-416].</w:t>
      </w:r>
    </w:p>
    <w:p w:rsidR="00A25DEA" w:rsidRPr="00A831E6" w:rsidRDefault="00A25DEA" w:rsidP="00FE7691">
      <w:pPr>
        <w:pStyle w:val="Textkrper25"/>
        <w:rPr>
          <w:lang w:val="en-US"/>
        </w:rPr>
      </w:pPr>
      <w:r w:rsidRPr="00A831E6">
        <w:rPr>
          <w:lang w:val="en-US"/>
        </w:rPr>
        <w:t>–</w:t>
      </w:r>
      <w:r w:rsidRPr="00A831E6">
        <w:rPr>
          <w:lang w:val="en-US"/>
        </w:rPr>
        <w:tab/>
        <w:t>(2007): Ovid and Greek Myth</w:t>
      </w:r>
      <w:r w:rsidR="00AC485E" w:rsidRPr="00A831E6">
        <w:rPr>
          <w:lang w:val="en-US"/>
        </w:rPr>
        <w:t>, in: Roger D. Woodard (Hg.): The Cambridge Companion to Greek Mythology, Cambridge, 355-381.</w:t>
      </w:r>
    </w:p>
    <w:p w:rsidR="00263192" w:rsidRDefault="00263192" w:rsidP="00FE7691">
      <w:pPr>
        <w:pStyle w:val="Textkrper-Einzug26"/>
        <w:spacing w:line="240" w:lineRule="auto"/>
        <w:jc w:val="both"/>
      </w:pPr>
      <w:r>
        <w:t>Braden, Gordon (2009): Ovid and Shakespeare, in: Knox 2009, 442-454.</w:t>
      </w:r>
    </w:p>
    <w:p w:rsidR="007920BB" w:rsidRDefault="007920BB" w:rsidP="00FE7691">
      <w:pPr>
        <w:pStyle w:val="Textkrper-Einzug26"/>
        <w:spacing w:line="240" w:lineRule="auto"/>
        <w:jc w:val="both"/>
      </w:pPr>
      <w:r>
        <w:t>–</w:t>
      </w:r>
      <w:r>
        <w:tab/>
        <w:t xml:space="preserve">(2012): Ovid’s Witchcraft, in: </w:t>
      </w:r>
      <w:r w:rsidR="005C14E8" w:rsidRPr="005C14E8">
        <w:rPr>
          <w:szCs w:val="24"/>
        </w:rPr>
        <w:t>William Brockliss</w:t>
      </w:r>
      <w:r w:rsidR="005C14E8">
        <w:rPr>
          <w:szCs w:val="24"/>
        </w:rPr>
        <w:t>/</w:t>
      </w:r>
      <w:r w:rsidR="005C14E8" w:rsidRPr="005C14E8">
        <w:rPr>
          <w:szCs w:val="24"/>
        </w:rPr>
        <w:t>Pramit Chaudhuri</w:t>
      </w:r>
      <w:r w:rsidR="005C14E8">
        <w:rPr>
          <w:szCs w:val="24"/>
        </w:rPr>
        <w:t>/</w:t>
      </w:r>
      <w:r w:rsidR="005C14E8" w:rsidRPr="005C14E8">
        <w:rPr>
          <w:szCs w:val="24"/>
        </w:rPr>
        <w:t>Ayelet Haimson Lushkov</w:t>
      </w:r>
      <w:r w:rsidR="005C14E8">
        <w:rPr>
          <w:szCs w:val="24"/>
        </w:rPr>
        <w:t>/</w:t>
      </w:r>
      <w:r w:rsidR="005C14E8" w:rsidRPr="005C14E8">
        <w:rPr>
          <w:szCs w:val="24"/>
        </w:rPr>
        <w:t>Katherine Wasdin (</w:t>
      </w:r>
      <w:r w:rsidR="005C14E8">
        <w:rPr>
          <w:szCs w:val="24"/>
        </w:rPr>
        <w:t>Hgg</w:t>
      </w:r>
      <w:r w:rsidR="005C14E8" w:rsidRPr="005C14E8">
        <w:rPr>
          <w:szCs w:val="24"/>
        </w:rPr>
        <w:t>.): Reception and the Classics. An Interdisciplinary Appr</w:t>
      </w:r>
      <w:r w:rsidR="005C14E8">
        <w:rPr>
          <w:szCs w:val="24"/>
        </w:rPr>
        <w:t>oach to the Classical Tradition,</w:t>
      </w:r>
      <w:r w:rsidR="005C14E8" w:rsidRPr="005C14E8">
        <w:rPr>
          <w:szCs w:val="24"/>
        </w:rPr>
        <w:t xml:space="preserve"> Cambridge</w:t>
      </w:r>
      <w:r w:rsidR="005C14E8">
        <w:rPr>
          <w:szCs w:val="24"/>
        </w:rPr>
        <w:t xml:space="preserve"> (Yale Classical Studies 34), 124-131.</w:t>
      </w:r>
    </w:p>
    <w:p w:rsidR="00B3358B" w:rsidRPr="00F42A69" w:rsidRDefault="0076480F" w:rsidP="00FE7691">
      <w:pPr>
        <w:pStyle w:val="Textkrper-Einzug26"/>
        <w:spacing w:line="240" w:lineRule="auto"/>
        <w:jc w:val="both"/>
        <w:rPr>
          <w:lang w:val="de-DE"/>
        </w:rPr>
      </w:pPr>
      <w:r w:rsidRPr="00A831E6">
        <w:t>Brady, Thomas Martin</w:t>
      </w:r>
      <w:r w:rsidR="00B3358B" w:rsidRPr="00A831E6">
        <w:t xml:space="preserve"> (2002): The Margins of Epic: Three Studies in a Ovidian Homer, </w:t>
      </w:r>
      <w:r w:rsidRPr="00A831E6">
        <w:t xml:space="preserve">Diss. </w:t>
      </w:r>
      <w:r w:rsidR="00B3358B" w:rsidRPr="00F42A69">
        <w:rPr>
          <w:lang w:val="de-DE"/>
        </w:rPr>
        <w:t>Bristol 2002.</w:t>
      </w:r>
    </w:p>
    <w:p w:rsidR="003372C2" w:rsidRPr="00A831E6" w:rsidRDefault="003372C2" w:rsidP="00FE7691">
      <w:pPr>
        <w:pStyle w:val="Textkrper-Einzug26"/>
        <w:spacing w:line="240" w:lineRule="auto"/>
        <w:jc w:val="both"/>
        <w:rPr>
          <w:szCs w:val="24"/>
          <w:lang w:val="de-DE"/>
        </w:rPr>
      </w:pPr>
      <w:r w:rsidRPr="00A831E6">
        <w:rPr>
          <w:iCs/>
          <w:szCs w:val="24"/>
          <w:lang w:val="de-DE"/>
        </w:rPr>
        <w:t>Brandt, Reinhard (1990):</w:t>
      </w:r>
      <w:r w:rsidRPr="00A831E6">
        <w:rPr>
          <w:szCs w:val="24"/>
          <w:lang w:val="de-DE"/>
        </w:rPr>
        <w:t xml:space="preserve"> </w:t>
      </w:r>
      <w:r w:rsidRPr="00A831E6">
        <w:rPr>
          <w:i/>
          <w:szCs w:val="24"/>
          <w:lang w:val="de-DE"/>
        </w:rPr>
        <w:t>Pictor philosophus</w:t>
      </w:r>
      <w:r w:rsidRPr="00A831E6">
        <w:rPr>
          <w:szCs w:val="24"/>
          <w:lang w:val="de-DE"/>
        </w:rPr>
        <w:t>: Nicolas Poussin, “Gewitterlandschaft mit P</w:t>
      </w:r>
      <w:r w:rsidRPr="00A831E6">
        <w:rPr>
          <w:szCs w:val="24"/>
          <w:lang w:val="de-DE"/>
        </w:rPr>
        <w:t>y</w:t>
      </w:r>
      <w:r w:rsidR="0057313D">
        <w:rPr>
          <w:szCs w:val="24"/>
          <w:lang w:val="de-DE"/>
        </w:rPr>
        <w:t>ramus und Thisbe”,</w:t>
      </w:r>
      <w:r w:rsidRPr="00A831E6">
        <w:rPr>
          <w:szCs w:val="24"/>
          <w:lang w:val="de-DE"/>
        </w:rPr>
        <w:t xml:space="preserve"> Städel Jahrbuch NF 12, 243-258.</w:t>
      </w:r>
    </w:p>
    <w:p w:rsidR="00115710" w:rsidRPr="00A831E6" w:rsidRDefault="00115710" w:rsidP="00FE7691">
      <w:pPr>
        <w:jc w:val="both"/>
        <w:rPr>
          <w:rFonts w:cs="Times New Roman"/>
          <w:color w:val="auto"/>
        </w:rPr>
      </w:pPr>
      <w:r w:rsidRPr="00A831E6">
        <w:rPr>
          <w:rFonts w:cs="Times New Roman"/>
          <w:color w:val="auto"/>
        </w:rPr>
        <w:t xml:space="preserve">Braun, Ludwig (1991): Wie Ovid sich die </w:t>
      </w:r>
      <w:r w:rsidRPr="00A831E6">
        <w:rPr>
          <w:rFonts w:cs="Times New Roman"/>
          <w:i/>
          <w:color w:val="auto"/>
        </w:rPr>
        <w:t>Fama</w:t>
      </w:r>
      <w:r w:rsidRPr="00A831E6">
        <w:rPr>
          <w:rFonts w:cs="Times New Roman"/>
          <w:color w:val="auto"/>
        </w:rPr>
        <w:t xml:space="preserve"> gedacht hat (Met. 12, 39-63), Hermes 199, 116-119.</w:t>
      </w:r>
    </w:p>
    <w:p w:rsidR="00E90D2E" w:rsidRPr="00A831E6" w:rsidRDefault="00E90D2E" w:rsidP="00FE7691">
      <w:pPr>
        <w:jc w:val="both"/>
        <w:rPr>
          <w:rFonts w:cs="Times New Roman"/>
          <w:color w:val="auto"/>
        </w:rPr>
      </w:pPr>
      <w:r w:rsidRPr="00A831E6">
        <w:rPr>
          <w:rFonts w:cs="Times New Roman"/>
          <w:color w:val="auto"/>
        </w:rPr>
        <w:t>–</w:t>
      </w:r>
      <w:r w:rsidRPr="00A831E6">
        <w:rPr>
          <w:rFonts w:cs="Times New Roman"/>
          <w:color w:val="auto"/>
        </w:rPr>
        <w:tab/>
        <w:t xml:space="preserve">(2009): Epische Kampfszenen in Ovids </w:t>
      </w:r>
      <w:r w:rsidRPr="00A831E6">
        <w:rPr>
          <w:rFonts w:cs="Times New Roman"/>
          <w:i/>
          <w:color w:val="auto"/>
        </w:rPr>
        <w:t>Metamorphosen</w:t>
      </w:r>
      <w:r w:rsidRPr="00A831E6">
        <w:rPr>
          <w:rFonts w:cs="Times New Roman"/>
          <w:color w:val="auto"/>
        </w:rPr>
        <w:t>, WJA N.F. 33, 85-103.</w:t>
      </w:r>
    </w:p>
    <w:p w:rsidR="005C665E" w:rsidRPr="00A831E6" w:rsidRDefault="00780179" w:rsidP="00FE7691">
      <w:pPr>
        <w:jc w:val="both"/>
        <w:outlineLvl w:val="0"/>
        <w:rPr>
          <w:rFonts w:cs="Times New Roman"/>
          <w:color w:val="auto"/>
          <w:lang w:val="en-US"/>
        </w:rPr>
      </w:pPr>
      <w:r w:rsidRPr="00A831E6">
        <w:rPr>
          <w:rFonts w:cs="Times New Roman"/>
          <w:color w:val="auto"/>
          <w:lang w:val="en-US"/>
        </w:rPr>
        <w:t>Brazouski</w:t>
      </w:r>
      <w:r w:rsidR="00E0599E" w:rsidRPr="00A831E6">
        <w:rPr>
          <w:rFonts w:cs="Times New Roman"/>
          <w:color w:val="auto"/>
          <w:lang w:val="en-US"/>
        </w:rPr>
        <w:t>, Antoinette</w:t>
      </w:r>
      <w:r w:rsidRPr="00A831E6">
        <w:rPr>
          <w:rFonts w:cs="Times New Roman"/>
          <w:color w:val="auto"/>
          <w:lang w:val="en-US"/>
        </w:rPr>
        <w:t xml:space="preserve"> (1998): </w:t>
      </w:r>
      <w:r w:rsidRPr="00A831E6">
        <w:rPr>
          <w:rFonts w:cs="Times New Roman"/>
          <w:i/>
          <w:color w:val="auto"/>
          <w:lang w:val="en-US"/>
        </w:rPr>
        <w:t>Indicium</w:t>
      </w:r>
      <w:r w:rsidRPr="00A831E6">
        <w:rPr>
          <w:rFonts w:cs="Times New Roman"/>
          <w:color w:val="auto"/>
          <w:lang w:val="en-US"/>
        </w:rPr>
        <w:t xml:space="preserve"> in the Works of Ovid, SyllClass 9, 1998, 86-94.</w:t>
      </w:r>
    </w:p>
    <w:p w:rsidR="00115710" w:rsidRPr="00A831E6" w:rsidRDefault="006C1A99" w:rsidP="00FE7691">
      <w:pPr>
        <w:jc w:val="both"/>
        <w:rPr>
          <w:rFonts w:cs="Times New Roman"/>
          <w:iCs/>
          <w:color w:val="auto"/>
        </w:rPr>
      </w:pPr>
      <w:r w:rsidRPr="00A831E6">
        <w:rPr>
          <w:rFonts w:cs="Times New Roman"/>
          <w:iCs/>
          <w:color w:val="auto"/>
        </w:rPr>
        <w:t>Breitenbach, Hermann (1958</w:t>
      </w:r>
      <w:r w:rsidR="00115710" w:rsidRPr="00A831E6">
        <w:rPr>
          <w:rFonts w:cs="Times New Roman"/>
          <w:iCs/>
          <w:color w:val="auto"/>
        </w:rPr>
        <w:t xml:space="preserve">): </w:t>
      </w:r>
      <w:r w:rsidRPr="00A831E6">
        <w:rPr>
          <w:rFonts w:cs="Times New Roman"/>
          <w:iCs/>
          <w:color w:val="auto"/>
        </w:rPr>
        <w:t>Ovidius: Metamorphosen. Epos in 15 Büchern. Hg. und übe</w:t>
      </w:r>
      <w:r w:rsidRPr="00A831E6">
        <w:rPr>
          <w:rFonts w:cs="Times New Roman"/>
          <w:iCs/>
          <w:color w:val="auto"/>
        </w:rPr>
        <w:t>r</w:t>
      </w:r>
      <w:r w:rsidRPr="00A831E6">
        <w:rPr>
          <w:rFonts w:cs="Times New Roman"/>
          <w:iCs/>
          <w:color w:val="auto"/>
        </w:rPr>
        <w:t xml:space="preserve">setzt, </w:t>
      </w:r>
      <w:r w:rsidR="00EB469C">
        <w:rPr>
          <w:rFonts w:cs="Times New Roman"/>
          <w:iCs/>
          <w:color w:val="auto"/>
        </w:rPr>
        <w:t>Zürich</w:t>
      </w:r>
      <w:r w:rsidRPr="00A831E6">
        <w:rPr>
          <w:rFonts w:cs="Times New Roman"/>
          <w:iCs/>
          <w:color w:val="auto"/>
        </w:rPr>
        <w:t xml:space="preserve"> (Bibliothek der Alten Welt) = </w:t>
      </w:r>
      <w:r w:rsidR="00115710" w:rsidRPr="00A831E6">
        <w:rPr>
          <w:rFonts w:cs="Times New Roman"/>
          <w:iCs/>
          <w:color w:val="auto"/>
        </w:rPr>
        <w:t xml:space="preserve">Publius Ovidius Naso: Metamorphosen. Epos </w:t>
      </w:r>
      <w:r w:rsidR="00115710" w:rsidRPr="00A831E6">
        <w:rPr>
          <w:rFonts w:cs="Times New Roman"/>
          <w:iCs/>
          <w:color w:val="auto"/>
        </w:rPr>
        <w:lastRenderedPageBreak/>
        <w:t>in 15 Büchern. Übersetzt und hg. von H.B. mit einer Einleitung von L.P. Wilkinson, Stut</w:t>
      </w:r>
      <w:r w:rsidR="00115710" w:rsidRPr="00A831E6">
        <w:rPr>
          <w:rFonts w:cs="Times New Roman"/>
          <w:iCs/>
          <w:color w:val="auto"/>
        </w:rPr>
        <w:t>t</w:t>
      </w:r>
      <w:r w:rsidR="00115710" w:rsidRPr="00A831E6">
        <w:rPr>
          <w:rFonts w:cs="Times New Roman"/>
          <w:iCs/>
          <w:color w:val="auto"/>
        </w:rPr>
        <w:t xml:space="preserve">gart </w:t>
      </w:r>
      <w:r w:rsidRPr="00A831E6">
        <w:rPr>
          <w:rFonts w:cs="Times New Roman"/>
          <w:iCs/>
          <w:color w:val="auto"/>
        </w:rPr>
        <w:t xml:space="preserve">1975 </w:t>
      </w:r>
      <w:r w:rsidR="00115710" w:rsidRPr="00A831E6">
        <w:rPr>
          <w:rFonts w:cs="Times New Roman"/>
          <w:iCs/>
          <w:color w:val="auto"/>
        </w:rPr>
        <w:t>(Universal-Bibliothek 356/57/57a-f).</w:t>
      </w:r>
    </w:p>
    <w:p w:rsidR="0057313D" w:rsidRPr="0057313D" w:rsidRDefault="0057313D" w:rsidP="00FE7691">
      <w:pPr>
        <w:jc w:val="both"/>
        <w:rPr>
          <w:rFonts w:cs="Times New Roman"/>
          <w:iCs/>
          <w:color w:val="auto"/>
        </w:rPr>
      </w:pPr>
      <w:r w:rsidRPr="0057313D">
        <w:rPr>
          <w:rFonts w:cs="Times New Roman"/>
          <w:iCs/>
          <w:color w:val="auto"/>
          <w:lang w:val="en-US"/>
        </w:rPr>
        <w:t>Bremmer, Jan N. (2009): Zeus’ Own</w:t>
      </w:r>
      <w:r>
        <w:rPr>
          <w:rFonts w:cs="Times New Roman"/>
          <w:iCs/>
          <w:color w:val="auto"/>
          <w:lang w:val="en-US"/>
        </w:rPr>
        <w:t xml:space="preserve"> Country: Cult and Mythn in the Pride of Halicarnassus, in: Ueli Dill/Christine Walde (Hg.): Antike Mythen.Konstruktionen, Transformationen, Medien. </w:t>
      </w:r>
      <w:r w:rsidRPr="0057313D">
        <w:rPr>
          <w:rFonts w:cs="Times New Roman"/>
          <w:iCs/>
          <w:color w:val="auto"/>
        </w:rPr>
        <w:t>Festschrift für Fritz Graf, Berlin, 292-312.</w:t>
      </w:r>
    </w:p>
    <w:p w:rsidR="00115710" w:rsidRPr="00A831E6" w:rsidRDefault="00115710" w:rsidP="00FE7691">
      <w:pPr>
        <w:jc w:val="both"/>
        <w:rPr>
          <w:rFonts w:cs="Times New Roman"/>
          <w:color w:val="auto"/>
          <w:lang w:val="en-GB"/>
        </w:rPr>
      </w:pPr>
      <w:r w:rsidRPr="0057313D">
        <w:rPr>
          <w:rFonts w:cs="Times New Roman"/>
          <w:iCs/>
          <w:color w:val="auto"/>
        </w:rPr>
        <w:t>Brenk, F</w:t>
      </w:r>
      <w:r w:rsidR="008F6952" w:rsidRPr="0057313D">
        <w:rPr>
          <w:rFonts w:cs="Times New Roman"/>
          <w:iCs/>
          <w:color w:val="auto"/>
        </w:rPr>
        <w:t>rederick E.</w:t>
      </w:r>
      <w:r w:rsidRPr="0057313D">
        <w:rPr>
          <w:rFonts w:cs="Times New Roman"/>
          <w:iCs/>
          <w:color w:val="auto"/>
        </w:rPr>
        <w:t xml:space="preserve"> (19</w:t>
      </w:r>
      <w:r w:rsidR="00855634" w:rsidRPr="0057313D">
        <w:rPr>
          <w:rFonts w:cs="Times New Roman"/>
          <w:iCs/>
          <w:color w:val="auto"/>
        </w:rPr>
        <w:t>82/</w:t>
      </w:r>
      <w:r w:rsidRPr="0057313D">
        <w:rPr>
          <w:rFonts w:cs="Times New Roman"/>
          <w:iCs/>
          <w:color w:val="auto"/>
        </w:rPr>
        <w:t>83):</w:t>
      </w:r>
      <w:r w:rsidRPr="0057313D">
        <w:rPr>
          <w:rFonts w:cs="Times New Roman"/>
          <w:color w:val="auto"/>
        </w:rPr>
        <w:t xml:space="preserve"> </w:t>
      </w:r>
      <w:r w:rsidRPr="0057313D">
        <w:rPr>
          <w:rFonts w:cs="Times New Roman"/>
          <w:i/>
          <w:color w:val="auto"/>
        </w:rPr>
        <w:t>Tumolo solaci</w:t>
      </w:r>
      <w:r w:rsidRPr="0057313D">
        <w:rPr>
          <w:rFonts w:cs="Times New Roman"/>
          <w:color w:val="auto"/>
        </w:rPr>
        <w:t xml:space="preserve"> or </w:t>
      </w:r>
      <w:r w:rsidRPr="0057313D">
        <w:rPr>
          <w:rFonts w:cs="Times New Roman"/>
          <w:i/>
          <w:color w:val="auto"/>
        </w:rPr>
        <w:t>foedera lecti</w:t>
      </w:r>
      <w:r w:rsidRPr="0057313D">
        <w:rPr>
          <w:rFonts w:cs="Times New Roman"/>
          <w:color w:val="auto"/>
        </w:rPr>
        <w:t xml:space="preserve">. </w:t>
      </w:r>
      <w:r w:rsidRPr="00A831E6">
        <w:rPr>
          <w:rFonts w:cs="Times New Roman"/>
          <w:color w:val="auto"/>
          <w:lang w:val="en-GB"/>
        </w:rPr>
        <w:t xml:space="preserve">The Myth of Cephalus and Procris in Ovid’s </w:t>
      </w:r>
      <w:r w:rsidRPr="00A831E6">
        <w:rPr>
          <w:rFonts w:cs="Times New Roman"/>
          <w:i/>
          <w:color w:val="auto"/>
          <w:lang w:val="en-GB"/>
        </w:rPr>
        <w:t>Metamorphoses</w:t>
      </w:r>
      <w:r w:rsidR="00D2206A" w:rsidRPr="00A831E6">
        <w:rPr>
          <w:rFonts w:cs="Times New Roman"/>
          <w:color w:val="auto"/>
          <w:lang w:val="en-GB"/>
        </w:rPr>
        <w:t>, AugAge 2, 9-22 = Brenk 1999a, 166-175.</w:t>
      </w:r>
    </w:p>
    <w:p w:rsidR="00D2206A" w:rsidRPr="00A831E6" w:rsidRDefault="00D2206A" w:rsidP="00FE7691">
      <w:pPr>
        <w:jc w:val="both"/>
        <w:rPr>
          <w:rFonts w:cs="Times New Roman"/>
          <w:iCs/>
          <w:color w:val="auto"/>
          <w:lang w:val="en-GB"/>
        </w:rPr>
      </w:pPr>
      <w:r w:rsidRPr="00A831E6">
        <w:rPr>
          <w:rFonts w:cs="Times New Roman"/>
          <w:iCs/>
          <w:color w:val="auto"/>
          <w:lang w:val="en-GB"/>
        </w:rPr>
        <w:t>–</w:t>
      </w:r>
      <w:r w:rsidRPr="00A831E6">
        <w:rPr>
          <w:rFonts w:cs="Times New Roman"/>
          <w:iCs/>
          <w:color w:val="auto"/>
          <w:lang w:val="en-GB"/>
        </w:rPr>
        <w:tab/>
        <w:t xml:space="preserve">(1999a): </w:t>
      </w:r>
      <w:r w:rsidRPr="00A831E6">
        <w:rPr>
          <w:rFonts w:cs="Times New Roman"/>
          <w:color w:val="auto"/>
          <w:lang w:val="en-GB"/>
        </w:rPr>
        <w:t>Clothed in Purple Light. Studies in Vergil and in Latin Literature, Including Aspects of Philosophy, Religion, Magic, Judaism, a</w:t>
      </w:r>
      <w:r w:rsidR="0057313D">
        <w:rPr>
          <w:rFonts w:cs="Times New Roman"/>
          <w:color w:val="auto"/>
          <w:lang w:val="en-GB"/>
        </w:rPr>
        <w:t>nd the New Testament Background,</w:t>
      </w:r>
      <w:r w:rsidRPr="00A831E6">
        <w:rPr>
          <w:rFonts w:cs="Times New Roman"/>
          <w:color w:val="auto"/>
          <w:lang w:val="en-GB"/>
        </w:rPr>
        <w:t xml:space="preserve"> Stuttgart 1999.</w:t>
      </w:r>
    </w:p>
    <w:p w:rsidR="00101AA9" w:rsidRPr="00A831E6" w:rsidRDefault="00101AA9" w:rsidP="00FE7691">
      <w:pPr>
        <w:jc w:val="both"/>
        <w:rPr>
          <w:rFonts w:cs="Times New Roman"/>
          <w:iCs/>
          <w:color w:val="auto"/>
          <w:lang w:val="en-GB"/>
        </w:rPr>
      </w:pPr>
      <w:r w:rsidRPr="00A831E6">
        <w:rPr>
          <w:rFonts w:cs="Times New Roman"/>
          <w:iCs/>
          <w:color w:val="auto"/>
          <w:lang w:val="en-GB"/>
        </w:rPr>
        <w:t>–</w:t>
      </w:r>
      <w:r w:rsidRPr="00A831E6">
        <w:rPr>
          <w:rFonts w:cs="Times New Roman"/>
          <w:iCs/>
          <w:color w:val="auto"/>
          <w:lang w:val="en-GB"/>
        </w:rPr>
        <w:tab/>
        <w:t xml:space="preserve">(1999a): </w:t>
      </w:r>
      <w:r w:rsidRPr="00A831E6">
        <w:rPr>
          <w:rFonts w:cs="Times New Roman"/>
          <w:i/>
          <w:iCs/>
          <w:color w:val="auto"/>
          <w:lang w:val="en-GB"/>
        </w:rPr>
        <w:t>Non inpune negare</w:t>
      </w:r>
      <w:r w:rsidR="008F6952">
        <w:rPr>
          <w:rFonts w:cs="Times New Roman"/>
          <w:iCs/>
          <w:color w:val="auto"/>
          <w:lang w:val="en-GB"/>
        </w:rPr>
        <w:t>: Theme and I</w:t>
      </w:r>
      <w:r w:rsidRPr="00A831E6">
        <w:rPr>
          <w:rFonts w:cs="Times New Roman"/>
          <w:iCs/>
          <w:color w:val="auto"/>
          <w:lang w:val="en-GB"/>
        </w:rPr>
        <w:t xml:space="preserve">deology in the Galatea and the Cyclops Story of Ovid’s Metamorphoses, in: </w:t>
      </w:r>
      <w:r w:rsidR="00D2206A" w:rsidRPr="00A831E6">
        <w:rPr>
          <w:rFonts w:cs="Times New Roman"/>
          <w:color w:val="auto"/>
          <w:lang w:val="en-GB"/>
        </w:rPr>
        <w:t>Brenk 1999a, 176-183.</w:t>
      </w:r>
    </w:p>
    <w:p w:rsidR="003372C2" w:rsidRPr="00A831E6" w:rsidRDefault="003372C2" w:rsidP="00FE7691">
      <w:pPr>
        <w:jc w:val="both"/>
        <w:rPr>
          <w:rFonts w:cs="Times New Roman"/>
          <w:color w:val="auto"/>
          <w:lang w:val="en-GB"/>
        </w:rPr>
      </w:pPr>
      <w:r w:rsidRPr="00A831E6">
        <w:rPr>
          <w:rFonts w:cs="Times New Roman"/>
          <w:iCs/>
          <w:color w:val="auto"/>
          <w:lang w:val="en-GB"/>
        </w:rPr>
        <w:t>-</w:t>
      </w:r>
      <w:r w:rsidRPr="00A831E6">
        <w:rPr>
          <w:rFonts w:cs="Times New Roman"/>
          <w:iCs/>
          <w:color w:val="auto"/>
          <w:lang w:val="en-GB"/>
        </w:rPr>
        <w:tab/>
        <w:t>(1999</w:t>
      </w:r>
      <w:r w:rsidR="00101AA9" w:rsidRPr="00A831E6">
        <w:rPr>
          <w:rFonts w:cs="Times New Roman"/>
          <w:iCs/>
          <w:color w:val="auto"/>
          <w:lang w:val="en-GB"/>
        </w:rPr>
        <w:t>b</w:t>
      </w:r>
      <w:r w:rsidRPr="00A831E6">
        <w:rPr>
          <w:rFonts w:cs="Times New Roman"/>
          <w:iCs/>
          <w:color w:val="auto"/>
          <w:lang w:val="en-GB"/>
        </w:rPr>
        <w:t>)</w:t>
      </w:r>
      <w:r w:rsidR="00101AA9" w:rsidRPr="00A831E6">
        <w:rPr>
          <w:rFonts w:cs="Times New Roman"/>
          <w:color w:val="auto"/>
          <w:lang w:val="en-GB"/>
        </w:rPr>
        <w:t>: Violence as Structure in Ovid’</w:t>
      </w:r>
      <w:r w:rsidRPr="00A831E6">
        <w:rPr>
          <w:rFonts w:cs="Times New Roman"/>
          <w:color w:val="auto"/>
          <w:lang w:val="en-GB"/>
        </w:rPr>
        <w:t>s Metamorphoses</w:t>
      </w:r>
      <w:r w:rsidR="003929E8" w:rsidRPr="00A831E6">
        <w:rPr>
          <w:rFonts w:cs="Times New Roman"/>
          <w:color w:val="auto"/>
          <w:lang w:val="en-GB"/>
        </w:rPr>
        <w:t>, in:</w:t>
      </w:r>
      <w:r w:rsidRPr="00A831E6">
        <w:rPr>
          <w:rFonts w:cs="Times New Roman"/>
          <w:color w:val="auto"/>
          <w:lang w:val="en-GB"/>
        </w:rPr>
        <w:t xml:space="preserve"> </w:t>
      </w:r>
      <w:r w:rsidR="00D2206A" w:rsidRPr="00A831E6">
        <w:rPr>
          <w:rFonts w:cs="Times New Roman"/>
          <w:color w:val="auto"/>
          <w:lang w:val="en-GB"/>
        </w:rPr>
        <w:t>Brenk</w:t>
      </w:r>
      <w:r w:rsidRPr="00A831E6">
        <w:rPr>
          <w:rFonts w:cs="Times New Roman"/>
          <w:color w:val="auto"/>
          <w:lang w:val="en-GB"/>
        </w:rPr>
        <w:t xml:space="preserve"> 1999</w:t>
      </w:r>
      <w:r w:rsidR="008F6952">
        <w:rPr>
          <w:rFonts w:cs="Times New Roman"/>
          <w:color w:val="auto"/>
          <w:lang w:val="en-GB"/>
        </w:rPr>
        <w:t>a</w:t>
      </w:r>
      <w:r w:rsidRPr="00A831E6">
        <w:rPr>
          <w:rFonts w:cs="Times New Roman"/>
          <w:color w:val="auto"/>
          <w:lang w:val="en-GB"/>
        </w:rPr>
        <w:t>, 184-196.</w:t>
      </w:r>
    </w:p>
    <w:p w:rsidR="00115710" w:rsidRPr="00A831E6" w:rsidRDefault="00115710" w:rsidP="00FE7691">
      <w:pPr>
        <w:jc w:val="both"/>
        <w:rPr>
          <w:rFonts w:cs="Times New Roman"/>
          <w:color w:val="auto"/>
        </w:rPr>
      </w:pPr>
      <w:r w:rsidRPr="00A831E6">
        <w:rPr>
          <w:rFonts w:cs="Times New Roman"/>
          <w:color w:val="auto"/>
        </w:rPr>
        <w:t>Bretzigheimer, Gerlinde (1993): Jupiter Tonans in Ovids Metamorphosen, Gymnasium 100, 19-74.</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(1994): Diana in Ovids “Metamorphosen”, Gymnasium 101, 506-546.</w:t>
      </w:r>
    </w:p>
    <w:p w:rsidR="00275BE7" w:rsidRPr="00A831E6" w:rsidRDefault="00275BE7" w:rsidP="00FE7691">
      <w:pPr>
        <w:jc w:val="both"/>
        <w:rPr>
          <w:rFonts w:cs="Times New Roman"/>
          <w:color w:val="auto"/>
          <w:lang w:val="fr-FR"/>
        </w:rPr>
      </w:pPr>
      <w:r w:rsidRPr="00A831E6">
        <w:rPr>
          <w:rFonts w:cs="Times New Roman"/>
          <w:color w:val="auto"/>
          <w:lang w:val="fr-FR"/>
        </w:rPr>
        <w:t>Brisson, Luc (1995)</w:t>
      </w:r>
      <w:r w:rsidR="00CD6429">
        <w:rPr>
          <w:rFonts w:cs="Times New Roman"/>
          <w:color w:val="auto"/>
          <w:lang w:val="fr-FR"/>
        </w:rPr>
        <w:t>:</w:t>
      </w:r>
      <w:r w:rsidRPr="00A831E6">
        <w:rPr>
          <w:rFonts w:cs="Times New Roman"/>
          <w:color w:val="auto"/>
          <w:lang w:val="fr-FR"/>
        </w:rPr>
        <w:t xml:space="preserve"> Orphée et l’Orphisme dans l’antiquité gréco-romaine, A</w:t>
      </w:r>
      <w:r w:rsidRPr="00A831E6">
        <w:rPr>
          <w:rFonts w:cs="Times New Roman"/>
          <w:color w:val="auto"/>
          <w:lang w:val="fr-FR"/>
        </w:rPr>
        <w:t>l</w:t>
      </w:r>
      <w:r w:rsidRPr="00A831E6">
        <w:rPr>
          <w:rFonts w:cs="Times New Roman"/>
          <w:color w:val="auto"/>
          <w:lang w:val="fr-FR"/>
        </w:rPr>
        <w:t>dershot/Hampshire.</w:t>
      </w:r>
    </w:p>
    <w:p w:rsidR="00275BE7" w:rsidRPr="00A831E6" w:rsidRDefault="00275BE7" w:rsidP="00FE7691">
      <w:pPr>
        <w:jc w:val="both"/>
        <w:rPr>
          <w:rFonts w:cs="Times New Roman"/>
          <w:color w:val="auto"/>
          <w:lang w:val="it-IT"/>
        </w:rPr>
      </w:pPr>
      <w:r w:rsidRPr="00A831E6">
        <w:rPr>
          <w:rFonts w:cs="Times New Roman"/>
          <w:color w:val="auto"/>
          <w:lang w:val="it-IT"/>
        </w:rPr>
        <w:t xml:space="preserve">Broccia, Giuseppe (2006): Appunti sul tema del vino in Orazio, </w:t>
      </w:r>
      <w:r w:rsidR="00D2206A" w:rsidRPr="00A831E6">
        <w:rPr>
          <w:rFonts w:cs="Times New Roman"/>
          <w:color w:val="auto"/>
          <w:lang w:val="it-IT"/>
        </w:rPr>
        <w:t xml:space="preserve">Maia </w:t>
      </w:r>
      <w:r w:rsidRPr="00A831E6">
        <w:rPr>
          <w:rFonts w:cs="Times New Roman"/>
          <w:color w:val="auto"/>
          <w:lang w:val="it-IT"/>
        </w:rPr>
        <w:t>58, 25-32.</w:t>
      </w:r>
    </w:p>
    <w:p w:rsidR="00A25F43" w:rsidRPr="00A831E6" w:rsidRDefault="00A25F43" w:rsidP="00FE7691">
      <w:pPr>
        <w:jc w:val="both"/>
        <w:rPr>
          <w:rFonts w:cs="Times New Roman"/>
          <w:color w:val="auto"/>
          <w:lang w:val="en-US"/>
        </w:rPr>
      </w:pPr>
      <w:r w:rsidRPr="00A831E6">
        <w:rPr>
          <w:rFonts w:cs="Times New Roman"/>
          <w:color w:val="auto"/>
          <w:lang w:val="en-US"/>
        </w:rPr>
        <w:t>Broich</w:t>
      </w:r>
      <w:r w:rsidRPr="00A831E6">
        <w:rPr>
          <w:rFonts w:cs="Times New Roman"/>
          <w:smallCaps/>
          <w:color w:val="auto"/>
          <w:lang w:val="en-US"/>
        </w:rPr>
        <w:t xml:space="preserve">, </w:t>
      </w:r>
      <w:r w:rsidRPr="00A831E6">
        <w:rPr>
          <w:rFonts w:cs="Times New Roman"/>
          <w:color w:val="auto"/>
          <w:lang w:val="en-US"/>
        </w:rPr>
        <w:t>Ulrich</w:t>
      </w:r>
      <w:r w:rsidRPr="00A831E6">
        <w:rPr>
          <w:rFonts w:cs="Times New Roman"/>
          <w:smallCaps/>
          <w:color w:val="auto"/>
          <w:lang w:val="en-US"/>
        </w:rPr>
        <w:t xml:space="preserve"> (2003): </w:t>
      </w:r>
      <w:r w:rsidRPr="00A831E6">
        <w:rPr>
          <w:rFonts w:cs="Times New Roman"/>
          <w:color w:val="auto"/>
          <w:lang w:val="en-US"/>
        </w:rPr>
        <w:t>Crossing the Border Between Fiction and Reality: Two Ovidian Novels from the</w:t>
      </w:r>
      <w:r w:rsidRPr="00A831E6">
        <w:rPr>
          <w:rFonts w:cs="Times New Roman"/>
          <w:smallCaps/>
          <w:color w:val="auto"/>
          <w:lang w:val="en-US"/>
        </w:rPr>
        <w:t xml:space="preserve"> 1990s, </w:t>
      </w:r>
      <w:r w:rsidRPr="00A831E6">
        <w:rPr>
          <w:rFonts w:cs="Times New Roman"/>
          <w:color w:val="auto"/>
          <w:lang w:val="en-US"/>
        </w:rPr>
        <w:t>Poetica 35, 425-430</w:t>
      </w:r>
      <w:r w:rsidR="00F44BE1" w:rsidRPr="00A831E6">
        <w:rPr>
          <w:rFonts w:cs="Times New Roman"/>
          <w:color w:val="auto"/>
          <w:lang w:val="en-US"/>
        </w:rPr>
        <w:t>.</w:t>
      </w:r>
    </w:p>
    <w:p w:rsidR="00115710" w:rsidRPr="00A831E6" w:rsidRDefault="00115710" w:rsidP="00FE7691">
      <w:pPr>
        <w:jc w:val="both"/>
        <w:rPr>
          <w:rFonts w:cs="Times New Roman"/>
          <w:color w:val="auto"/>
          <w:lang w:val="en-GB"/>
        </w:rPr>
      </w:pPr>
      <w:r w:rsidRPr="00A831E6">
        <w:rPr>
          <w:rFonts w:cs="Times New Roman"/>
          <w:color w:val="auto"/>
          <w:lang w:val="en-GB"/>
        </w:rPr>
        <w:t>Brown, Robert (1987): The Palace of the Sun in Ovid</w:t>
      </w:r>
      <w:r w:rsidR="000A55AC" w:rsidRPr="00A831E6">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0057313D">
        <w:rPr>
          <w:rFonts w:cs="Times New Roman"/>
          <w:color w:val="auto"/>
          <w:lang w:val="en-GB"/>
        </w:rPr>
        <w:t>, i</w:t>
      </w:r>
      <w:r w:rsidRPr="00A831E6">
        <w:rPr>
          <w:rFonts w:cs="Times New Roman"/>
          <w:color w:val="auto"/>
          <w:lang w:val="en-GB"/>
        </w:rPr>
        <w:t xml:space="preserve">n: </w:t>
      </w:r>
      <w:r w:rsidR="008F6952">
        <w:rPr>
          <w:rFonts w:cs="Times New Roman"/>
          <w:color w:val="auto"/>
          <w:lang w:val="en-GB"/>
        </w:rPr>
        <w:t>Michael Whitby/Philip Hardie/Mary</w:t>
      </w:r>
      <w:r w:rsidRPr="00A831E6">
        <w:rPr>
          <w:rFonts w:cs="Times New Roman"/>
          <w:color w:val="auto"/>
          <w:lang w:val="en-GB"/>
        </w:rPr>
        <w:t xml:space="preserve"> Whitby (Hgg.): Homo Viator. Classical Essays for John Bramble, Bristol, 211-220.</w:t>
      </w:r>
    </w:p>
    <w:p w:rsidR="00E34CA5" w:rsidRPr="00A831E6" w:rsidRDefault="00E34CA5" w:rsidP="00FE7691">
      <w:pPr>
        <w:jc w:val="both"/>
        <w:rPr>
          <w:rFonts w:cs="Times New Roman"/>
          <w:color w:val="auto"/>
          <w:lang w:val="en-GB"/>
        </w:rPr>
      </w:pPr>
      <w:r w:rsidRPr="00A831E6">
        <w:rPr>
          <w:rFonts w:cs="Times New Roman"/>
          <w:color w:val="auto"/>
          <w:lang w:val="en-US"/>
        </w:rPr>
        <w:t xml:space="preserve">Brown, </w:t>
      </w:r>
      <w:r w:rsidR="005C665E" w:rsidRPr="00A831E6">
        <w:rPr>
          <w:rFonts w:cs="Times New Roman"/>
          <w:color w:val="auto"/>
          <w:lang w:val="en-US"/>
        </w:rPr>
        <w:t>Sarah Annes</w:t>
      </w:r>
      <w:r w:rsidRPr="00A831E6">
        <w:rPr>
          <w:rFonts w:cs="Times New Roman"/>
          <w:color w:val="auto"/>
          <w:lang w:val="en-US"/>
        </w:rPr>
        <w:t xml:space="preserve"> (1999): </w:t>
      </w:r>
      <w:r w:rsidR="00E631D5" w:rsidRPr="00A831E6">
        <w:rPr>
          <w:rFonts w:cs="Times New Roman"/>
          <w:color w:val="auto"/>
          <w:lang w:val="en-US"/>
        </w:rPr>
        <w:t>The Metamorphosi</w:t>
      </w:r>
      <w:r w:rsidRPr="00A831E6">
        <w:rPr>
          <w:rFonts w:cs="Times New Roman"/>
          <w:color w:val="auto"/>
          <w:lang w:val="en-US"/>
        </w:rPr>
        <w:t>s of Ovid from Chaucer to Ted Hughes, Lo</w:t>
      </w:r>
      <w:r w:rsidRPr="00A831E6">
        <w:rPr>
          <w:rFonts w:cs="Times New Roman"/>
          <w:color w:val="auto"/>
          <w:lang w:val="en-US"/>
        </w:rPr>
        <w:t>n</w:t>
      </w:r>
      <w:r w:rsidRPr="00A831E6">
        <w:rPr>
          <w:rFonts w:cs="Times New Roman"/>
          <w:color w:val="auto"/>
          <w:lang w:val="en-US"/>
        </w:rPr>
        <w:t>don</w:t>
      </w:r>
      <w:r w:rsidR="005C665E" w:rsidRPr="00A831E6">
        <w:rPr>
          <w:rFonts w:cs="Times New Roman"/>
          <w:color w:val="auto"/>
          <w:lang w:val="en-US"/>
        </w:rPr>
        <w:t xml:space="preserve"> </w:t>
      </w:r>
      <w:r w:rsidR="005C665E" w:rsidRPr="00A831E6">
        <w:rPr>
          <w:rFonts w:cs="Times New Roman"/>
          <w:color w:val="auto"/>
          <w:lang w:val="en-GB"/>
        </w:rPr>
        <w:t>[T. Ramsby, BMCRev 2000.03.30</w:t>
      </w:r>
      <w:r w:rsidR="00E631D5" w:rsidRPr="00A831E6">
        <w:rPr>
          <w:rFonts w:cs="Times New Roman"/>
          <w:color w:val="auto"/>
          <w:lang w:val="en-GB"/>
        </w:rPr>
        <w:t>; S. Harrison, Scholia 10, 2001, 132-135; P. Desy, RBPh 80, 2002, 281; J. Grossi, NECJ 31, 2004, 358-361; B. Nagle, CLS 43, 2006, 210-213].</w:t>
      </w:r>
    </w:p>
    <w:p w:rsidR="0032290E" w:rsidRPr="00A831E6" w:rsidRDefault="005C665E" w:rsidP="00FE7691">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(2005): Ovid, Myth and Metamorphosis, </w:t>
      </w:r>
      <w:r w:rsidR="005048BB" w:rsidRPr="00A831E6">
        <w:rPr>
          <w:rFonts w:cs="Times New Roman"/>
          <w:color w:val="auto"/>
          <w:lang w:val="en-GB"/>
        </w:rPr>
        <w:t>London (Ancients in Action) [</w:t>
      </w:r>
      <w:r w:rsidR="00D15AAB" w:rsidRPr="00A831E6">
        <w:rPr>
          <w:rFonts w:cs="Times New Roman"/>
          <w:color w:val="auto"/>
          <w:lang w:val="en-GB"/>
        </w:rPr>
        <w:t xml:space="preserve">J. Fabre-Serris, REL 83, 2005, 337; </w:t>
      </w:r>
      <w:r w:rsidR="005048BB" w:rsidRPr="00A831E6">
        <w:rPr>
          <w:rFonts w:cs="Times New Roman"/>
          <w:color w:val="auto"/>
          <w:lang w:val="en-GB"/>
        </w:rPr>
        <w:t>B.</w:t>
      </w:r>
      <w:r w:rsidRPr="00A831E6">
        <w:rPr>
          <w:rFonts w:cs="Times New Roman"/>
          <w:color w:val="auto"/>
          <w:lang w:val="en-GB"/>
        </w:rPr>
        <w:t>R. Nagle, BMCRev 2005.09.34].</w:t>
      </w:r>
    </w:p>
    <w:p w:rsidR="00027A84" w:rsidRDefault="00027A84" w:rsidP="00FE7691">
      <w:pPr>
        <w:jc w:val="both"/>
        <w:outlineLvl w:val="0"/>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(2014): Contemporary Poetry: After </w:t>
      </w:r>
      <w:r w:rsidRPr="00A831E6">
        <w:rPr>
          <w:rFonts w:cs="Times New Roman"/>
          <w:i/>
          <w:color w:val="auto"/>
          <w:lang w:val="en-US"/>
        </w:rPr>
        <w:t>After Ovid</w:t>
      </w:r>
      <w:r w:rsidRPr="00A831E6">
        <w:rPr>
          <w:rFonts w:cs="Times New Roman"/>
          <w:color w:val="auto"/>
          <w:lang w:val="en-US"/>
        </w:rPr>
        <w:t xml:space="preserve">, </w:t>
      </w:r>
      <w:r w:rsidRPr="00A831E6">
        <w:rPr>
          <w:rFonts w:cs="Times New Roman"/>
          <w:color w:val="auto"/>
          <w:lang w:val="en-GB"/>
        </w:rPr>
        <w:t>in: Miller/Newlands 2014, 436-456.</w:t>
      </w:r>
    </w:p>
    <w:p w:rsidR="00070FC9" w:rsidRPr="00070FC9" w:rsidRDefault="00070FC9" w:rsidP="00FE7691">
      <w:pPr>
        <w:jc w:val="both"/>
        <w:rPr>
          <w:rFonts w:cs="Times New Roman"/>
          <w:color w:val="auto"/>
          <w:lang w:val="en-US"/>
        </w:rPr>
      </w:pPr>
      <w:r>
        <w:rPr>
          <w:rFonts w:cs="Times New Roman"/>
          <w:color w:val="auto"/>
          <w:lang w:val="en-GB"/>
        </w:rPr>
        <w:t>–</w:t>
      </w:r>
      <w:r>
        <w:rPr>
          <w:rFonts w:cs="Times New Roman"/>
          <w:color w:val="auto"/>
          <w:lang w:val="en-GB"/>
        </w:rPr>
        <w:tab/>
        <w:t xml:space="preserve">(2015a): </w:t>
      </w:r>
      <w:r w:rsidRPr="00070FC9">
        <w:rPr>
          <w:rFonts w:cs="Times New Roman"/>
          <w:color w:val="auto"/>
          <w:lang w:val="en-US"/>
        </w:rPr>
        <w:t>Cephalus and Procris: The Transmission of Myth in Early Modern England</w:t>
      </w:r>
      <w:r>
        <w:rPr>
          <w:rFonts w:cs="Times New Roman"/>
          <w:color w:val="auto"/>
          <w:lang w:val="en-US"/>
        </w:rPr>
        <w:t xml:space="preserve">, in: Sophie Chiari (Hg.): </w:t>
      </w:r>
      <w:r w:rsidRPr="00A5677F">
        <w:rPr>
          <w:rStyle w:val="Hervorhebung"/>
          <w:i w:val="0"/>
          <w:lang w:val="en-US"/>
        </w:rPr>
        <w:t>The Circulation of Knowledge in Early Modern English Literature</w:t>
      </w:r>
      <w:r>
        <w:rPr>
          <w:rStyle w:val="Hervorhebung"/>
          <w:i w:val="0"/>
          <w:lang w:val="en-US"/>
        </w:rPr>
        <w:t>, Farnham, 161-174.</w:t>
      </w:r>
    </w:p>
    <w:p w:rsidR="003D2700" w:rsidRPr="003D2700" w:rsidRDefault="003D2700" w:rsidP="00FE7691">
      <w:pPr>
        <w:jc w:val="both"/>
        <w:outlineLvl w:val="0"/>
        <w:rPr>
          <w:rFonts w:cs="Times New Roman"/>
          <w:color w:val="auto"/>
          <w:lang w:val="en-US"/>
        </w:rPr>
      </w:pPr>
      <w:r>
        <w:rPr>
          <w:rFonts w:cs="Times New Roman"/>
          <w:color w:val="auto"/>
          <w:lang w:val="en-GB"/>
        </w:rPr>
        <w:t>–</w:t>
      </w:r>
      <w:r>
        <w:rPr>
          <w:rFonts w:cs="Times New Roman"/>
          <w:color w:val="auto"/>
          <w:lang w:val="en-GB"/>
        </w:rPr>
        <w:tab/>
        <w:t>(2015</w:t>
      </w:r>
      <w:r w:rsidR="00070FC9">
        <w:rPr>
          <w:rFonts w:cs="Times New Roman"/>
          <w:color w:val="auto"/>
          <w:lang w:val="en-GB"/>
        </w:rPr>
        <w:t>b</w:t>
      </w:r>
      <w:r>
        <w:rPr>
          <w:rFonts w:cs="Times New Roman"/>
          <w:color w:val="auto"/>
          <w:lang w:val="en-GB"/>
        </w:rPr>
        <w:t xml:space="preserve">): </w:t>
      </w:r>
      <w:r w:rsidRPr="003D2700">
        <w:rPr>
          <w:lang w:val="en-US"/>
        </w:rPr>
        <w:t>Sh</w:t>
      </w:r>
      <w:r>
        <w:rPr>
          <w:lang w:val="en-US"/>
        </w:rPr>
        <w:t>akespeare and Thomas Underdowne’</w:t>
      </w:r>
      <w:r w:rsidRPr="003D2700">
        <w:rPr>
          <w:lang w:val="en-US"/>
        </w:rPr>
        <w:t>s Theseus and Ariadne</w:t>
      </w:r>
      <w:r>
        <w:rPr>
          <w:lang w:val="en-US"/>
        </w:rPr>
        <w:t>, Review of En</w:t>
      </w:r>
      <w:r>
        <w:rPr>
          <w:lang w:val="en-US"/>
        </w:rPr>
        <w:t>g</w:t>
      </w:r>
      <w:r>
        <w:rPr>
          <w:lang w:val="en-US"/>
        </w:rPr>
        <w:t xml:space="preserve">lish Studies, </w:t>
      </w:r>
      <w:r w:rsidRPr="003D2700">
        <w:rPr>
          <w:rStyle w:val="subjectfield-postprocessinghook"/>
          <w:lang w:val="en-US"/>
        </w:rPr>
        <w:t>66</w:t>
      </w:r>
      <w:r>
        <w:rPr>
          <w:lang w:val="en-US"/>
        </w:rPr>
        <w:t xml:space="preserve">, </w:t>
      </w:r>
      <w:r w:rsidRPr="003D2700">
        <w:rPr>
          <w:rStyle w:val="subjectfield-postprocessinghook"/>
          <w:lang w:val="en-US"/>
        </w:rPr>
        <w:t>465-479</w:t>
      </w:r>
      <w:r>
        <w:rPr>
          <w:rStyle w:val="subjectfield-postprocessinghook"/>
          <w:lang w:val="en-US"/>
        </w:rPr>
        <w:t>.</w:t>
      </w:r>
    </w:p>
    <w:p w:rsidR="0032290E" w:rsidRPr="0032290E" w:rsidRDefault="0032290E" w:rsidP="00FE7691">
      <w:pPr>
        <w:jc w:val="both"/>
        <w:outlineLvl w:val="0"/>
        <w:rPr>
          <w:rFonts w:cs="Times New Roman"/>
          <w:color w:val="auto"/>
          <w:lang w:val="en-US"/>
        </w:rPr>
      </w:pPr>
      <w:r w:rsidRPr="0032290E">
        <w:rPr>
          <w:rFonts w:cs="Times New Roman"/>
          <w:color w:val="auto"/>
          <w:lang w:val="en-US"/>
        </w:rPr>
        <w:t>–</w:t>
      </w:r>
      <w:r w:rsidRPr="0032290E">
        <w:rPr>
          <w:rFonts w:cs="Times New Roman"/>
          <w:color w:val="auto"/>
          <w:lang w:val="en-US"/>
        </w:rPr>
        <w:tab/>
        <w:t>/Andrew Taylor (2013; Hgg.): Ovid i</w:t>
      </w:r>
      <w:r>
        <w:rPr>
          <w:rFonts w:cs="Times New Roman"/>
          <w:color w:val="auto"/>
          <w:lang w:val="en-US"/>
        </w:rPr>
        <w:t>n English: 1480-1625</w:t>
      </w:r>
      <w:r w:rsidR="006D28A6">
        <w:rPr>
          <w:rFonts w:cs="Times New Roman"/>
          <w:color w:val="auto"/>
          <w:lang w:val="en-US"/>
        </w:rPr>
        <w:t>.</w:t>
      </w:r>
      <w:r>
        <w:rPr>
          <w:rFonts w:cs="Times New Roman"/>
          <w:color w:val="auto"/>
          <w:lang w:val="en-US"/>
        </w:rPr>
        <w:t xml:space="preserve"> 1: </w:t>
      </w:r>
      <w:r w:rsidRPr="00C313EA">
        <w:rPr>
          <w:rFonts w:cs="Times New Roman"/>
          <w:i/>
          <w:color w:val="auto"/>
          <w:lang w:val="en-US"/>
        </w:rPr>
        <w:t>Metamorphoses</w:t>
      </w:r>
      <w:r>
        <w:rPr>
          <w:rFonts w:cs="Times New Roman"/>
          <w:color w:val="auto"/>
          <w:lang w:val="en-US"/>
        </w:rPr>
        <w:t>, London (MHRA Tudor and Stuart Translations)</w:t>
      </w:r>
      <w:r w:rsidR="00C313EA">
        <w:rPr>
          <w:rFonts w:cs="Times New Roman"/>
          <w:color w:val="auto"/>
          <w:lang w:val="en-US"/>
        </w:rPr>
        <w:t xml:space="preserve"> [S. Carter, IJCT 21, 2014, 180-182]</w:t>
      </w:r>
      <w:r>
        <w:rPr>
          <w:rFonts w:cs="Times New Roman"/>
          <w:color w:val="auto"/>
          <w:lang w:val="en-US"/>
        </w:rPr>
        <w:t>.</w:t>
      </w:r>
    </w:p>
    <w:p w:rsidR="00E81181" w:rsidRPr="00E81181" w:rsidRDefault="00E81181" w:rsidP="00FE7691">
      <w:pPr>
        <w:jc w:val="both"/>
        <w:rPr>
          <w:rFonts w:cs="Times New Roman"/>
          <w:color w:val="auto"/>
          <w:lang w:val="en-US"/>
        </w:rPr>
      </w:pPr>
      <w:r>
        <w:rPr>
          <w:rFonts w:cs="Times New Roman"/>
          <w:color w:val="auto"/>
          <w:lang w:val="en-US"/>
        </w:rPr>
        <w:t>Brownlee</w:t>
      </w:r>
      <w:r w:rsidRPr="00E81181">
        <w:rPr>
          <w:rFonts w:cs="Times New Roman"/>
          <w:color w:val="auto"/>
          <w:lang w:val="en-US"/>
        </w:rPr>
        <w:t xml:space="preserve">, Kevin (2014): </w:t>
      </w:r>
      <w:r>
        <w:rPr>
          <w:lang w:val="en-US"/>
        </w:rPr>
        <w:t>Dante’</w:t>
      </w:r>
      <w:r w:rsidRPr="00E81181">
        <w:rPr>
          <w:lang w:val="en-US"/>
        </w:rPr>
        <w:t>s Transfigured Ovidian Models: Icarus and Daedalus in the Commedia</w:t>
      </w:r>
      <w:r>
        <w:rPr>
          <w:lang w:val="en-US"/>
        </w:rPr>
        <w:t>, in: R</w:t>
      </w:r>
      <w:r w:rsidR="00F303E4">
        <w:rPr>
          <w:lang w:val="en-US"/>
        </w:rPr>
        <w:t>.</w:t>
      </w:r>
      <w:r>
        <w:rPr>
          <w:lang w:val="en-US"/>
        </w:rPr>
        <w:t xml:space="preserve"> Howard Bloch [et al.] (Hgg.): Rethinking the New Medievalism, Balt</w:t>
      </w:r>
      <w:r>
        <w:rPr>
          <w:lang w:val="en-US"/>
        </w:rPr>
        <w:t>i</w:t>
      </w:r>
      <w:r>
        <w:rPr>
          <w:lang w:val="en-US"/>
        </w:rPr>
        <w:t>more, MD, 162-180.</w:t>
      </w:r>
    </w:p>
    <w:p w:rsidR="00D15AAB" w:rsidRPr="00A831E6" w:rsidRDefault="00D15AAB" w:rsidP="00FE7691">
      <w:pPr>
        <w:jc w:val="both"/>
        <w:rPr>
          <w:rFonts w:cs="Times New Roman"/>
          <w:color w:val="auto"/>
          <w:lang w:val="fr-FR"/>
        </w:rPr>
      </w:pPr>
      <w:r w:rsidRPr="00E81181">
        <w:rPr>
          <w:rFonts w:cs="Times New Roman"/>
          <w:color w:val="auto"/>
          <w:lang w:val="en-US"/>
        </w:rPr>
        <w:t>Bruggisser, Philippe (2002)</w:t>
      </w:r>
      <w:r w:rsidR="00CD6429" w:rsidRPr="00E81181">
        <w:rPr>
          <w:rFonts w:cs="Times New Roman"/>
          <w:color w:val="auto"/>
          <w:lang w:val="en-US"/>
        </w:rPr>
        <w:t>:</w:t>
      </w:r>
      <w:r w:rsidRPr="00E81181">
        <w:rPr>
          <w:rFonts w:cs="Times New Roman"/>
          <w:color w:val="auto"/>
          <w:lang w:val="en-US"/>
        </w:rPr>
        <w:t xml:space="preserve"> Clin d’œil latin</w:t>
      </w:r>
      <w:r w:rsidR="00CD6429" w:rsidRPr="00E81181">
        <w:rPr>
          <w:rFonts w:cs="Times New Roman"/>
          <w:color w:val="auto"/>
          <w:lang w:val="en-US"/>
        </w:rPr>
        <w:t>:</w:t>
      </w:r>
      <w:r w:rsidRPr="00E81181">
        <w:rPr>
          <w:rFonts w:cs="Times New Roman"/>
          <w:color w:val="auto"/>
          <w:lang w:val="en-US"/>
        </w:rPr>
        <w:t xml:space="preserve"> </w:t>
      </w:r>
      <w:r w:rsidRPr="00E81181">
        <w:rPr>
          <w:rFonts w:cs="Times New Roman"/>
          <w:i/>
          <w:color w:val="auto"/>
          <w:lang w:val="en-US"/>
        </w:rPr>
        <w:t>Latiaris</w:t>
      </w:r>
      <w:r w:rsidRPr="00E81181">
        <w:rPr>
          <w:rFonts w:cs="Times New Roman"/>
          <w:color w:val="auto"/>
          <w:lang w:val="en-US"/>
        </w:rPr>
        <w:t xml:space="preserve"> avant, chez et après Symmaque, in</w:t>
      </w:r>
      <w:r w:rsidR="00CD6429" w:rsidRPr="00E81181">
        <w:rPr>
          <w:rFonts w:cs="Times New Roman"/>
          <w:color w:val="auto"/>
          <w:lang w:val="en-US"/>
        </w:rPr>
        <w:t>:</w:t>
      </w:r>
      <w:r w:rsidRPr="00E81181">
        <w:rPr>
          <w:rFonts w:cs="Times New Roman"/>
          <w:color w:val="auto"/>
          <w:lang w:val="en-US"/>
        </w:rPr>
        <w:t xml:space="preserve"> Jean-Michel Carrié/Rita Lizzi Testa (Hgg.)</w:t>
      </w:r>
      <w:r w:rsidR="00CD6429" w:rsidRPr="00E81181">
        <w:rPr>
          <w:rFonts w:cs="Times New Roman"/>
          <w:color w:val="auto"/>
          <w:lang w:val="en-US"/>
        </w:rPr>
        <w:t>:</w:t>
      </w:r>
      <w:r w:rsidRPr="00E81181">
        <w:rPr>
          <w:rFonts w:cs="Times New Roman"/>
          <w:color w:val="auto"/>
          <w:lang w:val="en-US"/>
        </w:rPr>
        <w:t xml:space="preserve"> </w:t>
      </w:r>
      <w:r w:rsidRPr="00E81181">
        <w:rPr>
          <w:rFonts w:cs="Times New Roman"/>
          <w:i/>
          <w:color w:val="auto"/>
          <w:lang w:val="en-US"/>
        </w:rPr>
        <w:t>Humana sapit</w:t>
      </w:r>
      <w:r w:rsidR="00D605D4" w:rsidRPr="00E81181">
        <w:rPr>
          <w:rFonts w:cs="Times New Roman"/>
          <w:color w:val="auto"/>
          <w:lang w:val="en-US"/>
        </w:rPr>
        <w:t>.</w:t>
      </w:r>
      <w:r w:rsidRPr="00E81181">
        <w:rPr>
          <w:rFonts w:cs="Times New Roman"/>
          <w:color w:val="auto"/>
          <w:lang w:val="en-US"/>
        </w:rPr>
        <w:t xml:space="preserve"> </w:t>
      </w:r>
      <w:r w:rsidRPr="00A831E6">
        <w:rPr>
          <w:rFonts w:cs="Times New Roman"/>
          <w:color w:val="auto"/>
          <w:lang w:val="fr-FR"/>
        </w:rPr>
        <w:t>Études d’Antiquité tardive o</w:t>
      </w:r>
      <w:r w:rsidRPr="00A831E6">
        <w:rPr>
          <w:rFonts w:cs="Times New Roman"/>
          <w:color w:val="auto"/>
          <w:lang w:val="fr-FR"/>
        </w:rPr>
        <w:t>f</w:t>
      </w:r>
      <w:r w:rsidRPr="00A831E6">
        <w:rPr>
          <w:rFonts w:cs="Times New Roman"/>
          <w:color w:val="auto"/>
          <w:lang w:val="fr-FR"/>
        </w:rPr>
        <w:t>fertes à Lellia Cracco Ruggini, Turnhout (Bibliothèque de l’Antiquité tardive 3), 97-110.</w:t>
      </w:r>
    </w:p>
    <w:p w:rsidR="00FF5531" w:rsidRPr="00A831E6" w:rsidRDefault="009918F7" w:rsidP="00FE7691">
      <w:pPr>
        <w:jc w:val="both"/>
        <w:rPr>
          <w:rFonts w:cs="Times New Roman"/>
          <w:color w:val="auto"/>
          <w:lang w:val="it-IT"/>
        </w:rPr>
      </w:pPr>
      <w:r w:rsidRPr="00A831E6">
        <w:rPr>
          <w:rFonts w:cs="Times New Roman"/>
          <w:color w:val="auto"/>
          <w:lang w:val="it-IT"/>
        </w:rPr>
        <w:t>Brugnoli</w:t>
      </w:r>
      <w:r w:rsidR="005F65D3" w:rsidRPr="00A831E6">
        <w:rPr>
          <w:rFonts w:cs="Times New Roman"/>
          <w:color w:val="auto"/>
          <w:lang w:val="it-IT"/>
        </w:rPr>
        <w:t>,</w:t>
      </w:r>
      <w:r w:rsidRPr="00A831E6">
        <w:rPr>
          <w:rFonts w:cs="Times New Roman"/>
          <w:color w:val="auto"/>
          <w:lang w:val="it-IT"/>
        </w:rPr>
        <w:t xml:space="preserve"> Giorgio </w:t>
      </w:r>
      <w:r w:rsidR="00FF5531" w:rsidRPr="00A831E6">
        <w:rPr>
          <w:rFonts w:cs="Times New Roman"/>
          <w:color w:val="auto"/>
          <w:lang w:val="it-IT"/>
        </w:rPr>
        <w:t>(1982): Ovidi Zmyrna, RCCM 24, 47-52.</w:t>
      </w:r>
    </w:p>
    <w:p w:rsidR="005F65D3" w:rsidRPr="00A831E6" w:rsidRDefault="005F65D3"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(1992): Ossa Quirini, in: Brugnoli/Stok 1992, 111-134.</w:t>
      </w:r>
    </w:p>
    <w:p w:rsidR="005F717D" w:rsidRPr="00A831E6" w:rsidRDefault="005F717D"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 Forme ovidiane in Dante, in: Gallo/Nicastri 1995, 239-256.</w:t>
      </w:r>
    </w:p>
    <w:p w:rsidR="006B18BD" w:rsidRPr="00A831E6" w:rsidRDefault="00FF5531"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/Fabio Stok (1992): Ovidius </w:t>
      </w:r>
      <w:r w:rsidRPr="00A831E6">
        <w:rPr>
          <w:rFonts w:cs="Times New Roman"/>
          <w:color w:val="auto"/>
        </w:rPr>
        <w:t>παρῳδήσας</w:t>
      </w:r>
      <w:r w:rsidRPr="00A831E6">
        <w:rPr>
          <w:rFonts w:cs="Times New Roman"/>
          <w:color w:val="auto"/>
          <w:lang w:val="it-IT"/>
        </w:rPr>
        <w:t>, Pisa (Testi e studi di cultura classica 10) [</w:t>
      </w:r>
      <w:r w:rsidR="006B18BD" w:rsidRPr="00A831E6">
        <w:rPr>
          <w:rFonts w:cs="Times New Roman"/>
          <w:color w:val="auto"/>
          <w:lang w:val="it-IT"/>
        </w:rPr>
        <w:t>W. Beierwaltes, PhJ 100, 1993, 194-199; F. Cors</w:t>
      </w:r>
      <w:r w:rsidR="006D28A6">
        <w:rPr>
          <w:rFonts w:cs="Times New Roman"/>
          <w:color w:val="auto"/>
          <w:lang w:val="it-IT"/>
        </w:rPr>
        <w:t>aro, Orpheus 14, 1993, 392f.; J.</w:t>
      </w:r>
      <w:r w:rsidR="006B18BD" w:rsidRPr="00A831E6">
        <w:rPr>
          <w:rFonts w:cs="Times New Roman"/>
          <w:color w:val="auto"/>
          <w:lang w:val="it-IT"/>
        </w:rPr>
        <w:t xml:space="preserve"> Delz, MH 50, 1993, 237; J. Dillon, AncPhil 13, 1993, 163-166; J. Mansfeld, Mnemosyne 46, 1993, 567-572; C. Wagner, GB 19, 19</w:t>
      </w:r>
      <w:r w:rsidR="009918F7" w:rsidRPr="00A831E6">
        <w:rPr>
          <w:rFonts w:cs="Times New Roman"/>
          <w:color w:val="auto"/>
          <w:lang w:val="it-IT"/>
        </w:rPr>
        <w:t>9</w:t>
      </w:r>
      <w:r w:rsidR="006B18BD" w:rsidRPr="00A831E6">
        <w:rPr>
          <w:rFonts w:cs="Times New Roman"/>
          <w:color w:val="auto"/>
          <w:lang w:val="it-IT"/>
        </w:rPr>
        <w:t>3, 260-263].</w:t>
      </w:r>
    </w:p>
    <w:p w:rsidR="006B18BD" w:rsidRPr="00A831E6" w:rsidRDefault="006B18BD" w:rsidP="00FE7691">
      <w:pPr>
        <w:jc w:val="both"/>
        <w:rPr>
          <w:rFonts w:cs="Times New Roman"/>
          <w:color w:val="auto"/>
          <w:lang w:val="en-US"/>
        </w:rPr>
      </w:pPr>
      <w:r w:rsidRPr="00A831E6">
        <w:rPr>
          <w:rFonts w:cs="Times New Roman"/>
          <w:color w:val="auto"/>
          <w:lang w:val="en-US"/>
        </w:rPr>
        <w:lastRenderedPageBreak/>
        <w:t xml:space="preserve">Bruzzone, Rachel (2012/13): Statues, Celibates and Goddesses in Ovid’s </w:t>
      </w:r>
      <w:r w:rsidRPr="00A831E6">
        <w:rPr>
          <w:rFonts w:cs="Times New Roman"/>
          <w:i/>
          <w:color w:val="auto"/>
          <w:lang w:val="en-US"/>
        </w:rPr>
        <w:t>Metamorphoses</w:t>
      </w:r>
      <w:r w:rsidRPr="00A831E6">
        <w:rPr>
          <w:rFonts w:cs="Times New Roman"/>
          <w:color w:val="auto"/>
          <w:lang w:val="en-US"/>
        </w:rPr>
        <w:t xml:space="preserve"> and Euripides’ </w:t>
      </w:r>
      <w:r w:rsidRPr="00A831E6">
        <w:rPr>
          <w:rFonts w:cs="Times New Roman"/>
          <w:i/>
          <w:color w:val="auto"/>
          <w:lang w:val="en-US"/>
        </w:rPr>
        <w:t>Hippolytus</w:t>
      </w:r>
      <w:r w:rsidRPr="00A831E6">
        <w:rPr>
          <w:rFonts w:cs="Times New Roman"/>
          <w:color w:val="auto"/>
          <w:lang w:val="en-US"/>
        </w:rPr>
        <w:t>, CJ 108, 65-85.</w:t>
      </w:r>
    </w:p>
    <w:p w:rsidR="00115710" w:rsidRPr="00A831E6" w:rsidRDefault="00115710" w:rsidP="00FE7691">
      <w:pPr>
        <w:jc w:val="both"/>
        <w:rPr>
          <w:rFonts w:cs="Times New Roman"/>
          <w:color w:val="auto"/>
          <w:lang w:val="en-US"/>
        </w:rPr>
      </w:pPr>
      <w:r w:rsidRPr="00A831E6">
        <w:rPr>
          <w:rFonts w:cs="Times New Roman"/>
          <w:color w:val="auto"/>
        </w:rPr>
        <w:t xml:space="preserve">Buchheit, Vinzenz (1993): Numa </w:t>
      </w:r>
      <w:r w:rsidR="009C2A5A">
        <w:rPr>
          <w:rFonts w:cs="Times New Roman"/>
          <w:color w:val="auto"/>
        </w:rPr>
        <w:t>–</w:t>
      </w:r>
      <w:r w:rsidRPr="00A831E6">
        <w:rPr>
          <w:rFonts w:cs="Times New Roman"/>
          <w:color w:val="auto"/>
        </w:rPr>
        <w:t xml:space="preserve"> Pythagoras in der Deutung Ovids. </w:t>
      </w:r>
      <w:r w:rsidRPr="00A831E6">
        <w:rPr>
          <w:rFonts w:cs="Times New Roman"/>
          <w:color w:val="auto"/>
          <w:lang w:val="en-US"/>
        </w:rPr>
        <w:t>Hermes 121, 77-99.</w:t>
      </w:r>
    </w:p>
    <w:p w:rsidR="005D2342" w:rsidRPr="00A831E6" w:rsidRDefault="005D2342" w:rsidP="00FE7691">
      <w:pPr>
        <w:pStyle w:val="Textkrper26"/>
      </w:pPr>
      <w:r w:rsidRPr="00A831E6">
        <w:rPr>
          <w:lang w:val="en-US"/>
        </w:rPr>
        <w:t xml:space="preserve">Bunting, Sarah S. (1990): </w:t>
      </w:r>
      <w:r w:rsidR="00D605D4" w:rsidRPr="00A831E6">
        <w:rPr>
          <w:lang w:val="en-US"/>
        </w:rPr>
        <w:t>Rhetorical L</w:t>
      </w:r>
      <w:r w:rsidRPr="00A831E6">
        <w:rPr>
          <w:lang w:val="en-US"/>
        </w:rPr>
        <w:t xml:space="preserve">anguage in Ovid and Vergil, Diss. </w:t>
      </w:r>
      <w:r w:rsidRPr="00A831E6">
        <w:t xml:space="preserve">Univ. </w:t>
      </w:r>
      <w:r w:rsidR="006D28A6">
        <w:t>o</w:t>
      </w:r>
      <w:r w:rsidRPr="00A831E6">
        <w:t>f Chicago</w:t>
      </w:r>
      <w:r w:rsidR="00A17568" w:rsidRPr="00A831E6">
        <w:t xml:space="preserve"> [DA 51, 1990/91, 1217</w:t>
      </w:r>
      <w:r w:rsidR="00B84A5E">
        <w:t>A</w:t>
      </w:r>
      <w:r w:rsidR="00A17568" w:rsidRPr="00A831E6">
        <w:t>-1218</w:t>
      </w:r>
      <w:r w:rsidR="00B84A5E">
        <w:t>A</w:t>
      </w:r>
      <w:r w:rsidR="00D605D4" w:rsidRPr="00A831E6">
        <w:t>]</w:t>
      </w:r>
      <w:r w:rsidRPr="00A831E6">
        <w:t>.</w:t>
      </w:r>
    </w:p>
    <w:p w:rsidR="004013C1" w:rsidRPr="00A831E6" w:rsidRDefault="004013C1" w:rsidP="00FE7691">
      <w:pPr>
        <w:jc w:val="both"/>
        <w:rPr>
          <w:rFonts w:cs="Times New Roman"/>
          <w:color w:val="auto"/>
          <w:lang w:val="it-IT"/>
        </w:rPr>
      </w:pPr>
      <w:r w:rsidRPr="00A831E6">
        <w:rPr>
          <w:rFonts w:cs="Times New Roman"/>
          <w:color w:val="auto"/>
          <w:lang w:val="it-IT"/>
        </w:rPr>
        <w:t>Buonocore</w:t>
      </w:r>
      <w:r w:rsidR="00D605D4" w:rsidRPr="00A831E6">
        <w:rPr>
          <w:rFonts w:cs="Times New Roman"/>
          <w:color w:val="auto"/>
          <w:lang w:val="it-IT"/>
        </w:rPr>
        <w:t>, Marco</w:t>
      </w:r>
      <w:r w:rsidRPr="00A831E6">
        <w:rPr>
          <w:rFonts w:cs="Times New Roman"/>
          <w:color w:val="auto"/>
          <w:lang w:val="it-IT"/>
        </w:rPr>
        <w:t xml:space="preserve"> (1994): Aetas Ovidiana. La fortuna di Ovidio nei codici della Biblioteca Apostolica Vaticana, Sulmona.</w:t>
      </w:r>
    </w:p>
    <w:p w:rsidR="004013C1" w:rsidRPr="00A831E6" w:rsidRDefault="004013C1"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w:t>
      </w:r>
      <w:r w:rsidR="003D2700">
        <w:rPr>
          <w:rFonts w:cs="Times New Roman"/>
          <w:color w:val="auto"/>
          <w:lang w:val="it-IT"/>
        </w:rPr>
        <w:t>a</w:t>
      </w:r>
      <w:r w:rsidRPr="00A831E6">
        <w:rPr>
          <w:rFonts w:cs="Times New Roman"/>
          <w:color w:val="auto"/>
          <w:lang w:val="it-IT"/>
        </w:rPr>
        <w:t>): I codici di Ovidio presso la biblioteca Apostolica Vaticana, RCCM 37, 7-55.</w:t>
      </w:r>
    </w:p>
    <w:p w:rsidR="00BD6A66" w:rsidRPr="00A831E6" w:rsidRDefault="00BD6A6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(1995b): Note sui codici vaticani delle Metamorphoses di Ovidio, E</w:t>
      </w:r>
      <w:r w:rsidR="006D28A6">
        <w:rPr>
          <w:rFonts w:cs="Times New Roman"/>
          <w:color w:val="auto"/>
          <w:lang w:val="it-IT"/>
        </w:rPr>
        <w:t>H</w:t>
      </w:r>
      <w:r w:rsidRPr="00A831E6">
        <w:rPr>
          <w:rFonts w:cs="Times New Roman"/>
          <w:color w:val="auto"/>
          <w:lang w:val="it-IT"/>
        </w:rPr>
        <w:t>um 17, 67-93.</w:t>
      </w:r>
    </w:p>
    <w:p w:rsidR="00AD3434" w:rsidRPr="00A831E6" w:rsidRDefault="00AD3434" w:rsidP="00FE7691">
      <w:pPr>
        <w:jc w:val="both"/>
        <w:outlineLvl w:val="0"/>
        <w:rPr>
          <w:rFonts w:cs="Times New Roman"/>
          <w:color w:val="auto"/>
          <w:lang w:val="en-GB"/>
        </w:rPr>
      </w:pPr>
      <w:r w:rsidRPr="00A831E6">
        <w:rPr>
          <w:rFonts w:cs="Times New Roman"/>
          <w:color w:val="auto"/>
          <w:lang w:val="en-US"/>
        </w:rPr>
        <w:t>Burgess, Jonathan Seth (2001): Coronis Aflame: The Gender of Mortality, CPh 96, 214-227.</w:t>
      </w:r>
    </w:p>
    <w:p w:rsidR="005C665E" w:rsidRPr="00A831E6" w:rsidRDefault="005C665E" w:rsidP="00FE7691">
      <w:pPr>
        <w:jc w:val="both"/>
        <w:outlineLvl w:val="0"/>
        <w:rPr>
          <w:rFonts w:cs="Times New Roman"/>
          <w:color w:val="auto"/>
          <w:lang w:val="en-GB"/>
        </w:rPr>
      </w:pPr>
      <w:r w:rsidRPr="00A831E6">
        <w:rPr>
          <w:rFonts w:cs="Times New Roman"/>
          <w:color w:val="auto"/>
          <w:lang w:val="en-GB"/>
        </w:rPr>
        <w:t xml:space="preserve">Burrow, Colin (1988): Original Fictions: Metamorphoses in </w:t>
      </w:r>
      <w:r w:rsidRPr="00A831E6">
        <w:rPr>
          <w:rFonts w:cs="Times New Roman"/>
          <w:i/>
          <w:color w:val="auto"/>
          <w:lang w:val="en-GB"/>
        </w:rPr>
        <w:t>The Faerie Queene</w:t>
      </w:r>
      <w:r w:rsidRPr="00A831E6">
        <w:rPr>
          <w:rFonts w:cs="Times New Roman"/>
          <w:color w:val="auto"/>
          <w:lang w:val="en-GB"/>
        </w:rPr>
        <w:t>, in: Martindale 1988, 99-120.</w:t>
      </w:r>
    </w:p>
    <w:p w:rsidR="005C665E" w:rsidRPr="00A831E6" w:rsidRDefault="005C665E" w:rsidP="00FE7691">
      <w:pPr>
        <w:tabs>
          <w:tab w:val="left" w:pos="540"/>
        </w:tabs>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(1999): ‘Full of the Maker’s Guile’: Ovid on Imitating and on the Imitation of Ovid</w:t>
      </w:r>
      <w:r w:rsidR="005D2342" w:rsidRPr="00A831E6">
        <w:rPr>
          <w:rFonts w:cs="Times New Roman"/>
          <w:color w:val="auto"/>
          <w:lang w:val="en-GB"/>
        </w:rPr>
        <w:t>, i</w:t>
      </w:r>
      <w:r w:rsidRPr="00A831E6">
        <w:rPr>
          <w:rFonts w:cs="Times New Roman"/>
          <w:color w:val="auto"/>
          <w:lang w:val="en-GB"/>
        </w:rPr>
        <w:t>n: Hardie/Barchiesi/Hinds 1999, 271-287.</w:t>
      </w:r>
    </w:p>
    <w:p w:rsidR="005C665E" w:rsidRPr="00A831E6" w:rsidRDefault="005C665E" w:rsidP="00FE7691">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(2002): Re-embodying Ovid: Renaissance Afterlives, in: Hardie 2002</w:t>
      </w:r>
      <w:r w:rsidR="0093065B" w:rsidRPr="00A831E6">
        <w:rPr>
          <w:rFonts w:cs="Times New Roman"/>
          <w:color w:val="auto"/>
          <w:lang w:val="en-GB"/>
        </w:rPr>
        <w:t>a</w:t>
      </w:r>
      <w:r w:rsidRPr="00A831E6">
        <w:rPr>
          <w:rFonts w:cs="Times New Roman"/>
          <w:color w:val="auto"/>
          <w:lang w:val="en-GB"/>
        </w:rPr>
        <w:t>, 301-319.</w:t>
      </w:r>
    </w:p>
    <w:p w:rsidR="00115710" w:rsidRPr="00A831E6" w:rsidRDefault="004013C1" w:rsidP="00FE7691">
      <w:pPr>
        <w:jc w:val="both"/>
        <w:rPr>
          <w:rFonts w:cs="Times New Roman"/>
          <w:color w:val="auto"/>
          <w:lang w:val="fr-FR"/>
        </w:rPr>
      </w:pPr>
      <w:r w:rsidRPr="00A831E6">
        <w:rPr>
          <w:rFonts w:cs="Times New Roman"/>
          <w:color w:val="auto"/>
          <w:lang w:val="fr-FR"/>
        </w:rPr>
        <w:t>Bury</w:t>
      </w:r>
      <w:r w:rsidR="005E570F" w:rsidRPr="00A831E6">
        <w:rPr>
          <w:rFonts w:cs="Times New Roman"/>
          <w:smallCaps/>
          <w:color w:val="auto"/>
          <w:lang w:val="fr-FR"/>
        </w:rPr>
        <w:t xml:space="preserve">, </w:t>
      </w:r>
      <w:r w:rsidR="005E570F" w:rsidRPr="00A831E6">
        <w:rPr>
          <w:rFonts w:cs="Times New Roman"/>
          <w:lang w:val="fr-FR"/>
        </w:rPr>
        <w:t>Emmanuel</w:t>
      </w:r>
      <w:r w:rsidRPr="00A831E6">
        <w:rPr>
          <w:rFonts w:cs="Times New Roman"/>
          <w:smallCaps/>
          <w:color w:val="auto"/>
          <w:lang w:val="fr-FR"/>
        </w:rPr>
        <w:t xml:space="preserve"> (2003</w:t>
      </w:r>
      <w:r w:rsidR="00CD6429">
        <w:rPr>
          <w:rFonts w:cs="Times New Roman"/>
          <w:smallCaps/>
          <w:color w:val="auto"/>
          <w:lang w:val="fr-FR"/>
        </w:rPr>
        <w:t>;</w:t>
      </w:r>
      <w:r w:rsidRPr="00A831E6">
        <w:rPr>
          <w:rFonts w:cs="Times New Roman"/>
          <w:smallCaps/>
          <w:color w:val="auto"/>
          <w:lang w:val="fr-FR"/>
        </w:rPr>
        <w:t xml:space="preserve"> H</w:t>
      </w:r>
      <w:r w:rsidRPr="00A831E6">
        <w:rPr>
          <w:rFonts w:cs="Times New Roman"/>
          <w:color w:val="auto"/>
          <w:lang w:val="fr-FR"/>
        </w:rPr>
        <w:t>g.</w:t>
      </w:r>
      <w:r w:rsidRPr="00A831E6">
        <w:rPr>
          <w:rFonts w:cs="Times New Roman"/>
          <w:smallCaps/>
          <w:color w:val="auto"/>
          <w:lang w:val="fr-FR"/>
        </w:rPr>
        <w:t xml:space="preserve">), </w:t>
      </w:r>
      <w:r w:rsidRPr="00A831E6">
        <w:rPr>
          <w:rFonts w:cs="Times New Roman"/>
          <w:color w:val="auto"/>
          <w:lang w:val="fr-FR"/>
        </w:rPr>
        <w:t>Lectures d’Ovide</w:t>
      </w:r>
      <w:r w:rsidR="005E570F" w:rsidRPr="00A831E6">
        <w:rPr>
          <w:rFonts w:cs="Times New Roman"/>
          <w:color w:val="auto"/>
          <w:lang w:val="fr-FR"/>
        </w:rPr>
        <w:t xml:space="preserve">. </w:t>
      </w:r>
      <w:r w:rsidR="005E570F" w:rsidRPr="00A831E6">
        <w:rPr>
          <w:rFonts w:cs="Times New Roman"/>
          <w:lang w:val="fr-FR"/>
        </w:rPr>
        <w:t>Publiées à la mémoire de Jean-Pierre Néra</w:t>
      </w:r>
      <w:r w:rsidR="005E570F" w:rsidRPr="00A831E6">
        <w:rPr>
          <w:rFonts w:cs="Times New Roman"/>
          <w:lang w:val="fr-FR"/>
        </w:rPr>
        <w:t>u</w:t>
      </w:r>
      <w:r w:rsidR="005E570F" w:rsidRPr="00A831E6">
        <w:rPr>
          <w:rFonts w:cs="Times New Roman"/>
          <w:lang w:val="fr-FR"/>
        </w:rPr>
        <w:t>dau</w:t>
      </w:r>
      <w:r w:rsidRPr="00A831E6">
        <w:rPr>
          <w:rFonts w:cs="Times New Roman"/>
          <w:color w:val="auto"/>
          <w:lang w:val="fr-FR"/>
        </w:rPr>
        <w:t>, Paris.</w:t>
      </w:r>
    </w:p>
    <w:p w:rsidR="00AD3434" w:rsidRPr="00A831E6" w:rsidRDefault="00AD3434" w:rsidP="00FE7691">
      <w:pPr>
        <w:jc w:val="both"/>
        <w:rPr>
          <w:rFonts w:cs="Times New Roman"/>
          <w:color w:val="auto"/>
          <w:lang w:val="fr-FR"/>
        </w:rPr>
      </w:pPr>
      <w:r w:rsidRPr="00A831E6">
        <w:rPr>
          <w:rFonts w:cs="Times New Roman"/>
          <w:color w:val="auto"/>
          <w:lang w:val="fr-FR"/>
        </w:rPr>
        <w:t>Buzoianu, Livia (2007)</w:t>
      </w:r>
      <w:r w:rsidR="00CD6429">
        <w:rPr>
          <w:rFonts w:cs="Times New Roman"/>
          <w:color w:val="auto"/>
          <w:lang w:val="fr-FR"/>
        </w:rPr>
        <w:t>:</w:t>
      </w:r>
      <w:r w:rsidRPr="00A831E6">
        <w:rPr>
          <w:rFonts w:cs="Times New Roman"/>
          <w:color w:val="auto"/>
          <w:lang w:val="fr-FR"/>
        </w:rPr>
        <w:t xml:space="preserve"> Nom et déterminant dans la texture du mythe de Phaéthon (Ovide, Métamorphoses II 1-329, Dacia 51, 73-78.</w:t>
      </w:r>
    </w:p>
    <w:p w:rsidR="004013C1" w:rsidRPr="00A831E6" w:rsidRDefault="004013C1" w:rsidP="00FE7691">
      <w:pPr>
        <w:jc w:val="both"/>
        <w:rPr>
          <w:rFonts w:cs="Times New Roman"/>
          <w:color w:val="auto"/>
          <w:lang w:val="fr-FR"/>
        </w:rPr>
      </w:pPr>
    </w:p>
    <w:p w:rsidR="00115710" w:rsidRPr="00A831E6" w:rsidRDefault="00115710" w:rsidP="00FE7691">
      <w:pPr>
        <w:jc w:val="both"/>
        <w:rPr>
          <w:rFonts w:cs="Times New Roman"/>
          <w:color w:val="auto"/>
          <w:lang w:val="fr-FR"/>
        </w:rPr>
      </w:pPr>
    </w:p>
    <w:p w:rsidR="00413A97" w:rsidRPr="00A831E6" w:rsidRDefault="00413A97" w:rsidP="00FE7691">
      <w:pPr>
        <w:jc w:val="both"/>
        <w:rPr>
          <w:rFonts w:cs="Times New Roman"/>
          <w:color w:val="auto"/>
          <w:lang w:val="it-IT"/>
        </w:rPr>
      </w:pPr>
      <w:r w:rsidRPr="00A831E6">
        <w:rPr>
          <w:rFonts w:cs="Times New Roman"/>
          <w:color w:val="auto"/>
          <w:lang w:val="it-IT"/>
        </w:rPr>
        <w:t>Caballero de del Sastre, Elisabeth (1993</w:t>
      </w:r>
      <w:r w:rsidR="00194EB6">
        <w:rPr>
          <w:rFonts w:cs="Times New Roman"/>
          <w:color w:val="auto"/>
          <w:lang w:val="it-IT"/>
        </w:rPr>
        <w:t>a</w:t>
      </w:r>
      <w:r w:rsidRPr="00A831E6">
        <w:rPr>
          <w:rFonts w:cs="Times New Roman"/>
          <w:color w:val="auto"/>
          <w:lang w:val="it-IT"/>
        </w:rPr>
        <w:t>): El hombre entre la filosofía y el mito (Ovidio Metamorfosis I 76-88), Faventia 15, 91-96.</w:t>
      </w:r>
    </w:p>
    <w:p w:rsidR="00413A97" w:rsidRPr="00A831E6" w:rsidRDefault="00413A97" w:rsidP="00FE7691">
      <w:pPr>
        <w:jc w:val="both"/>
        <w:rPr>
          <w:rFonts w:cs="Times New Roman"/>
          <w:color w:val="auto"/>
          <w:lang w:val="nl-NL"/>
        </w:rPr>
      </w:pPr>
      <w:r w:rsidRPr="00A831E6">
        <w:rPr>
          <w:rFonts w:cs="Times New Roman"/>
          <w:color w:val="auto"/>
          <w:lang w:val="nl-NL"/>
        </w:rPr>
        <w:t>-</w:t>
      </w:r>
      <w:r w:rsidRPr="00A831E6">
        <w:rPr>
          <w:rFonts w:cs="Times New Roman"/>
          <w:color w:val="auto"/>
          <w:lang w:val="nl-NL"/>
        </w:rPr>
        <w:tab/>
        <w:t>(1993b): El mito de Orfeo en Ovidio, REC 23, 9-27.</w:t>
      </w:r>
    </w:p>
    <w:p w:rsidR="00A17568" w:rsidRPr="00A831E6" w:rsidRDefault="00A17568" w:rsidP="00FE7691">
      <w:pPr>
        <w:jc w:val="both"/>
        <w:rPr>
          <w:rFonts w:cs="Times New Roman"/>
          <w:color w:val="auto"/>
          <w:lang w:val="nl-NL"/>
        </w:rPr>
      </w:pPr>
      <w:r w:rsidRPr="00A831E6">
        <w:rPr>
          <w:rFonts w:cs="Times New Roman"/>
          <w:color w:val="auto"/>
          <w:lang w:val="nl-NL"/>
        </w:rPr>
        <w:t>–</w:t>
      </w:r>
      <w:r w:rsidRPr="00A831E6">
        <w:rPr>
          <w:rFonts w:cs="Times New Roman"/>
          <w:color w:val="auto"/>
          <w:lang w:val="nl-NL"/>
        </w:rPr>
        <w:tab/>
        <w:t xml:space="preserve">(2008): </w:t>
      </w:r>
      <w:r w:rsidRPr="00A831E6">
        <w:rPr>
          <w:rFonts w:cs="Times New Roman"/>
          <w:i/>
          <w:color w:val="auto"/>
          <w:lang w:val="nl-NL"/>
        </w:rPr>
        <w:t>Foedus</w:t>
      </w:r>
      <w:r w:rsidRPr="00A831E6">
        <w:rPr>
          <w:rFonts w:cs="Times New Roman"/>
          <w:color w:val="auto"/>
          <w:lang w:val="nl-NL"/>
        </w:rPr>
        <w:t xml:space="preserve"> y </w:t>
      </w:r>
      <w:r w:rsidRPr="00A831E6">
        <w:rPr>
          <w:rFonts w:cs="Times New Roman"/>
          <w:i/>
          <w:color w:val="auto"/>
          <w:lang w:val="nl-NL"/>
        </w:rPr>
        <w:t>fides</w:t>
      </w:r>
      <w:r w:rsidRPr="00A831E6">
        <w:rPr>
          <w:rFonts w:cs="Times New Roman"/>
          <w:color w:val="auto"/>
          <w:lang w:val="nl-NL"/>
        </w:rPr>
        <w:t xml:space="preserve"> en el relato de Céfalo: Ovidio Metamorfosis VII, in: Rodolfo P. Buzón [et al.] (Hgg.): </w:t>
      </w:r>
      <w:r w:rsidRPr="00A831E6">
        <w:rPr>
          <w:rFonts w:cs="Times New Roman"/>
          <w:i/>
          <w:color w:val="auto"/>
          <w:lang w:val="nl-NL"/>
        </w:rPr>
        <w:t>Docenda</w:t>
      </w:r>
      <w:r w:rsidRPr="00A831E6">
        <w:rPr>
          <w:rFonts w:cs="Times New Roman"/>
          <w:color w:val="auto"/>
          <w:lang w:val="nl-NL"/>
        </w:rPr>
        <w:t>: homenaje a Gerardo H. Pages</w:t>
      </w:r>
      <w:r w:rsidR="002F3F1E" w:rsidRPr="00A831E6">
        <w:rPr>
          <w:rFonts w:cs="Times New Roman"/>
          <w:color w:val="auto"/>
          <w:lang w:val="nl-NL"/>
        </w:rPr>
        <w:t>, Buenos Aires, 145-156.</w:t>
      </w:r>
    </w:p>
    <w:p w:rsidR="002F3F1E" w:rsidRPr="00A831E6" w:rsidRDefault="002F3F1E" w:rsidP="00FE7691">
      <w:pPr>
        <w:jc w:val="both"/>
        <w:rPr>
          <w:rFonts w:cs="Times New Roman"/>
          <w:color w:val="auto"/>
          <w:lang w:val="it-IT"/>
        </w:rPr>
      </w:pPr>
      <w:r w:rsidRPr="00A831E6">
        <w:rPr>
          <w:rFonts w:cs="Times New Roman"/>
          <w:color w:val="auto"/>
          <w:lang w:val="it-IT"/>
        </w:rPr>
        <w:t xml:space="preserve">Cadili, Luca (2007): Servio e una “invenzione” ovidiana (Serv. </w:t>
      </w:r>
      <w:r w:rsidR="00941C1C">
        <w:rPr>
          <w:rFonts w:cs="Times New Roman"/>
          <w:color w:val="auto"/>
          <w:lang w:val="it-IT"/>
        </w:rPr>
        <w:t>a</w:t>
      </w:r>
      <w:r w:rsidRPr="00A831E6">
        <w:rPr>
          <w:rFonts w:cs="Times New Roman"/>
          <w:color w:val="auto"/>
          <w:lang w:val="it-IT"/>
        </w:rPr>
        <w:t>d Verg. Georg. 1,</w:t>
      </w:r>
      <w:r w:rsidR="00941C1C">
        <w:rPr>
          <w:rFonts w:cs="Times New Roman"/>
          <w:color w:val="auto"/>
          <w:lang w:val="it-IT"/>
        </w:rPr>
        <w:t>20; Ov.</w:t>
      </w:r>
      <w:r w:rsidRPr="00A831E6">
        <w:rPr>
          <w:rFonts w:cs="Times New Roman"/>
          <w:color w:val="auto"/>
          <w:lang w:val="it-IT"/>
        </w:rPr>
        <w:t xml:space="preserve"> met. 10,106-142), in: Interpretare e comunicare: tradizioni di scuola nella letteratura latina tra III e VI secolo, Bari, 23-38.</w:t>
      </w:r>
    </w:p>
    <w:p w:rsidR="00F871C4" w:rsidRPr="00A831E6" w:rsidRDefault="00F871C4" w:rsidP="00FE7691">
      <w:pPr>
        <w:jc w:val="both"/>
        <w:rPr>
          <w:rFonts w:cs="Times New Roman"/>
          <w:color w:val="auto"/>
          <w:lang w:val="nl-NL"/>
        </w:rPr>
      </w:pPr>
      <w:r w:rsidRPr="00A831E6">
        <w:rPr>
          <w:rFonts w:cs="Times New Roman"/>
          <w:color w:val="auto"/>
          <w:lang w:val="nl-NL"/>
        </w:rPr>
        <w:t>Caduff, Gian Andrea (1986): Antike Sintflutsagen, Göttingen (Hypomnemata 82).</w:t>
      </w:r>
    </w:p>
    <w:p w:rsidR="00D5221A" w:rsidRPr="00A831E6" w:rsidRDefault="00D5221A" w:rsidP="00FE7691">
      <w:pPr>
        <w:jc w:val="both"/>
        <w:rPr>
          <w:rFonts w:cs="Times New Roman"/>
          <w:color w:val="auto"/>
          <w:lang w:val="fr-FR"/>
        </w:rPr>
      </w:pPr>
      <w:r w:rsidRPr="00A831E6">
        <w:rPr>
          <w:rFonts w:cs="Times New Roman"/>
          <w:color w:val="auto"/>
          <w:lang w:val="fr-FR"/>
        </w:rPr>
        <w:t xml:space="preserve">Cahiers (1981) = </w:t>
      </w:r>
      <w:r w:rsidRPr="00A831E6">
        <w:rPr>
          <w:rFonts w:cs="Times New Roman"/>
          <w:lang w:val="fr-FR"/>
        </w:rPr>
        <w:t>Cahiers de l’Europe classique et néolatine I</w:t>
      </w:r>
      <w:r w:rsidR="00CD6429">
        <w:rPr>
          <w:rFonts w:cs="Times New Roman"/>
          <w:lang w:val="fr-FR"/>
        </w:rPr>
        <w:t>:</w:t>
      </w:r>
      <w:r w:rsidRPr="00A831E6">
        <w:rPr>
          <w:rFonts w:cs="Times New Roman"/>
          <w:lang w:val="fr-FR"/>
        </w:rPr>
        <w:t xml:space="preserve"> Ovide en </w:t>
      </w:r>
      <w:r w:rsidR="009C2A5A">
        <w:rPr>
          <w:rFonts w:cs="Times New Roman"/>
          <w:lang w:val="fr-FR"/>
        </w:rPr>
        <w:t>France</w:t>
      </w:r>
      <w:r w:rsidRPr="00A831E6">
        <w:rPr>
          <w:rFonts w:cs="Times New Roman"/>
          <w:lang w:val="fr-FR"/>
        </w:rPr>
        <w:t xml:space="preserve"> dans la R</w:t>
      </w:r>
      <w:r w:rsidRPr="00A831E6">
        <w:rPr>
          <w:rFonts w:cs="Times New Roman"/>
          <w:lang w:val="fr-FR"/>
        </w:rPr>
        <w:t>e</w:t>
      </w:r>
      <w:r w:rsidRPr="00A831E6">
        <w:rPr>
          <w:rFonts w:cs="Times New Roman"/>
          <w:lang w:val="fr-FR"/>
        </w:rPr>
        <w:t>naissance, Toulouse [</w:t>
      </w:r>
      <w:r w:rsidR="001C1E5A" w:rsidRPr="00A831E6">
        <w:rPr>
          <w:rFonts w:cs="Times New Roman"/>
          <w:lang w:val="fr-FR"/>
        </w:rPr>
        <w:t xml:space="preserve">M. </w:t>
      </w:r>
      <w:r w:rsidRPr="00A831E6">
        <w:rPr>
          <w:rFonts w:cs="Times New Roman"/>
          <w:lang w:val="fr-FR"/>
        </w:rPr>
        <w:t>Moog-Grünewald</w:t>
      </w:r>
      <w:r w:rsidR="003719E8" w:rsidRPr="00A831E6">
        <w:rPr>
          <w:rFonts w:cs="Times New Roman"/>
          <w:lang w:val="fr-FR"/>
        </w:rPr>
        <w:t>,</w:t>
      </w:r>
      <w:r w:rsidRPr="00A831E6">
        <w:rPr>
          <w:rFonts w:cs="Times New Roman"/>
          <w:lang w:val="fr-FR"/>
        </w:rPr>
        <w:t xml:space="preserve"> BiblH&amp;R 44, 1982, 435-437].</w:t>
      </w:r>
    </w:p>
    <w:p w:rsidR="00380FB6" w:rsidRPr="00A831E6" w:rsidRDefault="00380FB6" w:rsidP="00FE7691">
      <w:pPr>
        <w:jc w:val="both"/>
        <w:rPr>
          <w:rFonts w:cs="Times New Roman"/>
          <w:color w:val="auto"/>
          <w:lang w:val="en-GB"/>
        </w:rPr>
      </w:pPr>
      <w:r w:rsidRPr="00A831E6">
        <w:rPr>
          <w:rFonts w:cs="Times New Roman"/>
          <w:color w:val="auto"/>
          <w:lang w:val="en-GB"/>
        </w:rPr>
        <w:t>Cahoon, Leslie (1990): Let the Muse Sing on: Poetry, Criticism, Feminism, and the Case of Ovid, in: Culham 1990b, 197-211.</w:t>
      </w:r>
    </w:p>
    <w:p w:rsidR="00115710" w:rsidRPr="00A831E6" w:rsidRDefault="00380FB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 xml:space="preserve">(1996): Calliope’s Song: Shifting Narrators in Ovid, </w:t>
      </w:r>
      <w:r w:rsidR="00115710" w:rsidRPr="00A831E6">
        <w:rPr>
          <w:rFonts w:cs="Times New Roman"/>
          <w:i/>
          <w:color w:val="auto"/>
          <w:lang w:val="en-GB"/>
        </w:rPr>
        <w:t>Metamorphoses</w:t>
      </w:r>
      <w:r w:rsidR="00115710" w:rsidRPr="00A831E6">
        <w:rPr>
          <w:rFonts w:cs="Times New Roman"/>
          <w:color w:val="auto"/>
          <w:lang w:val="en-GB"/>
        </w:rPr>
        <w:t xml:space="preserve"> 5, Helios 23, 43-66.</w:t>
      </w:r>
    </w:p>
    <w:p w:rsidR="00F871C4" w:rsidRPr="00A831E6" w:rsidRDefault="00F871C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(2005): </w:t>
      </w:r>
      <w:r w:rsidRPr="00A831E6">
        <w:rPr>
          <w:rFonts w:cs="Times New Roman"/>
          <w:color w:val="auto"/>
          <w:lang w:val="en-US"/>
        </w:rPr>
        <w:t xml:space="preserve">Haunted Husbands: Orpheus’s Song (Ovid, </w:t>
      </w:r>
      <w:r w:rsidRPr="00A831E6">
        <w:rPr>
          <w:rFonts w:cs="Times New Roman"/>
          <w:i/>
          <w:color w:val="auto"/>
          <w:lang w:val="en-US"/>
        </w:rPr>
        <w:t>Metamorphoses</w:t>
      </w:r>
      <w:r w:rsidRPr="00A831E6">
        <w:rPr>
          <w:rFonts w:cs="Times New Roman"/>
          <w:color w:val="auto"/>
          <w:lang w:val="en-US"/>
        </w:rPr>
        <w:t xml:space="preserve"> 10-11) in Light of Ted Hughes’s </w:t>
      </w:r>
      <w:r w:rsidRPr="00A831E6">
        <w:rPr>
          <w:rFonts w:cs="Times New Roman"/>
          <w:i/>
          <w:color w:val="auto"/>
          <w:lang w:val="en-US"/>
        </w:rPr>
        <w:t>Birthday Letters</w:t>
      </w:r>
      <w:r w:rsidRPr="00A831E6">
        <w:rPr>
          <w:rFonts w:cs="Times New Roman"/>
          <w:color w:val="auto"/>
          <w:lang w:val="en-US"/>
        </w:rPr>
        <w:t>, in: William W. Batstone/Garth Tissol (Hgg.): Defining Genre and Gender in Latin Literature: Essays Presented to William S. Anderson on his Seventy-fifth Birthday, Frankfurt a.M. etc. (Lang Classical Studies 15), 239-268.</w:t>
      </w:r>
    </w:p>
    <w:p w:rsidR="00F871C4" w:rsidRPr="00A831E6" w:rsidRDefault="00411AF0" w:rsidP="00FE7691">
      <w:pPr>
        <w:jc w:val="both"/>
        <w:rPr>
          <w:rFonts w:cs="Times New Roman"/>
          <w:color w:val="auto"/>
          <w:lang w:val="en-US"/>
        </w:rPr>
      </w:pPr>
      <w:r w:rsidRPr="00A831E6">
        <w:rPr>
          <w:rFonts w:cs="Times New Roman"/>
          <w:color w:val="auto"/>
          <w:lang w:val="en-US"/>
        </w:rPr>
        <w:t>Cairns, Sandra</w:t>
      </w:r>
      <w:r w:rsidR="00F871C4" w:rsidRPr="00A831E6">
        <w:rPr>
          <w:rFonts w:cs="Times New Roman"/>
          <w:color w:val="auto"/>
          <w:lang w:val="en-US"/>
        </w:rPr>
        <w:t xml:space="preserve"> (1984):</w:t>
      </w:r>
      <w:r w:rsidR="003719E8" w:rsidRPr="00A831E6">
        <w:rPr>
          <w:rFonts w:cs="Times New Roman"/>
          <w:color w:val="auto"/>
          <w:lang w:val="en-US"/>
        </w:rPr>
        <w:t xml:space="preserve"> The </w:t>
      </w:r>
      <w:r w:rsidR="003719E8" w:rsidRPr="00A831E6">
        <w:rPr>
          <w:rFonts w:cs="Times New Roman"/>
          <w:i/>
          <w:color w:val="auto"/>
          <w:lang w:val="en-US"/>
        </w:rPr>
        <w:t>Pali</w:t>
      </w:r>
      <w:r w:rsidR="00F871C4" w:rsidRPr="00A831E6">
        <w:rPr>
          <w:rFonts w:cs="Times New Roman"/>
          <w:i/>
          <w:color w:val="auto"/>
          <w:lang w:val="en-US"/>
        </w:rPr>
        <w:t>ce of Honour</w:t>
      </w:r>
      <w:r w:rsidR="00F871C4" w:rsidRPr="00A831E6">
        <w:rPr>
          <w:rFonts w:cs="Times New Roman"/>
          <w:color w:val="auto"/>
          <w:lang w:val="en-US"/>
        </w:rPr>
        <w:t xml:space="preserve"> of Gavin Do</w:t>
      </w:r>
      <w:r w:rsidR="003719E8" w:rsidRPr="00A831E6">
        <w:rPr>
          <w:rFonts w:cs="Times New Roman"/>
          <w:color w:val="auto"/>
          <w:lang w:val="en-US"/>
        </w:rPr>
        <w:t>uglas, Ovid, and Rafaello Regio’</w:t>
      </w:r>
      <w:r w:rsidR="00F871C4" w:rsidRPr="00A831E6">
        <w:rPr>
          <w:rFonts w:cs="Times New Roman"/>
          <w:color w:val="auto"/>
          <w:lang w:val="en-US"/>
        </w:rPr>
        <w:t>s Com</w:t>
      </w:r>
      <w:r w:rsidR="003719E8" w:rsidRPr="00A831E6">
        <w:rPr>
          <w:rFonts w:cs="Times New Roman"/>
          <w:color w:val="auto"/>
          <w:lang w:val="en-US"/>
        </w:rPr>
        <w:t>mentary on Ovid’</w:t>
      </w:r>
      <w:r w:rsidR="00F871C4" w:rsidRPr="00A831E6">
        <w:rPr>
          <w:rFonts w:cs="Times New Roman"/>
          <w:color w:val="auto"/>
          <w:lang w:val="en-US"/>
        </w:rPr>
        <w:t>s Metamorphoses, RPL 7, 17-38.</w:t>
      </w:r>
    </w:p>
    <w:p w:rsidR="00F871C4" w:rsidRPr="00A831E6" w:rsidRDefault="00F871C4" w:rsidP="00FE7691">
      <w:pPr>
        <w:jc w:val="both"/>
        <w:rPr>
          <w:rFonts w:cs="Times New Roman"/>
          <w:color w:val="auto"/>
          <w:lang w:val="en-US"/>
        </w:rPr>
      </w:pPr>
      <w:r w:rsidRPr="00A831E6">
        <w:rPr>
          <w:rFonts w:cs="Times New Roman"/>
          <w:color w:val="auto"/>
          <w:lang w:val="en-US"/>
        </w:rPr>
        <w:t xml:space="preserve">Cairo, María Emilia (2013): El diálogo entre Júpiter y Venus en Met. 15, 807-842: una lectura del </w:t>
      </w:r>
      <w:r w:rsidRPr="00A831E6">
        <w:rPr>
          <w:rFonts w:cs="Times New Roman"/>
          <w:i/>
          <w:color w:val="auto"/>
          <w:lang w:val="en-US"/>
        </w:rPr>
        <w:t>fatum</w:t>
      </w:r>
      <w:r w:rsidRPr="00A831E6">
        <w:rPr>
          <w:rFonts w:cs="Times New Roman"/>
          <w:color w:val="auto"/>
          <w:lang w:val="en-US"/>
        </w:rPr>
        <w:t xml:space="preserve"> virgiliano, Minerva 26, 163-179.</w:t>
      </w:r>
    </w:p>
    <w:p w:rsidR="00F871C4" w:rsidRPr="00A831E6" w:rsidRDefault="00F871C4" w:rsidP="00FE7691">
      <w:pPr>
        <w:jc w:val="both"/>
        <w:rPr>
          <w:rFonts w:cs="Times New Roman"/>
          <w:color w:val="auto"/>
          <w:lang w:val="en-GB"/>
        </w:rPr>
      </w:pPr>
      <w:r w:rsidRPr="00A831E6">
        <w:rPr>
          <w:rFonts w:cs="Times New Roman"/>
          <w:color w:val="auto"/>
          <w:lang w:val="en-GB"/>
        </w:rPr>
        <w:t>Calder, Willi</w:t>
      </w:r>
      <w:r w:rsidR="00411AF0" w:rsidRPr="00A831E6">
        <w:rPr>
          <w:rFonts w:cs="Times New Roman"/>
          <w:color w:val="auto"/>
          <w:lang w:val="en-GB"/>
        </w:rPr>
        <w:t>am M. (1988): New Light on Ovid’</w:t>
      </w:r>
      <w:r w:rsidRPr="00A831E6">
        <w:rPr>
          <w:rFonts w:cs="Times New Roman"/>
          <w:color w:val="auto"/>
          <w:lang w:val="en-GB"/>
        </w:rPr>
        <w:t>s Story of Philemon and Baucis, in: Alan Dundes (Hg.): The Flood Myth, Berkeley, 101-111.</w:t>
      </w:r>
    </w:p>
    <w:p w:rsidR="00115710" w:rsidRPr="00A831E6" w:rsidRDefault="00115710" w:rsidP="00FE7691">
      <w:pPr>
        <w:jc w:val="both"/>
        <w:rPr>
          <w:rFonts w:cs="Times New Roman"/>
          <w:color w:val="auto"/>
          <w:lang w:val="fr-FR"/>
        </w:rPr>
      </w:pPr>
      <w:r w:rsidRPr="00A831E6">
        <w:rPr>
          <w:rFonts w:cs="Times New Roman"/>
          <w:color w:val="auto"/>
          <w:lang w:val="en-GB"/>
        </w:rPr>
        <w:t xml:space="preserve">Cameron, Alan (2003): A Greek Source of Ovid’s </w:t>
      </w:r>
      <w:r w:rsidRPr="00A831E6">
        <w:rPr>
          <w:rFonts w:cs="Times New Roman"/>
          <w:i/>
          <w:color w:val="auto"/>
          <w:lang w:val="en-GB"/>
        </w:rPr>
        <w:t>Metamorphoses</w:t>
      </w:r>
      <w:r w:rsidR="00941C1C">
        <w:rPr>
          <w:rFonts w:cs="Times New Roman"/>
          <w:color w:val="auto"/>
          <w:lang w:val="en-GB"/>
        </w:rPr>
        <w:t>?, i</w:t>
      </w:r>
      <w:r w:rsidRPr="00941C1C">
        <w:rPr>
          <w:rFonts w:cs="Times New Roman"/>
          <w:color w:val="auto"/>
          <w:lang w:val="en-US"/>
        </w:rPr>
        <w:t xml:space="preserve">n: </w:t>
      </w:r>
      <w:r w:rsidR="00411AF0" w:rsidRPr="00941C1C">
        <w:rPr>
          <w:rFonts w:cs="Times New Roman"/>
          <w:color w:val="auto"/>
          <w:lang w:val="en-US"/>
        </w:rPr>
        <w:t>Domenico Accori</w:t>
      </w:r>
      <w:r w:rsidR="00411AF0" w:rsidRPr="00941C1C">
        <w:rPr>
          <w:rFonts w:cs="Times New Roman"/>
          <w:color w:val="auto"/>
          <w:lang w:val="en-US"/>
        </w:rPr>
        <w:t>n</w:t>
      </w:r>
      <w:r w:rsidR="00411AF0" w:rsidRPr="00941C1C">
        <w:rPr>
          <w:rFonts w:cs="Times New Roman"/>
          <w:color w:val="auto"/>
          <w:lang w:val="en-US"/>
        </w:rPr>
        <w:t>ti</w:t>
      </w:r>
      <w:r w:rsidRPr="00941C1C">
        <w:rPr>
          <w:rFonts w:cs="Times New Roman"/>
          <w:color w:val="auto"/>
          <w:lang w:val="en-US"/>
        </w:rPr>
        <w:t>/</w:t>
      </w:r>
      <w:r w:rsidR="00411AF0" w:rsidRPr="00941C1C">
        <w:rPr>
          <w:rFonts w:cs="Times New Roman"/>
          <w:color w:val="auto"/>
          <w:lang w:val="en-US"/>
        </w:rPr>
        <w:t>Pierre Chuvin</w:t>
      </w:r>
      <w:r w:rsidRPr="00941C1C">
        <w:rPr>
          <w:rFonts w:cs="Times New Roman"/>
          <w:color w:val="auto"/>
          <w:lang w:val="en-US"/>
        </w:rPr>
        <w:t xml:space="preserve"> (Hgg.): Des Géants a Dionysos. </w:t>
      </w:r>
      <w:r w:rsidRPr="00A831E6">
        <w:rPr>
          <w:rFonts w:cs="Times New Roman"/>
          <w:color w:val="auto"/>
          <w:lang w:val="fr-FR"/>
        </w:rPr>
        <w:t>Mélanges de mythologie et de poésie grecques offerts</w:t>
      </w:r>
      <w:r w:rsidR="00411AF0" w:rsidRPr="00A831E6">
        <w:rPr>
          <w:rFonts w:cs="Times New Roman"/>
          <w:color w:val="auto"/>
          <w:lang w:val="fr-FR"/>
        </w:rPr>
        <w:t xml:space="preserve"> </w:t>
      </w:r>
      <w:r w:rsidR="00941C1C">
        <w:rPr>
          <w:rFonts w:cs="Times New Roman"/>
          <w:color w:val="auto"/>
          <w:lang w:val="fr-FR"/>
        </w:rPr>
        <w:t>à Francis Vian</w:t>
      </w:r>
      <w:r w:rsidRPr="00A831E6">
        <w:rPr>
          <w:rFonts w:cs="Times New Roman"/>
          <w:color w:val="auto"/>
          <w:lang w:val="fr-FR"/>
        </w:rPr>
        <w:t>, Allessandria, 41-60.</w:t>
      </w:r>
    </w:p>
    <w:p w:rsidR="00115710" w:rsidRPr="00A831E6" w:rsidRDefault="00115710" w:rsidP="00FE7691">
      <w:pPr>
        <w:tabs>
          <w:tab w:val="left" w:pos="540"/>
        </w:tabs>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(2004)</w:t>
      </w:r>
      <w:r w:rsidR="00CD6429">
        <w:rPr>
          <w:rFonts w:cs="Times New Roman"/>
          <w:color w:val="auto"/>
          <w:lang w:val="fr-FR"/>
        </w:rPr>
        <w:t>:</w:t>
      </w:r>
      <w:r w:rsidRPr="00A831E6">
        <w:rPr>
          <w:rFonts w:cs="Times New Roman"/>
          <w:color w:val="auto"/>
          <w:lang w:val="fr-FR"/>
        </w:rPr>
        <w:t xml:space="preserve"> Greek Mythography in the Roman World, Oxford [</w:t>
      </w:r>
      <w:r w:rsidR="001729AC" w:rsidRPr="00A831E6">
        <w:rPr>
          <w:rFonts w:cs="Times New Roman"/>
          <w:color w:val="auto"/>
          <w:lang w:val="fr-FR"/>
        </w:rPr>
        <w:t>E. Federico, IncidAntico 3, 2005, 229-233</w:t>
      </w:r>
      <w:r w:rsidR="00CD6429">
        <w:rPr>
          <w:rFonts w:cs="Times New Roman"/>
          <w:color w:val="auto"/>
          <w:lang w:val="fr-FR"/>
        </w:rPr>
        <w:t>;</w:t>
      </w:r>
      <w:r w:rsidR="001729AC" w:rsidRPr="00A831E6">
        <w:rPr>
          <w:rFonts w:cs="Times New Roman"/>
          <w:color w:val="auto"/>
          <w:lang w:val="fr-FR"/>
        </w:rPr>
        <w:t xml:space="preserve"> F. Mora, Polifemo 5, 2005, 42f.</w:t>
      </w:r>
      <w:r w:rsidR="00CD6429">
        <w:rPr>
          <w:rFonts w:cs="Times New Roman"/>
          <w:color w:val="auto"/>
          <w:lang w:val="fr-FR"/>
        </w:rPr>
        <w:t>;</w:t>
      </w:r>
      <w:r w:rsidR="001729AC" w:rsidRPr="00A831E6">
        <w:rPr>
          <w:rFonts w:cs="Times New Roman"/>
          <w:color w:val="auto"/>
          <w:lang w:val="fr-FR"/>
        </w:rPr>
        <w:t xml:space="preserve"> S.M. Trzaskoma, BMCRev 2005.09.20</w:t>
      </w:r>
      <w:r w:rsidR="00CD6429">
        <w:rPr>
          <w:rFonts w:cs="Times New Roman"/>
          <w:color w:val="auto"/>
          <w:lang w:val="fr-FR"/>
        </w:rPr>
        <w:t>;</w:t>
      </w:r>
      <w:r w:rsidR="001729AC" w:rsidRPr="00A831E6">
        <w:rPr>
          <w:rFonts w:cs="Times New Roman"/>
          <w:color w:val="auto"/>
          <w:lang w:val="fr-FR"/>
        </w:rPr>
        <w:t xml:space="preserve"> K.F. Fletcher, CJ 101, 2005/06, 111-113</w:t>
      </w:r>
      <w:r w:rsidR="00CD6429">
        <w:rPr>
          <w:rFonts w:cs="Times New Roman"/>
          <w:color w:val="auto"/>
          <w:lang w:val="fr-FR"/>
        </w:rPr>
        <w:t>;</w:t>
      </w:r>
      <w:r w:rsidR="001729AC" w:rsidRPr="00A831E6">
        <w:rPr>
          <w:rFonts w:cs="Times New Roman"/>
          <w:color w:val="auto"/>
          <w:lang w:val="fr-FR"/>
        </w:rPr>
        <w:t xml:space="preserve"> J.J. Clauss, CPh 101, 2006, 295-299</w:t>
      </w:r>
      <w:r w:rsidR="00CD6429">
        <w:rPr>
          <w:rFonts w:cs="Times New Roman"/>
          <w:color w:val="auto"/>
          <w:lang w:val="fr-FR"/>
        </w:rPr>
        <w:t>;</w:t>
      </w:r>
      <w:r w:rsidR="001729AC" w:rsidRPr="00A831E6">
        <w:rPr>
          <w:rFonts w:cs="Times New Roman"/>
          <w:color w:val="auto"/>
          <w:lang w:val="fr-FR"/>
        </w:rPr>
        <w:t xml:space="preserve"> P.V. Sta</w:t>
      </w:r>
      <w:r w:rsidR="001729AC" w:rsidRPr="00A831E6">
        <w:rPr>
          <w:rFonts w:cs="Times New Roman"/>
          <w:color w:val="auto"/>
          <w:lang w:val="fr-FR"/>
        </w:rPr>
        <w:t>n</w:t>
      </w:r>
      <w:r w:rsidR="001729AC" w:rsidRPr="00A831E6">
        <w:rPr>
          <w:rFonts w:cs="Times New Roman"/>
          <w:color w:val="auto"/>
          <w:lang w:val="fr-FR"/>
        </w:rPr>
        <w:lastRenderedPageBreak/>
        <w:t>ley</w:t>
      </w:r>
      <w:r w:rsidR="00941C1C">
        <w:rPr>
          <w:rFonts w:cs="Times New Roman"/>
          <w:color w:val="auto"/>
          <w:lang w:val="fr-FR"/>
        </w:rPr>
        <w:t>,</w:t>
      </w:r>
      <w:r w:rsidR="001729AC" w:rsidRPr="00A831E6">
        <w:rPr>
          <w:rFonts w:cs="Times New Roman"/>
          <w:color w:val="auto"/>
          <w:lang w:val="fr-FR"/>
        </w:rPr>
        <w:t xml:space="preserve"> Vergilius 52, 2006, 235-240</w:t>
      </w:r>
      <w:r w:rsidR="00CD6429">
        <w:rPr>
          <w:rFonts w:cs="Times New Roman"/>
          <w:color w:val="auto"/>
          <w:lang w:val="fr-FR"/>
        </w:rPr>
        <w:t>;</w:t>
      </w:r>
      <w:r w:rsidR="001729AC" w:rsidRPr="00A831E6">
        <w:rPr>
          <w:rFonts w:cs="Times New Roman"/>
          <w:color w:val="auto"/>
          <w:lang w:val="fr-FR"/>
        </w:rPr>
        <w:t xml:space="preserve"> B. Cowan, JHS 127, 2007, 172</w:t>
      </w:r>
      <w:r w:rsidR="00941C1C">
        <w:rPr>
          <w:rFonts w:cs="Times New Roman"/>
          <w:color w:val="auto"/>
          <w:lang w:val="fr-FR"/>
        </w:rPr>
        <w:t>f.</w:t>
      </w:r>
      <w:r w:rsidR="00CD6429">
        <w:rPr>
          <w:rFonts w:cs="Times New Roman"/>
          <w:color w:val="auto"/>
          <w:lang w:val="fr-FR"/>
        </w:rPr>
        <w:t>;</w:t>
      </w:r>
      <w:r w:rsidR="00941C1C">
        <w:rPr>
          <w:rFonts w:cs="Times New Roman"/>
          <w:color w:val="auto"/>
          <w:lang w:val="fr-FR"/>
        </w:rPr>
        <w:t xml:space="preserve"> </w:t>
      </w:r>
      <w:r w:rsidR="001729AC" w:rsidRPr="00A831E6">
        <w:rPr>
          <w:rFonts w:cs="Times New Roman"/>
          <w:color w:val="auto"/>
          <w:lang w:val="fr-FR"/>
        </w:rPr>
        <w:t>T.S. Scheer 6, 2006</w:t>
      </w:r>
      <w:r w:rsidR="00CD6429">
        <w:rPr>
          <w:rFonts w:cs="Times New Roman"/>
          <w:color w:val="auto"/>
          <w:lang w:val="fr-FR"/>
        </w:rPr>
        <w:t>;</w:t>
      </w:r>
      <w:r w:rsidR="001729AC" w:rsidRPr="00A831E6">
        <w:rPr>
          <w:rFonts w:cs="Times New Roman"/>
          <w:color w:val="auto"/>
          <w:lang w:val="fr-FR"/>
        </w:rPr>
        <w:t xml:space="preserve"> S.D. Smith, IJCT 15, 2008/09, 127-135</w:t>
      </w:r>
      <w:r w:rsidRPr="00A831E6">
        <w:rPr>
          <w:rFonts w:cs="Times New Roman"/>
          <w:color w:val="auto"/>
          <w:lang w:val="fr-FR"/>
        </w:rPr>
        <w:t>].</w:t>
      </w:r>
    </w:p>
    <w:p w:rsidR="001347D9" w:rsidRPr="00A831E6" w:rsidRDefault="001347D9" w:rsidP="00FE7691">
      <w:pPr>
        <w:jc w:val="both"/>
        <w:rPr>
          <w:rFonts w:cs="Times New Roman"/>
          <w:color w:val="auto"/>
          <w:lang w:val="it-IT"/>
        </w:rPr>
      </w:pPr>
      <w:r w:rsidRPr="00A831E6">
        <w:rPr>
          <w:rFonts w:cs="Times New Roman"/>
          <w:color w:val="auto"/>
          <w:lang w:val="it-IT"/>
        </w:rPr>
        <w:t>Campana, Pierpaolo (2010): Un “ritocco” a Ov.</w:t>
      </w:r>
      <w:r w:rsidR="00085753" w:rsidRPr="00A831E6">
        <w:rPr>
          <w:rFonts w:cs="Times New Roman"/>
          <w:color w:val="auto"/>
          <w:lang w:val="it-IT"/>
        </w:rPr>
        <w:t xml:space="preserve"> </w:t>
      </w:r>
      <w:r w:rsidR="009C2A5A" w:rsidRPr="00A831E6">
        <w:rPr>
          <w:rFonts w:cs="Times New Roman"/>
          <w:color w:val="auto"/>
          <w:lang w:val="it-IT"/>
        </w:rPr>
        <w:t>M</w:t>
      </w:r>
      <w:r w:rsidRPr="00A831E6">
        <w:rPr>
          <w:rFonts w:cs="Times New Roman"/>
          <w:color w:val="auto"/>
          <w:lang w:val="it-IT"/>
        </w:rPr>
        <w:t>et. 9,583-584, MD 67, 164-166.</w:t>
      </w:r>
    </w:p>
    <w:p w:rsidR="001347D9" w:rsidRPr="00A831E6" w:rsidRDefault="001347D9" w:rsidP="00FE7691">
      <w:pPr>
        <w:jc w:val="both"/>
        <w:rPr>
          <w:rFonts w:cs="Times New Roman"/>
          <w:iCs/>
          <w:color w:val="auto"/>
          <w:lang w:val="it-IT"/>
        </w:rPr>
      </w:pPr>
      <w:r w:rsidRPr="00A831E6">
        <w:rPr>
          <w:rFonts w:cs="Times New Roman"/>
          <w:color w:val="auto"/>
          <w:lang w:val="it-IT"/>
        </w:rPr>
        <w:t>Campan</w:t>
      </w:r>
      <w:r w:rsidR="004112B1" w:rsidRPr="00A831E6">
        <w:rPr>
          <w:rFonts w:cs="Times New Roman"/>
          <w:color w:val="auto"/>
          <w:lang w:val="it-IT"/>
        </w:rPr>
        <w:t>ale, Maria I. (1995): L’Ovidio ‘eroico’</w:t>
      </w:r>
      <w:r w:rsidRPr="00A831E6">
        <w:rPr>
          <w:rFonts w:cs="Times New Roman"/>
          <w:color w:val="auto"/>
          <w:lang w:val="it-IT"/>
        </w:rPr>
        <w:t xml:space="preserve"> di Venanzio Fortunato, in: Gallo/Nicastri 1995, 133-152.</w:t>
      </w:r>
    </w:p>
    <w:p w:rsidR="00115710" w:rsidRPr="00A831E6" w:rsidRDefault="00115710" w:rsidP="00FE7691">
      <w:pPr>
        <w:jc w:val="both"/>
        <w:rPr>
          <w:rFonts w:cs="Times New Roman"/>
          <w:color w:val="auto"/>
        </w:rPr>
      </w:pPr>
      <w:r w:rsidRPr="00A831E6">
        <w:rPr>
          <w:rFonts w:cs="Times New Roman"/>
          <w:iCs/>
          <w:color w:val="auto"/>
        </w:rPr>
        <w:t>Cancik, Hubert (1967):</w:t>
      </w:r>
      <w:r w:rsidRPr="00A831E6">
        <w:rPr>
          <w:rFonts w:cs="Times New Roman"/>
          <w:color w:val="auto"/>
        </w:rPr>
        <w:t xml:space="preserve"> Spiegel der Erkenntnis (Zu</w:t>
      </w:r>
      <w:r w:rsidR="001C7559" w:rsidRPr="00A831E6">
        <w:rPr>
          <w:rFonts w:cs="Times New Roman"/>
          <w:color w:val="auto"/>
        </w:rPr>
        <w:t xml:space="preserve"> Ovid, Met. III 339-510), AU 10.</w:t>
      </w:r>
      <w:r w:rsidRPr="00A831E6">
        <w:rPr>
          <w:rFonts w:cs="Times New Roman"/>
          <w:color w:val="auto"/>
        </w:rPr>
        <w:t>1, 42-53</w:t>
      </w:r>
      <w:r w:rsidR="0057313D">
        <w:rPr>
          <w:rFonts w:cs="Times New Roman"/>
          <w:color w:val="auto"/>
        </w:rPr>
        <w:t xml:space="preserve"> = Cancik 2003, 101-112</w:t>
      </w:r>
      <w:r w:rsidRPr="00A831E6">
        <w:rPr>
          <w:rFonts w:cs="Times New Roman"/>
          <w:color w:val="auto"/>
        </w:rPr>
        <w:t>.</w:t>
      </w:r>
    </w:p>
    <w:p w:rsidR="00115710" w:rsidRPr="00A831E6" w:rsidRDefault="00115710" w:rsidP="00FE7691">
      <w:pPr>
        <w:jc w:val="both"/>
        <w:rPr>
          <w:rFonts w:cs="Times New Roman"/>
          <w:color w:val="auto"/>
        </w:rPr>
      </w:pPr>
      <w:r w:rsidRPr="00A831E6">
        <w:rPr>
          <w:rFonts w:cs="Times New Roman"/>
          <w:color w:val="auto"/>
        </w:rPr>
        <w:t>–</w:t>
      </w:r>
      <w:r w:rsidRPr="00A831E6">
        <w:rPr>
          <w:rFonts w:cs="Times New Roman"/>
          <w:color w:val="auto"/>
        </w:rPr>
        <w:tab/>
        <w:t>(1982): Die Jungfrauenquelle. Ein religionswissenschaftlicher Versuch zu Ovid, Met. 3,1</w:t>
      </w:r>
      <w:r w:rsidR="0057313D">
        <w:rPr>
          <w:rFonts w:cs="Times New Roman"/>
          <w:color w:val="auto"/>
        </w:rPr>
        <w:t>38-255, AU 25,6, 52-75 = Cancik 2003, 113-141.</w:t>
      </w:r>
    </w:p>
    <w:p w:rsidR="00085753" w:rsidRDefault="00085753"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(1999): </w:t>
      </w:r>
      <w:r w:rsidRPr="00A831E6">
        <w:rPr>
          <w:rFonts w:cs="Times New Roman"/>
          <w:i/>
          <w:color w:val="auto"/>
          <w:lang w:val="en-US"/>
        </w:rPr>
        <w:t>Idolum and imago</w:t>
      </w:r>
      <w:r w:rsidRPr="00A831E6">
        <w:rPr>
          <w:rFonts w:cs="Times New Roman"/>
          <w:color w:val="auto"/>
          <w:lang w:val="en-US"/>
        </w:rPr>
        <w:t>: Roman Dreams and Dream Theories, in: David Dean Shu</w:t>
      </w:r>
      <w:r w:rsidRPr="00A831E6">
        <w:rPr>
          <w:rFonts w:cs="Times New Roman"/>
          <w:color w:val="auto"/>
          <w:lang w:val="en-US"/>
        </w:rPr>
        <w:t>l</w:t>
      </w:r>
      <w:r w:rsidRPr="00A831E6">
        <w:rPr>
          <w:rFonts w:cs="Times New Roman"/>
          <w:color w:val="auto"/>
          <w:lang w:val="en-US"/>
        </w:rPr>
        <w:t>man/Guy Gedaliahu Stroumsa (Hgg.): Dream Cultures: Explorations in the Comparative History of Dreaming, Oxford/New York, 169-188.</w:t>
      </w:r>
    </w:p>
    <w:p w:rsidR="0057313D" w:rsidRPr="0057313D" w:rsidRDefault="0057313D" w:rsidP="00FE7691">
      <w:pPr>
        <w:jc w:val="both"/>
        <w:rPr>
          <w:rFonts w:cs="Times New Roman"/>
          <w:color w:val="auto"/>
        </w:rPr>
      </w:pPr>
      <w:r w:rsidRPr="0057313D">
        <w:rPr>
          <w:rFonts w:cs="Times New Roman"/>
          <w:color w:val="auto"/>
        </w:rPr>
        <w:t>–</w:t>
      </w:r>
      <w:r w:rsidRPr="0057313D">
        <w:rPr>
          <w:rFonts w:cs="Times New Roman"/>
          <w:color w:val="auto"/>
        </w:rPr>
        <w:tab/>
        <w:t xml:space="preserve">(2003): </w:t>
      </w:r>
      <w:r>
        <w:t>Verse und Sachen. Kulturwissenschaftliche Interpretationen römischer Dichtung. Hg. von Richard Faber und Barbara von Reibnitz, Würzburg.</w:t>
      </w:r>
    </w:p>
    <w:p w:rsidR="00115710" w:rsidRPr="00A851A7" w:rsidRDefault="00115710" w:rsidP="00FE7691">
      <w:pPr>
        <w:jc w:val="both"/>
        <w:rPr>
          <w:rFonts w:cs="Times New Roman"/>
          <w:color w:val="auto"/>
        </w:rPr>
      </w:pPr>
      <w:r w:rsidRPr="0057313D">
        <w:rPr>
          <w:rFonts w:cs="Times New Roman"/>
          <w:color w:val="auto"/>
        </w:rPr>
        <w:t>Cancik-Lindemaier, Hildegard</w:t>
      </w:r>
      <w:r w:rsidR="00FA11AA" w:rsidRPr="0057313D">
        <w:rPr>
          <w:rFonts w:cs="Times New Roman"/>
          <w:color w:val="auto"/>
        </w:rPr>
        <w:t>/</w:t>
      </w:r>
      <w:r w:rsidR="001C7559" w:rsidRPr="0057313D">
        <w:rPr>
          <w:rFonts w:cs="Times New Roman"/>
          <w:color w:val="auto"/>
        </w:rPr>
        <w:t xml:space="preserve">Hubert </w:t>
      </w:r>
      <w:r w:rsidRPr="0057313D">
        <w:rPr>
          <w:rFonts w:cs="Times New Roman"/>
          <w:color w:val="auto"/>
        </w:rPr>
        <w:t xml:space="preserve">Cancik (1985): Ovids Bacchanal. </w:t>
      </w:r>
      <w:r w:rsidRPr="00A851A7">
        <w:rPr>
          <w:rFonts w:cs="Times New Roman"/>
          <w:color w:val="auto"/>
        </w:rPr>
        <w:t>Ein religionswisse</w:t>
      </w:r>
      <w:r w:rsidRPr="00A851A7">
        <w:rPr>
          <w:rFonts w:cs="Times New Roman"/>
          <w:color w:val="auto"/>
        </w:rPr>
        <w:t>n</w:t>
      </w:r>
      <w:r w:rsidRPr="00A851A7">
        <w:rPr>
          <w:rFonts w:cs="Times New Roman"/>
          <w:color w:val="auto"/>
        </w:rPr>
        <w:t>schaftlicher Versuch z</w:t>
      </w:r>
      <w:r w:rsidR="001C7559" w:rsidRPr="00A851A7">
        <w:rPr>
          <w:rFonts w:cs="Times New Roman"/>
          <w:color w:val="auto"/>
        </w:rPr>
        <w:t>u Ovid, Met. IV, 1-415, AU 28.</w:t>
      </w:r>
      <w:r w:rsidRPr="00A851A7">
        <w:rPr>
          <w:rFonts w:cs="Times New Roman"/>
          <w:color w:val="auto"/>
        </w:rPr>
        <w:t>2, 42-61</w:t>
      </w:r>
      <w:r w:rsidR="0057313D" w:rsidRPr="00A851A7">
        <w:rPr>
          <w:rFonts w:cs="Times New Roman"/>
          <w:color w:val="auto"/>
        </w:rPr>
        <w:t xml:space="preserve"> = Cancik 2003, 142-167</w:t>
      </w:r>
      <w:r w:rsidRPr="00A851A7">
        <w:rPr>
          <w:rFonts w:cs="Times New Roman"/>
          <w:color w:val="auto"/>
        </w:rPr>
        <w:t>.</w:t>
      </w:r>
    </w:p>
    <w:p w:rsidR="00C73E52" w:rsidRPr="00B5614E" w:rsidRDefault="00C73E52" w:rsidP="00FE7691">
      <w:pPr>
        <w:pStyle w:val="Textkrper26"/>
      </w:pPr>
      <w:r w:rsidRPr="00B5614E">
        <w:t xml:space="preserve">Candelas Colodrón, M.A. (1990): La estructura </w:t>
      </w:r>
      <w:r w:rsidR="00A50D62" w:rsidRPr="00B5614E">
        <w:t>narrativa</w:t>
      </w:r>
      <w:r w:rsidRPr="00B5614E">
        <w:t xml:space="preserve"> del libro IV de las Metamorfosis de Ovidio, Minerva 4, 203-212.</w:t>
      </w:r>
    </w:p>
    <w:p w:rsidR="00C73E52" w:rsidRPr="00B5614E" w:rsidRDefault="00C73E52" w:rsidP="00FE7691">
      <w:pPr>
        <w:pStyle w:val="Textkrper26"/>
      </w:pPr>
      <w:r w:rsidRPr="00B5614E">
        <w:t xml:space="preserve">Cantó Llorca, Josefa (2007): El catálogo de perros de Metamorfosis 3.206-225, in: Gregorio Hinojo Andrés/José Carlos Fernández Corte (Hgg.): </w:t>
      </w:r>
      <w:r w:rsidRPr="00B5614E">
        <w:rPr>
          <w:i/>
        </w:rPr>
        <w:t>Munus quaesitum meritis</w:t>
      </w:r>
      <w:r w:rsidRPr="00B5614E">
        <w:t>. Homenaje a Carmen Codoñer, Salamanca (Acta Salmanticensia. Estudios filológicos 316), 141-150.</w:t>
      </w:r>
    </w:p>
    <w:p w:rsidR="000D0D9A" w:rsidRPr="00B5614E" w:rsidRDefault="000D0D9A" w:rsidP="00FE7691">
      <w:pPr>
        <w:ind w:left="288" w:hanging="288"/>
        <w:jc w:val="both"/>
        <w:rPr>
          <w:rFonts w:cs="Times New Roman"/>
          <w:color w:val="auto"/>
          <w:lang w:val="it-IT"/>
        </w:rPr>
      </w:pPr>
      <w:r w:rsidRPr="00B5614E">
        <w:rPr>
          <w:rFonts w:cs="Times New Roman"/>
          <w:color w:val="auto"/>
          <w:lang w:val="it-IT"/>
        </w:rPr>
        <w:t xml:space="preserve">Capponi, Filippo (1988): Ovidius cynegeticus, Genova (Pubbl. </w:t>
      </w:r>
      <w:r w:rsidR="00941C1C" w:rsidRPr="00B5614E">
        <w:rPr>
          <w:rFonts w:cs="Times New Roman"/>
          <w:color w:val="auto"/>
          <w:lang w:val="it-IT"/>
        </w:rPr>
        <w:t>d</w:t>
      </w:r>
      <w:r w:rsidRPr="00B5614E">
        <w:rPr>
          <w:rFonts w:cs="Times New Roman"/>
          <w:color w:val="auto"/>
          <w:lang w:val="it-IT"/>
        </w:rPr>
        <w:t>el D. AR. FI. CL. ET. 722)</w:t>
      </w:r>
      <w:r w:rsidR="00C73E52" w:rsidRPr="00B5614E">
        <w:rPr>
          <w:rFonts w:cs="Times New Roman"/>
          <w:color w:val="auto"/>
          <w:lang w:val="it-IT"/>
        </w:rPr>
        <w:t xml:space="preserve"> [C. Formicola, Vichiana 18, 1989, 414-417; </w:t>
      </w:r>
      <w:r w:rsidR="00083F1D" w:rsidRPr="00B5614E">
        <w:rPr>
          <w:rFonts w:cs="Times New Roman"/>
          <w:color w:val="auto"/>
          <w:lang w:val="it-IT"/>
        </w:rPr>
        <w:t>Salemme, B</w:t>
      </w:r>
      <w:r w:rsidR="009C2A5A" w:rsidRPr="00B5614E">
        <w:rPr>
          <w:rFonts w:cs="Times New Roman"/>
          <w:color w:val="auto"/>
          <w:lang w:val="it-IT"/>
        </w:rPr>
        <w:t>s</w:t>
      </w:r>
      <w:r w:rsidR="00083F1D" w:rsidRPr="00B5614E">
        <w:rPr>
          <w:rFonts w:cs="Times New Roman"/>
          <w:color w:val="auto"/>
          <w:lang w:val="it-IT"/>
        </w:rPr>
        <w:t>tudLat 20, 1990, 126f.]</w:t>
      </w:r>
      <w:r w:rsidRPr="00B5614E">
        <w:rPr>
          <w:rFonts w:cs="Times New Roman"/>
          <w:color w:val="auto"/>
          <w:lang w:val="it-IT"/>
        </w:rPr>
        <w:t>.</w:t>
      </w:r>
    </w:p>
    <w:p w:rsidR="005C665E" w:rsidRPr="00A831E6" w:rsidRDefault="005C665E" w:rsidP="00FE7691">
      <w:pPr>
        <w:jc w:val="both"/>
        <w:outlineLvl w:val="0"/>
        <w:rPr>
          <w:rFonts w:cs="Times New Roman"/>
          <w:color w:val="auto"/>
          <w:lang w:val="it-IT"/>
        </w:rPr>
      </w:pPr>
      <w:r w:rsidRPr="00A831E6">
        <w:rPr>
          <w:rFonts w:cs="Times New Roman"/>
          <w:color w:val="auto"/>
          <w:lang w:val="it-IT"/>
        </w:rPr>
        <w:t>Carageani, Gheorghe (1998): Ovidio e la Romania, Annali del</w:t>
      </w:r>
      <w:r w:rsidR="00083F1D" w:rsidRPr="00A831E6">
        <w:rPr>
          <w:rFonts w:cs="Times New Roman"/>
          <w:color w:val="auto"/>
          <w:lang w:val="it-IT"/>
        </w:rPr>
        <w:t>l’ I.U.O., Sezione Romanza, XL,</w:t>
      </w:r>
      <w:r w:rsidRPr="00A831E6">
        <w:rPr>
          <w:rFonts w:cs="Times New Roman"/>
          <w:color w:val="auto"/>
          <w:lang w:val="it-IT"/>
        </w:rPr>
        <w:t>2, 399-411.</w:t>
      </w:r>
    </w:p>
    <w:p w:rsidR="00083F1D" w:rsidRPr="00A831E6" w:rsidRDefault="00083F1D" w:rsidP="00FE7691">
      <w:pPr>
        <w:jc w:val="both"/>
        <w:outlineLvl w:val="0"/>
        <w:rPr>
          <w:rFonts w:cs="Times New Roman"/>
          <w:color w:val="auto"/>
          <w:lang w:val="it-IT"/>
        </w:rPr>
      </w:pPr>
      <w:r w:rsidRPr="00A831E6">
        <w:rPr>
          <w:rFonts w:cs="Times New Roman"/>
          <w:color w:val="auto"/>
          <w:lang w:val="it-IT"/>
        </w:rPr>
        <w:t>Cardigni, Julieta (2004): Un caso de posible variante de autor en Ovidio: Metamorfosis 1.544-547, Circe 9, 87-99.</w:t>
      </w:r>
    </w:p>
    <w:p w:rsidR="002034C5" w:rsidRPr="00D94316" w:rsidRDefault="002034C5" w:rsidP="00FE7691">
      <w:pPr>
        <w:pStyle w:val="Blocktext4"/>
        <w:spacing w:line="240" w:lineRule="auto"/>
        <w:ind w:right="0"/>
        <w:jc w:val="both"/>
      </w:pPr>
      <w:r w:rsidRPr="00D94316">
        <w:t>Carlson, David A. (2014):</w:t>
      </w:r>
      <w:r w:rsidR="009D67C3" w:rsidRPr="00D94316">
        <w:t xml:space="preserve"> </w:t>
      </w:r>
      <w:r w:rsidRPr="00D94316">
        <w:t>Gower Agonistes and Chaucer on Ovid (and Virgil</w:t>
      </w:r>
      <w:r w:rsidR="009D67C3" w:rsidRPr="00D94316">
        <w:t>)</w:t>
      </w:r>
      <w:r w:rsidRPr="00D94316">
        <w:t>, Modern Language Review 109, 931-952.</w:t>
      </w:r>
    </w:p>
    <w:p w:rsidR="00AC35E4" w:rsidRPr="00A831E6" w:rsidRDefault="00AC35E4" w:rsidP="00FE7691">
      <w:pPr>
        <w:pStyle w:val="Blocktext4"/>
        <w:spacing w:line="240" w:lineRule="auto"/>
        <w:ind w:right="0"/>
        <w:jc w:val="both"/>
      </w:pPr>
      <w:r w:rsidRPr="00A831E6">
        <w:t xml:space="preserve">Carmignani, Marcos (2012): </w:t>
      </w:r>
      <w:r w:rsidRPr="00A831E6">
        <w:rPr>
          <w:i/>
        </w:rPr>
        <w:t>Ille quidem totam gemebundus obambulat Aetnen</w:t>
      </w:r>
      <w:r w:rsidRPr="00A831E6">
        <w:t>: el Cíclope ovidiano como inspiración paródica en Petronio, Sat. 100.3-5, Emerita 80, 355-370.</w:t>
      </w:r>
    </w:p>
    <w:p w:rsidR="00083F1D" w:rsidRPr="00A831E6" w:rsidRDefault="001C7559" w:rsidP="00FE7691">
      <w:pPr>
        <w:pStyle w:val="Blocktext4"/>
        <w:spacing w:line="240" w:lineRule="auto"/>
        <w:ind w:right="0"/>
        <w:jc w:val="both"/>
        <w:rPr>
          <w:lang w:val="en-US"/>
        </w:rPr>
      </w:pPr>
      <w:r w:rsidRPr="00F42A69">
        <w:rPr>
          <w:lang w:val="en-US"/>
        </w:rPr>
        <w:t>Carp, Teresa</w:t>
      </w:r>
      <w:r w:rsidR="00083F1D" w:rsidRPr="00F42A69">
        <w:rPr>
          <w:lang w:val="en-US"/>
        </w:rPr>
        <w:t xml:space="preserve"> (1983) </w:t>
      </w:r>
      <w:r w:rsidR="00083F1D" w:rsidRPr="00F42A69">
        <w:rPr>
          <w:i/>
          <w:lang w:val="en-US"/>
        </w:rPr>
        <w:t>Venus utraque</w:t>
      </w:r>
      <w:r w:rsidR="00083F1D" w:rsidRPr="00F42A69">
        <w:rPr>
          <w:lang w:val="en-US"/>
        </w:rPr>
        <w:t xml:space="preserve">. </w:t>
      </w:r>
      <w:r w:rsidR="00083F1D" w:rsidRPr="00A831E6">
        <w:rPr>
          <w:lang w:val="en-US"/>
        </w:rPr>
        <w:t>A Typology of Seerhood, CW 76, 275-285.</w:t>
      </w:r>
    </w:p>
    <w:p w:rsidR="007F7F4B" w:rsidRPr="00A831E6" w:rsidRDefault="007F7F4B" w:rsidP="00FE7691">
      <w:pPr>
        <w:jc w:val="both"/>
        <w:outlineLvl w:val="0"/>
        <w:rPr>
          <w:rFonts w:cs="Times New Roman"/>
          <w:color w:val="auto"/>
          <w:lang w:val="en-GB"/>
        </w:rPr>
      </w:pPr>
      <w:r w:rsidRPr="00A831E6">
        <w:rPr>
          <w:rFonts w:cs="Times New Roman"/>
          <w:color w:val="auto"/>
          <w:lang w:val="en-GB"/>
        </w:rPr>
        <w:t xml:space="preserve">Carroll, William C. (2000): ‘And love you ‘gainst the nature of love’: Ovid, Rape, and </w:t>
      </w:r>
      <w:r w:rsidRPr="00A831E6">
        <w:rPr>
          <w:rFonts w:cs="Times New Roman"/>
          <w:i/>
          <w:color w:val="auto"/>
          <w:lang w:val="en-GB"/>
        </w:rPr>
        <w:t>The</w:t>
      </w:r>
      <w:r w:rsidRPr="00A831E6">
        <w:rPr>
          <w:rFonts w:cs="Times New Roman"/>
          <w:color w:val="auto"/>
          <w:lang w:val="en-GB"/>
        </w:rPr>
        <w:t xml:space="preserve"> </w:t>
      </w:r>
      <w:r w:rsidRPr="00A831E6">
        <w:rPr>
          <w:rFonts w:cs="Times New Roman"/>
          <w:i/>
          <w:iCs/>
          <w:color w:val="auto"/>
          <w:lang w:val="en-GB"/>
        </w:rPr>
        <w:t>Two Gentlemen of Verona</w:t>
      </w:r>
      <w:r w:rsidRPr="00A831E6">
        <w:rPr>
          <w:rFonts w:cs="Times New Roman"/>
          <w:color w:val="auto"/>
          <w:lang w:val="en-GB"/>
        </w:rPr>
        <w:t>, in: Taylor 2000, 66-80.</w:t>
      </w:r>
    </w:p>
    <w:p w:rsidR="00E77B04" w:rsidRPr="00E77B04" w:rsidRDefault="00E77B04" w:rsidP="00FE7691">
      <w:pPr>
        <w:jc w:val="both"/>
        <w:rPr>
          <w:rFonts w:cs="Times New Roman"/>
          <w:color w:val="auto"/>
          <w:lang w:val="en-US"/>
        </w:rPr>
      </w:pPr>
      <w:r w:rsidRPr="00E77B04">
        <w:rPr>
          <w:rFonts w:cs="Times New Roman"/>
          <w:color w:val="auto"/>
          <w:lang w:val="en-US"/>
        </w:rPr>
        <w:t>Carter, Sarah (2011): Ovidian Myth a</w:t>
      </w:r>
      <w:r>
        <w:rPr>
          <w:rFonts w:cs="Times New Roman"/>
          <w:color w:val="auto"/>
          <w:lang w:val="en-US"/>
        </w:rPr>
        <w:t xml:space="preserve">nd Sexual Deviance in Early Modern English Literature, </w:t>
      </w:r>
      <w:r w:rsidR="00464C8F">
        <w:rPr>
          <w:rFonts w:cs="Times New Roman"/>
          <w:color w:val="auto"/>
          <w:lang w:val="en-US"/>
        </w:rPr>
        <w:t>Houndmills, Basingstoke/Hampshire.</w:t>
      </w:r>
    </w:p>
    <w:p w:rsidR="00115710" w:rsidRPr="00A831E6" w:rsidRDefault="00115710" w:rsidP="00FE7691">
      <w:pPr>
        <w:jc w:val="both"/>
        <w:rPr>
          <w:rFonts w:cs="Times New Roman"/>
          <w:color w:val="auto"/>
          <w:lang w:val="it-IT"/>
        </w:rPr>
      </w:pPr>
      <w:r w:rsidRPr="00A831E6">
        <w:rPr>
          <w:rFonts w:cs="Times New Roman"/>
          <w:color w:val="auto"/>
          <w:lang w:val="it-IT"/>
        </w:rPr>
        <w:t xml:space="preserve">Casali, Sergio (1992): Enone, Apollo pastore </w:t>
      </w:r>
      <w:r w:rsidR="000D0D9A" w:rsidRPr="00A831E6">
        <w:rPr>
          <w:rFonts w:cs="Times New Roman"/>
          <w:color w:val="auto"/>
          <w:lang w:val="it-IT"/>
        </w:rPr>
        <w:t xml:space="preserve">Genova </w:t>
      </w:r>
      <w:r w:rsidR="00D6056F" w:rsidRPr="00A831E6">
        <w:rPr>
          <w:rFonts w:cs="Times New Roman"/>
          <w:color w:val="auto"/>
          <w:lang w:val="it-IT"/>
        </w:rPr>
        <w:t>e l’amore im</w:t>
      </w:r>
      <w:r w:rsidRPr="00A831E6">
        <w:rPr>
          <w:rFonts w:cs="Times New Roman"/>
          <w:color w:val="auto"/>
          <w:lang w:val="it-IT"/>
        </w:rPr>
        <w:t>medicabile: giochi ovidiani su di un topo elegiaco, MD 28, 85-100.</w:t>
      </w:r>
    </w:p>
    <w:p w:rsidR="00115710" w:rsidRPr="00A831E6" w:rsidRDefault="00AC35E4" w:rsidP="00FE7691">
      <w:pPr>
        <w:pStyle w:val="Textkrper-Einzug3"/>
        <w:tabs>
          <w:tab w:val="left" w:pos="540"/>
        </w:tabs>
        <w:rPr>
          <w:bCs/>
          <w:color w:val="auto"/>
          <w:lang w:val="it-IT"/>
        </w:rPr>
      </w:pPr>
      <w:r w:rsidRPr="00A831E6">
        <w:rPr>
          <w:color w:val="auto"/>
          <w:lang w:val="it-IT"/>
        </w:rPr>
        <w:t>–</w:t>
      </w:r>
      <w:r w:rsidRPr="00A831E6">
        <w:rPr>
          <w:color w:val="auto"/>
          <w:lang w:val="it-IT"/>
        </w:rPr>
        <w:tab/>
        <w:t>(1995): Altre voci nell’</w:t>
      </w:r>
      <w:r w:rsidR="00115710" w:rsidRPr="00A831E6">
        <w:rPr>
          <w:color w:val="auto"/>
          <w:lang w:val="it-IT"/>
        </w:rPr>
        <w:t>“Eneide” di Ovidio, MD 35, 59-76 = Other Voices in Ovid’s ‘Aeneid’, in:</w:t>
      </w:r>
      <w:r w:rsidR="00115710" w:rsidRPr="00A831E6">
        <w:rPr>
          <w:bCs/>
          <w:color w:val="auto"/>
          <w:lang w:val="it-IT"/>
        </w:rPr>
        <w:t xml:space="preserve"> </w:t>
      </w:r>
      <w:r w:rsidR="00BD1BD3" w:rsidRPr="00A831E6">
        <w:rPr>
          <w:bCs/>
          <w:color w:val="auto"/>
          <w:lang w:val="it-IT"/>
        </w:rPr>
        <w:t>Knox 2006b,</w:t>
      </w:r>
      <w:r w:rsidR="00115710" w:rsidRPr="00A831E6">
        <w:rPr>
          <w:bCs/>
          <w:color w:val="auto"/>
          <w:lang w:val="it-IT"/>
        </w:rPr>
        <w:t xml:space="preserve"> 144-165.</w:t>
      </w:r>
    </w:p>
    <w:p w:rsidR="00E132D3" w:rsidRPr="00E132D3" w:rsidRDefault="00E132D3" w:rsidP="00FE7691">
      <w:pPr>
        <w:pStyle w:val="Textkrper-Einzug3"/>
        <w:tabs>
          <w:tab w:val="left" w:pos="540"/>
        </w:tabs>
        <w:rPr>
          <w:color w:val="auto"/>
          <w:lang w:val="it-IT"/>
        </w:rPr>
      </w:pPr>
      <w:r w:rsidRPr="00E132D3">
        <w:rPr>
          <w:color w:val="auto"/>
          <w:lang w:val="it-IT"/>
        </w:rPr>
        <w:t>–</w:t>
      </w:r>
      <w:r w:rsidRPr="00E132D3">
        <w:rPr>
          <w:color w:val="auto"/>
          <w:lang w:val="it-IT"/>
        </w:rPr>
        <w:tab/>
        <w:t>(2003): L’errore di Anchise e a</w:t>
      </w:r>
      <w:r>
        <w:rPr>
          <w:color w:val="auto"/>
          <w:lang w:val="it-IT"/>
        </w:rPr>
        <w:t xml:space="preserve">ltre correzioni ovidiane </w:t>
      </w:r>
      <w:r w:rsidRPr="00941C1C">
        <w:rPr>
          <w:color w:val="auto"/>
          <w:lang w:val="it-IT"/>
        </w:rPr>
        <w:t>all’</w:t>
      </w:r>
      <w:r w:rsidRPr="00E132D3">
        <w:rPr>
          <w:i/>
          <w:color w:val="auto"/>
          <w:lang w:val="it-IT"/>
        </w:rPr>
        <w:t>Eneide</w:t>
      </w:r>
      <w:r>
        <w:rPr>
          <w:color w:val="auto"/>
          <w:lang w:val="it-IT"/>
        </w:rPr>
        <w:t xml:space="preserve">, in: </w:t>
      </w:r>
      <w:r w:rsidRPr="00E132D3">
        <w:rPr>
          <w:color w:val="auto"/>
          <w:lang w:val="it-IT"/>
        </w:rPr>
        <w:t>Landolfi/Monella 2003</w:t>
      </w:r>
      <w:r>
        <w:rPr>
          <w:color w:val="auto"/>
          <w:lang w:val="it-IT"/>
        </w:rPr>
        <w:t>, 81-101.</w:t>
      </w:r>
    </w:p>
    <w:p w:rsidR="00AC35E4" w:rsidRPr="00A831E6" w:rsidRDefault="00AC35E4" w:rsidP="00FE7691">
      <w:pPr>
        <w:pStyle w:val="Textkrper-Einzug3"/>
        <w:tabs>
          <w:tab w:val="left" w:pos="540"/>
        </w:tabs>
        <w:rPr>
          <w:color w:val="auto"/>
          <w:lang w:val="en-US"/>
        </w:rPr>
      </w:pPr>
      <w:r w:rsidRPr="00A831E6">
        <w:rPr>
          <w:color w:val="auto"/>
          <w:lang w:val="en-US"/>
        </w:rPr>
        <w:t>–</w:t>
      </w:r>
      <w:r w:rsidRPr="00A831E6">
        <w:rPr>
          <w:color w:val="auto"/>
          <w:lang w:val="en-US"/>
        </w:rPr>
        <w:tab/>
        <w:t>(2007): Corr</w:t>
      </w:r>
      <w:r w:rsidR="00D6056F" w:rsidRPr="00A831E6">
        <w:rPr>
          <w:color w:val="auto"/>
          <w:lang w:val="en-US"/>
        </w:rPr>
        <w:t>ecting Aeneas’s Voyage: Ovid’s C</w:t>
      </w:r>
      <w:r w:rsidRPr="00A831E6">
        <w:rPr>
          <w:color w:val="auto"/>
          <w:lang w:val="en-US"/>
        </w:rPr>
        <w:t xml:space="preserve">ommentary on </w:t>
      </w:r>
      <w:r w:rsidRPr="00A831E6">
        <w:rPr>
          <w:i/>
          <w:color w:val="auto"/>
          <w:lang w:val="en-US"/>
        </w:rPr>
        <w:t>Aeneid</w:t>
      </w:r>
      <w:r w:rsidRPr="00A831E6">
        <w:rPr>
          <w:color w:val="auto"/>
          <w:lang w:val="en-US"/>
        </w:rPr>
        <w:t xml:space="preserve"> 3, TAPhA 137, 181-210.</w:t>
      </w:r>
    </w:p>
    <w:p w:rsidR="000B044B" w:rsidRDefault="000B044B" w:rsidP="00FE7691">
      <w:pPr>
        <w:pStyle w:val="Textkrper-Einzug3"/>
        <w:tabs>
          <w:tab w:val="left" w:pos="540"/>
        </w:tabs>
        <w:rPr>
          <w:color w:val="auto"/>
          <w:lang w:val="it-IT"/>
        </w:rPr>
      </w:pPr>
      <w:r>
        <w:rPr>
          <w:color w:val="auto"/>
          <w:lang w:val="it-IT"/>
        </w:rPr>
        <w:t>–</w:t>
      </w:r>
      <w:r>
        <w:rPr>
          <w:color w:val="auto"/>
          <w:lang w:val="it-IT"/>
        </w:rPr>
        <w:tab/>
        <w:t>(2009): Ovidian Intertextuality, in: Knox 2009, 341-354.</w:t>
      </w:r>
    </w:p>
    <w:p w:rsidR="000D575B" w:rsidRPr="00A831E6" w:rsidRDefault="000D575B" w:rsidP="00FE7691">
      <w:pPr>
        <w:pStyle w:val="Textkrper-Einzug3"/>
        <w:tabs>
          <w:tab w:val="left" w:pos="540"/>
        </w:tabs>
        <w:rPr>
          <w:color w:val="auto"/>
          <w:lang w:val="it-IT"/>
        </w:rPr>
      </w:pPr>
      <w:r w:rsidRPr="00A831E6">
        <w:rPr>
          <w:color w:val="auto"/>
          <w:lang w:val="it-IT"/>
        </w:rPr>
        <w:t>–</w:t>
      </w:r>
      <w:r w:rsidRPr="00A831E6">
        <w:rPr>
          <w:color w:val="auto"/>
          <w:lang w:val="it-IT"/>
        </w:rPr>
        <w:tab/>
        <w:t>(2010): Autoriflessività onirica nell’</w:t>
      </w:r>
      <w:r w:rsidRPr="00A831E6">
        <w:rPr>
          <w:i/>
          <w:color w:val="auto"/>
          <w:lang w:val="it-IT"/>
        </w:rPr>
        <w:t>Eneide</w:t>
      </w:r>
      <w:r w:rsidRPr="00A831E6">
        <w:rPr>
          <w:color w:val="auto"/>
          <w:lang w:val="it-IT"/>
        </w:rPr>
        <w:t xml:space="preserve"> e nei successori epici di Virgilio, in: Emma Jane Scioli/Christine Walde (Hg.): </w:t>
      </w:r>
      <w:r w:rsidRPr="00A831E6">
        <w:rPr>
          <w:i/>
          <w:color w:val="auto"/>
          <w:lang w:val="it-IT"/>
        </w:rPr>
        <w:t>Sub imagine somni</w:t>
      </w:r>
      <w:r w:rsidRPr="00A831E6">
        <w:rPr>
          <w:color w:val="auto"/>
          <w:lang w:val="it-IT"/>
        </w:rPr>
        <w:t>: Nighttime Phenomena in Greco-Roman Culture, Pisa (Testi e studi di cultura classica 46),</w:t>
      </w:r>
      <w:r w:rsidR="00210530" w:rsidRPr="00A831E6">
        <w:rPr>
          <w:color w:val="auto"/>
          <w:lang w:val="it-IT"/>
        </w:rPr>
        <w:t xml:space="preserve"> 119-141.</w:t>
      </w:r>
    </w:p>
    <w:p w:rsidR="00210530" w:rsidRPr="00A831E6" w:rsidRDefault="00210530" w:rsidP="00FE7691">
      <w:pPr>
        <w:pStyle w:val="Textkrper-Einzug3"/>
        <w:tabs>
          <w:tab w:val="left" w:pos="540"/>
        </w:tabs>
        <w:rPr>
          <w:color w:val="auto"/>
          <w:lang w:val="it-IT"/>
        </w:rPr>
      </w:pPr>
      <w:r w:rsidRPr="00A831E6">
        <w:rPr>
          <w:color w:val="auto"/>
          <w:lang w:val="it-IT"/>
        </w:rPr>
        <w:t>–</w:t>
      </w:r>
      <w:r w:rsidRPr="00A831E6">
        <w:rPr>
          <w:color w:val="auto"/>
          <w:lang w:val="it-IT"/>
        </w:rPr>
        <w:tab/>
        <w:t xml:space="preserve">(2014): Ovidian Intertextuality in Ariosto’s </w:t>
      </w:r>
      <w:r w:rsidRPr="00A831E6">
        <w:rPr>
          <w:i/>
          <w:color w:val="auto"/>
          <w:lang w:val="it-IT"/>
        </w:rPr>
        <w:t>Orlando Furioso</w:t>
      </w:r>
      <w:r w:rsidRPr="00A831E6">
        <w:rPr>
          <w:color w:val="auto"/>
          <w:lang w:val="it-IT"/>
        </w:rPr>
        <w:t>, in: Miller/Newlands 2014, 306-323.</w:t>
      </w:r>
    </w:p>
    <w:p w:rsidR="009F49AA" w:rsidRDefault="009F49AA" w:rsidP="00FE7691">
      <w:pPr>
        <w:jc w:val="both"/>
        <w:rPr>
          <w:rFonts w:cs="Times New Roman"/>
          <w:color w:val="auto"/>
          <w:lang w:val="it-IT"/>
        </w:rPr>
      </w:pPr>
      <w:r>
        <w:rPr>
          <w:rFonts w:cs="Times New Roman"/>
          <w:color w:val="auto"/>
          <w:lang w:val="it-IT"/>
        </w:rPr>
        <w:lastRenderedPageBreak/>
        <w:t xml:space="preserve">Casamento, Alfredo (2003): </w:t>
      </w:r>
      <w:r w:rsidRPr="009F49AA">
        <w:rPr>
          <w:rFonts w:cs="Times New Roman"/>
          <w:i/>
          <w:color w:val="auto"/>
          <w:lang w:val="it-IT"/>
        </w:rPr>
        <w:t>Tutius est igitur fictis contendere verbis</w:t>
      </w:r>
      <w:r>
        <w:rPr>
          <w:rFonts w:cs="Times New Roman"/>
          <w:color w:val="auto"/>
          <w:lang w:val="it-IT"/>
        </w:rPr>
        <w:t xml:space="preserve"> (Ov. </w:t>
      </w:r>
      <w:r w:rsidRPr="009F49AA">
        <w:rPr>
          <w:rFonts w:cs="Times New Roman"/>
          <w:i/>
          <w:color w:val="auto"/>
          <w:lang w:val="it-IT"/>
        </w:rPr>
        <w:t>Met</w:t>
      </w:r>
      <w:r>
        <w:rPr>
          <w:rFonts w:cs="Times New Roman"/>
          <w:color w:val="auto"/>
          <w:lang w:val="it-IT"/>
        </w:rPr>
        <w:t xml:space="preserve">. 13,9). Aiace, Ulisse e i πάθη dell’oratore, in: </w:t>
      </w:r>
      <w:r w:rsidRPr="00884D30">
        <w:rPr>
          <w:rFonts w:cs="Times New Roman"/>
          <w:color w:val="auto"/>
          <w:lang w:val="it-IT"/>
        </w:rPr>
        <w:t>Landolfi/Monella 2003, 127-153.</w:t>
      </w:r>
    </w:p>
    <w:p w:rsidR="00541807" w:rsidRPr="00A831E6" w:rsidRDefault="00541807" w:rsidP="00FE7691">
      <w:pPr>
        <w:jc w:val="both"/>
        <w:rPr>
          <w:rFonts w:cs="Times New Roman"/>
          <w:color w:val="auto"/>
          <w:lang w:val="fr-FR"/>
        </w:rPr>
      </w:pPr>
      <w:r w:rsidRPr="00884D30">
        <w:rPr>
          <w:rFonts w:cs="Times New Roman"/>
          <w:color w:val="auto"/>
          <w:lang w:val="it-IT"/>
        </w:rPr>
        <w:t>Casanova-Robin, H</w:t>
      </w:r>
      <w:r w:rsidR="000D575B" w:rsidRPr="00884D30">
        <w:rPr>
          <w:rFonts w:cs="Times New Roman"/>
          <w:color w:val="auto"/>
          <w:lang w:val="it-IT"/>
        </w:rPr>
        <w:t>élène</w:t>
      </w:r>
      <w:r w:rsidRPr="00884D30">
        <w:rPr>
          <w:rFonts w:cs="Times New Roman"/>
          <w:color w:val="auto"/>
          <w:lang w:val="it-IT"/>
        </w:rPr>
        <w:t xml:space="preserve"> (2002): </w:t>
      </w:r>
      <w:r w:rsidR="000D575B" w:rsidRPr="00884D30">
        <w:rPr>
          <w:rFonts w:cs="Times New Roman"/>
          <w:color w:val="auto"/>
          <w:lang w:val="it-IT"/>
        </w:rPr>
        <w:t xml:space="preserve">L’Actéon </w:t>
      </w:r>
      <w:r w:rsidR="00B2312C" w:rsidRPr="00884D30">
        <w:rPr>
          <w:rFonts w:cs="Times New Roman"/>
          <w:color w:val="auto"/>
          <w:lang w:val="it-IT"/>
        </w:rPr>
        <w:t>ovidien</w:t>
      </w:r>
      <w:r w:rsidR="000D575B" w:rsidRPr="00884D30">
        <w:rPr>
          <w:rFonts w:cs="Times New Roman"/>
          <w:color w:val="auto"/>
          <w:lang w:val="it-IT"/>
        </w:rPr>
        <w:t xml:space="preserve">: un voyeur sans </w:t>
      </w:r>
      <w:r w:rsidR="00B2312C" w:rsidRPr="00884D30">
        <w:rPr>
          <w:rFonts w:cs="Times New Roman"/>
          <w:color w:val="auto"/>
          <w:lang w:val="it-IT"/>
        </w:rPr>
        <w:t>regard</w:t>
      </w:r>
      <w:r w:rsidR="000D575B" w:rsidRPr="00884D30">
        <w:rPr>
          <w:rFonts w:cs="Times New Roman"/>
          <w:color w:val="auto"/>
          <w:lang w:val="it-IT"/>
        </w:rPr>
        <w:t xml:space="preserve">. </w:t>
      </w:r>
      <w:r w:rsidR="000D575B" w:rsidRPr="00A831E6">
        <w:rPr>
          <w:rFonts w:cs="Times New Roman"/>
          <w:color w:val="auto"/>
          <w:lang w:val="fr-FR"/>
        </w:rPr>
        <w:t>BAGB 2002.</w:t>
      </w:r>
      <w:r w:rsidRPr="00A831E6">
        <w:rPr>
          <w:rFonts w:cs="Times New Roman"/>
          <w:color w:val="auto"/>
          <w:lang w:val="fr-FR"/>
        </w:rPr>
        <w:t>4, 36-48.</w:t>
      </w:r>
    </w:p>
    <w:p w:rsidR="009C32D7" w:rsidRPr="00A831E6" w:rsidRDefault="009C32D7"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w:t>
      </w:r>
      <w:r w:rsidR="00DC0F2C" w:rsidRPr="00A831E6">
        <w:rPr>
          <w:rFonts w:cs="Times New Roman"/>
          <w:color w:val="auto"/>
          <w:lang w:val="fr-FR"/>
        </w:rPr>
        <w:t>a</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w:t>
      </w:r>
      <w:r w:rsidR="00DC0F2C" w:rsidRPr="00A831E6">
        <w:rPr>
          <w:rFonts w:cs="Times New Roman"/>
          <w:color w:val="auto"/>
          <w:lang w:val="fr-FR"/>
        </w:rPr>
        <w:t>Diane et Actéon</w:t>
      </w:r>
      <w:r w:rsidR="00CD6429">
        <w:rPr>
          <w:rFonts w:cs="Times New Roman"/>
          <w:color w:val="auto"/>
          <w:lang w:val="fr-FR"/>
        </w:rPr>
        <w:t>:</w:t>
      </w:r>
      <w:r w:rsidR="00DC0F2C" w:rsidRPr="00A831E6">
        <w:rPr>
          <w:rFonts w:cs="Times New Roman"/>
          <w:color w:val="auto"/>
          <w:lang w:val="fr-FR"/>
        </w:rPr>
        <w:t xml:space="preserve"> éclats et reflets d’un mythe à la Renaissance et à l’âge baroque, Paris (Études et essais sur la Renaissance 46) [B. Kuhn, RomForsch 118, 2006, 251-254</w:t>
      </w:r>
      <w:r w:rsidR="00D6056F" w:rsidRPr="00A831E6">
        <w:rPr>
          <w:rFonts w:cs="Times New Roman"/>
          <w:color w:val="auto"/>
          <w:lang w:val="fr-FR"/>
        </w:rPr>
        <w:t>]</w:t>
      </w:r>
      <w:r w:rsidR="00DC0F2C" w:rsidRPr="00A831E6">
        <w:rPr>
          <w:rFonts w:cs="Times New Roman"/>
          <w:color w:val="auto"/>
          <w:lang w:val="fr-FR"/>
        </w:rPr>
        <w:t>.</w:t>
      </w:r>
    </w:p>
    <w:p w:rsidR="00DC0F2C" w:rsidRPr="00A831E6" w:rsidRDefault="00DC0F2C"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(2003b)</w:t>
      </w:r>
      <w:r w:rsidR="00CD6429">
        <w:rPr>
          <w:rFonts w:cs="Times New Roman"/>
          <w:color w:val="auto"/>
          <w:lang w:val="fr-FR"/>
        </w:rPr>
        <w:t>:</w:t>
      </w:r>
      <w:r w:rsidRPr="00A831E6">
        <w:rPr>
          <w:rFonts w:cs="Times New Roman"/>
          <w:color w:val="auto"/>
          <w:lang w:val="fr-FR"/>
        </w:rPr>
        <w:t xml:space="preserve"> D’Homère à Ovide</w:t>
      </w:r>
      <w:r w:rsidR="00CD6429">
        <w:rPr>
          <w:rFonts w:cs="Times New Roman"/>
          <w:color w:val="auto"/>
          <w:lang w:val="fr-FR"/>
        </w:rPr>
        <w:t>:</w:t>
      </w:r>
      <w:r w:rsidRPr="00A831E6">
        <w:rPr>
          <w:rFonts w:cs="Times New Roman"/>
          <w:color w:val="auto"/>
          <w:lang w:val="fr-FR"/>
        </w:rPr>
        <w:t xml:space="preserve"> le discours d’Ulysse dans l’</w:t>
      </w:r>
      <w:r w:rsidRPr="00A831E6">
        <w:rPr>
          <w:rFonts w:cs="Times New Roman"/>
          <w:i/>
          <w:color w:val="auto"/>
          <w:lang w:val="fr-FR"/>
        </w:rPr>
        <w:t>armorum iudicium</w:t>
      </w:r>
      <w:r w:rsidRPr="00A831E6">
        <w:rPr>
          <w:rFonts w:cs="Times New Roman"/>
          <w:color w:val="auto"/>
          <w:lang w:val="fr-FR"/>
        </w:rPr>
        <w:t xml:space="preserve"> (Métamo</w:t>
      </w:r>
      <w:r w:rsidRPr="00A831E6">
        <w:rPr>
          <w:rFonts w:cs="Times New Roman"/>
          <w:color w:val="auto"/>
          <w:lang w:val="fr-FR"/>
        </w:rPr>
        <w:t>r</w:t>
      </w:r>
      <w:r w:rsidRPr="00A831E6">
        <w:rPr>
          <w:rFonts w:cs="Times New Roman"/>
          <w:color w:val="auto"/>
          <w:lang w:val="fr-FR"/>
        </w:rPr>
        <w:t>phoses, XIII). Rhétorique et spécularité, Gaia 7, 411-423.</w:t>
      </w:r>
    </w:p>
    <w:p w:rsidR="00194B5A" w:rsidRPr="00A831E6" w:rsidRDefault="00194B5A"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(2009a)</w:t>
      </w:r>
      <w:r w:rsidR="00CD6429">
        <w:rPr>
          <w:rFonts w:cs="Times New Roman"/>
          <w:color w:val="auto"/>
          <w:lang w:val="fr-FR"/>
        </w:rPr>
        <w:t>:</w:t>
      </w:r>
      <w:r w:rsidRPr="00A831E6">
        <w:rPr>
          <w:rFonts w:cs="Times New Roman"/>
          <w:color w:val="auto"/>
          <w:lang w:val="fr-FR"/>
        </w:rPr>
        <w:t xml:space="preserve"> Dendrophories d’Ovide à Pontano</w:t>
      </w:r>
      <w:r w:rsidR="00CD6429">
        <w:rPr>
          <w:rFonts w:cs="Times New Roman"/>
          <w:color w:val="auto"/>
          <w:lang w:val="fr-FR"/>
        </w:rPr>
        <w:t>:</w:t>
      </w:r>
      <w:r w:rsidRPr="00A831E6">
        <w:rPr>
          <w:rFonts w:cs="Times New Roman"/>
          <w:color w:val="auto"/>
          <w:lang w:val="fr-FR"/>
        </w:rPr>
        <w:t xml:space="preserve"> sens et fonction de l’hypotypose, in</w:t>
      </w:r>
      <w:r w:rsidR="00CD6429">
        <w:rPr>
          <w:rFonts w:cs="Times New Roman"/>
          <w:color w:val="auto"/>
          <w:lang w:val="fr-FR"/>
        </w:rPr>
        <w:t>:</w:t>
      </w:r>
      <w:r w:rsidRPr="00A831E6">
        <w:rPr>
          <w:rFonts w:cs="Times New Roman"/>
          <w:color w:val="auto"/>
          <w:lang w:val="fr-FR"/>
        </w:rPr>
        <w:t xml:space="preserve"> Casan</w:t>
      </w:r>
      <w:r w:rsidRPr="00A831E6">
        <w:rPr>
          <w:rFonts w:cs="Times New Roman"/>
          <w:color w:val="auto"/>
          <w:lang w:val="fr-FR"/>
        </w:rPr>
        <w:t>o</w:t>
      </w:r>
      <w:r w:rsidRPr="00A831E6">
        <w:rPr>
          <w:rFonts w:cs="Times New Roman"/>
          <w:color w:val="auto"/>
          <w:lang w:val="fr-FR"/>
        </w:rPr>
        <w:t xml:space="preserve">va-Robin 2009b, </w:t>
      </w:r>
      <w:r w:rsidR="007464C0" w:rsidRPr="00A831E6">
        <w:rPr>
          <w:rFonts w:cs="Times New Roman"/>
          <w:color w:val="auto"/>
          <w:lang w:val="fr-FR"/>
        </w:rPr>
        <w:t>79-103.</w:t>
      </w:r>
    </w:p>
    <w:p w:rsidR="007464C0" w:rsidRDefault="007464C0"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(2009b</w:t>
      </w:r>
      <w:r w:rsidR="00CD6429">
        <w:rPr>
          <w:rFonts w:cs="Times New Roman"/>
          <w:color w:val="auto"/>
          <w:lang w:val="fr-FR"/>
        </w:rPr>
        <w:t>;</w:t>
      </w:r>
      <w:r w:rsidRPr="00A831E6">
        <w:rPr>
          <w:rFonts w:cs="Times New Roman"/>
          <w:color w:val="auto"/>
          <w:lang w:val="fr-FR"/>
        </w:rPr>
        <w:t xml:space="preserve"> Hg)</w:t>
      </w:r>
      <w:r w:rsidR="00CD6429">
        <w:rPr>
          <w:rFonts w:cs="Times New Roman"/>
          <w:color w:val="auto"/>
          <w:lang w:val="fr-FR"/>
        </w:rPr>
        <w:t>:</w:t>
      </w:r>
      <w:r w:rsidRPr="00A831E6">
        <w:rPr>
          <w:rFonts w:cs="Times New Roman"/>
          <w:color w:val="auto"/>
          <w:lang w:val="fr-FR"/>
        </w:rPr>
        <w:t xml:space="preserve"> Ovide, figures de l’hybride</w:t>
      </w:r>
      <w:r w:rsidR="00CD6429">
        <w:rPr>
          <w:rFonts w:cs="Times New Roman"/>
          <w:color w:val="auto"/>
          <w:lang w:val="fr-FR"/>
        </w:rPr>
        <w:t>:</w:t>
      </w:r>
      <w:r w:rsidRPr="00A831E6">
        <w:rPr>
          <w:rFonts w:cs="Times New Roman"/>
          <w:color w:val="auto"/>
          <w:lang w:val="fr-FR"/>
        </w:rPr>
        <w:t xml:space="preserve"> illustrations littéraires et figurées de l’esthétiques ovidienne à travers les âges, Paris (Colloques, congrès et conférences sur la Renaissance 64) [C. Kossaifi, REL 87, 2009, 370-373</w:t>
      </w:r>
      <w:r w:rsidR="00CD6429">
        <w:rPr>
          <w:rFonts w:cs="Times New Roman"/>
          <w:color w:val="auto"/>
          <w:lang w:val="fr-FR"/>
        </w:rPr>
        <w:t>;</w:t>
      </w:r>
      <w:r w:rsidRPr="00A831E6">
        <w:rPr>
          <w:rFonts w:cs="Times New Roman"/>
          <w:color w:val="auto"/>
          <w:lang w:val="fr-FR"/>
        </w:rPr>
        <w:t xml:space="preserve"> L. Behmenburg, RomForsch 123, 2011, 494-498</w:t>
      </w:r>
      <w:r w:rsidR="00CD6429">
        <w:rPr>
          <w:rFonts w:cs="Times New Roman"/>
          <w:color w:val="auto"/>
          <w:lang w:val="fr-FR"/>
        </w:rPr>
        <w:t>;</w:t>
      </w:r>
      <w:r w:rsidRPr="00A831E6">
        <w:rPr>
          <w:rFonts w:cs="Times New Roman"/>
          <w:color w:val="auto"/>
          <w:lang w:val="fr-FR"/>
        </w:rPr>
        <w:t xml:space="preserve"> B. Guthmüller, ZRPh 127, 2011, 687</w:t>
      </w:r>
      <w:r w:rsidR="00CD6429">
        <w:rPr>
          <w:rFonts w:cs="Times New Roman"/>
          <w:color w:val="auto"/>
          <w:lang w:val="fr-FR"/>
        </w:rPr>
        <w:t>;</w:t>
      </w:r>
      <w:r w:rsidRPr="00A831E6">
        <w:rPr>
          <w:rFonts w:cs="Times New Roman"/>
          <w:color w:val="auto"/>
          <w:lang w:val="fr-FR"/>
        </w:rPr>
        <w:t xml:space="preserve"> L. Chappuis Sandoz, Latomus 71, 2012, 923-927</w:t>
      </w:r>
      <w:r w:rsidR="00941C1C">
        <w:rPr>
          <w:rFonts w:cs="Times New Roman"/>
          <w:color w:val="auto"/>
          <w:lang w:val="fr-FR"/>
        </w:rPr>
        <w:t>]</w:t>
      </w:r>
      <w:r w:rsidRPr="00A831E6">
        <w:rPr>
          <w:rFonts w:cs="Times New Roman"/>
          <w:color w:val="auto"/>
          <w:lang w:val="fr-FR"/>
        </w:rPr>
        <w:t>.</w:t>
      </w:r>
    </w:p>
    <w:p w:rsidR="00881EF0" w:rsidRPr="00881EF0" w:rsidRDefault="00881EF0" w:rsidP="00FE7691">
      <w:pPr>
        <w:jc w:val="both"/>
        <w:rPr>
          <w:rFonts w:cs="Times New Roman"/>
          <w:color w:val="auto"/>
        </w:rPr>
      </w:pPr>
      <w:r w:rsidRPr="00881EF0">
        <w:rPr>
          <w:rFonts w:cs="Times New Roman"/>
          <w:color w:val="auto"/>
          <w:lang w:val="en-US"/>
        </w:rPr>
        <w:t>–</w:t>
      </w:r>
      <w:r w:rsidRPr="00881EF0">
        <w:rPr>
          <w:rFonts w:cs="Times New Roman"/>
          <w:color w:val="auto"/>
          <w:lang w:val="en-US"/>
        </w:rPr>
        <w:tab/>
        <w:t>(2013a): Metamorphosen und intime Fabel</w:t>
      </w:r>
      <w:r>
        <w:rPr>
          <w:rFonts w:cs="Times New Roman"/>
          <w:color w:val="auto"/>
          <w:lang w:val="en-US"/>
        </w:rPr>
        <w:t xml:space="preserve">. </w:t>
      </w:r>
      <w:r w:rsidRPr="00881EF0">
        <w:rPr>
          <w:rFonts w:cs="Times New Roman"/>
          <w:color w:val="auto"/>
        </w:rPr>
        <w:t>Pontanos Ovidrezeption in den E</w:t>
      </w:r>
      <w:r>
        <w:rPr>
          <w:rFonts w:cs="Times New Roman"/>
          <w:color w:val="auto"/>
        </w:rPr>
        <w:t xml:space="preserve">clogen, den Tumuli und in </w:t>
      </w:r>
      <w:r w:rsidRPr="00881EF0">
        <w:rPr>
          <w:rFonts w:cs="Times New Roman"/>
          <w:i/>
          <w:color w:val="auto"/>
        </w:rPr>
        <w:t>De hortis Hesperidum</w:t>
      </w:r>
      <w:r>
        <w:rPr>
          <w:rFonts w:cs="Times New Roman"/>
          <w:color w:val="auto"/>
        </w:rPr>
        <w:t>, in:</w:t>
      </w:r>
      <w:r w:rsidR="00735DE0">
        <w:rPr>
          <w:rFonts w:cs="Times New Roman"/>
          <w:color w:val="auto"/>
        </w:rPr>
        <w:t xml:space="preserve"> Harich-Schwarzbauer 2013, 65-87</w:t>
      </w:r>
      <w:r>
        <w:rPr>
          <w:rFonts w:cs="Times New Roman"/>
          <w:color w:val="auto"/>
        </w:rPr>
        <w:t>.</w:t>
      </w:r>
    </w:p>
    <w:p w:rsidR="00194B5A" w:rsidRDefault="00194B5A"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(2013</w:t>
      </w:r>
      <w:r w:rsidR="00881EF0">
        <w:rPr>
          <w:rFonts w:cs="Times New Roman"/>
          <w:color w:val="auto"/>
          <w:lang w:val="fr-FR"/>
        </w:rPr>
        <w:t>b</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Potentia, vis, regnum</w:t>
      </w:r>
      <w:r w:rsidR="00CD6429">
        <w:rPr>
          <w:rFonts w:cs="Times New Roman"/>
          <w:i/>
          <w:color w:val="auto"/>
          <w:lang w:val="fr-FR"/>
        </w:rPr>
        <w:t>:</w:t>
      </w:r>
      <w:r w:rsidRPr="00A831E6">
        <w:rPr>
          <w:rFonts w:cs="Times New Roman"/>
          <w:color w:val="auto"/>
          <w:lang w:val="fr-FR"/>
        </w:rPr>
        <w:t xml:space="preserve"> lʼobscure origine du pouvoir dans le chant XIV des Met</w:t>
      </w:r>
      <w:r w:rsidRPr="00A831E6">
        <w:rPr>
          <w:rFonts w:cs="Times New Roman"/>
          <w:color w:val="auto"/>
          <w:lang w:val="fr-FR"/>
        </w:rPr>
        <w:t>a</w:t>
      </w:r>
      <w:r w:rsidRPr="00A831E6">
        <w:rPr>
          <w:rFonts w:cs="Times New Roman"/>
          <w:color w:val="auto"/>
          <w:lang w:val="fr-FR"/>
        </w:rPr>
        <w:t>morphoses d’Ovide, Paideia 68, 79-103.</w:t>
      </w:r>
    </w:p>
    <w:p w:rsidR="00D87AC8" w:rsidRPr="00D87AC8" w:rsidRDefault="00D87AC8" w:rsidP="00FE7691">
      <w:pPr>
        <w:jc w:val="both"/>
        <w:rPr>
          <w:rFonts w:cs="Times New Roman"/>
          <w:color w:val="auto"/>
          <w:lang w:val="en-US"/>
        </w:rPr>
      </w:pPr>
      <w:r w:rsidRPr="00D87AC8">
        <w:rPr>
          <w:rFonts w:cs="Times New Roman"/>
          <w:color w:val="auto"/>
          <w:lang w:val="en-US"/>
        </w:rPr>
        <w:t>–</w:t>
      </w:r>
      <w:r w:rsidRPr="00D87AC8">
        <w:rPr>
          <w:rFonts w:cs="Times New Roman"/>
          <w:color w:val="auto"/>
          <w:lang w:val="en-US"/>
        </w:rPr>
        <w:tab/>
      </w:r>
      <w:r>
        <w:rPr>
          <w:rFonts w:cs="Times New Roman"/>
          <w:color w:val="auto"/>
          <w:lang w:val="en-US"/>
        </w:rPr>
        <w:t xml:space="preserve">(2015): From Ovid to Pontano: Myth, a </w:t>
      </w:r>
      <w:r w:rsidRPr="00D87AC8">
        <w:rPr>
          <w:rFonts w:cs="Times New Roman"/>
          <w:i/>
          <w:color w:val="auto"/>
          <w:lang w:val="en-US"/>
        </w:rPr>
        <w:t>forma mentis</w:t>
      </w:r>
      <w:r>
        <w:rPr>
          <w:rFonts w:cs="Times New Roman"/>
          <w:color w:val="auto"/>
          <w:lang w:val="en-US"/>
        </w:rPr>
        <w:t xml:space="preserve">? Elaborating </w:t>
      </w:r>
      <w:r w:rsidRPr="00941C1C">
        <w:rPr>
          <w:rFonts w:cs="Times New Roman"/>
          <w:i/>
          <w:color w:val="auto"/>
          <w:lang w:val="en-US"/>
        </w:rPr>
        <w:t>humanitas</w:t>
      </w:r>
      <w:r w:rsidR="00881EF0">
        <w:rPr>
          <w:rFonts w:cs="Times New Roman"/>
          <w:color w:val="auto"/>
          <w:lang w:val="en-US"/>
        </w:rPr>
        <w:t xml:space="preserve"> </w:t>
      </w:r>
      <w:r>
        <w:rPr>
          <w:rFonts w:cs="Times New Roman"/>
          <w:color w:val="auto"/>
          <w:lang w:val="en-US"/>
        </w:rPr>
        <w:t>through M</w:t>
      </w:r>
      <w:r>
        <w:rPr>
          <w:rFonts w:cs="Times New Roman"/>
          <w:color w:val="auto"/>
          <w:lang w:val="en-US"/>
        </w:rPr>
        <w:t>y</w:t>
      </w:r>
      <w:r>
        <w:rPr>
          <w:rFonts w:cs="Times New Roman"/>
          <w:color w:val="auto"/>
          <w:lang w:val="en-US"/>
        </w:rPr>
        <w:t xml:space="preserve">thological Invention, in: Mack/North 2015, </w:t>
      </w:r>
      <w:r w:rsidR="00881EF0">
        <w:rPr>
          <w:rFonts w:cs="Times New Roman"/>
          <w:color w:val="auto"/>
          <w:lang w:val="en-US"/>
        </w:rPr>
        <w:t>61-80</w:t>
      </w:r>
    </w:p>
    <w:p w:rsidR="008C58F8" w:rsidRPr="00A831E6" w:rsidRDefault="008C58F8" w:rsidP="00FE7691">
      <w:pPr>
        <w:jc w:val="both"/>
        <w:rPr>
          <w:rFonts w:cs="Times New Roman"/>
          <w:color w:val="auto"/>
          <w:lang w:val="en-GB"/>
        </w:rPr>
      </w:pPr>
      <w:r w:rsidRPr="00A831E6">
        <w:rPr>
          <w:rFonts w:cs="Times New Roman"/>
          <w:color w:val="auto"/>
          <w:lang w:val="en-GB"/>
        </w:rPr>
        <w:t>Casid, Jill H. (2014): Alter-Ovid – Contemporary Art</w:t>
      </w:r>
      <w:r w:rsidR="00027A84" w:rsidRPr="00A831E6">
        <w:rPr>
          <w:rFonts w:cs="Times New Roman"/>
          <w:color w:val="auto"/>
          <w:lang w:val="en-GB"/>
        </w:rPr>
        <w:t xml:space="preserve"> on the Hyphen, in: Miller/Newlands 2014, 416-435.</w:t>
      </w:r>
    </w:p>
    <w:p w:rsidR="00115710" w:rsidRPr="00A831E6" w:rsidRDefault="00115710" w:rsidP="00FE7691">
      <w:pPr>
        <w:jc w:val="both"/>
        <w:rPr>
          <w:rFonts w:cs="Times New Roman"/>
          <w:color w:val="auto"/>
          <w:lang w:val="en-GB"/>
        </w:rPr>
      </w:pPr>
      <w:r w:rsidRPr="00A831E6">
        <w:rPr>
          <w:rFonts w:cs="Times New Roman"/>
          <w:color w:val="auto"/>
          <w:lang w:val="en-GB"/>
        </w:rPr>
        <w:t xml:space="preserve">Castellani, Victor (1980): Two Divine Scandals: Ovid </w:t>
      </w:r>
      <w:r w:rsidRPr="00A831E6">
        <w:rPr>
          <w:rFonts w:cs="Times New Roman"/>
          <w:i/>
          <w:iCs/>
          <w:color w:val="auto"/>
          <w:lang w:val="en-GB"/>
        </w:rPr>
        <w:t>Met</w:t>
      </w:r>
      <w:r w:rsidRPr="00A831E6">
        <w:rPr>
          <w:rFonts w:cs="Times New Roman"/>
          <w:color w:val="auto"/>
          <w:lang w:val="en-GB"/>
        </w:rPr>
        <w:t xml:space="preserve">. 2, 680ff. </w:t>
      </w:r>
      <w:r w:rsidR="00941C1C">
        <w:rPr>
          <w:rFonts w:cs="Times New Roman"/>
          <w:color w:val="auto"/>
          <w:lang w:val="en-GB"/>
        </w:rPr>
        <w:t>a</w:t>
      </w:r>
      <w:r w:rsidRPr="00A831E6">
        <w:rPr>
          <w:rFonts w:cs="Times New Roman"/>
          <w:color w:val="auto"/>
          <w:lang w:val="en-GB"/>
        </w:rPr>
        <w:t xml:space="preserve">nd 4, 171ff. </w:t>
      </w:r>
      <w:r w:rsidR="00941C1C">
        <w:rPr>
          <w:rFonts w:cs="Times New Roman"/>
          <w:color w:val="auto"/>
          <w:lang w:val="en-GB"/>
        </w:rPr>
        <w:t>a</w:t>
      </w:r>
      <w:r w:rsidRPr="00A831E6">
        <w:rPr>
          <w:rFonts w:cs="Times New Roman"/>
          <w:color w:val="auto"/>
          <w:lang w:val="en-GB"/>
        </w:rPr>
        <w:t>nd His Sources, TAPhA 110, 37-50.</w:t>
      </w:r>
    </w:p>
    <w:p w:rsidR="00940552" w:rsidRPr="00B2312C" w:rsidRDefault="00940552" w:rsidP="00FE7691">
      <w:pPr>
        <w:jc w:val="both"/>
        <w:rPr>
          <w:rFonts w:cs="Times New Roman"/>
          <w:color w:val="auto"/>
          <w:lang w:val="en-GB"/>
        </w:rPr>
      </w:pPr>
      <w:r w:rsidRPr="00B2312C">
        <w:rPr>
          <w:rFonts w:cs="Times New Roman"/>
          <w:color w:val="auto"/>
          <w:lang w:val="en-GB"/>
        </w:rPr>
        <w:t>Castro</w:t>
      </w:r>
      <w:r w:rsidRPr="00B2312C">
        <w:rPr>
          <w:rFonts w:cs="Times New Roman"/>
          <w:smallCaps/>
          <w:color w:val="auto"/>
          <w:lang w:val="en-GB"/>
        </w:rPr>
        <w:t xml:space="preserve"> </w:t>
      </w:r>
      <w:r w:rsidRPr="00B2312C">
        <w:rPr>
          <w:rFonts w:cs="Times New Roman"/>
          <w:color w:val="auto"/>
          <w:lang w:val="en-GB"/>
        </w:rPr>
        <w:t>Jiménez</w:t>
      </w:r>
      <w:r w:rsidR="00BD1F18" w:rsidRPr="00B2312C">
        <w:rPr>
          <w:rFonts w:cs="Times New Roman"/>
          <w:color w:val="auto"/>
          <w:lang w:val="en-GB"/>
        </w:rPr>
        <w:t>, María Dolores</w:t>
      </w:r>
      <w:r w:rsidRPr="00B2312C">
        <w:rPr>
          <w:rFonts w:cs="Times New Roman"/>
          <w:color w:val="auto"/>
          <w:lang w:val="en-GB"/>
        </w:rPr>
        <w:t xml:space="preserve"> (1990): Presencia de un mito ovidiano: Apolo y Dafne en la </w:t>
      </w:r>
      <w:r w:rsidR="00B2312C">
        <w:rPr>
          <w:rFonts w:cs="Times New Roman"/>
          <w:color w:val="auto"/>
          <w:lang w:val="en-GB"/>
        </w:rPr>
        <w:t>l</w:t>
      </w:r>
      <w:r w:rsidR="00B2312C" w:rsidRPr="00B2312C">
        <w:rPr>
          <w:rFonts w:cs="Times New Roman"/>
          <w:color w:val="auto"/>
          <w:lang w:val="en-GB"/>
        </w:rPr>
        <w:t>iteratura</w:t>
      </w:r>
      <w:r w:rsidRPr="00B2312C">
        <w:rPr>
          <w:rFonts w:cs="Times New Roman"/>
          <w:color w:val="auto"/>
          <w:lang w:val="en-GB"/>
        </w:rPr>
        <w:t xml:space="preserve"> española de la edad media y el Renacimiento, CFC 24, 185-222</w:t>
      </w:r>
      <w:r w:rsidR="005B61F7" w:rsidRPr="00B2312C">
        <w:rPr>
          <w:rFonts w:cs="Times New Roman"/>
          <w:color w:val="auto"/>
          <w:lang w:val="en-GB"/>
        </w:rPr>
        <w:t>.</w:t>
      </w:r>
    </w:p>
    <w:p w:rsidR="005B61F7" w:rsidRPr="00A831E6" w:rsidRDefault="005B61F7" w:rsidP="00FE7691">
      <w:pPr>
        <w:pStyle w:val="Textkrper"/>
        <w:tabs>
          <w:tab w:val="left" w:pos="720"/>
          <w:tab w:val="left" w:pos="1152"/>
          <w:tab w:val="left" w:pos="1872"/>
          <w:tab w:val="left" w:pos="4176"/>
          <w:tab w:val="left" w:pos="5040"/>
          <w:tab w:val="left" w:pos="5616"/>
        </w:tabs>
        <w:rPr>
          <w:color w:val="auto"/>
          <w:lang w:val="en-US"/>
        </w:rPr>
      </w:pPr>
      <w:r w:rsidRPr="00A831E6">
        <w:rPr>
          <w:color w:val="auto"/>
          <w:lang w:val="fr-FR"/>
        </w:rPr>
        <w:t>Caubet, Annie (</w:t>
      </w:r>
      <w:r w:rsidR="00BD1F18" w:rsidRPr="00A831E6">
        <w:rPr>
          <w:color w:val="auto"/>
          <w:lang w:val="fr-FR"/>
        </w:rPr>
        <w:t>1989)</w:t>
      </w:r>
      <w:r w:rsidR="00CD6429">
        <w:rPr>
          <w:color w:val="auto"/>
          <w:lang w:val="fr-FR"/>
        </w:rPr>
        <w:t>:</w:t>
      </w:r>
      <w:r w:rsidR="00BD1F18" w:rsidRPr="00A831E6">
        <w:rPr>
          <w:color w:val="auto"/>
          <w:lang w:val="fr-FR"/>
        </w:rPr>
        <w:t xml:space="preserve"> Pygmalion et la statue d’</w:t>
      </w:r>
      <w:r w:rsidRPr="00A831E6">
        <w:rPr>
          <w:color w:val="auto"/>
          <w:lang w:val="fr-FR"/>
        </w:rPr>
        <w:t>ivoire, in</w:t>
      </w:r>
      <w:r w:rsidR="00CD6429">
        <w:rPr>
          <w:color w:val="auto"/>
          <w:lang w:val="fr-FR"/>
        </w:rPr>
        <w:t>:</w:t>
      </w:r>
      <w:r w:rsidRPr="00A831E6">
        <w:rPr>
          <w:color w:val="auto"/>
          <w:lang w:val="fr-FR"/>
        </w:rPr>
        <w:t xml:space="preserve"> </w:t>
      </w:r>
      <w:r w:rsidR="00BD1F18" w:rsidRPr="00A831E6">
        <w:rPr>
          <w:color w:val="auto"/>
          <w:lang w:val="fr-FR"/>
        </w:rPr>
        <w:t>Roland Ètienne/Marie-Thérèse Le Dinahet/</w:t>
      </w:r>
      <w:r w:rsidR="00F61758" w:rsidRPr="00A831E6">
        <w:rPr>
          <w:color w:val="auto"/>
          <w:lang w:val="fr-FR"/>
        </w:rPr>
        <w:t xml:space="preserve">Marguerite Yon </w:t>
      </w:r>
      <w:r w:rsidRPr="00A831E6">
        <w:rPr>
          <w:color w:val="auto"/>
          <w:lang w:val="fr-FR"/>
        </w:rPr>
        <w:t>(Hgg.)</w:t>
      </w:r>
      <w:r w:rsidR="00CD6429">
        <w:rPr>
          <w:color w:val="auto"/>
          <w:lang w:val="fr-FR"/>
        </w:rPr>
        <w:t>:</w:t>
      </w:r>
      <w:r w:rsidRPr="00A831E6">
        <w:rPr>
          <w:color w:val="auto"/>
          <w:lang w:val="fr-FR"/>
        </w:rPr>
        <w:t xml:space="preserve"> Architecture et poésie dans le monde grec</w:t>
      </w:r>
      <w:r w:rsidR="00F61758" w:rsidRPr="00A831E6">
        <w:rPr>
          <w:color w:val="auto"/>
          <w:lang w:val="fr-FR"/>
        </w:rPr>
        <w:t xml:space="preserve">. </w:t>
      </w:r>
      <w:r w:rsidR="00F61758" w:rsidRPr="00A831E6">
        <w:rPr>
          <w:color w:val="auto"/>
          <w:lang w:val="en-US"/>
        </w:rPr>
        <w:t>Hommages à Georges Roux</w:t>
      </w:r>
      <w:r w:rsidRPr="00A831E6">
        <w:rPr>
          <w:color w:val="auto"/>
          <w:lang w:val="en-US"/>
        </w:rPr>
        <w:t>, Lyon/Paris 1989, 247-254.</w:t>
      </w:r>
    </w:p>
    <w:p w:rsidR="00D85303" w:rsidRPr="00A831E6" w:rsidRDefault="00D85303" w:rsidP="00FE7691">
      <w:pPr>
        <w:pStyle w:val="Textkrper"/>
        <w:tabs>
          <w:tab w:val="left" w:pos="720"/>
          <w:tab w:val="left" w:pos="1152"/>
          <w:tab w:val="left" w:pos="1872"/>
          <w:tab w:val="left" w:pos="4176"/>
          <w:tab w:val="left" w:pos="5040"/>
          <w:tab w:val="left" w:pos="5616"/>
        </w:tabs>
        <w:rPr>
          <w:color w:val="auto"/>
          <w:lang w:val="en-US"/>
        </w:rPr>
      </w:pPr>
      <w:r w:rsidRPr="00A831E6">
        <w:rPr>
          <w:color w:val="auto"/>
          <w:lang w:val="en-ZW"/>
        </w:rPr>
        <w:t>Cayless, Hugh Anthony (1999): The Rhetoric of Praise in Poetry from Theocritus to Ovid,</w:t>
      </w:r>
      <w:r w:rsidRPr="00A831E6">
        <w:rPr>
          <w:i/>
          <w:color w:val="auto"/>
          <w:lang w:val="en-ZW"/>
        </w:rPr>
        <w:t xml:space="preserve"> </w:t>
      </w:r>
      <w:r w:rsidRPr="00A831E6">
        <w:rPr>
          <w:color w:val="auto"/>
          <w:lang w:val="en-US"/>
        </w:rPr>
        <w:t>Diss. University of North Carolina at Chapel Hill, Chapel Hill, NC [DAI-A</w:t>
      </w:r>
      <w:r w:rsidRPr="00A831E6">
        <w:rPr>
          <w:i/>
          <w:color w:val="auto"/>
          <w:lang w:val="en-US"/>
        </w:rPr>
        <w:t xml:space="preserve"> </w:t>
      </w:r>
      <w:r w:rsidRPr="00A831E6">
        <w:rPr>
          <w:color w:val="auto"/>
          <w:lang w:val="en-US"/>
        </w:rPr>
        <w:t>60, 1999-2000, 2475].</w:t>
      </w:r>
    </w:p>
    <w:p w:rsidR="00144BD4" w:rsidRPr="00A831E6" w:rsidRDefault="00144BD4" w:rsidP="00FE7691">
      <w:pPr>
        <w:jc w:val="both"/>
        <w:rPr>
          <w:rFonts w:cs="Times New Roman"/>
          <w:color w:val="auto"/>
          <w:lang w:val="fr-FR"/>
        </w:rPr>
      </w:pPr>
      <w:r w:rsidRPr="00A831E6">
        <w:rPr>
          <w:rFonts w:cs="Times New Roman"/>
          <w:color w:val="auto"/>
          <w:lang w:val="fr-FR"/>
        </w:rPr>
        <w:t>Cazes, Hélène (2003)</w:t>
      </w:r>
      <w:r w:rsidR="00CD6429">
        <w:rPr>
          <w:rFonts w:cs="Times New Roman"/>
          <w:color w:val="auto"/>
          <w:lang w:val="fr-FR"/>
        </w:rPr>
        <w:t>:</w:t>
      </w:r>
      <w:r w:rsidRPr="00A831E6">
        <w:rPr>
          <w:rFonts w:cs="Times New Roman"/>
          <w:color w:val="auto"/>
          <w:lang w:val="fr-FR"/>
        </w:rPr>
        <w:t xml:space="preserve"> Les bonnes fortunes d’Ovide au XVI</w:t>
      </w:r>
      <w:r w:rsidRPr="00A831E6">
        <w:rPr>
          <w:rFonts w:cs="Times New Roman"/>
          <w:color w:val="auto"/>
          <w:vertAlign w:val="superscript"/>
          <w:lang w:val="fr-FR"/>
        </w:rPr>
        <w:t>e</w:t>
      </w:r>
      <w:r w:rsidRPr="00A831E6">
        <w:rPr>
          <w:rFonts w:cs="Times New Roman"/>
          <w:color w:val="auto"/>
          <w:lang w:val="fr-FR"/>
        </w:rPr>
        <w:t xml:space="preserve"> si</w:t>
      </w:r>
      <w:r w:rsidR="00BD1F18" w:rsidRPr="00A831E6">
        <w:rPr>
          <w:rFonts w:cs="Times New Roman"/>
          <w:color w:val="auto"/>
          <w:lang w:val="fr-FR"/>
        </w:rPr>
        <w:t>ècle, in</w:t>
      </w:r>
      <w:r w:rsidR="00CD6429">
        <w:rPr>
          <w:rFonts w:cs="Times New Roman"/>
          <w:color w:val="auto"/>
          <w:lang w:val="fr-FR"/>
        </w:rPr>
        <w:t>:</w:t>
      </w:r>
      <w:r w:rsidRPr="00A831E6">
        <w:rPr>
          <w:rFonts w:cs="Times New Roman"/>
          <w:color w:val="auto"/>
          <w:lang w:val="fr-FR"/>
        </w:rPr>
        <w:t xml:space="preserve"> Bury 2003, 239-264.</w:t>
      </w:r>
    </w:p>
    <w:p w:rsidR="00F61758" w:rsidRPr="00A831E6" w:rsidRDefault="00F61758" w:rsidP="00FE7691">
      <w:pPr>
        <w:jc w:val="both"/>
        <w:rPr>
          <w:rFonts w:cs="Times New Roman"/>
          <w:color w:val="auto"/>
          <w:lang w:val="it-IT"/>
        </w:rPr>
      </w:pPr>
      <w:r w:rsidRPr="00A831E6">
        <w:rPr>
          <w:rFonts w:cs="Times New Roman"/>
          <w:color w:val="auto"/>
          <w:lang w:val="it-IT"/>
        </w:rPr>
        <w:t xml:space="preserve">Ceccarelli, Lucio (2004): Note sull’esametro di Ovidio: </w:t>
      </w:r>
      <w:r w:rsidRPr="00A831E6">
        <w:rPr>
          <w:rFonts w:cs="Times New Roman"/>
          <w:i/>
          <w:color w:val="auto"/>
          <w:lang w:val="it-IT"/>
        </w:rPr>
        <w:t>Metamorfosi</w:t>
      </w:r>
      <w:r w:rsidRPr="00A831E6">
        <w:rPr>
          <w:rFonts w:cs="Times New Roman"/>
          <w:color w:val="auto"/>
          <w:lang w:val="it-IT"/>
        </w:rPr>
        <w:t xml:space="preserve"> e opere in distici, in: Enrico Di Lorenzo (Hg.): L’esametro greco e latino: analisi, problemi e prospettive. Fisciano, 28-29 maggio 2002, Napoli (Quaderni d</w:t>
      </w:r>
      <w:r w:rsidR="00BD1F18" w:rsidRPr="00A831E6">
        <w:rPr>
          <w:rFonts w:cs="Times New Roman"/>
          <w:color w:val="auto"/>
          <w:lang w:val="it-IT"/>
        </w:rPr>
        <w:t>el Dipartimento di Scienze dell’</w:t>
      </w:r>
      <w:r w:rsidRPr="00A831E6">
        <w:rPr>
          <w:rFonts w:cs="Times New Roman"/>
          <w:color w:val="auto"/>
          <w:lang w:val="it-IT"/>
        </w:rPr>
        <w:t>Antichità</w:t>
      </w:r>
      <w:r w:rsidR="00FA11AA">
        <w:rPr>
          <w:rFonts w:cs="Times New Roman"/>
          <w:color w:val="auto"/>
          <w:lang w:val="it-IT"/>
        </w:rPr>
        <w:t>/</w:t>
      </w:r>
      <w:r w:rsidRPr="00A831E6">
        <w:rPr>
          <w:rFonts w:cs="Times New Roman"/>
          <w:color w:val="auto"/>
          <w:lang w:val="it-IT"/>
        </w:rPr>
        <w:t>Università degli Studi di Salerno), 85-111.</w:t>
      </w:r>
    </w:p>
    <w:p w:rsidR="00D85303" w:rsidRPr="00A851A7" w:rsidRDefault="00D85303" w:rsidP="00FE7691">
      <w:pPr>
        <w:jc w:val="both"/>
        <w:rPr>
          <w:rFonts w:cs="Times New Roman"/>
          <w:color w:val="auto"/>
          <w:lang w:val="fr-FR"/>
        </w:rPr>
      </w:pPr>
      <w:r w:rsidRPr="00A831E6">
        <w:rPr>
          <w:rFonts w:cs="Times New Roman"/>
          <w:color w:val="auto"/>
          <w:lang w:val="it-IT"/>
        </w:rPr>
        <w:t>Cecchin, Sergio A. (1997): Medea in Ovidio fra elegia ed epos, in: Renato Uglione (Hg.): Atti delle giornate d</w:t>
      </w:r>
      <w:r w:rsidR="00BD1F18" w:rsidRPr="00A831E6">
        <w:rPr>
          <w:rFonts w:cs="Times New Roman"/>
          <w:color w:val="auto"/>
          <w:lang w:val="it-IT"/>
        </w:rPr>
        <w:t>i studio su Medea</w:t>
      </w:r>
      <w:r w:rsidR="00EF4789">
        <w:rPr>
          <w:rFonts w:cs="Times New Roman"/>
          <w:color w:val="auto"/>
          <w:lang w:val="it-IT"/>
        </w:rPr>
        <w:t>.</w:t>
      </w:r>
      <w:r w:rsidRPr="00A831E6">
        <w:rPr>
          <w:rFonts w:cs="Times New Roman"/>
          <w:color w:val="auto"/>
          <w:lang w:val="it-IT"/>
        </w:rPr>
        <w:t xml:space="preserve"> </w:t>
      </w:r>
      <w:r w:rsidRPr="00A851A7">
        <w:rPr>
          <w:rFonts w:cs="Times New Roman"/>
          <w:color w:val="auto"/>
          <w:lang w:val="fr-FR"/>
        </w:rPr>
        <w:t>Torino 23-24 ottobre 1995, Torino</w:t>
      </w:r>
      <w:r w:rsidR="000070C5" w:rsidRPr="00A851A7">
        <w:rPr>
          <w:rFonts w:cs="Times New Roman"/>
          <w:color w:val="auto"/>
          <w:lang w:val="fr-FR"/>
        </w:rPr>
        <w:t>,</w:t>
      </w:r>
      <w:r w:rsidRPr="00A851A7">
        <w:rPr>
          <w:rFonts w:cs="Times New Roman"/>
          <w:color w:val="auto"/>
          <w:lang w:val="fr-FR"/>
        </w:rPr>
        <w:t xml:space="preserve"> 69-89.</w:t>
      </w:r>
    </w:p>
    <w:p w:rsidR="00D85303" w:rsidRPr="00A831E6" w:rsidRDefault="00D85303" w:rsidP="00FE7691">
      <w:pPr>
        <w:jc w:val="both"/>
        <w:rPr>
          <w:rFonts w:cs="Times New Roman"/>
          <w:color w:val="auto"/>
          <w:lang w:val="it-IT"/>
        </w:rPr>
      </w:pPr>
      <w:r w:rsidRPr="00A831E6">
        <w:rPr>
          <w:rFonts w:cs="Times New Roman"/>
          <w:color w:val="auto"/>
          <w:lang w:val="fr-FR"/>
        </w:rPr>
        <w:t>Cerf-Michaut, Cécile (2014)</w:t>
      </w:r>
      <w:r w:rsidR="00CD6429">
        <w:rPr>
          <w:rFonts w:cs="Times New Roman"/>
          <w:color w:val="auto"/>
          <w:lang w:val="fr-FR"/>
        </w:rPr>
        <w:t>:</w:t>
      </w:r>
      <w:r w:rsidRPr="00A831E6">
        <w:rPr>
          <w:rFonts w:cs="Times New Roman"/>
          <w:color w:val="auto"/>
          <w:lang w:val="fr-FR"/>
        </w:rPr>
        <w:t xml:space="preserve"> Vénus et Hermaphrodite</w:t>
      </w:r>
      <w:r w:rsidR="00CD6429">
        <w:rPr>
          <w:rFonts w:cs="Times New Roman"/>
          <w:color w:val="auto"/>
          <w:lang w:val="fr-FR"/>
        </w:rPr>
        <w:t>:</w:t>
      </w:r>
      <w:r w:rsidRPr="00A831E6">
        <w:rPr>
          <w:rFonts w:cs="Times New Roman"/>
          <w:color w:val="auto"/>
          <w:lang w:val="fr-FR"/>
        </w:rPr>
        <w:t xml:space="preserve"> filiation, génération, reproduction, in</w:t>
      </w:r>
      <w:r w:rsidR="00CD6429">
        <w:rPr>
          <w:rFonts w:cs="Times New Roman"/>
          <w:color w:val="auto"/>
          <w:lang w:val="fr-FR"/>
        </w:rPr>
        <w:t>:</w:t>
      </w:r>
      <w:r w:rsidRPr="00A831E6">
        <w:rPr>
          <w:rFonts w:cs="Times New Roman"/>
          <w:color w:val="auto"/>
          <w:lang w:val="fr-FR"/>
        </w:rPr>
        <w:t xml:space="preserve"> Hélène Vial (Hg.)</w:t>
      </w:r>
      <w:r w:rsidR="00CD6429">
        <w:rPr>
          <w:rFonts w:cs="Times New Roman"/>
          <w:color w:val="auto"/>
          <w:lang w:val="fr-FR"/>
        </w:rPr>
        <w:t>:</w:t>
      </w:r>
      <w:r w:rsidRPr="00A831E6">
        <w:rPr>
          <w:rFonts w:cs="Times New Roman"/>
          <w:color w:val="auto"/>
          <w:lang w:val="fr-FR"/>
        </w:rPr>
        <w:t xml:space="preserve"> Aphrodite-Vénus et ses enfants</w:t>
      </w:r>
      <w:r w:rsidR="00CD6429">
        <w:rPr>
          <w:rFonts w:cs="Times New Roman"/>
          <w:color w:val="auto"/>
          <w:lang w:val="fr-FR"/>
        </w:rPr>
        <w:t>:</w:t>
      </w:r>
      <w:r w:rsidRPr="00A831E6">
        <w:rPr>
          <w:rFonts w:cs="Times New Roman"/>
          <w:color w:val="auto"/>
          <w:lang w:val="fr-FR"/>
        </w:rPr>
        <w:t xml:space="preserve"> incarnations littéraires d’une mère pr</w:t>
      </w:r>
      <w:r w:rsidRPr="00A831E6">
        <w:rPr>
          <w:rFonts w:cs="Times New Roman"/>
          <w:color w:val="auto"/>
          <w:lang w:val="fr-FR"/>
        </w:rPr>
        <w:t>o</w:t>
      </w:r>
      <w:r w:rsidRPr="00A831E6">
        <w:rPr>
          <w:rFonts w:cs="Times New Roman"/>
          <w:color w:val="auto"/>
          <w:lang w:val="fr-FR"/>
        </w:rPr>
        <w:t xml:space="preserve">blématique, Paris (Collection Kubaba. </w:t>
      </w:r>
      <w:r w:rsidRPr="00A831E6">
        <w:rPr>
          <w:rFonts w:cs="Times New Roman"/>
          <w:color w:val="auto"/>
          <w:lang w:val="it-IT"/>
        </w:rPr>
        <w:t>Série Antiquité), 137-149.</w:t>
      </w:r>
    </w:p>
    <w:p w:rsidR="00BB1405" w:rsidRPr="00A831E6" w:rsidRDefault="00BB1405" w:rsidP="00FE7691">
      <w:pPr>
        <w:jc w:val="both"/>
        <w:rPr>
          <w:rFonts w:cs="Times New Roman"/>
          <w:color w:val="auto"/>
          <w:lang w:val="it-IT"/>
        </w:rPr>
      </w:pPr>
      <w:r w:rsidRPr="00A831E6">
        <w:rPr>
          <w:rFonts w:cs="Times New Roman"/>
          <w:color w:val="auto"/>
          <w:lang w:val="it-IT"/>
        </w:rPr>
        <w:t>Cerutti</w:t>
      </w:r>
      <w:r w:rsidR="000070C5" w:rsidRPr="00A831E6">
        <w:rPr>
          <w:rFonts w:cs="Times New Roman"/>
          <w:color w:val="auto"/>
          <w:lang w:val="it-IT"/>
        </w:rPr>
        <w:t>,</w:t>
      </w:r>
      <w:r w:rsidRPr="00A831E6">
        <w:rPr>
          <w:rFonts w:cs="Times New Roman"/>
          <w:color w:val="auto"/>
          <w:lang w:val="it-IT"/>
        </w:rPr>
        <w:t xml:space="preserve"> Antonio (1990): La presenza venetica suggerita dai toponimi Ragogna, Flagogna, Luincis, alla luce di nuovi ritrovamenti archeologici, Flul 14, 75-87.</w:t>
      </w:r>
    </w:p>
    <w:p w:rsidR="00D5221A" w:rsidRPr="00A831E6" w:rsidRDefault="00D5221A" w:rsidP="00FE7691">
      <w:pPr>
        <w:jc w:val="both"/>
        <w:rPr>
          <w:rFonts w:cs="Times New Roman"/>
          <w:color w:val="auto"/>
          <w:lang w:val="en-US"/>
        </w:rPr>
      </w:pPr>
      <w:r w:rsidRPr="00A831E6">
        <w:rPr>
          <w:rFonts w:cs="Times New Roman"/>
          <w:color w:val="auto"/>
          <w:lang w:val="en-US"/>
        </w:rPr>
        <w:t xml:space="preserve">Chadva, V. (1981): </w:t>
      </w:r>
      <w:r w:rsidRPr="00A831E6">
        <w:rPr>
          <w:rFonts w:cs="Times New Roman"/>
          <w:lang w:val="en-US"/>
        </w:rPr>
        <w:t>Mosaic. Journal of the Comparative Study of International Literature, Art and Ideas 12.,2: Special Issue on the Writings of Publius Ovidius Naso, New Delhi [E.J. Kenney, CR 32, 1982, 276; Manzo, Aevum 56, 1982, 136].</w:t>
      </w:r>
    </w:p>
    <w:p w:rsidR="00E515C2" w:rsidRPr="00E515C2" w:rsidRDefault="00E515C2" w:rsidP="00FE7691">
      <w:pPr>
        <w:jc w:val="both"/>
        <w:rPr>
          <w:rFonts w:cs="Times New Roman"/>
          <w:color w:val="auto"/>
          <w:lang w:val="en-US"/>
        </w:rPr>
      </w:pPr>
      <w:r w:rsidRPr="00E515C2">
        <w:rPr>
          <w:rFonts w:cs="Times New Roman"/>
          <w:color w:val="auto"/>
          <w:lang w:val="en-US"/>
        </w:rPr>
        <w:t xml:space="preserve">Chance, Jane (2013): </w:t>
      </w:r>
      <w:r w:rsidRPr="00E515C2">
        <w:rPr>
          <w:lang w:val="en-US"/>
        </w:rPr>
        <w:t>Re-Membering Herself: Christine de Pizan's Refiguration of Isis as Io</w:t>
      </w:r>
      <w:r>
        <w:rPr>
          <w:lang w:val="en-US"/>
        </w:rPr>
        <w:t>, Modern Philology: Critical and Historical Studies in Literature, Medieval through Co</w:t>
      </w:r>
      <w:r>
        <w:rPr>
          <w:lang w:val="en-US"/>
        </w:rPr>
        <w:t>n</w:t>
      </w:r>
      <w:r>
        <w:rPr>
          <w:lang w:val="en-US"/>
        </w:rPr>
        <w:t>temporary 111, 131-157.</w:t>
      </w:r>
    </w:p>
    <w:p w:rsidR="00BB1405" w:rsidRDefault="00BB1405" w:rsidP="00FE7691">
      <w:pPr>
        <w:jc w:val="both"/>
        <w:rPr>
          <w:rFonts w:cs="Times New Roman"/>
          <w:color w:val="auto"/>
          <w:lang w:val="fr-FR"/>
        </w:rPr>
      </w:pPr>
      <w:r w:rsidRPr="00A831E6">
        <w:rPr>
          <w:rFonts w:cs="Times New Roman"/>
          <w:color w:val="auto"/>
          <w:lang w:val="fr-FR"/>
        </w:rPr>
        <w:lastRenderedPageBreak/>
        <w:t>Chappuis Sandoz, Laure (2005)</w:t>
      </w:r>
      <w:r w:rsidR="00CD6429">
        <w:rPr>
          <w:rFonts w:cs="Times New Roman"/>
          <w:color w:val="auto"/>
          <w:lang w:val="fr-FR"/>
        </w:rPr>
        <w:t>:</w:t>
      </w:r>
      <w:r w:rsidRPr="00A831E6">
        <w:rPr>
          <w:rFonts w:cs="Times New Roman"/>
          <w:color w:val="auto"/>
          <w:lang w:val="fr-FR"/>
        </w:rPr>
        <w:t xml:space="preserve"> Les </w:t>
      </w:r>
      <w:r w:rsidRPr="00A831E6">
        <w:rPr>
          <w:rFonts w:cs="Times New Roman"/>
          <w:i/>
          <w:color w:val="auto"/>
          <w:lang w:val="fr-FR"/>
        </w:rPr>
        <w:t>puellae</w:t>
      </w:r>
      <w:r w:rsidRPr="00A831E6">
        <w:rPr>
          <w:rFonts w:cs="Times New Roman"/>
          <w:color w:val="auto"/>
          <w:lang w:val="fr-FR"/>
        </w:rPr>
        <w:t xml:space="preserve"> des </w:t>
      </w:r>
      <w:r w:rsidRPr="00A831E6">
        <w:rPr>
          <w:rFonts w:cs="Times New Roman"/>
          <w:i/>
          <w:color w:val="auto"/>
          <w:lang w:val="fr-FR"/>
        </w:rPr>
        <w:t>Métamorphoses</w:t>
      </w:r>
      <w:r w:rsidRPr="00A831E6">
        <w:rPr>
          <w:rFonts w:cs="Times New Roman"/>
          <w:color w:val="auto"/>
          <w:lang w:val="fr-FR"/>
        </w:rPr>
        <w:t xml:space="preserve"> d’Ovide</w:t>
      </w:r>
      <w:r w:rsidR="00CD6429">
        <w:rPr>
          <w:rFonts w:cs="Times New Roman"/>
          <w:color w:val="auto"/>
          <w:lang w:val="fr-FR"/>
        </w:rPr>
        <w:t>:</w:t>
      </w:r>
      <w:r w:rsidRPr="00A831E6">
        <w:rPr>
          <w:rFonts w:cs="Times New Roman"/>
          <w:color w:val="auto"/>
          <w:lang w:val="fr-FR"/>
        </w:rPr>
        <w:t xml:space="preserve"> des jeunes femmes de mauvais genre</w:t>
      </w:r>
      <w:r w:rsidR="00CD6429">
        <w:rPr>
          <w:rFonts w:cs="Times New Roman"/>
          <w:color w:val="auto"/>
          <w:lang w:val="fr-FR"/>
        </w:rPr>
        <w:t>?</w:t>
      </w:r>
      <w:r w:rsidRPr="00A831E6">
        <w:rPr>
          <w:rFonts w:cs="Times New Roman"/>
          <w:color w:val="auto"/>
          <w:lang w:val="fr-FR"/>
        </w:rPr>
        <w:t>, LEC 73, 319-357.</w:t>
      </w:r>
    </w:p>
    <w:p w:rsidR="003E5BD0" w:rsidRPr="003E5BD0" w:rsidRDefault="003E5BD0" w:rsidP="00FE7691">
      <w:pPr>
        <w:jc w:val="both"/>
        <w:rPr>
          <w:rFonts w:cs="Times New Roman"/>
          <w:color w:val="auto"/>
        </w:rPr>
      </w:pPr>
      <w:r w:rsidRPr="00C93763">
        <w:rPr>
          <w:rFonts w:cs="Times New Roman"/>
          <w:color w:val="auto"/>
        </w:rPr>
        <w:t>–</w:t>
      </w:r>
      <w:r w:rsidRPr="00C93763">
        <w:rPr>
          <w:rFonts w:cs="Times New Roman"/>
          <w:color w:val="auto"/>
        </w:rPr>
        <w:tab/>
        <w:t xml:space="preserve">(2013): “Fidèle, originale et élegante …”. </w:t>
      </w:r>
      <w:r w:rsidRPr="003E5BD0">
        <w:rPr>
          <w:rFonts w:cs="Times New Roman"/>
          <w:color w:val="auto"/>
        </w:rPr>
        <w:t>Ovid um 1800 – Polemik um Ü</w:t>
      </w:r>
      <w:r w:rsidR="00E515C2">
        <w:rPr>
          <w:rFonts w:cs="Times New Roman"/>
          <w:color w:val="auto"/>
        </w:rPr>
        <w:t>bersetzung und A</w:t>
      </w:r>
      <w:r>
        <w:rPr>
          <w:rFonts w:cs="Times New Roman"/>
          <w:color w:val="auto"/>
        </w:rPr>
        <w:t xml:space="preserve">utorschaft, in: </w:t>
      </w:r>
      <w:r>
        <w:rPr>
          <w:rFonts w:cs="Times New Roman"/>
        </w:rPr>
        <w:t>Hari</w:t>
      </w:r>
      <w:r w:rsidR="001D3855">
        <w:rPr>
          <w:rFonts w:cs="Times New Roman"/>
        </w:rPr>
        <w:t>ch-S</w:t>
      </w:r>
      <w:r w:rsidR="00735DE0">
        <w:rPr>
          <w:rFonts w:cs="Times New Roman"/>
        </w:rPr>
        <w:t>chwarzbauer/Honold 2013, 227-251</w:t>
      </w:r>
      <w:r w:rsidR="001D3855">
        <w:rPr>
          <w:rFonts w:cs="Times New Roman"/>
        </w:rPr>
        <w:t>.</w:t>
      </w:r>
    </w:p>
    <w:p w:rsidR="00115710" w:rsidRPr="00D94316" w:rsidRDefault="00115710" w:rsidP="00FE7691">
      <w:pPr>
        <w:jc w:val="both"/>
        <w:rPr>
          <w:rFonts w:cs="Times New Roman"/>
          <w:color w:val="auto"/>
          <w:lang w:val="fr-FR"/>
        </w:rPr>
      </w:pPr>
      <w:r w:rsidRPr="00A831E6">
        <w:rPr>
          <w:rFonts w:cs="Times New Roman"/>
          <w:color w:val="auto"/>
          <w:lang w:val="en-GB"/>
        </w:rPr>
        <w:t>Charles, Henry E. (1986): The Design and Arrangement of the Episodes in Ovid</w:t>
      </w:r>
      <w:r w:rsidR="000A55AC" w:rsidRPr="00A831E6">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Diss.</w:t>
      </w:r>
      <w:r w:rsidR="00904192" w:rsidRPr="00A831E6">
        <w:rPr>
          <w:rFonts w:cs="Times New Roman"/>
          <w:color w:val="auto"/>
          <w:lang w:val="en-GB"/>
        </w:rPr>
        <w:t xml:space="preserve"> </w:t>
      </w:r>
      <w:r w:rsidR="00904192" w:rsidRPr="00D94316">
        <w:rPr>
          <w:rFonts w:cs="Times New Roman"/>
          <w:color w:val="auto"/>
          <w:lang w:val="fr-FR"/>
        </w:rPr>
        <w:t>Northwestern Univ. Chicago, Ill. [DA XLVII 1987 3025A].</w:t>
      </w:r>
    </w:p>
    <w:p w:rsidR="004112B1" w:rsidRPr="00A831E6" w:rsidRDefault="004112B1" w:rsidP="00FE7691">
      <w:pPr>
        <w:jc w:val="both"/>
        <w:rPr>
          <w:rFonts w:cs="Times New Roman"/>
          <w:color w:val="auto"/>
          <w:lang w:val="fr-FR"/>
        </w:rPr>
      </w:pPr>
      <w:r w:rsidRPr="00A831E6">
        <w:rPr>
          <w:rFonts w:cs="Times New Roman"/>
          <w:color w:val="auto"/>
          <w:lang w:val="fr-FR"/>
        </w:rPr>
        <w:t>Charlet, Jean-Louis (</w:t>
      </w:r>
      <w:r w:rsidR="00813BC8" w:rsidRPr="00A831E6">
        <w:rPr>
          <w:rFonts w:cs="Times New Roman"/>
          <w:color w:val="auto"/>
          <w:lang w:val="fr-FR"/>
        </w:rPr>
        <w:t>1995</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Un exemple de la lecture d’Ovide par Claudien</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l’Épithalame pour les noces d’Honorius et Marie</w:t>
      </w:r>
      <w:r w:rsidRPr="00A831E6">
        <w:rPr>
          <w:rFonts w:cs="Times New Roman"/>
          <w:color w:val="auto"/>
          <w:lang w:val="fr-FR"/>
        </w:rPr>
        <w:t>, in</w:t>
      </w:r>
      <w:r w:rsidR="00CD6429">
        <w:rPr>
          <w:rFonts w:cs="Times New Roman"/>
          <w:color w:val="auto"/>
          <w:lang w:val="fr-FR"/>
        </w:rPr>
        <w:t>:</w:t>
      </w:r>
      <w:r w:rsidRPr="00A831E6">
        <w:rPr>
          <w:rFonts w:cs="Times New Roman"/>
          <w:color w:val="auto"/>
          <w:lang w:val="fr-FR"/>
        </w:rPr>
        <w:t xml:space="preserve"> Gallo/Nicastri 1995, 117-131.</w:t>
      </w:r>
    </w:p>
    <w:p w:rsidR="00904192" w:rsidRPr="00A831E6" w:rsidRDefault="00904192" w:rsidP="00FE7691">
      <w:pPr>
        <w:jc w:val="both"/>
        <w:rPr>
          <w:rFonts w:cs="Times New Roman"/>
          <w:color w:val="auto"/>
          <w:lang w:val="fr-FR"/>
        </w:rPr>
      </w:pPr>
      <w:r w:rsidRPr="00A831E6">
        <w:rPr>
          <w:rFonts w:cs="Times New Roman"/>
          <w:color w:val="auto"/>
          <w:lang w:val="fr-FR"/>
        </w:rPr>
        <w:t>Châtelain, Marie-Claire (2008)</w:t>
      </w:r>
      <w:r w:rsidR="00CD6429">
        <w:rPr>
          <w:rFonts w:cs="Times New Roman"/>
          <w:color w:val="auto"/>
          <w:lang w:val="fr-FR"/>
        </w:rPr>
        <w:t>:</w:t>
      </w:r>
      <w:r w:rsidRPr="00A831E6">
        <w:rPr>
          <w:rFonts w:cs="Times New Roman"/>
          <w:color w:val="auto"/>
          <w:lang w:val="fr-FR"/>
        </w:rPr>
        <w:t xml:space="preserve"> Ovide savant, Ovide galant</w:t>
      </w:r>
      <w:r w:rsidR="00CD6429">
        <w:rPr>
          <w:rFonts w:cs="Times New Roman"/>
          <w:color w:val="auto"/>
          <w:lang w:val="fr-FR"/>
        </w:rPr>
        <w:t>:</w:t>
      </w:r>
      <w:r w:rsidRPr="00A831E6">
        <w:rPr>
          <w:rFonts w:cs="Times New Roman"/>
          <w:color w:val="auto"/>
          <w:lang w:val="fr-FR"/>
        </w:rPr>
        <w:t xml:space="preserve"> Ovide en </w:t>
      </w:r>
      <w:r w:rsidR="009C2A5A">
        <w:rPr>
          <w:rFonts w:cs="Times New Roman"/>
          <w:color w:val="auto"/>
          <w:lang w:val="fr-FR"/>
        </w:rPr>
        <w:t>France</w:t>
      </w:r>
      <w:r w:rsidRPr="00A831E6">
        <w:rPr>
          <w:rFonts w:cs="Times New Roman"/>
          <w:color w:val="auto"/>
          <w:lang w:val="fr-FR"/>
        </w:rPr>
        <w:t xml:space="preserve"> dans la seconde moitié du XVIIe siècle, Paris (Lumière classique 77) [L. Behmenburg, RomForsch 123, 2011, 494-498].</w:t>
      </w:r>
    </w:p>
    <w:p w:rsidR="0064459D" w:rsidRPr="00A831E6" w:rsidRDefault="00D56794" w:rsidP="00FE7691">
      <w:pPr>
        <w:jc w:val="both"/>
        <w:rPr>
          <w:rFonts w:cs="Times New Roman"/>
          <w:color w:val="auto"/>
          <w:lang w:val="it-IT"/>
        </w:rPr>
      </w:pPr>
      <w:r w:rsidRPr="00A831E6">
        <w:rPr>
          <w:rFonts w:cs="Times New Roman"/>
          <w:color w:val="auto"/>
          <w:lang w:val="it-IT"/>
        </w:rPr>
        <w:t>Chazarreta,</w:t>
      </w:r>
      <w:r w:rsidR="00904192" w:rsidRPr="00A831E6">
        <w:rPr>
          <w:rFonts w:cs="Times New Roman"/>
          <w:color w:val="auto"/>
          <w:lang w:val="it-IT"/>
        </w:rPr>
        <w:t xml:space="preserve"> Daniela Evangelina (1999): Significació</w:t>
      </w:r>
      <w:r w:rsidR="00813BC8" w:rsidRPr="00A831E6">
        <w:rPr>
          <w:rFonts w:cs="Times New Roman"/>
          <w:color w:val="auto"/>
          <w:lang w:val="it-IT"/>
        </w:rPr>
        <w:t>n genésica del mito de Narciso:</w:t>
      </w:r>
      <w:r w:rsidR="00904192" w:rsidRPr="00A831E6">
        <w:rPr>
          <w:rFonts w:cs="Times New Roman"/>
          <w:color w:val="auto"/>
          <w:lang w:val="it-IT"/>
        </w:rPr>
        <w:t xml:space="preserve"> hacia una clarificación de sus fuentes</w:t>
      </w:r>
      <w:r w:rsidR="0064459D" w:rsidRPr="00A831E6">
        <w:rPr>
          <w:rFonts w:cs="Times New Roman"/>
          <w:color w:val="auto"/>
          <w:lang w:val="it-IT"/>
        </w:rPr>
        <w:t xml:space="preserve"> grecolatinas, Synthesis 6, </w:t>
      </w:r>
      <w:r w:rsidR="00904192" w:rsidRPr="00A831E6">
        <w:rPr>
          <w:rFonts w:cs="Times New Roman"/>
          <w:color w:val="auto"/>
          <w:lang w:val="it-IT"/>
        </w:rPr>
        <w:t>79-98.</w:t>
      </w:r>
    </w:p>
    <w:p w:rsidR="00DB293F" w:rsidRPr="00DB293F" w:rsidRDefault="00DB293F" w:rsidP="00FE7691">
      <w:pPr>
        <w:jc w:val="both"/>
        <w:rPr>
          <w:rFonts w:cs="Times New Roman"/>
          <w:color w:val="auto"/>
          <w:lang w:val="en-US"/>
        </w:rPr>
      </w:pPr>
      <w:r w:rsidRPr="00DB293F">
        <w:rPr>
          <w:rFonts w:cs="Times New Roman"/>
          <w:color w:val="auto"/>
          <w:lang w:val="en-US"/>
        </w:rPr>
        <w:t>Cheney, Patrick/Philip Hardie (</w:t>
      </w:r>
      <w:r w:rsidR="000C0B87">
        <w:rPr>
          <w:rFonts w:cs="Times New Roman"/>
          <w:color w:val="auto"/>
          <w:lang w:val="en-US"/>
        </w:rPr>
        <w:t>2015</w:t>
      </w:r>
      <w:r w:rsidR="00EF4789">
        <w:rPr>
          <w:rFonts w:cs="Times New Roman"/>
          <w:color w:val="auto"/>
          <w:lang w:val="en-US"/>
        </w:rPr>
        <w:t>; Hgg.</w:t>
      </w:r>
      <w:r w:rsidRPr="00DB293F">
        <w:rPr>
          <w:rFonts w:cs="Times New Roman"/>
          <w:color w:val="auto"/>
          <w:lang w:val="en-US"/>
        </w:rPr>
        <w:t>):</w:t>
      </w:r>
      <w:r w:rsidR="007F4752">
        <w:rPr>
          <w:rFonts w:cs="Times New Roman"/>
          <w:color w:val="auto"/>
          <w:lang w:val="en-US"/>
        </w:rPr>
        <w:t xml:space="preserve"> </w:t>
      </w:r>
      <w:r w:rsidRPr="00DB293F">
        <w:rPr>
          <w:rFonts w:cs="Times New Roman"/>
          <w:color w:val="auto"/>
          <w:lang w:val="en-US"/>
        </w:rPr>
        <w:t>The Oxford H</w:t>
      </w:r>
      <w:r>
        <w:rPr>
          <w:rFonts w:cs="Times New Roman"/>
          <w:color w:val="auto"/>
          <w:lang w:val="en-US"/>
        </w:rPr>
        <w:t xml:space="preserve">istory of Classical Reception in English Literature, 2: </w:t>
      </w:r>
      <w:r w:rsidR="000C0B87">
        <w:rPr>
          <w:rFonts w:cs="Times New Roman"/>
          <w:color w:val="auto"/>
          <w:lang w:val="en-US"/>
        </w:rPr>
        <w:t>1558-1660</w:t>
      </w:r>
      <w:r>
        <w:rPr>
          <w:rFonts w:cs="Times New Roman"/>
          <w:color w:val="auto"/>
          <w:lang w:val="en-US"/>
        </w:rPr>
        <w:t>, Oxford</w:t>
      </w:r>
      <w:r w:rsidR="000C0B87">
        <w:rPr>
          <w:rFonts w:cs="Times New Roman"/>
          <w:color w:val="auto"/>
          <w:lang w:val="en-US"/>
        </w:rPr>
        <w:t>/New York.</w:t>
      </w:r>
    </w:p>
    <w:p w:rsidR="003D2700" w:rsidRPr="003D2700" w:rsidRDefault="003D2700" w:rsidP="00FE7691">
      <w:pPr>
        <w:jc w:val="both"/>
        <w:rPr>
          <w:rFonts w:cs="Times New Roman"/>
          <w:color w:val="auto"/>
          <w:lang w:val="en-US"/>
        </w:rPr>
      </w:pPr>
      <w:r w:rsidRPr="003D2700">
        <w:rPr>
          <w:rFonts w:cs="Times New Roman"/>
          <w:color w:val="auto"/>
          <w:lang w:val="en-US"/>
        </w:rPr>
        <w:t xml:space="preserve">Chenier, Natasha Rose (2014): </w:t>
      </w:r>
      <w:r w:rsidRPr="003D2700">
        <w:rPr>
          <w:lang w:val="en-US"/>
        </w:rPr>
        <w:t>Leopold Bloomed in the Fountain of Salmacis</w:t>
      </w:r>
      <w:r>
        <w:rPr>
          <w:lang w:val="en-US"/>
        </w:rPr>
        <w:t>,</w:t>
      </w:r>
      <w:r w:rsidR="009D67C3">
        <w:rPr>
          <w:lang w:val="en-US"/>
        </w:rPr>
        <w:t xml:space="preserve"> Joyce Studies Annual</w:t>
      </w:r>
      <w:r>
        <w:rPr>
          <w:lang w:val="en-US"/>
        </w:rPr>
        <w:t xml:space="preserve"> </w:t>
      </w:r>
      <w:r w:rsidR="009D67C3">
        <w:rPr>
          <w:lang w:val="en-US"/>
        </w:rPr>
        <w:t xml:space="preserve">2014, </w:t>
      </w:r>
      <w:r w:rsidRPr="003D2700">
        <w:rPr>
          <w:rStyle w:val="subjectfield-postprocessinghook"/>
          <w:lang w:val="en-US"/>
        </w:rPr>
        <w:t>278-283</w:t>
      </w:r>
      <w:r w:rsidR="007F4752">
        <w:rPr>
          <w:rStyle w:val="subjectfield-postprocessinghook"/>
          <w:lang w:val="en-US"/>
        </w:rPr>
        <w:t>.</w:t>
      </w:r>
    </w:p>
    <w:p w:rsidR="007C6DE6" w:rsidRPr="00A831E6" w:rsidRDefault="00940552" w:rsidP="00FE7691">
      <w:pPr>
        <w:jc w:val="both"/>
        <w:rPr>
          <w:rFonts w:cs="Times New Roman"/>
          <w:smallCaps/>
          <w:color w:val="auto"/>
          <w:lang w:val="fr-FR"/>
        </w:rPr>
      </w:pPr>
      <w:r w:rsidRPr="00A831E6">
        <w:rPr>
          <w:rFonts w:cs="Times New Roman"/>
          <w:color w:val="auto"/>
          <w:lang w:val="fr-FR"/>
        </w:rPr>
        <w:t>Chevallier</w:t>
      </w:r>
      <w:r w:rsidRPr="00A831E6">
        <w:rPr>
          <w:rFonts w:cs="Times New Roman"/>
          <w:smallCaps/>
          <w:color w:val="auto"/>
          <w:lang w:val="fr-FR"/>
        </w:rPr>
        <w:t xml:space="preserve">, </w:t>
      </w:r>
      <w:r w:rsidR="00813BC8" w:rsidRPr="00A831E6">
        <w:rPr>
          <w:rFonts w:cs="Times New Roman"/>
          <w:lang w:val="fr-FR"/>
        </w:rPr>
        <w:t>Raymond</w:t>
      </w:r>
      <w:r w:rsidR="007C6DE6" w:rsidRPr="00A831E6">
        <w:rPr>
          <w:rFonts w:cs="Times New Roman"/>
          <w:smallCaps/>
          <w:color w:val="auto"/>
          <w:lang w:val="fr-FR"/>
        </w:rPr>
        <w:t xml:space="preserve"> (1982</w:t>
      </w:r>
      <w:r w:rsidR="007C6DE6" w:rsidRPr="00A831E6">
        <w:rPr>
          <w:rFonts w:cs="Times New Roman"/>
          <w:color w:val="auto"/>
          <w:lang w:val="fr-FR"/>
        </w:rPr>
        <w:t>a</w:t>
      </w:r>
      <w:r w:rsidR="007C6DE6" w:rsidRPr="00A831E6">
        <w:rPr>
          <w:rFonts w:cs="Times New Roman"/>
          <w:smallCaps/>
          <w:color w:val="auto"/>
          <w:lang w:val="fr-FR"/>
        </w:rPr>
        <w:t>)</w:t>
      </w:r>
      <w:r w:rsidR="00CD6429">
        <w:rPr>
          <w:rFonts w:cs="Times New Roman"/>
          <w:smallCaps/>
          <w:color w:val="auto"/>
          <w:lang w:val="fr-FR"/>
        </w:rPr>
        <w:t>:</w:t>
      </w:r>
      <w:r w:rsidR="007C6DE6" w:rsidRPr="00A831E6">
        <w:rPr>
          <w:rFonts w:cs="Times New Roman"/>
          <w:smallCaps/>
          <w:color w:val="auto"/>
          <w:lang w:val="fr-FR"/>
        </w:rPr>
        <w:t xml:space="preserve"> </w:t>
      </w:r>
      <w:r w:rsidR="007C6DE6" w:rsidRPr="00A831E6">
        <w:rPr>
          <w:rFonts w:cs="Times New Roman"/>
          <w:color w:val="auto"/>
          <w:lang w:val="fr-FR"/>
        </w:rPr>
        <w:t>Colloque Présence d’Ovide</w:t>
      </w:r>
      <w:r w:rsidR="00D864E3">
        <w:rPr>
          <w:rFonts w:cs="Times New Roman"/>
          <w:color w:val="auto"/>
          <w:lang w:val="fr-FR"/>
        </w:rPr>
        <w:t xml:space="preserve"> (</w:t>
      </w:r>
      <w:r w:rsidR="00D864E3" w:rsidRPr="00A831E6">
        <w:rPr>
          <w:rFonts w:cs="Times New Roman"/>
          <w:color w:val="auto"/>
          <w:lang w:val="fr-FR"/>
        </w:rPr>
        <w:t>Caesarodunum</w:t>
      </w:r>
      <w:r w:rsidR="00D864E3" w:rsidRPr="00A831E6">
        <w:rPr>
          <w:rFonts w:cs="Times New Roman"/>
          <w:smallCaps/>
          <w:color w:val="auto"/>
          <w:lang w:val="fr-FR"/>
        </w:rPr>
        <w:t xml:space="preserve"> 17 </w:t>
      </w:r>
      <w:r w:rsidR="00D864E3" w:rsidRPr="00A831E6">
        <w:rPr>
          <w:rFonts w:cs="Times New Roman"/>
          <w:color w:val="auto"/>
          <w:lang w:val="fr-FR"/>
        </w:rPr>
        <w:t>bis</w:t>
      </w:r>
      <w:r w:rsidR="00D864E3">
        <w:rPr>
          <w:rFonts w:cs="Times New Roman"/>
          <w:color w:val="auto"/>
          <w:lang w:val="fr-FR"/>
        </w:rPr>
        <w:t>)</w:t>
      </w:r>
      <w:r w:rsidR="007C6DE6" w:rsidRPr="00A831E6">
        <w:rPr>
          <w:rFonts w:cs="Times New Roman"/>
          <w:color w:val="auto"/>
          <w:lang w:val="fr-FR"/>
        </w:rPr>
        <w:t>, Paris.</w:t>
      </w:r>
    </w:p>
    <w:p w:rsidR="00940552" w:rsidRPr="00A831E6" w:rsidRDefault="007C6DE6" w:rsidP="00FE7691">
      <w:pPr>
        <w:jc w:val="both"/>
        <w:rPr>
          <w:rFonts w:cs="Times New Roman"/>
          <w:smallCaps/>
          <w:color w:val="auto"/>
          <w:lang w:val="fr-FR"/>
        </w:rPr>
      </w:pPr>
      <w:r w:rsidRPr="00A831E6">
        <w:rPr>
          <w:rFonts w:cs="Times New Roman"/>
          <w:smallCaps/>
          <w:color w:val="auto"/>
          <w:lang w:val="fr-FR"/>
        </w:rPr>
        <w:t>–</w:t>
      </w:r>
      <w:r w:rsidRPr="00A831E6">
        <w:rPr>
          <w:rFonts w:cs="Times New Roman"/>
          <w:smallCaps/>
          <w:color w:val="auto"/>
          <w:lang w:val="fr-FR"/>
        </w:rPr>
        <w:tab/>
      </w:r>
      <w:r w:rsidR="00940552" w:rsidRPr="00A831E6">
        <w:rPr>
          <w:rFonts w:cs="Times New Roman"/>
          <w:smallCaps/>
          <w:color w:val="auto"/>
          <w:lang w:val="fr-FR"/>
        </w:rPr>
        <w:t>(1982</w:t>
      </w:r>
      <w:r w:rsidRPr="00A831E6">
        <w:rPr>
          <w:rFonts w:cs="Times New Roman"/>
          <w:color w:val="auto"/>
          <w:lang w:val="fr-FR"/>
        </w:rPr>
        <w:t>b</w:t>
      </w:r>
      <w:r w:rsidR="00940552" w:rsidRPr="00A831E6">
        <w:rPr>
          <w:rFonts w:cs="Times New Roman"/>
          <w:smallCaps/>
          <w:color w:val="auto"/>
          <w:lang w:val="fr-FR"/>
        </w:rPr>
        <w:t>)</w:t>
      </w:r>
      <w:r w:rsidR="00CD6429">
        <w:rPr>
          <w:rFonts w:cs="Times New Roman"/>
          <w:smallCaps/>
          <w:color w:val="auto"/>
          <w:lang w:val="fr-FR"/>
        </w:rPr>
        <w:t>:</w:t>
      </w:r>
      <w:r w:rsidR="00940552" w:rsidRPr="00A831E6">
        <w:rPr>
          <w:rFonts w:cs="Times New Roman"/>
          <w:smallCaps/>
          <w:color w:val="auto"/>
          <w:lang w:val="fr-FR"/>
        </w:rPr>
        <w:t xml:space="preserve"> </w:t>
      </w:r>
      <w:r w:rsidR="00940552" w:rsidRPr="00A831E6">
        <w:rPr>
          <w:rFonts w:cs="Times New Roman"/>
          <w:color w:val="auto"/>
          <w:lang w:val="fr-FR"/>
        </w:rPr>
        <w:t>Le Mythe de Phaét</w:t>
      </w:r>
      <w:r w:rsidR="00D864E3">
        <w:rPr>
          <w:rFonts w:cs="Times New Roman"/>
          <w:color w:val="auto"/>
          <w:lang w:val="fr-FR"/>
        </w:rPr>
        <w:t>&lt;</w:t>
      </w:r>
      <w:r w:rsidR="00940552" w:rsidRPr="00A831E6">
        <w:rPr>
          <w:rFonts w:cs="Times New Roman"/>
          <w:color w:val="auto"/>
          <w:lang w:val="fr-FR"/>
        </w:rPr>
        <w:t>h</w:t>
      </w:r>
      <w:r w:rsidR="00D864E3">
        <w:rPr>
          <w:rFonts w:cs="Times New Roman"/>
          <w:color w:val="auto"/>
          <w:lang w:val="fr-FR"/>
        </w:rPr>
        <w:t>&gt;</w:t>
      </w:r>
      <w:r w:rsidR="00940552" w:rsidRPr="00A831E6">
        <w:rPr>
          <w:rFonts w:cs="Times New Roman"/>
          <w:color w:val="auto"/>
          <w:lang w:val="fr-FR"/>
        </w:rPr>
        <w:t>on d’Ovide à G. Moreau</w:t>
      </w:r>
      <w:r w:rsidR="00940552" w:rsidRPr="00A831E6">
        <w:rPr>
          <w:rFonts w:cs="Times New Roman"/>
          <w:smallCaps/>
          <w:color w:val="auto"/>
          <w:lang w:val="fr-FR"/>
        </w:rPr>
        <w:t xml:space="preserve">, </w:t>
      </w:r>
      <w:r w:rsidR="00D864E3" w:rsidRPr="00D864E3">
        <w:rPr>
          <w:lang w:val="fr-FR"/>
        </w:rPr>
        <w:t>in</w:t>
      </w:r>
      <w:r w:rsidR="00CD6429">
        <w:rPr>
          <w:lang w:val="fr-FR"/>
        </w:rPr>
        <w:t>:</w:t>
      </w:r>
      <w:r w:rsidR="00D864E3" w:rsidRPr="00D864E3">
        <w:rPr>
          <w:lang w:val="fr-FR"/>
        </w:rPr>
        <w:t xml:space="preserve"> Chevallier 1982a</w:t>
      </w:r>
      <w:r w:rsidR="00D864E3">
        <w:rPr>
          <w:rFonts w:cs="Times New Roman"/>
          <w:smallCaps/>
          <w:color w:val="auto"/>
          <w:lang w:val="fr-FR"/>
        </w:rPr>
        <w:t>, 387-4</w:t>
      </w:r>
      <w:r w:rsidR="00D11583">
        <w:rPr>
          <w:rFonts w:cs="Times New Roman"/>
          <w:smallCaps/>
          <w:color w:val="auto"/>
          <w:lang w:val="fr-FR"/>
        </w:rPr>
        <w:t>40</w:t>
      </w:r>
      <w:r w:rsidR="00940552" w:rsidRPr="00A831E6">
        <w:rPr>
          <w:rFonts w:cs="Times New Roman"/>
          <w:smallCaps/>
          <w:color w:val="auto"/>
          <w:lang w:val="fr-FR"/>
        </w:rPr>
        <w:t>.</w:t>
      </w:r>
    </w:p>
    <w:p w:rsidR="00202D62" w:rsidRPr="00A831E6" w:rsidRDefault="00202D62" w:rsidP="00FE7691">
      <w:pPr>
        <w:jc w:val="both"/>
        <w:rPr>
          <w:rFonts w:cs="Times New Roman"/>
          <w:color w:val="auto"/>
          <w:lang w:val="en-US"/>
        </w:rPr>
      </w:pPr>
      <w:r w:rsidRPr="00A831E6">
        <w:rPr>
          <w:rFonts w:cs="Times New Roman"/>
          <w:color w:val="auto"/>
          <w:lang w:val="en-US"/>
        </w:rPr>
        <w:t>Chinn, Christopher M. (2013): Statius’ Ovidian Achilles, Phoenix 67, 320-342.</w:t>
      </w:r>
    </w:p>
    <w:p w:rsidR="00202D62" w:rsidRDefault="00202D62" w:rsidP="00FE7691">
      <w:pPr>
        <w:jc w:val="both"/>
        <w:rPr>
          <w:rFonts w:cs="Times New Roman"/>
          <w:color w:val="auto"/>
          <w:lang w:val="it-IT"/>
        </w:rPr>
      </w:pPr>
      <w:r w:rsidRPr="00A831E6">
        <w:rPr>
          <w:rFonts w:cs="Times New Roman"/>
          <w:color w:val="auto"/>
          <w:lang w:val="it-IT"/>
        </w:rPr>
        <w:t>Chinnici, Valentina (2002): Volti d’invidia: Aglauro e il paradigma dell’invidioso: a margine di Ov. Met. 2, 737 ss., Pan 20, 105-116.</w:t>
      </w:r>
    </w:p>
    <w:p w:rsidR="0040329A" w:rsidRPr="00884D30" w:rsidRDefault="0040329A" w:rsidP="00FE7691">
      <w:pPr>
        <w:jc w:val="both"/>
        <w:rPr>
          <w:rFonts w:cs="Times New Roman"/>
          <w:color w:val="auto"/>
          <w:lang w:val="en-US"/>
        </w:rPr>
      </w:pPr>
      <w:r w:rsidRPr="0040329A">
        <w:rPr>
          <w:rFonts w:cs="Times New Roman"/>
          <w:color w:val="auto"/>
          <w:lang w:val="fr-FR"/>
        </w:rPr>
        <w:t>–</w:t>
      </w:r>
      <w:r w:rsidRPr="0040329A">
        <w:rPr>
          <w:rFonts w:cs="Times New Roman"/>
          <w:color w:val="auto"/>
          <w:lang w:val="fr-FR"/>
        </w:rPr>
        <w:tab/>
        <w:t xml:space="preserve">(2003): </w:t>
      </w:r>
      <w:r w:rsidRPr="0040329A">
        <w:rPr>
          <w:rFonts w:cs="Times New Roman"/>
          <w:i/>
          <w:color w:val="auto"/>
          <w:lang w:val="fr-FR"/>
        </w:rPr>
        <w:t>Fit lapis et servat serpentis imagine saxum</w:t>
      </w:r>
      <w:r>
        <w:rPr>
          <w:rFonts w:cs="Times New Roman"/>
          <w:color w:val="auto"/>
          <w:lang w:val="fr-FR"/>
        </w:rPr>
        <w:t xml:space="preserve"> (Ov. </w:t>
      </w:r>
      <w:r w:rsidRPr="0040329A">
        <w:rPr>
          <w:rFonts w:cs="Times New Roman"/>
          <w:i/>
          <w:color w:val="auto"/>
          <w:lang w:val="fr-FR"/>
        </w:rPr>
        <w:t>Met</w:t>
      </w:r>
      <w:r>
        <w:rPr>
          <w:rFonts w:cs="Times New Roman"/>
          <w:color w:val="auto"/>
          <w:lang w:val="fr-FR"/>
        </w:rPr>
        <w:t xml:space="preserve">. 12,23). </w:t>
      </w:r>
      <w:r w:rsidRPr="00884D30">
        <w:rPr>
          <w:rFonts w:cs="Times New Roman"/>
          <w:color w:val="auto"/>
          <w:lang w:val="en-US"/>
        </w:rPr>
        <w:t>Ovidio tra Omero e Cicerone, Landolfi/Monella 2003, 119-126.</w:t>
      </w:r>
    </w:p>
    <w:p w:rsidR="00A73B46" w:rsidRPr="00A831E6" w:rsidRDefault="00A73B46" w:rsidP="00FE7691">
      <w:pPr>
        <w:jc w:val="both"/>
        <w:rPr>
          <w:rFonts w:cs="Times New Roman"/>
          <w:color w:val="auto"/>
          <w:lang w:val="en-US"/>
        </w:rPr>
      </w:pPr>
      <w:r w:rsidRPr="00A831E6">
        <w:rPr>
          <w:rFonts w:cs="Times New Roman"/>
          <w:color w:val="auto"/>
          <w:lang w:val="en-US"/>
        </w:rPr>
        <w:t>Christensen</w:t>
      </w:r>
      <w:r w:rsidR="00813BC8" w:rsidRPr="00A831E6">
        <w:rPr>
          <w:rFonts w:cs="Times New Roman"/>
          <w:color w:val="auto"/>
          <w:lang w:val="en-US"/>
        </w:rPr>
        <w:t xml:space="preserve">, Peter </w:t>
      </w:r>
      <w:r w:rsidRPr="00A831E6">
        <w:rPr>
          <w:rFonts w:cs="Times New Roman"/>
          <w:color w:val="auto"/>
          <w:lang w:val="en-US"/>
        </w:rPr>
        <w:t xml:space="preserve">G. (1991/92): The Metamorphosis of Ovid in Christoph Ransmayr’s </w:t>
      </w:r>
      <w:r w:rsidRPr="00A831E6">
        <w:rPr>
          <w:rFonts w:cs="Times New Roman"/>
          <w:i/>
          <w:color w:val="auto"/>
          <w:lang w:val="en-US"/>
        </w:rPr>
        <w:t>The Last World</w:t>
      </w:r>
      <w:r w:rsidRPr="00A831E6">
        <w:rPr>
          <w:rFonts w:cs="Times New Roman"/>
          <w:color w:val="auto"/>
          <w:lang w:val="en-US"/>
        </w:rPr>
        <w:t>, Classical and Modern Literature 12, 139-151.</w:t>
      </w:r>
    </w:p>
    <w:p w:rsidR="00352611" w:rsidRDefault="00352611" w:rsidP="00FE7691">
      <w:pPr>
        <w:jc w:val="both"/>
        <w:rPr>
          <w:rFonts w:cs="Times New Roman"/>
          <w:color w:val="auto"/>
          <w:lang w:val="it-IT"/>
        </w:rPr>
      </w:pPr>
      <w:r>
        <w:rPr>
          <w:rFonts w:cs="Times New Roman"/>
          <w:color w:val="auto"/>
          <w:lang w:val="it-IT"/>
        </w:rPr>
        <w:t>Ciammaichella, Silvia (2010): L’eterna primavera. Metamorfosi delle mitografie ovidiane nella poesia dantesca, Diss. Università di Pisa.</w:t>
      </w:r>
    </w:p>
    <w:p w:rsidR="00B073AE" w:rsidRPr="00A831E6" w:rsidRDefault="00B073AE" w:rsidP="00FE7691">
      <w:pPr>
        <w:jc w:val="both"/>
        <w:rPr>
          <w:rFonts w:cs="Times New Roman"/>
          <w:color w:val="auto"/>
          <w:lang w:val="it-IT"/>
        </w:rPr>
      </w:pPr>
      <w:r w:rsidRPr="00A831E6">
        <w:rPr>
          <w:rFonts w:cs="Times New Roman"/>
          <w:color w:val="auto"/>
          <w:lang w:val="it-IT"/>
        </w:rPr>
        <w:t>Ciappi, Maurizio (1998</w:t>
      </w:r>
      <w:r w:rsidR="009D67C3">
        <w:rPr>
          <w:rFonts w:cs="Times New Roman"/>
          <w:color w:val="auto"/>
          <w:lang w:val="it-IT"/>
        </w:rPr>
        <w:t>a</w:t>
      </w:r>
      <w:r w:rsidRPr="00A831E6">
        <w:rPr>
          <w:rFonts w:cs="Times New Roman"/>
          <w:color w:val="auto"/>
          <w:lang w:val="it-IT"/>
        </w:rPr>
        <w:t>): La metamorfosi di Procne e Filomela in Ovidio, Met. 6.667-670, Prometheus 24, 141-148.</w:t>
      </w:r>
    </w:p>
    <w:p w:rsidR="00B073AE" w:rsidRPr="00A831E6" w:rsidRDefault="00B073AE"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(1998b): Contaminazioni fra traduzioni letterarie affini di ascendenza tragica nel racconto ovidiano del mito di Procne e Filomela, (met. VI 587-666), Maia 50.2, 433-463.</w:t>
      </w:r>
    </w:p>
    <w:p w:rsidR="00B073AE" w:rsidRPr="00A831E6" w:rsidRDefault="00B073AE"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(1998/99): Il catalogo dei </w:t>
      </w:r>
      <w:r w:rsidR="00B2312C">
        <w:rPr>
          <w:rFonts w:cs="Times New Roman"/>
          <w:color w:val="auto"/>
          <w:lang w:val="it-IT"/>
        </w:rPr>
        <w:t>partecipanti</w:t>
      </w:r>
      <w:r w:rsidR="00541ACA" w:rsidRPr="00A831E6">
        <w:rPr>
          <w:rFonts w:cs="Times New Roman"/>
          <w:color w:val="auto"/>
          <w:lang w:val="it-IT"/>
        </w:rPr>
        <w:t xml:space="preserve"> alla caccia calidonia nelle ‘Metamorfosi’ ovidiane (8,</w:t>
      </w:r>
      <w:r w:rsidRPr="00A831E6">
        <w:rPr>
          <w:rFonts w:cs="Times New Roman"/>
          <w:color w:val="auto"/>
          <w:lang w:val="it-IT"/>
        </w:rPr>
        <w:t>298-328), Orpheus 19/20, 270-298.</w:t>
      </w:r>
    </w:p>
    <w:p w:rsidR="00B073AE" w:rsidRPr="00A831E6" w:rsidRDefault="00B073AE" w:rsidP="00FE7691">
      <w:pPr>
        <w:jc w:val="both"/>
        <w:rPr>
          <w:rFonts w:cs="Times New Roman"/>
          <w:color w:val="auto"/>
          <w:lang w:val="it-IT"/>
        </w:rPr>
      </w:pPr>
      <w:r w:rsidRPr="00A831E6">
        <w:rPr>
          <w:rFonts w:cs="Times New Roman"/>
          <w:iCs/>
          <w:color w:val="auto"/>
          <w:lang w:val="it-IT"/>
        </w:rPr>
        <w:t>-</w:t>
      </w:r>
      <w:r w:rsidRPr="00A831E6">
        <w:rPr>
          <w:rFonts w:cs="Times New Roman"/>
          <w:iCs/>
          <w:color w:val="auto"/>
          <w:lang w:val="it-IT"/>
        </w:rPr>
        <w:tab/>
        <w:t xml:space="preserve">(2000): </w:t>
      </w:r>
      <w:r w:rsidRPr="00A831E6">
        <w:rPr>
          <w:rFonts w:cs="Times New Roman"/>
          <w:color w:val="auto"/>
          <w:lang w:val="it-IT"/>
        </w:rPr>
        <w:t>La narrazione ovidiana del mi</w:t>
      </w:r>
      <w:r w:rsidR="00541ACA" w:rsidRPr="00A831E6">
        <w:rPr>
          <w:rFonts w:cs="Times New Roman"/>
          <w:color w:val="auto"/>
          <w:lang w:val="it-IT"/>
        </w:rPr>
        <w:t>to di Fetonte e le sue fonti. L’</w:t>
      </w:r>
      <w:r w:rsidRPr="00A831E6">
        <w:rPr>
          <w:rFonts w:cs="Times New Roman"/>
          <w:color w:val="auto"/>
          <w:lang w:val="it-IT"/>
        </w:rPr>
        <w:t>importanza della tradizione tragica, Athenaeum 88, 117-168.</w:t>
      </w:r>
    </w:p>
    <w:p w:rsidR="00B073AE" w:rsidRPr="00A831E6" w:rsidRDefault="00B073AE" w:rsidP="00FE7691">
      <w:pPr>
        <w:jc w:val="both"/>
        <w:rPr>
          <w:rFonts w:cs="Times New Roman"/>
          <w:color w:val="auto"/>
          <w:lang w:val="it-IT"/>
        </w:rPr>
      </w:pPr>
      <w:r w:rsidRPr="00A831E6">
        <w:rPr>
          <w:rFonts w:cs="Times New Roman"/>
          <w:color w:val="auto"/>
          <w:lang w:val="it-IT"/>
        </w:rPr>
        <w:t>Cicognini</w:t>
      </w:r>
      <w:r w:rsidR="00BB1AEB" w:rsidRPr="00A831E6">
        <w:rPr>
          <w:rFonts w:cs="Times New Roman"/>
          <w:color w:val="auto"/>
          <w:lang w:val="it-IT"/>
        </w:rPr>
        <w:t>,</w:t>
      </w:r>
      <w:r w:rsidRPr="00A831E6">
        <w:rPr>
          <w:rFonts w:cs="Times New Roman"/>
          <w:color w:val="auto"/>
          <w:lang w:val="it-IT"/>
        </w:rPr>
        <w:t xml:space="preserve"> Mariadele (1986): Per una tipologia del motivo mitico della metamorfosi. Il caso di Adonis e Mirra, SMSR 10, 5-32.</w:t>
      </w:r>
    </w:p>
    <w:p w:rsidR="00380FB6" w:rsidRPr="00A831E6" w:rsidRDefault="00380FB6" w:rsidP="00FE7691">
      <w:pPr>
        <w:jc w:val="both"/>
        <w:rPr>
          <w:rFonts w:cs="Times New Roman"/>
          <w:color w:val="auto"/>
          <w:lang w:val="it-IT"/>
        </w:rPr>
      </w:pPr>
      <w:r w:rsidRPr="00A831E6">
        <w:rPr>
          <w:rFonts w:cs="Times New Roman"/>
          <w:color w:val="auto"/>
          <w:lang w:val="it-IT"/>
        </w:rPr>
        <w:t>Citroni, Mario (1995): Ovidio e l’evoluzione del rapporto poeta-pubblico tra tarda repubblica e prima età imperiale</w:t>
      </w:r>
      <w:r w:rsidR="003929E8" w:rsidRPr="00A831E6">
        <w:rPr>
          <w:rFonts w:cs="Times New Roman"/>
          <w:color w:val="auto"/>
          <w:lang w:val="it-IT"/>
        </w:rPr>
        <w:t>, in:</w:t>
      </w:r>
      <w:r w:rsidRPr="00A831E6">
        <w:rPr>
          <w:rFonts w:cs="Times New Roman"/>
          <w:color w:val="auto"/>
          <w:lang w:val="it-IT"/>
        </w:rPr>
        <w:t xml:space="preserve"> </w:t>
      </w:r>
      <w:r w:rsidR="00541ACA" w:rsidRPr="00A831E6">
        <w:rPr>
          <w:rFonts w:cs="Times New Roman"/>
          <w:color w:val="auto"/>
          <w:lang w:val="it-IT"/>
        </w:rPr>
        <w:t xml:space="preserve">Ders.: </w:t>
      </w:r>
      <w:r w:rsidRPr="00A831E6">
        <w:rPr>
          <w:rFonts w:cs="Times New Roman"/>
          <w:color w:val="auto"/>
          <w:lang w:val="it-IT"/>
        </w:rPr>
        <w:t xml:space="preserve">Poesia e lettori in Roma antica. Forme della </w:t>
      </w:r>
      <w:r w:rsidR="00B2312C">
        <w:rPr>
          <w:rFonts w:cs="Times New Roman"/>
          <w:color w:val="auto"/>
          <w:lang w:val="it-IT"/>
        </w:rPr>
        <w:t>comunicazione</w:t>
      </w:r>
      <w:r w:rsidRPr="00A831E6">
        <w:rPr>
          <w:rFonts w:cs="Times New Roman"/>
          <w:color w:val="auto"/>
          <w:lang w:val="it-IT"/>
        </w:rPr>
        <w:t xml:space="preserve"> letteraria, Bari, 133-166.</w:t>
      </w:r>
    </w:p>
    <w:p w:rsidR="00586158" w:rsidRPr="00A831E6" w:rsidRDefault="00586158" w:rsidP="00FE7691">
      <w:pPr>
        <w:jc w:val="both"/>
        <w:rPr>
          <w:rFonts w:cs="Times New Roman"/>
          <w:color w:val="auto"/>
          <w:lang w:val="it-IT"/>
        </w:rPr>
      </w:pPr>
      <w:r w:rsidRPr="00A831E6">
        <w:rPr>
          <w:rFonts w:cs="Times New Roman"/>
          <w:color w:val="auto"/>
          <w:lang w:val="it-IT"/>
        </w:rPr>
        <w:t>Citti, Francesco/Lucia Pasetti/Danilele Pellacani (2014; Hgg.): Metamorfosi tra scienza e letteratura, Firenze (Biblioteca Nuncius. Studi e testi 74).</w:t>
      </w:r>
    </w:p>
    <w:p w:rsidR="009212CF" w:rsidRPr="00A831E6" w:rsidRDefault="009212CF" w:rsidP="00FE7691">
      <w:pPr>
        <w:jc w:val="both"/>
        <w:rPr>
          <w:rFonts w:cs="Times New Roman"/>
          <w:color w:val="auto"/>
          <w:lang w:val="it-IT"/>
        </w:rPr>
      </w:pPr>
      <w:r w:rsidRPr="00A831E6">
        <w:rPr>
          <w:rFonts w:cs="Times New Roman"/>
          <w:color w:val="auto"/>
          <w:lang w:val="it-IT"/>
        </w:rPr>
        <w:t>Civello, Salvatore (2012): L’</w:t>
      </w:r>
      <w:r w:rsidRPr="00A831E6">
        <w:rPr>
          <w:rFonts w:cs="Times New Roman"/>
          <w:i/>
          <w:color w:val="auto"/>
          <w:lang w:val="it-IT"/>
        </w:rPr>
        <w:t>incaluit</w:t>
      </w:r>
      <w:r w:rsidRPr="00A831E6">
        <w:rPr>
          <w:rFonts w:cs="Times New Roman"/>
          <w:color w:val="auto"/>
          <w:lang w:val="it-IT"/>
        </w:rPr>
        <w:t xml:space="preserve"> in Ifi di Ovidio e il </w:t>
      </w:r>
      <w:r w:rsidRPr="00A831E6">
        <w:rPr>
          <w:rFonts w:cs="Times New Roman"/>
          <w:i/>
          <w:color w:val="auto"/>
          <w:lang w:val="it-IT"/>
        </w:rPr>
        <w:t>disio</w:t>
      </w:r>
      <w:r w:rsidRPr="00A831E6">
        <w:rPr>
          <w:rFonts w:cs="Times New Roman"/>
          <w:color w:val="auto"/>
          <w:lang w:val="it-IT"/>
        </w:rPr>
        <w:t xml:space="preserve"> in Fiordispina di Ariosto: riflessioni tematico-linguistiche su due miti di “proibizione”, SLD 13.37, 73-85.</w:t>
      </w:r>
    </w:p>
    <w:p w:rsidR="00225034" w:rsidRPr="00225034" w:rsidRDefault="00225034" w:rsidP="00FE7691">
      <w:pPr>
        <w:jc w:val="both"/>
        <w:rPr>
          <w:rFonts w:cs="Times New Roman"/>
          <w:color w:val="auto"/>
          <w:lang w:val="en-US"/>
        </w:rPr>
      </w:pPr>
      <w:r w:rsidRPr="00225034">
        <w:rPr>
          <w:rFonts w:cs="Times New Roman"/>
          <w:color w:val="auto"/>
          <w:lang w:val="en-US"/>
        </w:rPr>
        <w:t>Claassen, Jo-Marie (2013): Word Pi</w:t>
      </w:r>
      <w:r>
        <w:rPr>
          <w:rFonts w:cs="Times New Roman"/>
          <w:color w:val="auto"/>
          <w:lang w:val="en-US"/>
        </w:rPr>
        <w:t>ctures: Visualizing with Ovid, AC 56, 29-54.</w:t>
      </w:r>
    </w:p>
    <w:p w:rsidR="00F409E5" w:rsidRPr="00670A59" w:rsidRDefault="00F409E5" w:rsidP="00FE7691">
      <w:pPr>
        <w:jc w:val="both"/>
        <w:rPr>
          <w:rFonts w:cs="Times New Roman"/>
          <w:color w:val="auto"/>
          <w:lang w:val="en-US"/>
        </w:rPr>
      </w:pPr>
      <w:r w:rsidRPr="00670A59">
        <w:rPr>
          <w:rFonts w:cs="Times New Roman"/>
          <w:color w:val="auto"/>
          <w:lang w:val="en-US"/>
        </w:rPr>
        <w:t xml:space="preserve">Clark, Caryl (2014): </w:t>
      </w:r>
      <w:r w:rsidR="0062117C" w:rsidRPr="00670A59">
        <w:rPr>
          <w:lang w:val="en-US"/>
        </w:rPr>
        <w:t>The Librettist’s Dilemma in London: Badini’s and Haydn’s Orfeo ed Euridice, in: Sabi</w:t>
      </w:r>
      <w:r w:rsidR="00E737E2" w:rsidRPr="00670A59">
        <w:rPr>
          <w:lang w:val="en-US"/>
        </w:rPr>
        <w:t>ne Lichtenstein (Hg.): “Mu</w:t>
      </w:r>
      <w:r w:rsidR="0062117C" w:rsidRPr="00670A59">
        <w:rPr>
          <w:lang w:val="en-US"/>
        </w:rPr>
        <w:t>sic’s Obedient Daughter”: The Opera Libretto from Source to Score, Amsterdam, 107-129.</w:t>
      </w:r>
    </w:p>
    <w:p w:rsidR="00AC0871" w:rsidRPr="00AC0871" w:rsidRDefault="004D7E54" w:rsidP="00FE7691">
      <w:pPr>
        <w:jc w:val="both"/>
        <w:rPr>
          <w:rFonts w:cs="Times New Roman"/>
          <w:color w:val="auto"/>
          <w:lang w:val="en-US"/>
        </w:rPr>
      </w:pPr>
      <w:r w:rsidRPr="00AC0871">
        <w:rPr>
          <w:rFonts w:cs="Times New Roman"/>
          <w:color w:val="auto"/>
          <w:lang w:val="en-US"/>
        </w:rPr>
        <w:t>Clark, James G.</w:t>
      </w:r>
      <w:r w:rsidR="00AC0871" w:rsidRPr="00AC0871">
        <w:rPr>
          <w:rFonts w:cs="Times New Roman"/>
          <w:color w:val="auto"/>
          <w:lang w:val="en-US"/>
        </w:rPr>
        <w:t xml:space="preserve"> (2011a): Monastic Man</w:t>
      </w:r>
      <w:r w:rsidR="007F4752">
        <w:rPr>
          <w:rFonts w:cs="Times New Roman"/>
          <w:color w:val="auto"/>
          <w:lang w:val="en-US"/>
        </w:rPr>
        <w:t>uscripts and the Transmission of the C</w:t>
      </w:r>
      <w:r w:rsidR="00AC0871">
        <w:rPr>
          <w:rFonts w:cs="Times New Roman"/>
          <w:color w:val="auto"/>
          <w:lang w:val="en-US"/>
        </w:rPr>
        <w:t xml:space="preserve">lassics in Late Medieval England, in: Robert Wisnovsky/Faith Wallis/Jamie S. Fumo/Carlos Fraenkel </w:t>
      </w:r>
      <w:r w:rsidR="00AC0871">
        <w:rPr>
          <w:rFonts w:cs="Times New Roman"/>
          <w:color w:val="auto"/>
          <w:lang w:val="en-US"/>
        </w:rPr>
        <w:lastRenderedPageBreak/>
        <w:t>(Hgg.): Vehicles of Transmission, Translation, and Transformation in Medieval Textual Culture, Turnhout 2011 (Cursor Mundi 4), 335-352.</w:t>
      </w:r>
    </w:p>
    <w:p w:rsidR="00AB7335" w:rsidRPr="00AB7335" w:rsidRDefault="00AC0871" w:rsidP="00FE7691">
      <w:pPr>
        <w:jc w:val="both"/>
        <w:rPr>
          <w:rFonts w:cs="Times New Roman"/>
          <w:color w:val="auto"/>
          <w:lang w:val="en-US"/>
        </w:rPr>
      </w:pPr>
      <w:r>
        <w:rPr>
          <w:rFonts w:cs="Times New Roman"/>
          <w:color w:val="auto"/>
          <w:lang w:val="en-US"/>
        </w:rPr>
        <w:t>–</w:t>
      </w:r>
      <w:r>
        <w:rPr>
          <w:rFonts w:cs="Times New Roman"/>
          <w:color w:val="auto"/>
          <w:lang w:val="en-US"/>
        </w:rPr>
        <w:tab/>
      </w:r>
      <w:r w:rsidR="00AB7335" w:rsidRPr="00AB7335">
        <w:rPr>
          <w:rFonts w:cs="Times New Roman"/>
          <w:color w:val="auto"/>
          <w:lang w:val="en-US"/>
        </w:rPr>
        <w:t>(2011</w:t>
      </w:r>
      <w:r>
        <w:rPr>
          <w:rFonts w:cs="Times New Roman"/>
          <w:color w:val="auto"/>
          <w:lang w:val="en-US"/>
        </w:rPr>
        <w:t>b</w:t>
      </w:r>
      <w:r w:rsidR="00AB7335" w:rsidRPr="00AB7335">
        <w:rPr>
          <w:rFonts w:cs="Times New Roman"/>
          <w:color w:val="auto"/>
          <w:lang w:val="en-US"/>
        </w:rPr>
        <w:t>): Ovid i</w:t>
      </w:r>
      <w:r w:rsidR="00AB7335">
        <w:rPr>
          <w:rFonts w:cs="Times New Roman"/>
          <w:color w:val="auto"/>
          <w:lang w:val="en-US"/>
        </w:rPr>
        <w:t>n the Monasteries: The Evidence from Late Medieval England, in: Clark/Coulson/McKinley 2011, 177-196.</w:t>
      </w:r>
    </w:p>
    <w:p w:rsidR="004D7E54" w:rsidRPr="00AB7335" w:rsidRDefault="00AB7335" w:rsidP="00FE7691">
      <w:pPr>
        <w:jc w:val="both"/>
        <w:rPr>
          <w:rFonts w:cs="Times New Roman"/>
          <w:color w:val="auto"/>
          <w:lang w:val="en-US"/>
        </w:rPr>
      </w:pPr>
      <w:r w:rsidRPr="00AB7335">
        <w:rPr>
          <w:rFonts w:cs="Times New Roman"/>
          <w:color w:val="auto"/>
          <w:lang w:val="en-US"/>
        </w:rPr>
        <w:t>–</w:t>
      </w:r>
      <w:r w:rsidRPr="00AB7335">
        <w:rPr>
          <w:rFonts w:cs="Times New Roman"/>
          <w:color w:val="auto"/>
          <w:lang w:val="en-US"/>
        </w:rPr>
        <w:tab/>
      </w:r>
      <w:r w:rsidR="004D7E54" w:rsidRPr="00AB7335">
        <w:rPr>
          <w:rFonts w:cs="Times New Roman"/>
          <w:color w:val="auto"/>
          <w:lang w:val="en-US"/>
        </w:rPr>
        <w:t xml:space="preserve">/Frank T. Coulson/Kathryn L. McKinley (2011): </w:t>
      </w:r>
      <w:r w:rsidR="004D7E54" w:rsidRPr="00AB7335">
        <w:rPr>
          <w:rFonts w:cs="Times New Roman"/>
          <w:iCs/>
          <w:color w:val="auto"/>
          <w:lang w:val="en-US"/>
        </w:rPr>
        <w:t>Ovid in the Middle Ages</w:t>
      </w:r>
      <w:r w:rsidR="004D7E54" w:rsidRPr="00AB7335">
        <w:rPr>
          <w:rFonts w:cs="Times New Roman"/>
          <w:color w:val="auto"/>
          <w:lang w:val="en-US"/>
        </w:rPr>
        <w:t>, Ca</w:t>
      </w:r>
      <w:r w:rsidR="004D7E54" w:rsidRPr="00AB7335">
        <w:rPr>
          <w:rFonts w:cs="Times New Roman"/>
          <w:color w:val="auto"/>
          <w:lang w:val="en-US"/>
        </w:rPr>
        <w:t>m</w:t>
      </w:r>
      <w:r w:rsidR="004D7E54" w:rsidRPr="00AB7335">
        <w:rPr>
          <w:rFonts w:cs="Times New Roman"/>
          <w:color w:val="auto"/>
          <w:lang w:val="en-US"/>
        </w:rPr>
        <w:t>bridge/New York [M. Possama</w:t>
      </w:r>
      <w:r w:rsidR="00541ACA" w:rsidRPr="00AB7335">
        <w:rPr>
          <w:rFonts w:cs="Times New Roman"/>
          <w:color w:val="auto"/>
          <w:lang w:val="en-US"/>
        </w:rPr>
        <w:t>ï</w:t>
      </w:r>
      <w:r w:rsidR="004D7E54" w:rsidRPr="00AB7335">
        <w:rPr>
          <w:rFonts w:cs="Times New Roman"/>
          <w:color w:val="auto"/>
          <w:lang w:val="en-US"/>
        </w:rPr>
        <w:t>, BMCRev 2012.08.57</w:t>
      </w:r>
      <w:r w:rsidR="00970F6D" w:rsidRPr="00AB7335">
        <w:rPr>
          <w:rFonts w:cs="Times New Roman"/>
          <w:color w:val="auto"/>
          <w:lang w:val="en-US"/>
        </w:rPr>
        <w:t>; L.G.G. Ricci, StudMed 53, 2012, 900-905; W. Engelbrecht, M</w:t>
      </w:r>
      <w:r w:rsidR="008E7BF9">
        <w:rPr>
          <w:rFonts w:cs="Times New Roman"/>
          <w:color w:val="auto"/>
          <w:lang w:val="en-US"/>
        </w:rPr>
        <w:t>L</w:t>
      </w:r>
      <w:r w:rsidR="00970F6D" w:rsidRPr="00AB7335">
        <w:rPr>
          <w:rFonts w:cs="Times New Roman"/>
          <w:color w:val="auto"/>
          <w:lang w:val="en-US"/>
        </w:rPr>
        <w:t>atJb 48, 2013, 134-136; S. Conklin Akbar, Speculum 89, 2014, 758-760</w:t>
      </w:r>
      <w:r w:rsidR="004D7E54" w:rsidRPr="00AB7335">
        <w:rPr>
          <w:rFonts w:cs="Times New Roman"/>
          <w:color w:val="auto"/>
          <w:lang w:val="en-US"/>
        </w:rPr>
        <w:t>].</w:t>
      </w:r>
    </w:p>
    <w:p w:rsidR="009212CF" w:rsidRPr="00A831E6" w:rsidRDefault="009212CF" w:rsidP="00FE7691">
      <w:pPr>
        <w:jc w:val="both"/>
        <w:rPr>
          <w:rFonts w:cs="Times New Roman"/>
          <w:color w:val="auto"/>
          <w:lang w:val="en-US"/>
        </w:rPr>
      </w:pPr>
      <w:r w:rsidRPr="00A831E6">
        <w:rPr>
          <w:rFonts w:cs="Times New Roman"/>
          <w:color w:val="auto"/>
          <w:lang w:val="en-US"/>
        </w:rPr>
        <w:t>Clarke, Bruce (1995): Allegories of Writing: The Subject of Metamorphosis, Albany.</w:t>
      </w:r>
    </w:p>
    <w:p w:rsidR="00F51979" w:rsidRPr="00F51979" w:rsidRDefault="00F51979" w:rsidP="00FE7691">
      <w:pPr>
        <w:jc w:val="both"/>
        <w:rPr>
          <w:rFonts w:cs="Times New Roman"/>
          <w:color w:val="auto"/>
          <w:lang w:val="en-US"/>
        </w:rPr>
      </w:pPr>
      <w:r>
        <w:rPr>
          <w:rFonts w:cs="Times New Roman"/>
          <w:color w:val="auto"/>
          <w:lang w:val="en-GB"/>
        </w:rPr>
        <w:t xml:space="preserve">Clarkson, Oliver (2013): </w:t>
      </w:r>
      <w:r w:rsidRPr="00F51979">
        <w:rPr>
          <w:rStyle w:val="hit"/>
          <w:lang w:val="en-US"/>
        </w:rPr>
        <w:t>Ovid</w:t>
      </w:r>
      <w:r>
        <w:rPr>
          <w:lang w:val="en-US"/>
        </w:rPr>
        <w:t>’</w:t>
      </w:r>
      <w:r w:rsidRPr="00F51979">
        <w:rPr>
          <w:lang w:val="en-US"/>
        </w:rPr>
        <w:t xml:space="preserve">s </w:t>
      </w:r>
      <w:r w:rsidRPr="00F51979">
        <w:rPr>
          <w:i/>
          <w:lang w:val="en-US"/>
        </w:rPr>
        <w:t>Metamorphoses</w:t>
      </w:r>
      <w:r>
        <w:rPr>
          <w:lang w:val="en-US"/>
        </w:rPr>
        <w:t>: A Source for Wordsworth’</w:t>
      </w:r>
      <w:r w:rsidRPr="00F51979">
        <w:rPr>
          <w:lang w:val="en-US"/>
        </w:rPr>
        <w:t xml:space="preserve">s River in Book IX of </w:t>
      </w:r>
      <w:r w:rsidRPr="00F51979">
        <w:rPr>
          <w:i/>
          <w:lang w:val="en-US"/>
        </w:rPr>
        <w:t>The Prelude</w:t>
      </w:r>
      <w:r w:rsidRPr="00F51979">
        <w:rPr>
          <w:lang w:val="en-US"/>
        </w:rPr>
        <w:t xml:space="preserve"> (1805, 1850)</w:t>
      </w:r>
      <w:r>
        <w:rPr>
          <w:lang w:val="en-US"/>
        </w:rPr>
        <w:t>, Notes and Queries 60, 236f.</w:t>
      </w:r>
    </w:p>
    <w:p w:rsidR="00115710" w:rsidRPr="00A831E6" w:rsidRDefault="00115710" w:rsidP="00FE7691">
      <w:pPr>
        <w:jc w:val="both"/>
        <w:rPr>
          <w:rFonts w:cs="Times New Roman"/>
          <w:color w:val="auto"/>
          <w:lang w:val="en-GB"/>
        </w:rPr>
      </w:pPr>
      <w:r w:rsidRPr="00A831E6">
        <w:rPr>
          <w:rFonts w:cs="Times New Roman"/>
          <w:color w:val="auto"/>
          <w:lang w:val="en-GB"/>
        </w:rPr>
        <w:t>Classen, C.</w:t>
      </w:r>
      <w:r w:rsidR="00D16864" w:rsidRPr="00A831E6">
        <w:rPr>
          <w:rFonts w:cs="Times New Roman"/>
          <w:color w:val="auto"/>
          <w:lang w:val="en-GB"/>
        </w:rPr>
        <w:t xml:space="preserve"> </w:t>
      </w:r>
      <w:r w:rsidRPr="00A831E6">
        <w:rPr>
          <w:rFonts w:cs="Times New Roman"/>
          <w:color w:val="auto"/>
          <w:lang w:val="en-GB"/>
        </w:rPr>
        <w:t>Joachim (1981): Liebeskummer – eine Ovidinterpretation, A&amp;A 27, 163-178.</w:t>
      </w:r>
    </w:p>
    <w:p w:rsidR="00115710" w:rsidRPr="00A831E6" w:rsidRDefault="00115710" w:rsidP="00FE7691">
      <w:pPr>
        <w:jc w:val="both"/>
        <w:rPr>
          <w:rFonts w:cs="Times New Roman"/>
          <w:color w:val="auto"/>
          <w:lang w:val="en-GB"/>
        </w:rPr>
      </w:pPr>
      <w:r w:rsidRPr="00A831E6">
        <w:rPr>
          <w:rFonts w:cs="Times New Roman"/>
          <w:color w:val="auto"/>
          <w:lang w:val="en-GB"/>
        </w:rPr>
        <w:t xml:space="preserve">Clauss, James J. (1989): The Episode of the Lycian Farmers in Ovid’s </w:t>
      </w:r>
      <w:r w:rsidRPr="00A831E6">
        <w:rPr>
          <w:rFonts w:cs="Times New Roman"/>
          <w:i/>
          <w:color w:val="auto"/>
          <w:lang w:val="en-GB"/>
        </w:rPr>
        <w:t>Metamorphoses</w:t>
      </w:r>
      <w:r w:rsidRPr="00A831E6">
        <w:rPr>
          <w:rFonts w:cs="Times New Roman"/>
          <w:color w:val="auto"/>
          <w:lang w:val="en-GB"/>
        </w:rPr>
        <w:t>, HSPh 92, 297-314.</w:t>
      </w:r>
    </w:p>
    <w:p w:rsidR="00115710" w:rsidRPr="00A831E6" w:rsidRDefault="00115710" w:rsidP="00FE7691">
      <w:pPr>
        <w:tabs>
          <w:tab w:val="left" w:pos="540"/>
        </w:tabs>
        <w:jc w:val="both"/>
        <w:rPr>
          <w:rFonts w:cs="Times New Roman"/>
          <w:color w:val="auto"/>
          <w:lang w:val="en-GB"/>
        </w:rPr>
      </w:pPr>
      <w:r w:rsidRPr="00B33824">
        <w:rPr>
          <w:rFonts w:cs="Times New Roman"/>
          <w:color w:val="auto"/>
          <w:lang w:val="en-US"/>
        </w:rPr>
        <w:t>–</w:t>
      </w:r>
      <w:r w:rsidRPr="00B33824">
        <w:rPr>
          <w:rFonts w:cs="Times New Roman"/>
          <w:color w:val="auto"/>
          <w:lang w:val="en-US"/>
        </w:rPr>
        <w:tab/>
        <w:t>/</w:t>
      </w:r>
      <w:r w:rsidR="00602FB2" w:rsidRPr="00B33824">
        <w:rPr>
          <w:rFonts w:cs="Times New Roman"/>
          <w:color w:val="auto"/>
          <w:lang w:val="en-US"/>
        </w:rPr>
        <w:t>S</w:t>
      </w:r>
      <w:r w:rsidR="00B33824" w:rsidRPr="00B33824">
        <w:rPr>
          <w:rFonts w:cs="Times New Roman"/>
          <w:color w:val="auto"/>
          <w:lang w:val="en-US"/>
        </w:rPr>
        <w:t>arah Iles</w:t>
      </w:r>
      <w:r w:rsidR="00602FB2" w:rsidRPr="00B33824">
        <w:rPr>
          <w:rFonts w:cs="Times New Roman"/>
          <w:color w:val="auto"/>
          <w:lang w:val="en-US"/>
        </w:rPr>
        <w:t xml:space="preserve"> </w:t>
      </w:r>
      <w:r w:rsidRPr="00B33824">
        <w:rPr>
          <w:rFonts w:cs="Times New Roman"/>
          <w:color w:val="auto"/>
          <w:lang w:val="en-US"/>
        </w:rPr>
        <w:t>Joh</w:t>
      </w:r>
      <w:r w:rsidR="00602FB2" w:rsidRPr="00B33824">
        <w:rPr>
          <w:rFonts w:cs="Times New Roman"/>
          <w:color w:val="auto"/>
          <w:lang w:val="en-US"/>
        </w:rPr>
        <w:t>nson</w:t>
      </w:r>
      <w:r w:rsidRPr="00B33824">
        <w:rPr>
          <w:rFonts w:cs="Times New Roman"/>
          <w:color w:val="auto"/>
          <w:lang w:val="en-US"/>
        </w:rPr>
        <w:t xml:space="preserve"> (1997; Hgg.): Medea. </w:t>
      </w:r>
      <w:r w:rsidRPr="00A831E6">
        <w:rPr>
          <w:rFonts w:cs="Times New Roman"/>
          <w:color w:val="auto"/>
          <w:lang w:val="en-GB"/>
        </w:rPr>
        <w:t>Essays on Medea in Myth, Literature, Philosophy and Art, Princeton.</w:t>
      </w:r>
    </w:p>
    <w:p w:rsidR="00C13EA0" w:rsidRPr="00A831E6" w:rsidRDefault="00C13EA0" w:rsidP="00FE7691">
      <w:pPr>
        <w:jc w:val="both"/>
        <w:rPr>
          <w:rFonts w:cs="Times New Roman"/>
          <w:color w:val="auto"/>
          <w:lang w:val="en-US"/>
        </w:rPr>
      </w:pPr>
      <w:r w:rsidRPr="00A831E6">
        <w:rPr>
          <w:rFonts w:cs="Times New Roman"/>
          <w:color w:val="auto"/>
          <w:lang w:val="en-US"/>
        </w:rPr>
        <w:t xml:space="preserve">Clay, Diskin (2014): The Metamorphosis of Ovid in Dante’s </w:t>
      </w:r>
      <w:r w:rsidRPr="00A831E6">
        <w:rPr>
          <w:rFonts w:cs="Times New Roman"/>
          <w:i/>
          <w:color w:val="auto"/>
          <w:lang w:val="en-US"/>
        </w:rPr>
        <w:t>Divine Comedy</w:t>
      </w:r>
      <w:r w:rsidRPr="00A831E6">
        <w:rPr>
          <w:rFonts w:cs="Times New Roman"/>
          <w:color w:val="auto"/>
          <w:lang w:val="en-US"/>
        </w:rPr>
        <w:t>, in: Mi</w:t>
      </w:r>
      <w:r w:rsidRPr="00A831E6">
        <w:rPr>
          <w:rFonts w:cs="Times New Roman"/>
          <w:color w:val="auto"/>
          <w:lang w:val="en-US"/>
        </w:rPr>
        <w:t>l</w:t>
      </w:r>
      <w:r w:rsidRPr="00A831E6">
        <w:rPr>
          <w:rFonts w:cs="Times New Roman"/>
          <w:color w:val="auto"/>
          <w:lang w:val="en-US"/>
        </w:rPr>
        <w:t>ler/Ne</w:t>
      </w:r>
      <w:r w:rsidR="008C55D4">
        <w:rPr>
          <w:rFonts w:cs="Times New Roman"/>
          <w:color w:val="auto"/>
          <w:lang w:val="en-US"/>
        </w:rPr>
        <w:t>w</w:t>
      </w:r>
      <w:r w:rsidRPr="00A831E6">
        <w:rPr>
          <w:rFonts w:cs="Times New Roman"/>
          <w:color w:val="auto"/>
          <w:lang w:val="en-US"/>
        </w:rPr>
        <w:t>lands 2014, 174-186.</w:t>
      </w:r>
    </w:p>
    <w:p w:rsidR="008357E6" w:rsidRPr="00A831E6" w:rsidRDefault="00602FB2" w:rsidP="00FE7691">
      <w:pPr>
        <w:jc w:val="both"/>
        <w:rPr>
          <w:rFonts w:cs="Times New Roman"/>
          <w:color w:val="auto"/>
          <w:lang w:val="fr-FR"/>
        </w:rPr>
      </w:pPr>
      <w:r w:rsidRPr="00A831E6">
        <w:rPr>
          <w:rFonts w:cs="Times New Roman"/>
          <w:color w:val="auto"/>
          <w:lang w:val="it-IT"/>
        </w:rPr>
        <w:t>Closa Farrés, José</w:t>
      </w:r>
      <w:r w:rsidR="008357E6" w:rsidRPr="00A831E6">
        <w:rPr>
          <w:rFonts w:cs="Times New Roman"/>
          <w:color w:val="auto"/>
          <w:lang w:val="it-IT"/>
        </w:rPr>
        <w:t xml:space="preserve"> (1987): La traducción del </w:t>
      </w:r>
      <w:r w:rsidR="008357E6" w:rsidRPr="00A831E6">
        <w:rPr>
          <w:rFonts w:cs="Times New Roman"/>
          <w:i/>
          <w:color w:val="auto"/>
          <w:lang w:val="it-IT"/>
        </w:rPr>
        <w:t>Metamorfoseos</w:t>
      </w:r>
      <w:r w:rsidR="008357E6" w:rsidRPr="00A831E6">
        <w:rPr>
          <w:rFonts w:cs="Times New Roman"/>
          <w:color w:val="auto"/>
          <w:lang w:val="it-IT"/>
        </w:rPr>
        <w:t xml:space="preserve"> de Ov</w:t>
      </w:r>
      <w:r w:rsidR="008C55D4">
        <w:rPr>
          <w:rFonts w:cs="Times New Roman"/>
          <w:color w:val="auto"/>
          <w:lang w:val="it-IT"/>
        </w:rPr>
        <w:t>idio por Felipe Mey (1586), in:</w:t>
      </w:r>
      <w:r w:rsidR="008357E6" w:rsidRPr="00A831E6">
        <w:rPr>
          <w:rFonts w:cs="Times New Roman"/>
          <w:color w:val="auto"/>
          <w:lang w:val="it-IT"/>
        </w:rPr>
        <w:t xml:space="preserve"> </w:t>
      </w:r>
      <w:r w:rsidR="008357E6" w:rsidRPr="008C55D4">
        <w:rPr>
          <w:rFonts w:cs="Times New Roman"/>
          <w:i/>
          <w:color w:val="auto"/>
          <w:lang w:val="it-IT"/>
        </w:rPr>
        <w:t>Fidus interpres</w:t>
      </w:r>
      <w:r w:rsidR="008357E6" w:rsidRPr="008C55D4">
        <w:rPr>
          <w:rFonts w:cs="Times New Roman"/>
          <w:color w:val="auto"/>
          <w:lang w:val="it-IT"/>
        </w:rPr>
        <w:t xml:space="preserve">. </w:t>
      </w:r>
      <w:r w:rsidR="008357E6" w:rsidRPr="00A831E6">
        <w:rPr>
          <w:rFonts w:cs="Times New Roman"/>
          <w:color w:val="auto"/>
          <w:lang w:val="fr-FR"/>
        </w:rPr>
        <w:t xml:space="preserve">Actas de las primeras Jornadas nacion. </w:t>
      </w:r>
      <w:r w:rsidR="009C2A5A" w:rsidRPr="00A831E6">
        <w:rPr>
          <w:rFonts w:cs="Times New Roman"/>
          <w:color w:val="auto"/>
          <w:lang w:val="fr-FR"/>
        </w:rPr>
        <w:t>D</w:t>
      </w:r>
      <w:r w:rsidR="008357E6" w:rsidRPr="00A831E6">
        <w:rPr>
          <w:rFonts w:cs="Times New Roman"/>
          <w:color w:val="auto"/>
          <w:lang w:val="fr-FR"/>
        </w:rPr>
        <w:t>e historia de la tr</w:t>
      </w:r>
      <w:r w:rsidR="008357E6" w:rsidRPr="00A831E6">
        <w:rPr>
          <w:rFonts w:cs="Times New Roman"/>
          <w:color w:val="auto"/>
          <w:lang w:val="fr-FR"/>
        </w:rPr>
        <w:t>a</w:t>
      </w:r>
      <w:r w:rsidR="008357E6" w:rsidRPr="00A831E6">
        <w:rPr>
          <w:rFonts w:cs="Times New Roman"/>
          <w:color w:val="auto"/>
          <w:lang w:val="fr-FR"/>
        </w:rPr>
        <w:t>ducción</w:t>
      </w:r>
      <w:r w:rsidRPr="00A831E6">
        <w:rPr>
          <w:rFonts w:cs="Times New Roman"/>
          <w:color w:val="auto"/>
          <w:lang w:val="fr-FR"/>
        </w:rPr>
        <w:t>,</w:t>
      </w:r>
      <w:r w:rsidR="008357E6" w:rsidRPr="00A831E6">
        <w:rPr>
          <w:rFonts w:cs="Times New Roman"/>
          <w:color w:val="auto"/>
          <w:lang w:val="fr-FR"/>
        </w:rPr>
        <w:t xml:space="preserve"> León, 270-276.</w:t>
      </w:r>
    </w:p>
    <w:p w:rsidR="00BC181E" w:rsidRPr="00A831E6" w:rsidRDefault="00BC181E" w:rsidP="00FE7691">
      <w:pPr>
        <w:jc w:val="both"/>
        <w:rPr>
          <w:rFonts w:cs="Times New Roman"/>
          <w:color w:val="auto"/>
        </w:rPr>
      </w:pPr>
      <w:r w:rsidRPr="00A831E6">
        <w:rPr>
          <w:rFonts w:cs="Times New Roman"/>
          <w:color w:val="auto"/>
        </w:rPr>
        <w:t xml:space="preserve">Coelsch-Foisner, Sabine/Wolfgang Görtschacher (2009): </w:t>
      </w:r>
      <w:r w:rsidRPr="00A831E6">
        <w:rPr>
          <w:rFonts w:cs="Times New Roman"/>
          <w:iCs/>
          <w:color w:val="auto"/>
        </w:rPr>
        <w:t>Ovid</w:t>
      </w:r>
      <w:r w:rsidR="009C2A5A">
        <w:rPr>
          <w:rFonts w:cs="Times New Roman"/>
          <w:iCs/>
          <w:color w:val="auto"/>
        </w:rPr>
        <w:t>’</w:t>
      </w:r>
      <w:r w:rsidRPr="00A831E6">
        <w:rPr>
          <w:rFonts w:cs="Times New Roman"/>
          <w:iCs/>
          <w:color w:val="auto"/>
        </w:rPr>
        <w:t>s Metamorphoses in English Poetry</w:t>
      </w:r>
      <w:r w:rsidR="00602FB2" w:rsidRPr="00A831E6">
        <w:rPr>
          <w:rFonts w:cs="Times New Roman"/>
          <w:i/>
          <w:iCs/>
          <w:color w:val="auto"/>
        </w:rPr>
        <w:t>,</w:t>
      </w:r>
      <w:r w:rsidRPr="00A831E6">
        <w:rPr>
          <w:rFonts w:cs="Times New Roman"/>
          <w:color w:val="auto"/>
        </w:rPr>
        <w:t xml:space="preserve"> Heidelberg</w:t>
      </w:r>
      <w:r w:rsidRPr="00A831E6">
        <w:rPr>
          <w:rFonts w:cs="Times New Roman"/>
          <w:iCs/>
          <w:color w:val="auto"/>
        </w:rPr>
        <w:t xml:space="preserve"> (Wissenschaft und Kunst 10</w:t>
      </w:r>
      <w:r w:rsidRPr="00A831E6">
        <w:rPr>
          <w:rFonts w:cs="Times New Roman"/>
          <w:color w:val="auto"/>
        </w:rPr>
        <w:t>) [M.-K. Gamel, BMCRev 2011.02.46]</w:t>
      </w:r>
      <w:r w:rsidR="00602FB2" w:rsidRPr="00A831E6">
        <w:rPr>
          <w:rFonts w:cs="Times New Roman"/>
          <w:color w:val="auto"/>
        </w:rPr>
        <w:t>.</w:t>
      </w:r>
    </w:p>
    <w:p w:rsidR="007942E9" w:rsidRPr="00A831E6" w:rsidRDefault="007942E9" w:rsidP="00FE7691">
      <w:pPr>
        <w:jc w:val="both"/>
        <w:rPr>
          <w:rFonts w:cs="Times New Roman"/>
          <w:color w:val="auto"/>
        </w:rPr>
      </w:pPr>
      <w:r w:rsidRPr="00A831E6">
        <w:rPr>
          <w:rFonts w:cs="Times New Roman"/>
          <w:color w:val="auto"/>
        </w:rPr>
        <w:t>Coetzee, Dirk J. (1997): Die prepon-beginsel in die Metamorphoses van Ovidius, Akroterio</w:t>
      </w:r>
      <w:r w:rsidR="00815F04" w:rsidRPr="00A831E6">
        <w:rPr>
          <w:rFonts w:cs="Times New Roman"/>
          <w:color w:val="auto"/>
        </w:rPr>
        <w:t>n</w:t>
      </w:r>
      <w:r w:rsidRPr="00A831E6">
        <w:rPr>
          <w:rFonts w:cs="Times New Roman"/>
          <w:color w:val="auto"/>
        </w:rPr>
        <w:t xml:space="preserve"> 42, 85-93.</w:t>
      </w:r>
    </w:p>
    <w:p w:rsidR="007942E9" w:rsidRPr="00A831E6" w:rsidRDefault="007942E9" w:rsidP="00FE7691">
      <w:pPr>
        <w:jc w:val="both"/>
        <w:rPr>
          <w:rFonts w:cs="Times New Roman"/>
          <w:color w:val="auto"/>
          <w:lang w:val="fr-FR"/>
        </w:rPr>
      </w:pPr>
      <w:r w:rsidRPr="00A831E6">
        <w:rPr>
          <w:rFonts w:cs="Times New Roman"/>
          <w:color w:val="auto"/>
          <w:lang w:val="fr-FR"/>
        </w:rPr>
        <w:t>Cogny</w:t>
      </w:r>
      <w:r w:rsidR="00815F04" w:rsidRPr="00A831E6">
        <w:rPr>
          <w:rFonts w:cs="Times New Roman"/>
          <w:color w:val="auto"/>
          <w:lang w:val="fr-FR"/>
        </w:rPr>
        <w:t xml:space="preserve">, Denis/Pierre Cogny </w:t>
      </w:r>
      <w:r w:rsidRPr="00A831E6">
        <w:rPr>
          <w:rFonts w:cs="Times New Roman"/>
          <w:color w:val="auto"/>
          <w:lang w:val="fr-FR"/>
        </w:rPr>
        <w:t>(1982)</w:t>
      </w:r>
      <w:r w:rsidR="00CD6429">
        <w:rPr>
          <w:rFonts w:cs="Times New Roman"/>
          <w:color w:val="auto"/>
          <w:lang w:val="fr-FR"/>
        </w:rPr>
        <w:t>:</w:t>
      </w:r>
      <w:r w:rsidRPr="00A831E6">
        <w:rPr>
          <w:rFonts w:cs="Times New Roman"/>
          <w:color w:val="auto"/>
          <w:lang w:val="fr-FR"/>
        </w:rPr>
        <w:t xml:space="preserve"> Ovide et le discours amoureux, Caesarodunum 17 bis, 375-385</w:t>
      </w:r>
      <w:r w:rsidR="00815F04" w:rsidRPr="00A831E6">
        <w:rPr>
          <w:rFonts w:cs="Times New Roman"/>
          <w:color w:val="auto"/>
          <w:lang w:val="fr-FR"/>
        </w:rPr>
        <w:t>.</w:t>
      </w:r>
    </w:p>
    <w:p w:rsidR="00115710" w:rsidRPr="00A831E6" w:rsidRDefault="00115710" w:rsidP="00FE7691">
      <w:pPr>
        <w:jc w:val="both"/>
        <w:rPr>
          <w:rFonts w:cs="Times New Roman"/>
          <w:color w:val="auto"/>
          <w:lang w:val="en-US"/>
        </w:rPr>
      </w:pPr>
      <w:r w:rsidRPr="00A831E6">
        <w:rPr>
          <w:rFonts w:cs="Times New Roman"/>
          <w:color w:val="auto"/>
          <w:lang w:val="en-US"/>
        </w:rPr>
        <w:t xml:space="preserve">Colavito, Maria Maddalena (1988): Pythagorean Philosophy in Ovid’s </w:t>
      </w:r>
      <w:r w:rsidRPr="00A831E6">
        <w:rPr>
          <w:rFonts w:cs="Times New Roman"/>
          <w:i/>
          <w:color w:val="auto"/>
          <w:lang w:val="en-US"/>
        </w:rPr>
        <w:t>Metamorphoses</w:t>
      </w:r>
      <w:r w:rsidRPr="00A831E6">
        <w:rPr>
          <w:rFonts w:cs="Times New Roman"/>
          <w:color w:val="auto"/>
          <w:lang w:val="en-US"/>
        </w:rPr>
        <w:t xml:space="preserve">, Diss. </w:t>
      </w:r>
      <w:r w:rsidR="00604CDA" w:rsidRPr="00A831E6">
        <w:rPr>
          <w:rFonts w:cs="Times New Roman"/>
          <w:color w:val="auto"/>
          <w:lang w:val="en-US"/>
        </w:rPr>
        <w:t>State Univ. of New York at Stony Brook [DA 49, 1989 1791A]</w:t>
      </w:r>
      <w:r w:rsidR="00BD1B01" w:rsidRPr="00A831E6">
        <w:rPr>
          <w:rFonts w:cs="Times New Roman"/>
          <w:color w:val="auto"/>
          <w:lang w:val="en-US"/>
        </w:rPr>
        <w:t xml:space="preserve"> = The Pythagorean Inte</w:t>
      </w:r>
      <w:r w:rsidR="00BD1B01" w:rsidRPr="00A831E6">
        <w:rPr>
          <w:rFonts w:cs="Times New Roman"/>
          <w:color w:val="auto"/>
          <w:lang w:val="en-US"/>
        </w:rPr>
        <w:t>r</w:t>
      </w:r>
      <w:r w:rsidR="00BD1B01" w:rsidRPr="00A831E6">
        <w:rPr>
          <w:rFonts w:cs="Times New Roman"/>
          <w:color w:val="auto"/>
          <w:lang w:val="en-US"/>
        </w:rPr>
        <w:t>text in Ovid’s Metamorphoses, Leviston/Lampeter 1989.</w:t>
      </w:r>
    </w:p>
    <w:p w:rsidR="00115710" w:rsidRPr="00A831E6" w:rsidRDefault="00115710" w:rsidP="00FE7691">
      <w:pPr>
        <w:jc w:val="both"/>
        <w:rPr>
          <w:rFonts w:cs="Times New Roman"/>
          <w:color w:val="auto"/>
          <w:lang w:val="en-GB"/>
        </w:rPr>
      </w:pPr>
      <w:r w:rsidRPr="00A831E6">
        <w:rPr>
          <w:rFonts w:cs="Times New Roman"/>
          <w:color w:val="auto"/>
          <w:lang w:val="en-US"/>
        </w:rPr>
        <w:t xml:space="preserve">Cole, </w:t>
      </w:r>
      <w:r w:rsidR="00604CDA" w:rsidRPr="00A831E6">
        <w:rPr>
          <w:rFonts w:cs="Times New Roman"/>
          <w:color w:val="auto"/>
          <w:lang w:val="en-US"/>
        </w:rPr>
        <w:t xml:space="preserve">A. </w:t>
      </w:r>
      <w:r w:rsidRPr="00A831E6">
        <w:rPr>
          <w:rFonts w:cs="Times New Roman"/>
          <w:color w:val="auto"/>
          <w:lang w:val="en-US"/>
        </w:rPr>
        <w:t>T</w:t>
      </w:r>
      <w:r w:rsidR="00604CDA" w:rsidRPr="00A831E6">
        <w:rPr>
          <w:rFonts w:cs="Times New Roman"/>
          <w:color w:val="auto"/>
          <w:lang w:val="en-US"/>
        </w:rPr>
        <w:t>homas (2004): Ovid, Varro, and C</w:t>
      </w:r>
      <w:r w:rsidRPr="00A831E6">
        <w:rPr>
          <w:rFonts w:cs="Times New Roman"/>
          <w:color w:val="auto"/>
          <w:lang w:val="en-US"/>
        </w:rPr>
        <w:t xml:space="preserve">astor of Rhodes: The Chronological Architecture of the </w:t>
      </w:r>
      <w:r w:rsidRPr="00A831E6">
        <w:rPr>
          <w:rFonts w:cs="Times New Roman"/>
          <w:i/>
          <w:color w:val="auto"/>
          <w:lang w:val="en-US"/>
        </w:rPr>
        <w:t>Metamorphoses</w:t>
      </w:r>
      <w:r w:rsidRPr="00A831E6">
        <w:rPr>
          <w:rFonts w:cs="Times New Roman"/>
          <w:color w:val="auto"/>
          <w:lang w:val="en-US"/>
        </w:rPr>
        <w:t xml:space="preserve">, HSPh </w:t>
      </w:r>
      <w:r w:rsidRPr="00A831E6">
        <w:rPr>
          <w:rFonts w:cs="Times New Roman"/>
          <w:color w:val="auto"/>
          <w:lang w:val="en-GB"/>
        </w:rPr>
        <w:t>102, 355-422.</w:t>
      </w:r>
    </w:p>
    <w:p w:rsidR="00FB15C5" w:rsidRPr="00B5614E" w:rsidRDefault="00FB15C5"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(2008): </w:t>
      </w:r>
      <w:r w:rsidRPr="00A831E6">
        <w:rPr>
          <w:rFonts w:cs="Times New Roman"/>
          <w:i/>
          <w:color w:val="auto"/>
          <w:lang w:val="en-US"/>
        </w:rPr>
        <w:t>Ovidius mythistoricus</w:t>
      </w:r>
      <w:r w:rsidRPr="00A831E6">
        <w:rPr>
          <w:rFonts w:cs="Times New Roman"/>
          <w:color w:val="auto"/>
          <w:lang w:val="en-US"/>
        </w:rPr>
        <w:t>: Legend</w:t>
      </w:r>
      <w:r w:rsidR="00D6149C">
        <w:rPr>
          <w:rFonts w:cs="Times New Roman"/>
          <w:color w:val="auto"/>
          <w:lang w:val="en-US"/>
        </w:rPr>
        <w:t>ary T</w:t>
      </w:r>
      <w:r w:rsidRPr="00A831E6">
        <w:rPr>
          <w:rFonts w:cs="Times New Roman"/>
          <w:color w:val="auto"/>
          <w:lang w:val="en-US"/>
        </w:rPr>
        <w:t xml:space="preserve">ime in the </w:t>
      </w:r>
      <w:r w:rsidRPr="00A831E6">
        <w:rPr>
          <w:rFonts w:cs="Times New Roman"/>
          <w:i/>
          <w:color w:val="auto"/>
          <w:lang w:val="en-US"/>
        </w:rPr>
        <w:t>Metamorphoses</w:t>
      </w:r>
      <w:r w:rsidRPr="00A831E6">
        <w:rPr>
          <w:rFonts w:cs="Times New Roman"/>
          <w:color w:val="auto"/>
          <w:lang w:val="en-US"/>
        </w:rPr>
        <w:t xml:space="preserve">, Bern etc. </w:t>
      </w:r>
      <w:r w:rsidRPr="00A831E6">
        <w:rPr>
          <w:rFonts w:cs="Times New Roman"/>
          <w:color w:val="auto"/>
        </w:rPr>
        <w:t xml:space="preserve">(Studien zur klassischen Philologie 160). </w:t>
      </w:r>
      <w:r w:rsidRPr="00B5614E">
        <w:rPr>
          <w:rFonts w:cs="Times New Roman"/>
          <w:color w:val="auto"/>
          <w:lang w:val="en-US"/>
        </w:rPr>
        <w:t xml:space="preserve">L. Jansen, </w:t>
      </w:r>
      <w:r w:rsidR="00AE4FDB" w:rsidRPr="00B5614E">
        <w:rPr>
          <w:rFonts w:cs="Times New Roman"/>
          <w:color w:val="auto"/>
          <w:lang w:val="en-US"/>
        </w:rPr>
        <w:t xml:space="preserve">JRS 99, 2009, </w:t>
      </w:r>
      <w:r w:rsidRPr="00B5614E">
        <w:rPr>
          <w:rFonts w:cs="Times New Roman"/>
          <w:color w:val="auto"/>
          <w:lang w:val="en-US"/>
        </w:rPr>
        <w:t>265</w:t>
      </w:r>
      <w:r w:rsidR="00AE4FDB" w:rsidRPr="00B5614E">
        <w:rPr>
          <w:rFonts w:cs="Times New Roman"/>
          <w:color w:val="auto"/>
          <w:lang w:val="en-US"/>
        </w:rPr>
        <w:t xml:space="preserve">f.; J. Poucet, AC 79, 2010 79, </w:t>
      </w:r>
      <w:r w:rsidRPr="00B5614E">
        <w:rPr>
          <w:rFonts w:cs="Times New Roman"/>
          <w:color w:val="auto"/>
          <w:lang w:val="en-US"/>
        </w:rPr>
        <w:t>449-450</w:t>
      </w:r>
      <w:r w:rsidR="00AE4FDB" w:rsidRPr="00B5614E">
        <w:rPr>
          <w:rFonts w:cs="Times New Roman"/>
          <w:color w:val="auto"/>
          <w:lang w:val="en-US"/>
        </w:rPr>
        <w:t>].</w:t>
      </w:r>
    </w:p>
    <w:p w:rsidR="00115710" w:rsidRPr="00A831E6" w:rsidRDefault="00FB15C5" w:rsidP="00FE7691">
      <w:pPr>
        <w:jc w:val="both"/>
        <w:rPr>
          <w:rFonts w:cs="Times New Roman"/>
          <w:color w:val="auto"/>
          <w:lang w:val="en-GB"/>
        </w:rPr>
      </w:pPr>
      <w:r w:rsidRPr="00A831E6">
        <w:rPr>
          <w:rFonts w:cs="Times New Roman"/>
          <w:color w:val="auto"/>
          <w:lang w:val="en-GB"/>
        </w:rPr>
        <w:t xml:space="preserve">Coleman, Kathleen </w:t>
      </w:r>
      <w:r w:rsidR="00115710" w:rsidRPr="00A831E6">
        <w:rPr>
          <w:rFonts w:cs="Times New Roman"/>
          <w:color w:val="auto"/>
          <w:lang w:val="en-GB"/>
        </w:rPr>
        <w:t>M. (1990</w:t>
      </w:r>
      <w:r w:rsidR="00004C74" w:rsidRPr="00A831E6">
        <w:rPr>
          <w:rFonts w:cs="Times New Roman"/>
          <w:color w:val="auto"/>
          <w:lang w:val="en-GB"/>
        </w:rPr>
        <w:t>a</w:t>
      </w:r>
      <w:r w:rsidR="00115710" w:rsidRPr="00A831E6">
        <w:rPr>
          <w:rFonts w:cs="Times New Roman"/>
          <w:color w:val="auto"/>
          <w:lang w:val="en-GB"/>
        </w:rPr>
        <w:t>): Of Various Ingenious Devices: Meaning, Expression, Theme, Akroterion 35, 22-32.</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(1990</w:t>
      </w:r>
      <w:r w:rsidR="00004C74" w:rsidRPr="00A831E6">
        <w:rPr>
          <w:rFonts w:cs="Times New Roman"/>
          <w:color w:val="auto"/>
          <w:lang w:val="en-GB"/>
        </w:rPr>
        <w:t>b</w:t>
      </w:r>
      <w:r w:rsidRPr="00A831E6">
        <w:rPr>
          <w:rFonts w:cs="Times New Roman"/>
          <w:color w:val="auto"/>
          <w:lang w:val="en-GB"/>
        </w:rPr>
        <w:t xml:space="preserve">): Tiresias the Judge: Ovid </w:t>
      </w:r>
      <w:r w:rsidRPr="00A831E6">
        <w:rPr>
          <w:rFonts w:cs="Times New Roman"/>
          <w:i/>
          <w:color w:val="auto"/>
          <w:lang w:val="en-GB"/>
        </w:rPr>
        <w:t xml:space="preserve">Metamorphoses </w:t>
      </w:r>
      <w:r w:rsidR="00FB7112" w:rsidRPr="00A831E6">
        <w:rPr>
          <w:rFonts w:cs="Times New Roman"/>
          <w:color w:val="auto"/>
          <w:lang w:val="en-GB"/>
        </w:rPr>
        <w:t>3.</w:t>
      </w:r>
      <w:r w:rsidRPr="00A831E6">
        <w:rPr>
          <w:rFonts w:cs="Times New Roman"/>
          <w:color w:val="auto"/>
          <w:lang w:val="en-GB"/>
        </w:rPr>
        <w:t>322-338, CQ 40, 571-577.</w:t>
      </w:r>
    </w:p>
    <w:p w:rsidR="00115710" w:rsidRPr="00A831E6" w:rsidRDefault="00115710" w:rsidP="00FE7691">
      <w:pPr>
        <w:jc w:val="both"/>
        <w:rPr>
          <w:rFonts w:cs="Times New Roman"/>
          <w:color w:val="auto"/>
          <w:lang w:val="en-GB"/>
        </w:rPr>
      </w:pPr>
      <w:r w:rsidRPr="00A831E6">
        <w:rPr>
          <w:rFonts w:cs="Times New Roman"/>
          <w:iCs/>
          <w:color w:val="auto"/>
          <w:lang w:val="en-GB"/>
        </w:rPr>
        <w:t>Coleman, Robert (1971):</w:t>
      </w:r>
      <w:r w:rsidRPr="00A831E6">
        <w:rPr>
          <w:rFonts w:cs="Times New Roman"/>
          <w:color w:val="auto"/>
          <w:lang w:val="en-GB"/>
        </w:rPr>
        <w:t xml:space="preserve"> Structure and Intention in the </w:t>
      </w:r>
      <w:r w:rsidRPr="00A831E6">
        <w:rPr>
          <w:rFonts w:cs="Times New Roman"/>
          <w:i/>
          <w:color w:val="auto"/>
          <w:lang w:val="en-GB"/>
        </w:rPr>
        <w:t>Metamorphoses</w:t>
      </w:r>
      <w:r w:rsidRPr="00A831E6">
        <w:rPr>
          <w:rFonts w:cs="Times New Roman"/>
          <w:color w:val="auto"/>
          <w:lang w:val="en-GB"/>
        </w:rPr>
        <w:t>, CQ 21, 461-477.</w:t>
      </w:r>
    </w:p>
    <w:p w:rsidR="00C405B9" w:rsidRPr="00A831E6" w:rsidRDefault="00AE4FDB" w:rsidP="00FE7691">
      <w:pPr>
        <w:jc w:val="both"/>
        <w:rPr>
          <w:rFonts w:cs="Times New Roman"/>
          <w:color w:val="auto"/>
          <w:lang w:val="it-IT"/>
        </w:rPr>
      </w:pPr>
      <w:r w:rsidRPr="00A831E6">
        <w:rPr>
          <w:rFonts w:cs="Times New Roman"/>
          <w:color w:val="auto"/>
          <w:lang w:val="it-IT"/>
        </w:rPr>
        <w:t>Colpo, Isabella (2008): “Ambienti ovidiani” nelle case vesuviane? Riflessioni preliminari, Eidola 5, 65-81.</w:t>
      </w:r>
    </w:p>
    <w:p w:rsidR="00AE4FDB" w:rsidRPr="00A831E6" w:rsidRDefault="00AE4FD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w:t>
      </w:r>
      <w:r w:rsidR="00FB7112" w:rsidRPr="00A831E6">
        <w:rPr>
          <w:rFonts w:cs="Times New Roman"/>
          <w:color w:val="auto"/>
          <w:lang w:val="it-IT"/>
        </w:rPr>
        <w:t xml:space="preserve">Monica </w:t>
      </w:r>
      <w:r w:rsidRPr="00A831E6">
        <w:rPr>
          <w:rFonts w:cs="Times New Roman"/>
          <w:color w:val="auto"/>
          <w:lang w:val="it-IT"/>
        </w:rPr>
        <w:t>Salvadori (2010): Ovidio e la pittura della prima età imperiale, in: Irene Bragantini (Hg.): Atti del X congresso internazionale dell’AIPMA (Association Internationale pour la Peintu</w:t>
      </w:r>
      <w:r w:rsidR="00FB7112" w:rsidRPr="00A831E6">
        <w:rPr>
          <w:rFonts w:cs="Times New Roman"/>
          <w:color w:val="auto"/>
          <w:lang w:val="it-IT"/>
        </w:rPr>
        <w:t xml:space="preserve">re Murale Antique) Napoli 17-21 </w:t>
      </w:r>
      <w:r w:rsidRPr="00A831E6">
        <w:rPr>
          <w:rFonts w:cs="Times New Roman"/>
          <w:color w:val="auto"/>
          <w:lang w:val="it-IT"/>
        </w:rPr>
        <w:t>settembre 2007, Napoli (Quaderni di AION/Istituto universitario orientale, Dipartimento di studi del mondo class</w:t>
      </w:r>
      <w:r w:rsidRPr="00A831E6">
        <w:rPr>
          <w:rFonts w:cs="Times New Roman"/>
          <w:color w:val="auto"/>
          <w:lang w:val="it-IT"/>
        </w:rPr>
        <w:t>i</w:t>
      </w:r>
      <w:r w:rsidRPr="00A831E6">
        <w:rPr>
          <w:rFonts w:cs="Times New Roman"/>
          <w:color w:val="auto"/>
          <w:lang w:val="it-IT"/>
        </w:rPr>
        <w:t>co e del Med</w:t>
      </w:r>
      <w:r w:rsidRPr="00A831E6">
        <w:rPr>
          <w:rFonts w:cs="Times New Roman"/>
          <w:color w:val="auto"/>
          <w:lang w:val="it-IT"/>
        </w:rPr>
        <w:t>i</w:t>
      </w:r>
      <w:r w:rsidRPr="00A831E6">
        <w:rPr>
          <w:rFonts w:cs="Times New Roman"/>
          <w:color w:val="auto"/>
          <w:lang w:val="it-IT"/>
        </w:rPr>
        <w:t>terraneo antico. N.S. 18), 277-288</w:t>
      </w:r>
      <w:r w:rsidR="00C405B9" w:rsidRPr="00A831E6">
        <w:rPr>
          <w:rFonts w:cs="Times New Roman"/>
          <w:color w:val="auto"/>
          <w:lang w:val="it-IT"/>
        </w:rPr>
        <w:t>.</w:t>
      </w:r>
    </w:p>
    <w:p w:rsidR="00C405B9" w:rsidRPr="00A831E6" w:rsidRDefault="00C405B9" w:rsidP="00FE7691">
      <w:pPr>
        <w:jc w:val="both"/>
        <w:rPr>
          <w:rFonts w:cs="Times New Roman"/>
          <w:lang w:val="it-IT"/>
        </w:rPr>
      </w:pPr>
      <w:r w:rsidRPr="00A831E6">
        <w:rPr>
          <w:rFonts w:cs="Times New Roman"/>
          <w:color w:val="auto"/>
          <w:lang w:val="it-IT"/>
        </w:rPr>
        <w:t>–</w:t>
      </w:r>
      <w:r w:rsidRPr="00A831E6">
        <w:rPr>
          <w:rFonts w:cs="Times New Roman"/>
          <w:color w:val="auto"/>
          <w:lang w:val="it-IT"/>
        </w:rPr>
        <w:tab/>
        <w:t>/</w:t>
      </w:r>
      <w:r w:rsidRPr="00A831E6">
        <w:rPr>
          <w:rFonts w:cs="Times New Roman"/>
          <w:lang w:val="it-IT"/>
        </w:rPr>
        <w:t>Francesca Ghedini/Sabina Toso (2011; Hgg.): Tra testo e immagine: riflessioni ovidiane. Giornata di studi (Padova, 24 maggio 2010), Pisa</w:t>
      </w:r>
      <w:r w:rsidR="00A467E2" w:rsidRPr="00A831E6">
        <w:rPr>
          <w:rFonts w:cs="Times New Roman"/>
          <w:lang w:val="it-IT"/>
        </w:rPr>
        <w:t>/Roma</w:t>
      </w:r>
      <w:r w:rsidR="00FB7112" w:rsidRPr="00A831E6">
        <w:rPr>
          <w:rFonts w:cs="Times New Roman"/>
          <w:lang w:val="it-IT"/>
        </w:rPr>
        <w:t>.</w:t>
      </w:r>
    </w:p>
    <w:p w:rsidR="00FB7112" w:rsidRPr="00A831E6" w:rsidRDefault="00FB7112" w:rsidP="00FE7691">
      <w:pPr>
        <w:jc w:val="both"/>
        <w:rPr>
          <w:rFonts w:cs="Times New Roman"/>
          <w:color w:val="auto"/>
          <w:lang w:val="it-IT"/>
        </w:rPr>
      </w:pPr>
      <w:r w:rsidRPr="00A831E6">
        <w:rPr>
          <w:rFonts w:cs="Times New Roman"/>
          <w:lang w:val="it-IT"/>
        </w:rPr>
        <w:t>–</w:t>
      </w:r>
      <w:r w:rsidRPr="00A831E6">
        <w:rPr>
          <w:rFonts w:cs="Times New Roman"/>
          <w:lang w:val="it-IT"/>
        </w:rPr>
        <w:tab/>
        <w:t>/Francesca Ghedini/Giulia Salvo (2012; Hgg.): Metamorfosi: miti d’amore e di vendetta nel mondo romano</w:t>
      </w:r>
      <w:r w:rsidR="00A467E2" w:rsidRPr="00A831E6">
        <w:rPr>
          <w:rFonts w:cs="Times New Roman"/>
          <w:lang w:val="it-IT"/>
        </w:rPr>
        <w:t>: Padova, Centro di Ateneo per i Musei (CAM), 29 settembre – 1 dicembre 2012, Padova.</w:t>
      </w:r>
    </w:p>
    <w:p w:rsidR="00AE4FDB" w:rsidRPr="00A831E6" w:rsidRDefault="00AE4FDB" w:rsidP="00FE7691">
      <w:pPr>
        <w:jc w:val="both"/>
        <w:rPr>
          <w:rFonts w:cs="Times New Roman"/>
          <w:color w:val="auto"/>
          <w:lang w:val="it-IT"/>
        </w:rPr>
      </w:pPr>
      <w:r w:rsidRPr="00A831E6">
        <w:rPr>
          <w:rFonts w:cs="Times New Roman"/>
          <w:color w:val="auto"/>
          <w:lang w:val="it-IT"/>
        </w:rPr>
        <w:lastRenderedPageBreak/>
        <w:t>Comparelli, Fabrizio (1999): La statua di sale, Scholia 1, 75-95</w:t>
      </w:r>
      <w:r w:rsidR="008C55D4">
        <w:rPr>
          <w:rFonts w:cs="Times New Roman"/>
          <w:color w:val="auto"/>
          <w:lang w:val="it-IT"/>
        </w:rPr>
        <w:t>.</w:t>
      </w:r>
    </w:p>
    <w:p w:rsidR="00A831E6" w:rsidRPr="00A831E6" w:rsidRDefault="00A831E6" w:rsidP="00FE7691">
      <w:pPr>
        <w:jc w:val="both"/>
        <w:rPr>
          <w:rFonts w:cs="Times New Roman"/>
          <w:color w:val="auto"/>
          <w:lang w:val="en-US"/>
        </w:rPr>
      </w:pPr>
      <w:r w:rsidRPr="00A831E6">
        <w:rPr>
          <w:rFonts w:cs="Times New Roman"/>
          <w:color w:val="auto"/>
          <w:lang w:val="en-US"/>
        </w:rPr>
        <w:t>Conforti, Maria (2014): Medea and the Phoenix: A Not</w:t>
      </w:r>
      <w:r>
        <w:rPr>
          <w:rFonts w:cs="Times New Roman"/>
          <w:color w:val="auto"/>
          <w:lang w:val="en-US"/>
        </w:rPr>
        <w:t xml:space="preserve">e on Ovidian Imagery and the </w:t>
      </w:r>
      <w:r w:rsidRPr="00E737E2">
        <w:rPr>
          <w:rFonts w:cs="Times New Roman"/>
          <w:i/>
          <w:color w:val="auto"/>
          <w:lang w:val="en-US"/>
        </w:rPr>
        <w:t>prolo</w:t>
      </w:r>
      <w:r w:rsidRPr="00E737E2">
        <w:rPr>
          <w:rFonts w:cs="Times New Roman"/>
          <w:i/>
          <w:color w:val="auto"/>
          <w:lang w:val="en-US"/>
        </w:rPr>
        <w:t>n</w:t>
      </w:r>
      <w:r w:rsidRPr="00E737E2">
        <w:rPr>
          <w:rFonts w:cs="Times New Roman"/>
          <w:i/>
          <w:color w:val="auto"/>
          <w:lang w:val="en-US"/>
        </w:rPr>
        <w:t>gatio vitae</w:t>
      </w:r>
      <w:r w:rsidR="00E737E2">
        <w:rPr>
          <w:rFonts w:cs="Times New Roman"/>
          <w:color w:val="auto"/>
          <w:lang w:val="en-US"/>
        </w:rPr>
        <w:t xml:space="preserve"> in Early Modern M</w:t>
      </w:r>
      <w:r>
        <w:rPr>
          <w:rFonts w:cs="Times New Roman"/>
          <w:color w:val="auto"/>
          <w:lang w:val="en-US"/>
        </w:rPr>
        <w:t xml:space="preserve">edicine, </w:t>
      </w:r>
      <w:r>
        <w:rPr>
          <w:color w:val="auto"/>
          <w:lang w:val="en-US"/>
        </w:rPr>
        <w:t>in: Citti/Pasetti/Pellacani 2014, 219-230.</w:t>
      </w:r>
    </w:p>
    <w:p w:rsidR="00BD1B01" w:rsidRPr="00A831E6" w:rsidRDefault="00BD1B01" w:rsidP="00FE7691">
      <w:pPr>
        <w:jc w:val="both"/>
        <w:rPr>
          <w:rFonts w:cs="Times New Roman"/>
          <w:color w:val="auto"/>
          <w:lang w:val="en-GB"/>
        </w:rPr>
      </w:pPr>
      <w:r w:rsidRPr="00A831E6">
        <w:rPr>
          <w:rFonts w:cs="Times New Roman"/>
          <w:color w:val="auto"/>
          <w:lang w:val="en-US"/>
        </w:rPr>
        <w:t>Connors, Catherine (1992/93): Seeing Cypresses in Virgil, CJ 88, 1-17.</w:t>
      </w:r>
    </w:p>
    <w:p w:rsidR="0008478C" w:rsidRPr="00A831E6" w:rsidRDefault="0008478C" w:rsidP="00FE7691">
      <w:pPr>
        <w:jc w:val="both"/>
        <w:rPr>
          <w:rFonts w:cs="Times New Roman"/>
          <w:color w:val="auto"/>
          <w:lang w:val="en-GB"/>
        </w:rPr>
      </w:pPr>
      <w:r w:rsidRPr="00A831E6">
        <w:rPr>
          <w:rFonts w:cs="Times New Roman"/>
          <w:color w:val="auto"/>
          <w:lang w:val="en-GB"/>
        </w:rPr>
        <w:t>Conte, Gian Biagio (1986): The Rhetoric of Imitation. Genre and Poetic Memory in Virgil and other Latin Poets. Translated from the Italian. Edited and with a Foreword by Charles Segal, Ithaca/London.</w:t>
      </w:r>
    </w:p>
    <w:p w:rsidR="009E1934" w:rsidRPr="00A831E6" w:rsidRDefault="009E1934" w:rsidP="00FE7691">
      <w:pPr>
        <w:jc w:val="both"/>
        <w:outlineLvl w:val="0"/>
        <w:rPr>
          <w:rFonts w:cs="Times New Roman"/>
          <w:color w:val="auto"/>
          <w:lang w:val="en-US"/>
        </w:rPr>
      </w:pPr>
      <w:r w:rsidRPr="00A831E6">
        <w:rPr>
          <w:rFonts w:cs="Times New Roman"/>
          <w:color w:val="auto"/>
          <w:lang w:val="en-US"/>
        </w:rPr>
        <w:t>Coo, Lyndsay (2010): The Speech of Onetor (Ovid Met. 11.346-381) and Its Tragic Model (Euripides I.T. 236-339)</w:t>
      </w:r>
      <w:r w:rsidR="00A467E2" w:rsidRPr="00A831E6">
        <w:rPr>
          <w:rFonts w:cs="Times New Roman"/>
          <w:color w:val="auto"/>
          <w:lang w:val="en-US"/>
        </w:rPr>
        <w:t>,</w:t>
      </w:r>
      <w:r w:rsidRPr="00A831E6">
        <w:rPr>
          <w:rFonts w:cs="Times New Roman"/>
          <w:color w:val="auto"/>
          <w:lang w:val="en-US"/>
        </w:rPr>
        <w:t xml:space="preserve"> SIFC 4a ser. 8, 86-108.</w:t>
      </w:r>
    </w:p>
    <w:p w:rsidR="007F7F4B" w:rsidRPr="00A831E6" w:rsidRDefault="007F7F4B" w:rsidP="00FE7691">
      <w:pPr>
        <w:jc w:val="both"/>
        <w:outlineLvl w:val="0"/>
        <w:rPr>
          <w:rFonts w:cs="Times New Roman"/>
          <w:color w:val="auto"/>
          <w:lang w:val="en-US"/>
        </w:rPr>
      </w:pPr>
      <w:r w:rsidRPr="00A831E6">
        <w:rPr>
          <w:rFonts w:cs="Times New Roman"/>
          <w:color w:val="auto"/>
          <w:lang w:val="en-US"/>
        </w:rPr>
        <w:t>Cooper, Helen (1988): Chaucer and Ovid: A Question of Authority, in: Martindale 1988, 71-82.</w:t>
      </w:r>
    </w:p>
    <w:p w:rsidR="00903A90" w:rsidRPr="00A831E6" w:rsidRDefault="00903A90" w:rsidP="00FE7691">
      <w:pPr>
        <w:jc w:val="both"/>
        <w:rPr>
          <w:rFonts w:cs="Times New Roman"/>
          <w:color w:val="auto"/>
          <w:lang w:val="en-US"/>
        </w:rPr>
      </w:pPr>
      <w:r w:rsidRPr="00A831E6">
        <w:rPr>
          <w:rFonts w:cs="Times New Roman"/>
          <w:color w:val="auto"/>
          <w:lang w:val="en-US"/>
        </w:rPr>
        <w:t xml:space="preserve">Copeland, Rita (2016; Hg.): The Oxford History of Classical Reception in English Literature. </w:t>
      </w:r>
      <w:r w:rsidR="000C0B87">
        <w:rPr>
          <w:rFonts w:cs="Times New Roman"/>
          <w:color w:val="auto"/>
          <w:lang w:val="en-US"/>
        </w:rPr>
        <w:t>1: 800-1558</w:t>
      </w:r>
      <w:r w:rsidRPr="00A831E6">
        <w:rPr>
          <w:rFonts w:cs="Times New Roman"/>
          <w:color w:val="auto"/>
          <w:lang w:val="en-US"/>
        </w:rPr>
        <w:t>, Oxford/New York.</w:t>
      </w:r>
    </w:p>
    <w:p w:rsidR="00BE67FB" w:rsidRPr="00A831E6" w:rsidRDefault="00BE67FB" w:rsidP="00FE7691">
      <w:pPr>
        <w:jc w:val="both"/>
        <w:rPr>
          <w:rFonts w:cs="Times New Roman"/>
          <w:color w:val="auto"/>
          <w:lang w:val="en-US"/>
        </w:rPr>
      </w:pPr>
      <w:r w:rsidRPr="00A831E6">
        <w:rPr>
          <w:rFonts w:cs="Times New Roman"/>
          <w:color w:val="auto"/>
          <w:lang w:val="en-US"/>
        </w:rPr>
        <w:t>Corti, Lilian (1998): The Myth of Medea and the Murder of Children, Westport.</w:t>
      </w:r>
    </w:p>
    <w:p w:rsidR="00F017E4" w:rsidRPr="00A831E6" w:rsidRDefault="00BE67FB" w:rsidP="00FE7691">
      <w:pPr>
        <w:jc w:val="both"/>
        <w:rPr>
          <w:rFonts w:cs="Times New Roman"/>
          <w:color w:val="auto"/>
          <w:lang w:val="en-US"/>
        </w:rPr>
      </w:pPr>
      <w:r w:rsidRPr="00A831E6">
        <w:rPr>
          <w:rFonts w:cs="Times New Roman"/>
          <w:color w:val="auto"/>
          <w:lang w:val="it-IT"/>
        </w:rPr>
        <w:t>Corti, Rossella</w:t>
      </w:r>
      <w:r w:rsidR="00F017E4" w:rsidRPr="00A831E6">
        <w:rPr>
          <w:rFonts w:cs="Times New Roman"/>
          <w:color w:val="auto"/>
          <w:lang w:val="it-IT"/>
        </w:rPr>
        <w:t xml:space="preserve"> (1986): Le terga del cavallo. Nota a Stazio, Theb. X, 227-235 e Ovidio, Met. </w:t>
      </w:r>
      <w:r w:rsidR="008C55D4">
        <w:rPr>
          <w:rFonts w:cs="Times New Roman"/>
          <w:color w:val="auto"/>
          <w:lang w:val="en-US"/>
        </w:rPr>
        <w:t>XII,</w:t>
      </w:r>
      <w:r w:rsidR="00F017E4" w:rsidRPr="00A831E6">
        <w:rPr>
          <w:rFonts w:cs="Times New Roman"/>
          <w:color w:val="auto"/>
          <w:lang w:val="en-US"/>
        </w:rPr>
        <w:t>399-402, Maia 38, 27-31.</w:t>
      </w:r>
    </w:p>
    <w:p w:rsidR="00AB1700" w:rsidRPr="00A831E6" w:rsidRDefault="001671B0" w:rsidP="00FE7691">
      <w:pPr>
        <w:jc w:val="both"/>
        <w:rPr>
          <w:rFonts w:cs="Times New Roman"/>
          <w:color w:val="auto"/>
          <w:lang w:val="en-US"/>
        </w:rPr>
      </w:pPr>
      <w:r w:rsidRPr="00A831E6">
        <w:rPr>
          <w:rFonts w:cs="Times New Roman"/>
          <w:color w:val="auto"/>
          <w:lang w:val="en-US"/>
        </w:rPr>
        <w:t xml:space="preserve">Coulson, </w:t>
      </w:r>
      <w:r w:rsidR="00604CDA" w:rsidRPr="00A831E6">
        <w:rPr>
          <w:rFonts w:cs="Times New Roman"/>
          <w:color w:val="auto"/>
          <w:lang w:val="en-US"/>
        </w:rPr>
        <w:t xml:space="preserve">Frank </w:t>
      </w:r>
      <w:r w:rsidR="00F017E4" w:rsidRPr="00A831E6">
        <w:rPr>
          <w:rFonts w:cs="Times New Roman"/>
          <w:color w:val="auto"/>
          <w:lang w:val="en-US"/>
        </w:rPr>
        <w:t>T.</w:t>
      </w:r>
      <w:r w:rsidR="00AB1700" w:rsidRPr="00A831E6">
        <w:rPr>
          <w:rFonts w:cs="Times New Roman"/>
          <w:color w:val="auto"/>
          <w:lang w:val="en-US"/>
        </w:rPr>
        <w:t xml:space="preserve"> (1982): A Study of the Vulgate Commentary on Ovid’s </w:t>
      </w:r>
      <w:r w:rsidR="00AB1700" w:rsidRPr="008C55D4">
        <w:rPr>
          <w:rFonts w:cs="Times New Roman"/>
          <w:i/>
          <w:color w:val="auto"/>
          <w:lang w:val="en-US"/>
        </w:rPr>
        <w:t>Metamorphoses</w:t>
      </w:r>
      <w:r w:rsidR="00AB1700" w:rsidRPr="00A831E6">
        <w:rPr>
          <w:rFonts w:cs="Times New Roman"/>
          <w:color w:val="auto"/>
          <w:lang w:val="en-US"/>
        </w:rPr>
        <w:t xml:space="preserve"> and a Critical Edition of the Glosses to Book I, Diss. Univ. of Toronto [DA 44, 1983, 741A].</w:t>
      </w:r>
    </w:p>
    <w:p w:rsidR="00AB1700" w:rsidRPr="00A831E6" w:rsidRDefault="00AB170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(1985): Mss. </w:t>
      </w:r>
      <w:r w:rsidR="008C55D4">
        <w:rPr>
          <w:rFonts w:cs="Times New Roman"/>
          <w:color w:val="auto"/>
          <w:lang w:val="en-US"/>
        </w:rPr>
        <w:t>o</w:t>
      </w:r>
      <w:r w:rsidRPr="00A831E6">
        <w:rPr>
          <w:rFonts w:cs="Times New Roman"/>
          <w:color w:val="auto"/>
          <w:lang w:val="en-US"/>
        </w:rPr>
        <w:t>f the “Vulgate” Commentary on Ovid’s Metamorphoses. A Checklist, Scri</w:t>
      </w:r>
      <w:r w:rsidRPr="00A831E6">
        <w:rPr>
          <w:rFonts w:cs="Times New Roman"/>
          <w:color w:val="auto"/>
          <w:lang w:val="en-US"/>
        </w:rPr>
        <w:t>p</w:t>
      </w:r>
      <w:r w:rsidRPr="00A831E6">
        <w:rPr>
          <w:rFonts w:cs="Times New Roman"/>
          <w:color w:val="auto"/>
          <w:lang w:val="en-US"/>
        </w:rPr>
        <w:t>torium 39, 118-129.</w:t>
      </w:r>
    </w:p>
    <w:p w:rsidR="00AB1700" w:rsidRPr="00A831E6" w:rsidRDefault="00AB170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(1986a): New Manuscript Evidence for the Sources of the Accessus of Arnoul d’Orléans to the Metamorphoses of Ovid, Manuscripta 30, 103-107.</w:t>
      </w:r>
    </w:p>
    <w:p w:rsidR="00AB1700" w:rsidRPr="00A831E6" w:rsidRDefault="00AB170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(1986b): The Twelfth Saint Louis Conference on Manuscript Studies. Abstracts of Papers: Medieval Introductions to Ovid, Manuscripta 30,</w:t>
      </w:r>
      <w:r w:rsidR="00796F91" w:rsidRPr="00A831E6">
        <w:rPr>
          <w:rFonts w:cs="Times New Roman"/>
          <w:color w:val="auto"/>
          <w:lang w:val="en-US"/>
        </w:rPr>
        <w:t xml:space="preserve"> 6</w:t>
      </w:r>
      <w:r w:rsidRPr="00A831E6">
        <w:rPr>
          <w:rFonts w:cs="Times New Roman"/>
          <w:color w:val="auto"/>
          <w:lang w:val="en-US"/>
        </w:rPr>
        <w:t>f.</w:t>
      </w:r>
    </w:p>
    <w:p w:rsidR="00BE67FB" w:rsidRPr="00A831E6" w:rsidRDefault="00AB170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F017E4" w:rsidRPr="00A831E6">
        <w:rPr>
          <w:rFonts w:cs="Times New Roman"/>
          <w:color w:val="auto"/>
          <w:lang w:val="en-US"/>
        </w:rPr>
        <w:t xml:space="preserve">(1987): Mss. </w:t>
      </w:r>
      <w:r w:rsidR="008C55D4">
        <w:rPr>
          <w:rFonts w:cs="Times New Roman"/>
          <w:color w:val="auto"/>
          <w:lang w:val="en-US"/>
        </w:rPr>
        <w:t>o</w:t>
      </w:r>
      <w:r w:rsidR="00F017E4" w:rsidRPr="00A831E6">
        <w:rPr>
          <w:rFonts w:cs="Times New Roman"/>
          <w:color w:val="auto"/>
          <w:lang w:val="en-US"/>
        </w:rPr>
        <w:t>f the Vulgate Commentary on Ovid’s Metamorphoses. Addendum, Script</w:t>
      </w:r>
      <w:r w:rsidR="00F017E4" w:rsidRPr="00A831E6">
        <w:rPr>
          <w:rFonts w:cs="Times New Roman"/>
          <w:color w:val="auto"/>
          <w:lang w:val="en-US"/>
        </w:rPr>
        <w:t>o</w:t>
      </w:r>
      <w:r w:rsidR="00F017E4" w:rsidRPr="00A831E6">
        <w:rPr>
          <w:rFonts w:cs="Times New Roman"/>
          <w:color w:val="auto"/>
          <w:lang w:val="en-US"/>
        </w:rPr>
        <w:t>rium, 41, 263f.</w:t>
      </w:r>
    </w:p>
    <w:p w:rsidR="00BE67FB" w:rsidRPr="00A831E6" w:rsidRDefault="00BE67FB"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Pr="00A831E6">
        <w:rPr>
          <w:rFonts w:cs="Times New Roman"/>
          <w:iCs/>
          <w:color w:val="auto"/>
          <w:lang w:val="en-US"/>
        </w:rPr>
        <w:t>(1987-1997): Hitherto Unedited Medieval and Renaissance Lives of Ovid, MS 49, 1987, 152-207; 59, 1997, 111-153.</w:t>
      </w:r>
    </w:p>
    <w:p w:rsidR="00F017E4" w:rsidRPr="00A831E6" w:rsidRDefault="00796F91"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(1988): An Update to Munari’s C</w:t>
      </w:r>
      <w:r w:rsidR="00BE67FB" w:rsidRPr="00A831E6">
        <w:rPr>
          <w:rFonts w:cs="Times New Roman"/>
          <w:color w:val="auto"/>
          <w:lang w:val="en-US"/>
        </w:rPr>
        <w:t>atal</w:t>
      </w:r>
      <w:r w:rsidRPr="00A831E6">
        <w:rPr>
          <w:rFonts w:cs="Times New Roman"/>
          <w:color w:val="auto"/>
          <w:lang w:val="en-US"/>
        </w:rPr>
        <w:t>ogue of the M</w:t>
      </w:r>
      <w:r w:rsidR="00AB1700" w:rsidRPr="00A831E6">
        <w:rPr>
          <w:rFonts w:cs="Times New Roman"/>
          <w:color w:val="auto"/>
          <w:lang w:val="en-US"/>
        </w:rPr>
        <w:t>anuscripts of Ovid’</w:t>
      </w:r>
      <w:r w:rsidR="00BE67FB" w:rsidRPr="00A831E6">
        <w:rPr>
          <w:rFonts w:cs="Times New Roman"/>
          <w:color w:val="auto"/>
          <w:lang w:val="en-US"/>
        </w:rPr>
        <w:t xml:space="preserve">s </w:t>
      </w:r>
      <w:r w:rsidR="00BE67FB" w:rsidRPr="00A831E6">
        <w:rPr>
          <w:rFonts w:cs="Times New Roman"/>
          <w:i/>
          <w:color w:val="auto"/>
          <w:lang w:val="en-US"/>
        </w:rPr>
        <w:t>Metamorphoses</w:t>
      </w:r>
      <w:r w:rsidR="00BE67FB" w:rsidRPr="00A831E6">
        <w:rPr>
          <w:rFonts w:cs="Times New Roman"/>
          <w:color w:val="auto"/>
          <w:lang w:val="en-US"/>
        </w:rPr>
        <w:t>, Scriptorium 42, 111-112.</w:t>
      </w:r>
    </w:p>
    <w:p w:rsidR="001671B0" w:rsidRPr="00A831E6" w:rsidRDefault="00F017E4"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1671B0" w:rsidRPr="00A831E6">
        <w:rPr>
          <w:rFonts w:cs="Times New Roman"/>
          <w:color w:val="auto"/>
          <w:lang w:val="en-US"/>
        </w:rPr>
        <w:t xml:space="preserve">(1990): New Manuscripts of the Medieval Interpretations of Ovid’s </w:t>
      </w:r>
      <w:r w:rsidR="001671B0" w:rsidRPr="00A831E6">
        <w:rPr>
          <w:rFonts w:cs="Times New Roman"/>
          <w:i/>
          <w:color w:val="auto"/>
          <w:lang w:val="en-US"/>
        </w:rPr>
        <w:t>Metamorphoses</w:t>
      </w:r>
      <w:r w:rsidR="001671B0" w:rsidRPr="00A831E6">
        <w:rPr>
          <w:rFonts w:cs="Times New Roman"/>
          <w:color w:val="auto"/>
          <w:lang w:val="en-US"/>
        </w:rPr>
        <w:t>, Scri</w:t>
      </w:r>
      <w:r w:rsidR="001671B0" w:rsidRPr="00A831E6">
        <w:rPr>
          <w:rFonts w:cs="Times New Roman"/>
          <w:color w:val="auto"/>
          <w:lang w:val="en-US"/>
        </w:rPr>
        <w:t>p</w:t>
      </w:r>
      <w:r w:rsidR="001671B0" w:rsidRPr="00A831E6">
        <w:rPr>
          <w:rFonts w:cs="Times New Roman"/>
          <w:color w:val="auto"/>
          <w:lang w:val="en-US"/>
        </w:rPr>
        <w:t>torium 44, 272-275.</w:t>
      </w:r>
    </w:p>
    <w:p w:rsidR="00963799" w:rsidRPr="00A831E6" w:rsidRDefault="00963799"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(1991</w:t>
      </w:r>
      <w:r w:rsidR="009B1212" w:rsidRPr="00A831E6">
        <w:rPr>
          <w:rFonts w:cs="Times New Roman"/>
          <w:color w:val="auto"/>
          <w:lang w:val="en-US"/>
        </w:rPr>
        <w:t>; Hg.</w:t>
      </w:r>
      <w:r w:rsidRPr="00A831E6">
        <w:rPr>
          <w:rFonts w:cs="Times New Roman"/>
          <w:color w:val="auto"/>
          <w:lang w:val="en-US"/>
        </w:rPr>
        <w:t xml:space="preserve">): The ‘Vulgate’ Commentary on Ovid’s </w:t>
      </w:r>
      <w:r w:rsidRPr="00A831E6">
        <w:rPr>
          <w:rFonts w:cs="Times New Roman"/>
          <w:i/>
          <w:color w:val="auto"/>
          <w:lang w:val="en-US"/>
        </w:rPr>
        <w:t>Metamorphoses</w:t>
      </w:r>
      <w:r w:rsidR="009B1212" w:rsidRPr="00A831E6">
        <w:rPr>
          <w:rFonts w:cs="Times New Roman"/>
          <w:color w:val="auto"/>
          <w:lang w:val="en-US"/>
        </w:rPr>
        <w:t xml:space="preserve">: </w:t>
      </w:r>
      <w:r w:rsidR="009B1212" w:rsidRPr="00A831E6">
        <w:rPr>
          <w:rFonts w:cs="Times New Roman"/>
          <w:lang w:val="en-US"/>
        </w:rPr>
        <w:t>The Creation Myth and the Story of Orpheus. From Sélestat, Bibliothèque humaniste, MS 92,</w:t>
      </w:r>
      <w:r w:rsidRPr="00A831E6">
        <w:rPr>
          <w:rFonts w:cs="Times New Roman"/>
          <w:color w:val="auto"/>
          <w:lang w:val="en-US"/>
        </w:rPr>
        <w:t xml:space="preserve"> Toronto</w:t>
      </w:r>
      <w:r w:rsidR="009B1212" w:rsidRPr="00A831E6">
        <w:rPr>
          <w:rFonts w:cs="Times New Roman"/>
          <w:color w:val="auto"/>
          <w:lang w:val="en-US"/>
        </w:rPr>
        <w:t xml:space="preserve"> </w:t>
      </w:r>
      <w:r w:rsidR="009B1212" w:rsidRPr="00A831E6">
        <w:rPr>
          <w:rFonts w:cs="Times New Roman"/>
          <w:lang w:val="en-US"/>
        </w:rPr>
        <w:t>(Toro</w:t>
      </w:r>
      <w:r w:rsidR="009B1212" w:rsidRPr="00A831E6">
        <w:rPr>
          <w:rFonts w:cs="Times New Roman"/>
          <w:lang w:val="en-US"/>
        </w:rPr>
        <w:t>n</w:t>
      </w:r>
      <w:r w:rsidR="00796F91" w:rsidRPr="00A831E6">
        <w:rPr>
          <w:rFonts w:cs="Times New Roman"/>
          <w:lang w:val="en-US"/>
        </w:rPr>
        <w:t>to M</w:t>
      </w:r>
      <w:r w:rsidR="009B1212" w:rsidRPr="00A831E6">
        <w:rPr>
          <w:rFonts w:cs="Times New Roman"/>
          <w:lang w:val="en-US"/>
        </w:rPr>
        <w:t>edieval Latin texts 20) [E. Ardissimo, Aevum 66, 1992, 505; Pascal, BMCRev 3, 1992, 23-25; Anderson, CW 86, 1992/93, 175f.; R. Levine, Speculum 68, 1993, 738f.; K. Lennartz, M</w:t>
      </w:r>
      <w:r w:rsidR="008E7BF9">
        <w:rPr>
          <w:rFonts w:cs="Times New Roman"/>
          <w:lang w:val="en-US"/>
        </w:rPr>
        <w:t>L</w:t>
      </w:r>
      <w:r w:rsidR="009B1212" w:rsidRPr="00A831E6">
        <w:rPr>
          <w:rFonts w:cs="Times New Roman"/>
          <w:lang w:val="en-US"/>
        </w:rPr>
        <w:t>atJb 28, 1993, 193-198].</w:t>
      </w:r>
    </w:p>
    <w:p w:rsidR="00BE67FB" w:rsidRPr="00A831E6" w:rsidRDefault="00BE67FB"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(1992): Newly Discovered Manuscripts of Ovid’s </w:t>
      </w:r>
      <w:r w:rsidRPr="00A831E6">
        <w:rPr>
          <w:rFonts w:cs="Times New Roman"/>
          <w:i/>
          <w:color w:val="auto"/>
          <w:lang w:val="en-US"/>
        </w:rPr>
        <w:t>Metamorphoses</w:t>
      </w:r>
      <w:r w:rsidRPr="00A831E6">
        <w:rPr>
          <w:rFonts w:cs="Times New Roman"/>
          <w:color w:val="auto"/>
          <w:lang w:val="en-US"/>
        </w:rPr>
        <w:t xml:space="preserve"> in the Libraries of Fl</w:t>
      </w:r>
      <w:r w:rsidRPr="00A831E6">
        <w:rPr>
          <w:rFonts w:cs="Times New Roman"/>
          <w:color w:val="auto"/>
          <w:lang w:val="en-US"/>
        </w:rPr>
        <w:t>o</w:t>
      </w:r>
      <w:r w:rsidRPr="00A831E6">
        <w:rPr>
          <w:rFonts w:cs="Times New Roman"/>
          <w:color w:val="auto"/>
          <w:lang w:val="en-US"/>
        </w:rPr>
        <w:t>rence and Milan, Scriptorium 46, 285-288.</w:t>
      </w:r>
    </w:p>
    <w:p w:rsidR="00BE67FB" w:rsidRPr="00A831E6" w:rsidRDefault="00BE67FB"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(1994a): A Bibliog</w:t>
      </w:r>
      <w:r w:rsidR="008C55D4">
        <w:rPr>
          <w:rFonts w:cs="Times New Roman"/>
          <w:color w:val="auto"/>
          <w:lang w:val="en-US"/>
        </w:rPr>
        <w:t>raphical Update and Corrigenda m</w:t>
      </w:r>
      <w:r w:rsidRPr="00A831E6">
        <w:rPr>
          <w:rFonts w:cs="Times New Roman"/>
          <w:color w:val="auto"/>
          <w:lang w:val="en-US"/>
        </w:rPr>
        <w:t>inora to Munari’s Catalogues of the Ma</w:t>
      </w:r>
      <w:r w:rsidR="00AB1700" w:rsidRPr="00A831E6">
        <w:rPr>
          <w:rFonts w:cs="Times New Roman"/>
          <w:color w:val="auto"/>
          <w:lang w:val="en-US"/>
        </w:rPr>
        <w:t>nuscripts of Ovid’</w:t>
      </w:r>
      <w:r w:rsidRPr="00A831E6">
        <w:rPr>
          <w:rFonts w:cs="Times New Roman"/>
          <w:color w:val="auto"/>
          <w:lang w:val="en-US"/>
        </w:rPr>
        <w:t xml:space="preserve">s </w:t>
      </w:r>
      <w:r w:rsidRPr="00A831E6">
        <w:rPr>
          <w:rFonts w:cs="Times New Roman"/>
          <w:i/>
          <w:color w:val="auto"/>
          <w:lang w:val="en-US"/>
        </w:rPr>
        <w:t>Metamorphoses</w:t>
      </w:r>
      <w:r w:rsidRPr="00A831E6">
        <w:rPr>
          <w:rFonts w:cs="Times New Roman"/>
          <w:color w:val="auto"/>
          <w:lang w:val="en-US"/>
        </w:rPr>
        <w:t>, Manuscripta 38, 3-22.</w:t>
      </w:r>
    </w:p>
    <w:p w:rsidR="00963799" w:rsidRPr="00A831E6" w:rsidRDefault="00963799"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(1994</w:t>
      </w:r>
      <w:r w:rsidR="00BE67FB" w:rsidRPr="00A831E6">
        <w:rPr>
          <w:rFonts w:cs="Times New Roman"/>
          <w:color w:val="auto"/>
          <w:lang w:val="en-US"/>
        </w:rPr>
        <w:t>b</w:t>
      </w:r>
      <w:r w:rsidRPr="00A831E6">
        <w:rPr>
          <w:rFonts w:cs="Times New Roman"/>
          <w:color w:val="auto"/>
          <w:lang w:val="en-US"/>
        </w:rPr>
        <w:t>): Newly Identified Manuscripts Containing the ‘Summa memorialis’ on the ‘M</w:t>
      </w:r>
      <w:r w:rsidRPr="00A831E6">
        <w:rPr>
          <w:rFonts w:cs="Times New Roman"/>
          <w:color w:val="auto"/>
          <w:lang w:val="en-US"/>
        </w:rPr>
        <w:t>e</w:t>
      </w:r>
      <w:r w:rsidRPr="00A831E6">
        <w:rPr>
          <w:rFonts w:cs="Times New Roman"/>
          <w:color w:val="auto"/>
          <w:lang w:val="en-US"/>
        </w:rPr>
        <w:t>tamorphoses’ by Oricus de Capriana, StudMed 35, 817-822.</w:t>
      </w:r>
    </w:p>
    <w:p w:rsidR="00A60462" w:rsidRPr="00A831E6" w:rsidRDefault="00A6046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(1995): A Newly Discovered Copy of the “Vulgate” Commentary on Ovid’s </w:t>
      </w:r>
      <w:r w:rsidRPr="00A831E6">
        <w:rPr>
          <w:rFonts w:cs="Times New Roman"/>
          <w:i/>
          <w:color w:val="auto"/>
          <w:lang w:val="en-US"/>
        </w:rPr>
        <w:t>Metamo</w:t>
      </w:r>
      <w:r w:rsidRPr="00A831E6">
        <w:rPr>
          <w:rFonts w:cs="Times New Roman"/>
          <w:i/>
          <w:color w:val="auto"/>
          <w:lang w:val="en-US"/>
        </w:rPr>
        <w:t>r</w:t>
      </w:r>
      <w:r w:rsidRPr="00A831E6">
        <w:rPr>
          <w:rFonts w:cs="Times New Roman"/>
          <w:i/>
          <w:color w:val="auto"/>
          <w:lang w:val="en-US"/>
        </w:rPr>
        <w:t>phoses</w:t>
      </w:r>
      <w:r w:rsidRPr="00A831E6">
        <w:rPr>
          <w:rFonts w:cs="Times New Roman"/>
          <w:color w:val="auto"/>
          <w:lang w:val="en-US"/>
        </w:rPr>
        <w:t xml:space="preserve"> in an </w:t>
      </w:r>
      <w:r w:rsidRPr="00A831E6">
        <w:rPr>
          <w:rFonts w:cs="Times New Roman"/>
          <w:i/>
          <w:color w:val="auto"/>
          <w:lang w:val="en-US"/>
        </w:rPr>
        <w:t>incunabulum</w:t>
      </w:r>
      <w:r w:rsidRPr="00A831E6">
        <w:rPr>
          <w:rFonts w:cs="Times New Roman"/>
          <w:color w:val="auto"/>
          <w:lang w:val="en-US"/>
        </w:rPr>
        <w:t xml:space="preserve"> in the British Library, StudMed 3a ser. 36, 321f.</w:t>
      </w:r>
    </w:p>
    <w:p w:rsidR="00A60462" w:rsidRPr="00A831E6" w:rsidRDefault="00D033E3" w:rsidP="00FE7691">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(1995/</w:t>
      </w:r>
      <w:r w:rsidR="00A60462" w:rsidRPr="00A831E6">
        <w:rPr>
          <w:rFonts w:cs="Times New Roman"/>
          <w:color w:val="auto"/>
          <w:lang w:val="en-US"/>
        </w:rPr>
        <w:t xml:space="preserve">96): Addenda to Munari’s Catalogues of the Manuscripts of Ovid’s </w:t>
      </w:r>
      <w:r w:rsidR="00A60462" w:rsidRPr="00A831E6">
        <w:rPr>
          <w:rFonts w:cs="Times New Roman"/>
          <w:i/>
          <w:color w:val="auto"/>
          <w:lang w:val="en-US"/>
        </w:rPr>
        <w:t xml:space="preserve">Metamorphoses </w:t>
      </w:r>
      <w:r w:rsidR="00A60462" w:rsidRPr="00A831E6">
        <w:rPr>
          <w:rFonts w:cs="Times New Roman"/>
          <w:color w:val="auto"/>
          <w:lang w:val="en-US"/>
        </w:rPr>
        <w:t>1, RHT 25, 1995, 91-127; … 2, Manuscripta 40, 115-118.</w:t>
      </w:r>
    </w:p>
    <w:p w:rsidR="006B7B05" w:rsidRPr="00A831E6" w:rsidRDefault="006B7B05" w:rsidP="00FE7691">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(1996a): A Checklist of Newly Identified Manuscripts of the </w:t>
      </w:r>
      <w:r w:rsidRPr="00A831E6">
        <w:rPr>
          <w:rFonts w:cs="Times New Roman"/>
          <w:i/>
          <w:color w:val="auto"/>
          <w:lang w:val="en-US"/>
        </w:rPr>
        <w:t>Allegoriae</w:t>
      </w:r>
      <w:r w:rsidRPr="00A831E6">
        <w:rPr>
          <w:rFonts w:cs="Times New Roman"/>
          <w:color w:val="auto"/>
          <w:lang w:val="en-US"/>
        </w:rPr>
        <w:t xml:space="preserve"> of Giovanni del Virgilio, StudMed 3a ser. 37, 443-453.</w:t>
      </w:r>
    </w:p>
    <w:p w:rsidR="00A60462" w:rsidRPr="00A831E6" w:rsidRDefault="00A60462" w:rsidP="00FE7691">
      <w:pPr>
        <w:jc w:val="both"/>
        <w:outlineLvl w:val="0"/>
        <w:rPr>
          <w:rFonts w:cs="Times New Roman"/>
          <w:color w:val="auto"/>
          <w:lang w:val="en-US"/>
        </w:rPr>
      </w:pPr>
      <w:r w:rsidRPr="00A831E6">
        <w:rPr>
          <w:rFonts w:cs="Times New Roman"/>
          <w:color w:val="auto"/>
          <w:lang w:val="en-US"/>
        </w:rPr>
        <w:lastRenderedPageBreak/>
        <w:t>–</w:t>
      </w:r>
      <w:r w:rsidRPr="00A831E6">
        <w:rPr>
          <w:rFonts w:cs="Times New Roman"/>
          <w:color w:val="auto"/>
          <w:lang w:val="en-US"/>
        </w:rPr>
        <w:tab/>
        <w:t>(1996</w:t>
      </w:r>
      <w:r w:rsidR="006B7B05" w:rsidRPr="00A831E6">
        <w:rPr>
          <w:rFonts w:cs="Times New Roman"/>
          <w:color w:val="auto"/>
          <w:lang w:val="en-US"/>
        </w:rPr>
        <w:t>b</w:t>
      </w:r>
      <w:r w:rsidRPr="00A831E6">
        <w:rPr>
          <w:rFonts w:cs="Times New Roman"/>
          <w:color w:val="auto"/>
          <w:lang w:val="en-US"/>
        </w:rPr>
        <w:t xml:space="preserve">): Giovanni Francesco Picenardi and the Ovidian Commentary on the </w:t>
      </w:r>
      <w:r w:rsidRPr="00A831E6">
        <w:rPr>
          <w:rFonts w:cs="Times New Roman"/>
          <w:i/>
          <w:color w:val="auto"/>
          <w:lang w:val="en-US"/>
        </w:rPr>
        <w:t>Metamo</w:t>
      </w:r>
      <w:r w:rsidRPr="00A831E6">
        <w:rPr>
          <w:rFonts w:cs="Times New Roman"/>
          <w:i/>
          <w:color w:val="auto"/>
          <w:lang w:val="en-US"/>
        </w:rPr>
        <w:t>r</w:t>
      </w:r>
      <w:r w:rsidRPr="00A831E6">
        <w:rPr>
          <w:rFonts w:cs="Times New Roman"/>
          <w:i/>
          <w:color w:val="auto"/>
          <w:lang w:val="en-US"/>
        </w:rPr>
        <w:t>phoses</w:t>
      </w:r>
      <w:r w:rsidRPr="00A831E6">
        <w:rPr>
          <w:rFonts w:cs="Times New Roman"/>
          <w:color w:val="auto"/>
          <w:lang w:val="en-US"/>
        </w:rPr>
        <w:t xml:space="preserve"> in Modena (Bibl. Estense, Lat. 306), RHT 26, 251f.</w:t>
      </w:r>
    </w:p>
    <w:p w:rsidR="00A60462" w:rsidRPr="00A831E6" w:rsidRDefault="00A60462" w:rsidP="00FE7691">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(1998a): Bernardo Moretti, Biographer and Commentator on Ovid: The Manuscripts, StudMed 3a ser. 39</w:t>
      </w:r>
      <w:r w:rsidR="006B7B05" w:rsidRPr="00A831E6">
        <w:rPr>
          <w:rFonts w:cs="Times New Roman"/>
          <w:color w:val="auto"/>
          <w:lang w:val="en-US"/>
        </w:rPr>
        <w:t xml:space="preserve">, </w:t>
      </w:r>
      <w:r w:rsidRPr="00A831E6">
        <w:rPr>
          <w:rFonts w:cs="Times New Roman"/>
          <w:color w:val="auto"/>
          <w:lang w:val="en-US"/>
        </w:rPr>
        <w:t>449-459.</w:t>
      </w:r>
    </w:p>
    <w:p w:rsidR="00604CDA" w:rsidRPr="00A831E6" w:rsidRDefault="00604CDA" w:rsidP="00FE7691">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(1998</w:t>
      </w:r>
      <w:r w:rsidR="00A60462" w:rsidRPr="00A831E6">
        <w:rPr>
          <w:rFonts w:cs="Times New Roman"/>
          <w:color w:val="auto"/>
          <w:lang w:val="en-US"/>
        </w:rPr>
        <w:t>b</w:t>
      </w:r>
      <w:r w:rsidRPr="00A831E6">
        <w:rPr>
          <w:rFonts w:cs="Times New Roman"/>
          <w:color w:val="auto"/>
          <w:lang w:val="en-US"/>
        </w:rPr>
        <w:t>; Hg.): Latin Commentaries on Ovid from the Renaissance, Signal Mountain, Tenn.</w:t>
      </w:r>
    </w:p>
    <w:p w:rsidR="006B7B05" w:rsidRPr="00A831E6" w:rsidRDefault="006B7B0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(2000): On a Recent Publication Dealing with Medieval Commentaries on Ovid, StudMed 3a ser. 41, 845-848.</w:t>
      </w:r>
    </w:p>
    <w:p w:rsidR="005F027C" w:rsidRDefault="005F027C" w:rsidP="00FE7691">
      <w:pPr>
        <w:jc w:val="both"/>
        <w:rPr>
          <w:rFonts w:cs="Times New Roman"/>
          <w:color w:val="auto"/>
          <w:lang w:val="en-US"/>
        </w:rPr>
      </w:pPr>
      <w:r>
        <w:rPr>
          <w:rFonts w:cs="Times New Roman"/>
          <w:color w:val="auto"/>
          <w:lang w:val="en-US"/>
        </w:rPr>
        <w:t>–</w:t>
      </w:r>
      <w:r>
        <w:rPr>
          <w:rFonts w:cs="Times New Roman"/>
          <w:color w:val="auto"/>
          <w:lang w:val="en-US"/>
        </w:rPr>
        <w:tab/>
        <w:t>(2007): Ovid’s Transformation in Medieval France (ca. 1100-ca. 1350), in: Keith/Rupp 2007b, 33-60.</w:t>
      </w:r>
    </w:p>
    <w:p w:rsidR="006B7B05" w:rsidRPr="00A831E6" w:rsidRDefault="006B7B0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(2008): Pro</w:t>
      </w:r>
      <w:r w:rsidR="00796F91" w:rsidRPr="00A831E6">
        <w:rPr>
          <w:rFonts w:cs="Times New Roman"/>
          <w:color w:val="auto"/>
          <w:lang w:val="en-US"/>
        </w:rPr>
        <w:t>cne and Philomela in the Latin Commentary T</w:t>
      </w:r>
      <w:r w:rsidRPr="00A831E6">
        <w:rPr>
          <w:rFonts w:cs="Times New Roman"/>
          <w:color w:val="auto"/>
          <w:lang w:val="en-US"/>
        </w:rPr>
        <w:t>radition of the Middle Ages and Renaissance, Euphrosyne N.S. 36,181-196.</w:t>
      </w:r>
    </w:p>
    <w:p w:rsidR="006B7B05" w:rsidRPr="00A831E6" w:rsidRDefault="006B7B0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(2010a): The </w:t>
      </w:r>
      <w:r w:rsidRPr="00A831E6">
        <w:rPr>
          <w:rFonts w:cs="Times New Roman"/>
          <w:i/>
          <w:color w:val="auto"/>
          <w:lang w:val="en-US"/>
        </w:rPr>
        <w:t>catena</w:t>
      </w:r>
      <w:r w:rsidRPr="00A831E6">
        <w:rPr>
          <w:rFonts w:cs="Times New Roman"/>
          <w:color w:val="auto"/>
          <w:lang w:val="en-US"/>
        </w:rPr>
        <w:t xml:space="preserve"> Commentary and Its Renaissance Progeny, Manuscripta 54, 153-170.</w:t>
      </w:r>
    </w:p>
    <w:p w:rsidR="006B7B05" w:rsidRPr="00A831E6" w:rsidRDefault="00796F91"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(2010b): Renaissance Latin C</w:t>
      </w:r>
      <w:r w:rsidR="006B7B05" w:rsidRPr="00A831E6">
        <w:rPr>
          <w:rFonts w:cs="Times New Roman"/>
          <w:color w:val="auto"/>
          <w:lang w:val="en-US"/>
        </w:rPr>
        <w:t xml:space="preserve">ommentaries on the </w:t>
      </w:r>
      <w:r w:rsidR="006B7B05" w:rsidRPr="00A831E6">
        <w:rPr>
          <w:rFonts w:cs="Times New Roman"/>
          <w:i/>
          <w:color w:val="auto"/>
          <w:lang w:val="en-US"/>
        </w:rPr>
        <w:t>Iudicium armorum</w:t>
      </w:r>
      <w:r w:rsidR="006B7B05" w:rsidRPr="00A831E6">
        <w:rPr>
          <w:rFonts w:cs="Times New Roman"/>
          <w:color w:val="auto"/>
          <w:lang w:val="en-US"/>
        </w:rPr>
        <w:t xml:space="preserve"> (Met. 13.1-398), St</w:t>
      </w:r>
      <w:r w:rsidR="006B7B05" w:rsidRPr="00A831E6">
        <w:rPr>
          <w:rFonts w:cs="Times New Roman"/>
          <w:color w:val="auto"/>
          <w:lang w:val="en-US"/>
        </w:rPr>
        <w:t>u</w:t>
      </w:r>
      <w:r w:rsidR="006B7B05" w:rsidRPr="00A831E6">
        <w:rPr>
          <w:rFonts w:cs="Times New Roman"/>
          <w:color w:val="auto"/>
          <w:lang w:val="en-US"/>
        </w:rPr>
        <w:t>dUmanistPicen 30, 91-100.</w:t>
      </w:r>
    </w:p>
    <w:p w:rsidR="00F05615" w:rsidRPr="00A831E6" w:rsidRDefault="00F0561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(2011</w:t>
      </w:r>
      <w:r w:rsidR="00AC0871">
        <w:rPr>
          <w:rFonts w:cs="Times New Roman"/>
          <w:color w:val="auto"/>
          <w:lang w:val="en-US"/>
        </w:rPr>
        <w:t>a</w:t>
      </w:r>
      <w:r w:rsidRPr="00A831E6">
        <w:rPr>
          <w:rFonts w:cs="Times New Roman"/>
          <w:color w:val="auto"/>
          <w:lang w:val="en-US"/>
        </w:rPr>
        <w:t xml:space="preserve">): Ovid’s </w:t>
      </w:r>
      <w:r w:rsidRPr="00AB7335">
        <w:rPr>
          <w:rFonts w:cs="Times New Roman"/>
          <w:i/>
          <w:color w:val="auto"/>
          <w:lang w:val="en-US"/>
        </w:rPr>
        <w:t>Metamorphoses</w:t>
      </w:r>
      <w:r w:rsidRPr="00A831E6">
        <w:rPr>
          <w:rFonts w:cs="Times New Roman"/>
          <w:color w:val="auto"/>
          <w:lang w:val="en-US"/>
        </w:rPr>
        <w:t xml:space="preserve"> in the School Tradition of France, 1180-1400: Texts, M</w:t>
      </w:r>
      <w:r w:rsidRPr="00A831E6">
        <w:rPr>
          <w:rFonts w:cs="Times New Roman"/>
          <w:color w:val="auto"/>
          <w:lang w:val="en-US"/>
        </w:rPr>
        <w:t>a</w:t>
      </w:r>
      <w:r w:rsidRPr="00A831E6">
        <w:rPr>
          <w:rFonts w:cs="Times New Roman"/>
          <w:color w:val="auto"/>
          <w:lang w:val="en-US"/>
        </w:rPr>
        <w:t>nuscript Traditions, Manuscript Settings, in: Clark/Coulson/McKinley 2011, 48-82.</w:t>
      </w:r>
    </w:p>
    <w:p w:rsidR="00AC0871" w:rsidRDefault="00AC0871" w:rsidP="00FE7691">
      <w:pPr>
        <w:jc w:val="both"/>
        <w:rPr>
          <w:rFonts w:cs="Times New Roman"/>
          <w:color w:val="auto"/>
          <w:lang w:val="en-US"/>
        </w:rPr>
      </w:pPr>
      <w:r>
        <w:rPr>
          <w:rFonts w:cs="Times New Roman"/>
          <w:color w:val="auto"/>
          <w:lang w:val="en-US"/>
        </w:rPr>
        <w:t>–</w:t>
      </w:r>
      <w:r>
        <w:rPr>
          <w:rFonts w:cs="Times New Roman"/>
          <w:color w:val="auto"/>
          <w:lang w:val="en-US"/>
        </w:rPr>
        <w:tab/>
        <w:t xml:space="preserve">(2011b): William of Thiegiis and Latin Commentary on the </w:t>
      </w:r>
      <w:r w:rsidRPr="00AC0871">
        <w:rPr>
          <w:rFonts w:cs="Times New Roman"/>
          <w:i/>
          <w:color w:val="auto"/>
          <w:lang w:val="en-US"/>
        </w:rPr>
        <w:t>Metamorphoses</w:t>
      </w:r>
      <w:r>
        <w:rPr>
          <w:rFonts w:cs="Times New Roman"/>
          <w:color w:val="auto"/>
          <w:lang w:val="en-US"/>
        </w:rPr>
        <w:t xml:space="preserve"> in Late M</w:t>
      </w:r>
      <w:r>
        <w:rPr>
          <w:rFonts w:cs="Times New Roman"/>
          <w:color w:val="auto"/>
          <w:lang w:val="en-US"/>
        </w:rPr>
        <w:t>e</w:t>
      </w:r>
      <w:r>
        <w:rPr>
          <w:rFonts w:cs="Times New Roman"/>
          <w:color w:val="auto"/>
          <w:lang w:val="en-US"/>
        </w:rPr>
        <w:t>dieval France, in: Robert Wisnovsky/Faith Wallis/Jamie S. Fumo/Carlos Fraenkel (Hgg.): Vehicles of Transmission, Translation, and Transformation in Medieva</w:t>
      </w:r>
      <w:r w:rsidR="008C55D4">
        <w:rPr>
          <w:rFonts w:cs="Times New Roman"/>
          <w:color w:val="auto"/>
          <w:lang w:val="en-US"/>
        </w:rPr>
        <w:t>l Textual Culture, Turnhout</w:t>
      </w:r>
      <w:r>
        <w:rPr>
          <w:rFonts w:cs="Times New Roman"/>
          <w:color w:val="auto"/>
          <w:lang w:val="en-US"/>
        </w:rPr>
        <w:t xml:space="preserve"> (Cursor Mundi 4), 293-313.</w:t>
      </w:r>
    </w:p>
    <w:p w:rsidR="0041043A" w:rsidRDefault="0041043A" w:rsidP="00FE7691">
      <w:pPr>
        <w:jc w:val="both"/>
        <w:rPr>
          <w:rFonts w:cs="Times New Roman"/>
          <w:color w:val="auto"/>
          <w:lang w:val="en-US"/>
        </w:rPr>
      </w:pPr>
      <w:r>
        <w:rPr>
          <w:rFonts w:cs="Times New Roman"/>
          <w:color w:val="auto"/>
          <w:lang w:val="en-US"/>
        </w:rPr>
        <w:t>–</w:t>
      </w:r>
      <w:r>
        <w:rPr>
          <w:rFonts w:cs="Times New Roman"/>
          <w:color w:val="auto"/>
          <w:lang w:val="en-US"/>
        </w:rPr>
        <w:tab/>
        <w:t xml:space="preserve">(2015): The Vulgate Commentary on Ovid’s </w:t>
      </w:r>
      <w:r w:rsidRPr="0041043A">
        <w:rPr>
          <w:rFonts w:cs="Times New Roman"/>
          <w:i/>
          <w:color w:val="auto"/>
          <w:lang w:val="en-US"/>
        </w:rPr>
        <w:t>Metamorphoses</w:t>
      </w:r>
      <w:r>
        <w:rPr>
          <w:rFonts w:cs="Times New Roman"/>
          <w:color w:val="auto"/>
          <w:lang w:val="en-US"/>
        </w:rPr>
        <w:t>, Book 1, Kalamazoo (Secular Commentary Series).</w:t>
      </w:r>
    </w:p>
    <w:p w:rsidR="00963799" w:rsidRPr="00A831E6" w:rsidRDefault="00796F91"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w:t>
      </w:r>
      <w:r w:rsidRPr="00A831E6">
        <w:rPr>
          <w:rStyle w:val="st"/>
          <w:rFonts w:cs="Times New Roman"/>
          <w:lang w:val="en-US"/>
        </w:rPr>
        <w:t>Krzysztof</w:t>
      </w:r>
      <w:r w:rsidR="00963799" w:rsidRPr="00A831E6">
        <w:rPr>
          <w:rFonts w:cs="Times New Roman"/>
          <w:color w:val="auto"/>
          <w:lang w:val="en-US"/>
        </w:rPr>
        <w:t xml:space="preserve"> Nawotka (1993): The Rediscovery of Arnulf of Orléan’s Glosses to Ovid’s Cr</w:t>
      </w:r>
      <w:r w:rsidR="00963799" w:rsidRPr="00A831E6">
        <w:rPr>
          <w:rFonts w:cs="Times New Roman"/>
          <w:color w:val="auto"/>
          <w:lang w:val="en-US"/>
        </w:rPr>
        <w:t>e</w:t>
      </w:r>
      <w:r w:rsidR="00963799" w:rsidRPr="00A831E6">
        <w:rPr>
          <w:rFonts w:cs="Times New Roman"/>
          <w:color w:val="auto"/>
          <w:lang w:val="en-US"/>
        </w:rPr>
        <w:t>ation Myth, C&amp;M 44, 267-299</w:t>
      </w:r>
      <w:r w:rsidR="00604CDA" w:rsidRPr="00A831E6">
        <w:rPr>
          <w:rFonts w:cs="Times New Roman"/>
          <w:color w:val="auto"/>
          <w:lang w:val="en-US"/>
        </w:rPr>
        <w:t>.</w:t>
      </w:r>
    </w:p>
    <w:p w:rsidR="00604CDA" w:rsidRPr="00A831E6" w:rsidRDefault="00604CDA" w:rsidP="00FE7691">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r>
      <w:r w:rsidR="00796F91" w:rsidRPr="00A831E6">
        <w:rPr>
          <w:rFonts w:cs="Times New Roman"/>
          <w:smallCaps/>
          <w:color w:val="auto"/>
          <w:lang w:val="en-US"/>
        </w:rPr>
        <w:t>/</w:t>
      </w:r>
      <w:r w:rsidR="00796F91" w:rsidRPr="00A831E6">
        <w:rPr>
          <w:rFonts w:cs="Times New Roman"/>
          <w:lang w:val="en-US"/>
        </w:rPr>
        <w:t>Bruno</w:t>
      </w:r>
      <w:r w:rsidRPr="00A831E6">
        <w:rPr>
          <w:rFonts w:cs="Times New Roman"/>
          <w:smallCaps/>
          <w:color w:val="auto"/>
          <w:lang w:val="en-US"/>
        </w:rPr>
        <w:t xml:space="preserve"> </w:t>
      </w:r>
      <w:r w:rsidRPr="00A831E6">
        <w:rPr>
          <w:rFonts w:cs="Times New Roman"/>
          <w:color w:val="auto"/>
          <w:lang w:val="en-US"/>
        </w:rPr>
        <w:t xml:space="preserve">Roy (2000): </w:t>
      </w:r>
      <w:r w:rsidRPr="00A831E6">
        <w:rPr>
          <w:rFonts w:cs="Times New Roman"/>
          <w:iCs/>
          <w:color w:val="auto"/>
          <w:lang w:val="en-US"/>
        </w:rPr>
        <w:t>Incipitarium Ovidianum: A Finding Guide for Texts in Latin Related to the Study of Ovid in the Middle Ages and Renaissance</w:t>
      </w:r>
      <w:r w:rsidRPr="00A831E6">
        <w:rPr>
          <w:rFonts w:cs="Times New Roman"/>
          <w:color w:val="auto"/>
          <w:lang w:val="en-US"/>
        </w:rPr>
        <w:t>, Turnhout.</w:t>
      </w:r>
    </w:p>
    <w:p w:rsidR="00153274" w:rsidRPr="00153274" w:rsidRDefault="00153274" w:rsidP="00FE7691">
      <w:pPr>
        <w:jc w:val="both"/>
        <w:rPr>
          <w:lang w:val="en-US"/>
        </w:rPr>
      </w:pPr>
      <w:r>
        <w:rPr>
          <w:lang w:val="en-US"/>
        </w:rPr>
        <w:t xml:space="preserve">Coulson, Victoria (2013): </w:t>
      </w:r>
      <w:r w:rsidRPr="00153274">
        <w:rPr>
          <w:lang w:val="en-US"/>
        </w:rPr>
        <w:t xml:space="preserve">The Baby and the Mirror: The Sexual Politics of the Narcissus Myth in Poststructuralist Theory, Winnicottian Psychoanalysis, </w:t>
      </w:r>
      <w:r>
        <w:rPr>
          <w:lang w:val="en-US"/>
        </w:rPr>
        <w:t xml:space="preserve">and Ovid’s </w:t>
      </w:r>
      <w:r w:rsidRPr="00153274">
        <w:rPr>
          <w:i/>
          <w:lang w:val="en-US"/>
        </w:rPr>
        <w:t>Metamorpho</w:t>
      </w:r>
      <w:r w:rsidRPr="00153274">
        <w:rPr>
          <w:i/>
          <w:lang w:val="en-US"/>
        </w:rPr>
        <w:t>s</w:t>
      </w:r>
      <w:r w:rsidRPr="00153274">
        <w:rPr>
          <w:i/>
          <w:lang w:val="en-US"/>
        </w:rPr>
        <w:t>es</w:t>
      </w:r>
      <w:r w:rsidRPr="00153274">
        <w:rPr>
          <w:lang w:val="en-US"/>
        </w:rPr>
        <w:t xml:space="preserve"> </w:t>
      </w:r>
      <w:r>
        <w:rPr>
          <w:lang w:val="en-US"/>
        </w:rPr>
        <w:t>III, Textual Practice 27, 805-823.</w:t>
      </w:r>
    </w:p>
    <w:p w:rsidR="00F017E4" w:rsidRPr="00A831E6" w:rsidRDefault="00F017E4" w:rsidP="00FE7691">
      <w:pPr>
        <w:jc w:val="both"/>
        <w:rPr>
          <w:rFonts w:cs="Times New Roman"/>
          <w:color w:val="auto"/>
          <w:lang w:val="en-US"/>
        </w:rPr>
      </w:pPr>
      <w:r w:rsidRPr="00A831E6">
        <w:rPr>
          <w:rFonts w:cs="Times New Roman"/>
          <w:color w:val="auto"/>
          <w:lang w:val="en-US"/>
        </w:rPr>
        <w:t>Courtney, Edward (2005): Three Conjectures on Ovid, Maia 57, 39f.</w:t>
      </w:r>
    </w:p>
    <w:p w:rsidR="00EC390E" w:rsidRPr="00A831E6" w:rsidRDefault="00EC390E"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(2011): Some Passages of Ovid’s </w:t>
      </w:r>
      <w:r w:rsidRPr="00A831E6">
        <w:rPr>
          <w:rFonts w:cs="Times New Roman"/>
          <w:i/>
          <w:color w:val="auto"/>
          <w:lang w:val="en-US"/>
        </w:rPr>
        <w:t>Metamorphoses</w:t>
      </w:r>
      <w:r w:rsidRPr="00A831E6">
        <w:rPr>
          <w:rFonts w:cs="Times New Roman"/>
          <w:color w:val="auto"/>
          <w:lang w:val="en-US"/>
        </w:rPr>
        <w:t>, Maia 63, 84-87.</w:t>
      </w:r>
    </w:p>
    <w:p w:rsidR="00EC390E" w:rsidRPr="00A831E6" w:rsidRDefault="00EC390E" w:rsidP="00FE7691">
      <w:pPr>
        <w:jc w:val="both"/>
        <w:rPr>
          <w:rFonts w:cs="Times New Roman"/>
          <w:color w:val="auto"/>
          <w:lang w:val="it-IT"/>
        </w:rPr>
      </w:pPr>
      <w:r w:rsidRPr="00A831E6">
        <w:rPr>
          <w:rFonts w:cs="Times New Roman"/>
          <w:color w:val="auto"/>
          <w:lang w:val="it-IT"/>
        </w:rPr>
        <w:t xml:space="preserve">Cova, Pier Vincenzo (2004): L’episodio di Achemenide: Ovidio contro Virgilio, in: Alfredo Valvo/Gian Enrico Manzoni (Hgg.): </w:t>
      </w:r>
      <w:r w:rsidRPr="00A831E6">
        <w:rPr>
          <w:rFonts w:cs="Times New Roman"/>
          <w:i/>
          <w:color w:val="auto"/>
          <w:lang w:val="it-IT"/>
        </w:rPr>
        <w:t>Analecta Brixiana</w:t>
      </w:r>
      <w:r w:rsidRPr="00A831E6">
        <w:rPr>
          <w:rFonts w:cs="Times New Roman"/>
          <w:color w:val="auto"/>
          <w:lang w:val="it-IT"/>
        </w:rPr>
        <w:t>: contributi dell’Istituto di filologia e storia dell’Università Cattolica del Sacro Cuore, Milano (Contributi), 11-19.</w:t>
      </w:r>
    </w:p>
    <w:p w:rsidR="007E5087" w:rsidRPr="00A831E6" w:rsidRDefault="007E5087" w:rsidP="00FE7691">
      <w:pPr>
        <w:jc w:val="both"/>
        <w:rPr>
          <w:rFonts w:cs="Times New Roman"/>
          <w:color w:val="auto"/>
          <w:lang w:val="en-GB"/>
        </w:rPr>
      </w:pPr>
      <w:r w:rsidRPr="00A831E6">
        <w:rPr>
          <w:rFonts w:cs="Times New Roman"/>
          <w:color w:val="auto"/>
          <w:lang w:val="en-US"/>
        </w:rPr>
        <w:t>Cowan, Robert W. (2011): Passing over Cephisos’ Grandson: Literal Praeteritio and the Rh</w:t>
      </w:r>
      <w:r w:rsidRPr="00A831E6">
        <w:rPr>
          <w:rFonts w:cs="Times New Roman"/>
          <w:color w:val="auto"/>
          <w:lang w:val="en-US"/>
        </w:rPr>
        <w:t>e</w:t>
      </w:r>
      <w:r w:rsidRPr="00A831E6">
        <w:rPr>
          <w:rFonts w:cs="Times New Roman"/>
          <w:color w:val="auto"/>
          <w:lang w:val="en-US"/>
        </w:rPr>
        <w:t xml:space="preserve">toric of </w:t>
      </w:r>
      <w:r w:rsidR="00EF4789">
        <w:rPr>
          <w:rFonts w:cs="Times New Roman"/>
          <w:color w:val="auto"/>
          <w:lang w:val="en-US"/>
        </w:rPr>
        <w:t>Obscurity in Ovid Met. 7.350-93,</w:t>
      </w:r>
      <w:r w:rsidRPr="00A831E6">
        <w:rPr>
          <w:rFonts w:cs="Times New Roman"/>
          <w:color w:val="auto"/>
          <w:lang w:val="en-US"/>
        </w:rPr>
        <w:t xml:space="preserve"> Ramus 40, 146-167.</w:t>
      </w:r>
    </w:p>
    <w:p w:rsidR="007E5087" w:rsidRPr="00A831E6" w:rsidRDefault="007E5087" w:rsidP="00FE7691">
      <w:pPr>
        <w:jc w:val="both"/>
        <w:rPr>
          <w:rFonts w:cs="Times New Roman"/>
          <w:color w:val="auto"/>
          <w:lang w:val="it-IT"/>
        </w:rPr>
      </w:pPr>
      <w:r w:rsidRPr="00A831E6">
        <w:rPr>
          <w:rFonts w:cs="Times New Roman"/>
          <w:color w:val="auto"/>
          <w:lang w:val="it-IT"/>
        </w:rPr>
        <w:t>Cozzolino, Andrea (2004): La “lunga notte” di Mirra, in: Giovanni Indelli/Giuliana Leone</w:t>
      </w:r>
      <w:r w:rsidR="00FA11AA">
        <w:rPr>
          <w:rFonts w:cs="Times New Roman"/>
          <w:color w:val="auto"/>
          <w:lang w:val="it-IT"/>
        </w:rPr>
        <w:t>/</w:t>
      </w:r>
      <w:r w:rsidRPr="00A831E6">
        <w:rPr>
          <w:rFonts w:cs="Times New Roman"/>
          <w:color w:val="auto"/>
          <w:lang w:val="it-IT"/>
        </w:rPr>
        <w:t>Francesca Longo Auricchio (Hgg.): Mathesis e mneme: studi in memoria di Marcello Gigante, Napoli (Pubblicazioni del Dipartimento di Filologia Classica dell’Università degli St</w:t>
      </w:r>
      <w:r w:rsidR="00FE29BD" w:rsidRPr="00A831E6">
        <w:rPr>
          <w:rFonts w:cs="Times New Roman"/>
          <w:color w:val="auto"/>
          <w:lang w:val="it-IT"/>
        </w:rPr>
        <w:t>udi di Napoli Federico II</w:t>
      </w:r>
      <w:r w:rsidRPr="00A831E6">
        <w:rPr>
          <w:rFonts w:cs="Times New Roman"/>
          <w:color w:val="auto"/>
          <w:lang w:val="it-IT"/>
        </w:rPr>
        <w:t xml:space="preserve"> 25), 103-110.</w:t>
      </w:r>
    </w:p>
    <w:p w:rsidR="00115710" w:rsidRPr="00A831E6" w:rsidRDefault="00115710" w:rsidP="00FE7691">
      <w:pPr>
        <w:jc w:val="both"/>
        <w:rPr>
          <w:rFonts w:cs="Times New Roman"/>
          <w:color w:val="auto"/>
          <w:lang w:val="en-GB"/>
        </w:rPr>
      </w:pPr>
      <w:r w:rsidRPr="00A831E6">
        <w:rPr>
          <w:rFonts w:cs="Times New Roman"/>
          <w:color w:val="auto"/>
          <w:lang w:val="en-GB"/>
        </w:rPr>
        <w:t>Crabbe, Anne (1981): Structure and Content in Ovid</w:t>
      </w:r>
      <w:r w:rsidR="000A55AC" w:rsidRPr="00A831E6">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ANRW II 31.4, 2274-2327.</w:t>
      </w:r>
    </w:p>
    <w:p w:rsidR="00C5254D" w:rsidRPr="00A831E6" w:rsidRDefault="00C5254D" w:rsidP="00FE7691">
      <w:pPr>
        <w:jc w:val="both"/>
        <w:rPr>
          <w:rFonts w:cs="Times New Roman"/>
          <w:color w:val="auto"/>
          <w:lang w:val="en-US"/>
        </w:rPr>
      </w:pPr>
      <w:r w:rsidRPr="00A831E6">
        <w:rPr>
          <w:rFonts w:cs="Times New Roman"/>
          <w:color w:val="auto"/>
          <w:lang w:val="en-US"/>
        </w:rPr>
        <w:t>Creese, David (2009): Erogenous Organs: The Metamorphosis of Polyphemus’ Syrinx in O</w:t>
      </w:r>
      <w:r w:rsidRPr="00A831E6">
        <w:rPr>
          <w:rFonts w:cs="Times New Roman"/>
          <w:color w:val="auto"/>
          <w:lang w:val="en-US"/>
        </w:rPr>
        <w:t>v</w:t>
      </w:r>
      <w:r w:rsidRPr="00A831E6">
        <w:rPr>
          <w:rFonts w:cs="Times New Roman"/>
          <w:color w:val="auto"/>
          <w:lang w:val="en-US"/>
        </w:rPr>
        <w:t xml:space="preserve">id, </w:t>
      </w:r>
      <w:r w:rsidRPr="00A831E6">
        <w:rPr>
          <w:rFonts w:cs="Times New Roman"/>
          <w:i/>
          <w:color w:val="auto"/>
          <w:lang w:val="en-US"/>
        </w:rPr>
        <w:t>Metamorphoses</w:t>
      </w:r>
      <w:r w:rsidRPr="00A831E6">
        <w:rPr>
          <w:rFonts w:cs="Times New Roman"/>
          <w:color w:val="auto"/>
          <w:lang w:val="en-US"/>
        </w:rPr>
        <w:t xml:space="preserve"> 13.784, CQ 59, 562-577</w:t>
      </w:r>
    </w:p>
    <w:p w:rsidR="00CA1ED1" w:rsidRPr="00A831E6" w:rsidRDefault="00CA1ED1" w:rsidP="00FE7691">
      <w:pPr>
        <w:jc w:val="both"/>
        <w:rPr>
          <w:rFonts w:cs="Times New Roman"/>
          <w:color w:val="auto"/>
          <w:lang w:val="fr-FR"/>
        </w:rPr>
      </w:pPr>
      <w:r w:rsidRPr="00A831E6">
        <w:rPr>
          <w:rFonts w:cs="Times New Roman"/>
          <w:color w:val="auto"/>
          <w:lang w:val="fr-FR"/>
        </w:rPr>
        <w:t>Crescenzo, Richard (2003)</w:t>
      </w:r>
      <w:r w:rsidR="00CD6429">
        <w:rPr>
          <w:rFonts w:cs="Times New Roman"/>
          <w:color w:val="auto"/>
          <w:lang w:val="fr-FR"/>
        </w:rPr>
        <w:t>:</w:t>
      </w:r>
      <w:r w:rsidRPr="00A831E6">
        <w:rPr>
          <w:rFonts w:cs="Times New Roman"/>
          <w:color w:val="auto"/>
          <w:lang w:val="fr-FR"/>
        </w:rPr>
        <w:t xml:space="preserve"> Les sujets ovidiens dans les </w:t>
      </w:r>
      <w:r w:rsidRPr="00A831E6">
        <w:rPr>
          <w:rFonts w:cs="Times New Roman"/>
          <w:i/>
          <w:color w:val="auto"/>
          <w:lang w:val="fr-FR"/>
        </w:rPr>
        <w:t>Tableaux du temple des Muses</w:t>
      </w:r>
      <w:r w:rsidRPr="00A831E6">
        <w:rPr>
          <w:rFonts w:cs="Times New Roman"/>
          <w:color w:val="auto"/>
          <w:lang w:val="fr-FR"/>
        </w:rPr>
        <w:t xml:space="preserve"> d</w:t>
      </w:r>
      <w:r w:rsidR="00E50CE0" w:rsidRPr="00A831E6">
        <w:rPr>
          <w:rFonts w:cs="Times New Roman"/>
          <w:color w:val="auto"/>
          <w:lang w:val="fr-FR"/>
        </w:rPr>
        <w:t>e Michel de Marolles (1655), in</w:t>
      </w:r>
      <w:r w:rsidR="00CD6429">
        <w:rPr>
          <w:rFonts w:cs="Times New Roman"/>
          <w:color w:val="auto"/>
          <w:lang w:val="fr-FR"/>
        </w:rPr>
        <w:t>:</w:t>
      </w:r>
      <w:r w:rsidRPr="00A831E6">
        <w:rPr>
          <w:rFonts w:cs="Times New Roman"/>
          <w:color w:val="auto"/>
          <w:lang w:val="fr-FR"/>
        </w:rPr>
        <w:t xml:space="preserve"> Bury 2003, 421-431.</w:t>
      </w:r>
    </w:p>
    <w:p w:rsidR="001833F5" w:rsidRPr="001833F5" w:rsidRDefault="001833F5" w:rsidP="00FE7691">
      <w:pPr>
        <w:jc w:val="both"/>
        <w:rPr>
          <w:rFonts w:cs="Times New Roman"/>
          <w:color w:val="auto"/>
          <w:lang w:val="it-IT"/>
        </w:rPr>
      </w:pPr>
      <w:r w:rsidRPr="001833F5">
        <w:rPr>
          <w:rFonts w:cs="Times New Roman"/>
          <w:color w:val="auto"/>
          <w:lang w:val="it-IT"/>
        </w:rPr>
        <w:t xml:space="preserve">Criado, Cecilia (2011): </w:t>
      </w:r>
      <w:r w:rsidRPr="001833F5">
        <w:rPr>
          <w:lang w:val="it-IT"/>
        </w:rPr>
        <w:t>Teologías y teodiceas épicas. Estacio y la perspectiva ovidiana, Emerita</w:t>
      </w:r>
      <w:r>
        <w:rPr>
          <w:lang w:val="it-IT"/>
        </w:rPr>
        <w:t xml:space="preserve"> 79, </w:t>
      </w:r>
      <w:r w:rsidRPr="001833F5">
        <w:rPr>
          <w:rFonts w:ascii="Stempel Garamond RomanOsF" w:hAnsi="Stempel Garamond RomanOsF"/>
          <w:lang w:val="it-IT"/>
        </w:rPr>
        <w:t>251</w:t>
      </w:r>
      <w:r w:rsidRPr="001833F5">
        <w:rPr>
          <w:lang w:val="it-IT"/>
        </w:rPr>
        <w:t>-</w:t>
      </w:r>
      <w:r w:rsidRPr="001833F5">
        <w:rPr>
          <w:rFonts w:ascii="Stempel Garamond RomanOsF" w:hAnsi="Stempel Garamond RomanOsF"/>
          <w:lang w:val="it-IT"/>
        </w:rPr>
        <w:t>275</w:t>
      </w:r>
      <w:r>
        <w:rPr>
          <w:rFonts w:ascii="Stempel Garamond RomanOsF" w:hAnsi="Stempel Garamond RomanOsF"/>
          <w:lang w:val="it-IT"/>
        </w:rPr>
        <w:t>.</w:t>
      </w:r>
    </w:p>
    <w:p w:rsidR="00C5254D" w:rsidRPr="00A831E6" w:rsidRDefault="00C5254D" w:rsidP="00FE7691">
      <w:pPr>
        <w:jc w:val="both"/>
        <w:rPr>
          <w:rFonts w:cs="Times New Roman"/>
          <w:color w:val="auto"/>
          <w:lang w:val="fr-FR"/>
        </w:rPr>
      </w:pPr>
      <w:r w:rsidRPr="00A831E6">
        <w:rPr>
          <w:rFonts w:cs="Times New Roman"/>
          <w:color w:val="auto"/>
          <w:lang w:val="fr-FR"/>
        </w:rPr>
        <w:t>Cristóbal</w:t>
      </w:r>
      <w:r w:rsidR="00FE5C36" w:rsidRPr="00A831E6">
        <w:rPr>
          <w:rFonts w:cs="Times New Roman"/>
          <w:color w:val="auto"/>
          <w:lang w:val="fr-FR"/>
        </w:rPr>
        <w:t>,</w:t>
      </w:r>
      <w:r w:rsidRPr="00A831E6">
        <w:rPr>
          <w:rFonts w:cs="Times New Roman"/>
          <w:color w:val="auto"/>
          <w:lang w:val="fr-FR"/>
        </w:rPr>
        <w:t xml:space="preserve"> Vicente (1988)</w:t>
      </w:r>
      <w:r w:rsidR="00CD6429">
        <w:rPr>
          <w:rFonts w:cs="Times New Roman"/>
          <w:color w:val="auto"/>
          <w:lang w:val="fr-FR"/>
        </w:rPr>
        <w:t>:</w:t>
      </w:r>
      <w:r w:rsidRPr="00A831E6">
        <w:rPr>
          <w:rFonts w:cs="Times New Roman"/>
          <w:color w:val="auto"/>
          <w:lang w:val="fr-FR"/>
        </w:rPr>
        <w:t xml:space="preserve"> Tempestades épicas, CIF 14, 125-148.</w:t>
      </w:r>
    </w:p>
    <w:p w:rsidR="00C5254D" w:rsidRPr="00A831E6" w:rsidRDefault="00C5254D" w:rsidP="00FE7691">
      <w:pPr>
        <w:pStyle w:val="Blocktext4"/>
        <w:tabs>
          <w:tab w:val="left" w:pos="9072"/>
        </w:tabs>
        <w:ind w:right="0"/>
        <w:jc w:val="both"/>
        <w:rPr>
          <w:lang w:val="fr-FR"/>
        </w:rPr>
      </w:pPr>
      <w:r w:rsidRPr="00A831E6">
        <w:rPr>
          <w:lang w:val="fr-FR"/>
        </w:rPr>
        <w:t>-</w:t>
      </w:r>
      <w:r w:rsidRPr="00A831E6">
        <w:rPr>
          <w:lang w:val="fr-FR"/>
        </w:rPr>
        <w:tab/>
        <w:t>(1989)</w:t>
      </w:r>
      <w:r w:rsidR="00CD6429">
        <w:rPr>
          <w:lang w:val="fr-FR"/>
        </w:rPr>
        <w:t>:</w:t>
      </w:r>
      <w:r w:rsidRPr="00A831E6">
        <w:rPr>
          <w:lang w:val="fr-FR"/>
        </w:rPr>
        <w:t xml:space="preserve"> Perseo y Andromeda</w:t>
      </w:r>
      <w:r w:rsidR="00CD6429">
        <w:rPr>
          <w:lang w:val="fr-FR"/>
        </w:rPr>
        <w:t>:</w:t>
      </w:r>
      <w:r w:rsidRPr="00A831E6">
        <w:rPr>
          <w:lang w:val="fr-FR"/>
        </w:rPr>
        <w:t xml:space="preserve"> Versiones antiguas y modernas, CFC 23, 51-96.</w:t>
      </w:r>
    </w:p>
    <w:p w:rsidR="00FE5C36" w:rsidRPr="00A831E6" w:rsidRDefault="00207F44" w:rsidP="00FE7691">
      <w:pPr>
        <w:pStyle w:val="Blocktext4"/>
        <w:tabs>
          <w:tab w:val="left" w:pos="9072"/>
        </w:tabs>
        <w:ind w:right="0"/>
        <w:jc w:val="both"/>
        <w:rPr>
          <w:lang w:val="fr-FR"/>
        </w:rPr>
      </w:pPr>
      <w:r w:rsidRPr="00A831E6">
        <w:rPr>
          <w:lang w:val="fr-FR"/>
        </w:rPr>
        <w:lastRenderedPageBreak/>
        <w:t>–</w:t>
      </w:r>
      <w:r w:rsidRPr="00A831E6">
        <w:rPr>
          <w:lang w:val="fr-FR"/>
        </w:rPr>
        <w:tab/>
        <w:t>(1998)</w:t>
      </w:r>
      <w:r w:rsidR="00CD6429">
        <w:rPr>
          <w:lang w:val="fr-FR"/>
        </w:rPr>
        <w:t>:</w:t>
      </w:r>
      <w:r w:rsidRPr="00A831E6">
        <w:rPr>
          <w:lang w:val="fr-FR"/>
        </w:rPr>
        <w:t xml:space="preserve"> El relato de Anaxárete en las </w:t>
      </w:r>
      <w:r w:rsidRPr="00A831E6">
        <w:rPr>
          <w:i/>
          <w:lang w:val="fr-FR"/>
        </w:rPr>
        <w:t>Metamorfosis</w:t>
      </w:r>
      <w:r w:rsidRPr="00A831E6">
        <w:rPr>
          <w:lang w:val="fr-FR"/>
        </w:rPr>
        <w:t xml:space="preserve"> de Ovidio, in</w:t>
      </w:r>
      <w:r w:rsidR="00CD6429">
        <w:rPr>
          <w:lang w:val="fr-FR"/>
        </w:rPr>
        <w:t>:</w:t>
      </w:r>
      <w:r w:rsidRPr="00A831E6">
        <w:rPr>
          <w:lang w:val="fr-FR"/>
        </w:rPr>
        <w:t xml:space="preserve"> José Luis Vidal/Antonio Alvar Ezquerra (Hgg.)</w:t>
      </w:r>
      <w:r w:rsidR="00CD6429">
        <w:rPr>
          <w:lang w:val="fr-FR"/>
        </w:rPr>
        <w:t>:</w:t>
      </w:r>
      <w:r w:rsidRPr="00A831E6">
        <w:rPr>
          <w:lang w:val="fr-FR"/>
        </w:rPr>
        <w:t xml:space="preserve"> IX congreso español de estu</w:t>
      </w:r>
      <w:r w:rsidR="007A09A4" w:rsidRPr="00A831E6">
        <w:rPr>
          <w:lang w:val="fr-FR"/>
        </w:rPr>
        <w:t>dios clásicos</w:t>
      </w:r>
      <w:r w:rsidR="00CD6429">
        <w:rPr>
          <w:lang w:val="fr-FR"/>
        </w:rPr>
        <w:t>:</w:t>
      </w:r>
      <w:r w:rsidRPr="00A831E6">
        <w:rPr>
          <w:lang w:val="fr-FR"/>
        </w:rPr>
        <w:t xml:space="preserve"> Madrid, 27 al 30 de se</w:t>
      </w:r>
      <w:r w:rsidRPr="00A831E6">
        <w:rPr>
          <w:lang w:val="fr-FR"/>
        </w:rPr>
        <w:t>p</w:t>
      </w:r>
      <w:r w:rsidRPr="00A831E6">
        <w:rPr>
          <w:lang w:val="fr-FR"/>
        </w:rPr>
        <w:t>tiembre de 1995. 5</w:t>
      </w:r>
      <w:r w:rsidR="00CD6429">
        <w:rPr>
          <w:lang w:val="fr-FR"/>
        </w:rPr>
        <w:t>:</w:t>
      </w:r>
      <w:r w:rsidRPr="00A831E6">
        <w:rPr>
          <w:lang w:val="fr-FR"/>
        </w:rPr>
        <w:t xml:space="preserve"> Literatura latina, Madrid, 61-65.</w:t>
      </w:r>
    </w:p>
    <w:p w:rsidR="00207F44" w:rsidRPr="00A831E6" w:rsidRDefault="00FE5C36" w:rsidP="00FE7691">
      <w:pPr>
        <w:pStyle w:val="Blocktext4"/>
        <w:tabs>
          <w:tab w:val="left" w:pos="9072"/>
        </w:tabs>
        <w:ind w:right="0"/>
        <w:jc w:val="both"/>
        <w:rPr>
          <w:lang w:val="fr-FR"/>
        </w:rPr>
      </w:pPr>
      <w:r w:rsidRPr="00A831E6">
        <w:rPr>
          <w:lang w:val="fr-FR"/>
        </w:rPr>
        <w:t>–</w:t>
      </w:r>
      <w:r w:rsidRPr="00A831E6">
        <w:rPr>
          <w:lang w:val="fr-FR"/>
        </w:rPr>
        <w:tab/>
        <w:t>(2011)</w:t>
      </w:r>
      <w:r w:rsidR="00CD6429">
        <w:rPr>
          <w:lang w:val="fr-FR"/>
        </w:rPr>
        <w:t>:</w:t>
      </w:r>
      <w:r w:rsidRPr="00A831E6">
        <w:rPr>
          <w:lang w:val="fr-FR"/>
        </w:rPr>
        <w:t xml:space="preserve"> Ovid in Medieval Spain, in</w:t>
      </w:r>
      <w:r w:rsidR="00CD6429">
        <w:rPr>
          <w:lang w:val="fr-FR"/>
        </w:rPr>
        <w:t>:</w:t>
      </w:r>
      <w:r w:rsidRPr="00A831E6">
        <w:rPr>
          <w:lang w:val="fr-FR"/>
        </w:rPr>
        <w:t xml:space="preserve"> Clark/Coulson/McKinley 2011, 231-256</w:t>
      </w:r>
      <w:r w:rsidR="003E3EBB" w:rsidRPr="00A831E6">
        <w:rPr>
          <w:lang w:val="fr-FR"/>
        </w:rPr>
        <w:t>.</w:t>
      </w:r>
      <w:r w:rsidR="00207F44" w:rsidRPr="00A831E6">
        <w:rPr>
          <w:lang w:val="fr-FR"/>
        </w:rPr>
        <w:t xml:space="preserve"> </w:t>
      </w:r>
    </w:p>
    <w:p w:rsidR="007A09A4" w:rsidRPr="00A831E6" w:rsidRDefault="00FC1368" w:rsidP="00FE7691">
      <w:pPr>
        <w:tabs>
          <w:tab w:val="left" w:pos="9072"/>
        </w:tabs>
        <w:jc w:val="both"/>
        <w:rPr>
          <w:rFonts w:cs="Times New Roman"/>
          <w:color w:val="auto"/>
          <w:lang w:val="it-IT"/>
        </w:rPr>
      </w:pPr>
      <w:r w:rsidRPr="00A831E6">
        <w:rPr>
          <w:rFonts w:cs="Times New Roman"/>
          <w:color w:val="auto"/>
          <w:lang w:val="fr-FR"/>
        </w:rPr>
        <w:t>Croisille, Jean Michel</w:t>
      </w:r>
      <w:r w:rsidR="007A09A4" w:rsidRPr="00A831E6">
        <w:rPr>
          <w:rFonts w:cs="Times New Roman"/>
          <w:color w:val="auto"/>
          <w:lang w:val="fr-FR"/>
        </w:rPr>
        <w:t xml:space="preserve"> (1985)</w:t>
      </w:r>
      <w:r w:rsidR="00CD6429">
        <w:rPr>
          <w:rFonts w:cs="Times New Roman"/>
          <w:color w:val="auto"/>
          <w:lang w:val="fr-FR"/>
        </w:rPr>
        <w:t>:</w:t>
      </w:r>
      <w:r w:rsidR="007A09A4" w:rsidRPr="00A831E6">
        <w:rPr>
          <w:rFonts w:cs="Times New Roman"/>
          <w:color w:val="auto"/>
          <w:lang w:val="fr-FR"/>
        </w:rPr>
        <w:t xml:space="preserve"> Remarques sur l’épisode troyen dans les Métamorphoses d’Ovide (Met. </w:t>
      </w:r>
      <w:r w:rsidR="007A09A4" w:rsidRPr="00A831E6">
        <w:rPr>
          <w:rFonts w:cs="Times New Roman"/>
          <w:color w:val="auto"/>
          <w:lang w:val="it-IT"/>
        </w:rPr>
        <w:t>XII-X</w:t>
      </w:r>
      <w:r w:rsidR="00CA6A1D" w:rsidRPr="00A831E6">
        <w:rPr>
          <w:rFonts w:cs="Times New Roman"/>
          <w:color w:val="auto"/>
          <w:lang w:val="it-IT"/>
        </w:rPr>
        <w:t>III, 1-622), in: Frécaut/Porte 1985</w:t>
      </w:r>
      <w:r w:rsidR="007A09A4" w:rsidRPr="00A831E6">
        <w:rPr>
          <w:rFonts w:cs="Times New Roman"/>
          <w:color w:val="auto"/>
          <w:lang w:val="it-IT"/>
        </w:rPr>
        <w:t>, 57-81.</w:t>
      </w:r>
    </w:p>
    <w:p w:rsidR="007A09A4" w:rsidRPr="00A831E6" w:rsidRDefault="007A09A4" w:rsidP="00FE7691">
      <w:pPr>
        <w:jc w:val="both"/>
        <w:rPr>
          <w:rFonts w:cs="Times New Roman"/>
          <w:color w:val="auto"/>
          <w:lang w:val="it-IT"/>
        </w:rPr>
      </w:pPr>
      <w:r w:rsidRPr="00A831E6">
        <w:rPr>
          <w:rFonts w:cs="Times New Roman"/>
          <w:color w:val="auto"/>
          <w:lang w:val="it-IT"/>
        </w:rPr>
        <w:t>Cucchiarelli, Andrea (2000): “Fabula Galli” (Ovidio, met. 10,25-9), MD 44, 211-215.</w:t>
      </w:r>
    </w:p>
    <w:p w:rsidR="007A09A4" w:rsidRPr="00A831E6" w:rsidRDefault="007A09A4" w:rsidP="00FE7691">
      <w:pPr>
        <w:jc w:val="both"/>
        <w:rPr>
          <w:rFonts w:cs="Times New Roman"/>
          <w:color w:val="auto"/>
        </w:rPr>
      </w:pPr>
      <w:r w:rsidRPr="00A831E6">
        <w:rPr>
          <w:rFonts w:cs="Times New Roman"/>
          <w:color w:val="auto"/>
        </w:rPr>
        <w:t>–</w:t>
      </w:r>
      <w:r w:rsidRPr="00A831E6">
        <w:rPr>
          <w:rFonts w:cs="Times New Roman"/>
          <w:color w:val="auto"/>
        </w:rPr>
        <w:tab/>
        <w:t>(2010): Doppeltes Tabu. Zu Ovid, Met. 3,98, Gymnasium 117, 367-369.</w:t>
      </w:r>
    </w:p>
    <w:p w:rsidR="007876B4" w:rsidRPr="00A831E6" w:rsidRDefault="00FC1368" w:rsidP="00FE7691">
      <w:pPr>
        <w:jc w:val="both"/>
        <w:rPr>
          <w:rFonts w:cs="Times New Roman"/>
          <w:color w:val="auto"/>
          <w:lang w:val="en-US"/>
        </w:rPr>
      </w:pPr>
      <w:r w:rsidRPr="00A831E6">
        <w:rPr>
          <w:rFonts w:cs="Times New Roman"/>
          <w:color w:val="auto"/>
          <w:lang w:val="en-US"/>
        </w:rPr>
        <w:t>Cuppo Csaki, Luciana</w:t>
      </w:r>
      <w:r w:rsidR="008C55D4">
        <w:rPr>
          <w:rFonts w:cs="Times New Roman"/>
          <w:color w:val="auto"/>
          <w:lang w:val="en-US"/>
        </w:rPr>
        <w:t xml:space="preserve"> (1995): The Influence of Ovid’</w:t>
      </w:r>
      <w:r w:rsidR="007876B4" w:rsidRPr="00A831E6">
        <w:rPr>
          <w:rFonts w:cs="Times New Roman"/>
          <w:color w:val="auto"/>
          <w:lang w:val="en-US"/>
        </w:rPr>
        <w:t>s Phaethon, Diss. Fordham Univ. [DA 56, 1995, 1762A].</w:t>
      </w:r>
    </w:p>
    <w:p w:rsidR="00FD4BF2" w:rsidRPr="00A831E6" w:rsidRDefault="00C0630D" w:rsidP="00FE7691">
      <w:pPr>
        <w:jc w:val="both"/>
        <w:rPr>
          <w:rFonts w:cs="Times New Roman"/>
          <w:color w:val="auto"/>
          <w:lang w:val="en-US"/>
        </w:rPr>
      </w:pPr>
      <w:r w:rsidRPr="00A831E6">
        <w:rPr>
          <w:rFonts w:cs="Times New Roman"/>
          <w:color w:val="auto"/>
          <w:lang w:val="en-US"/>
        </w:rPr>
        <w:t>Curley, Dan</w:t>
      </w:r>
      <w:r w:rsidR="00FD4BF2" w:rsidRPr="00A831E6">
        <w:rPr>
          <w:rFonts w:cs="Times New Roman"/>
          <w:color w:val="auto"/>
          <w:lang w:val="en-US"/>
        </w:rPr>
        <w:t xml:space="preserve">iel Edward (1997): Ovid, </w:t>
      </w:r>
      <w:r w:rsidR="00FD4BF2" w:rsidRPr="00A831E6">
        <w:rPr>
          <w:rFonts w:cs="Times New Roman"/>
          <w:i/>
          <w:color w:val="auto"/>
          <w:lang w:val="en-US"/>
        </w:rPr>
        <w:t>Met.</w:t>
      </w:r>
      <w:r w:rsidR="00FD4BF2" w:rsidRPr="00A831E6">
        <w:rPr>
          <w:rFonts w:cs="Times New Roman"/>
          <w:color w:val="auto"/>
          <w:lang w:val="en-US"/>
        </w:rPr>
        <w:t xml:space="preserve"> 6.640: A Dialogue Between Mother and Son, CQ 47, 320-322.</w:t>
      </w:r>
    </w:p>
    <w:p w:rsidR="00FD4BF2" w:rsidRPr="00A831E6" w:rsidRDefault="00FD4BF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(1999): Metatheater: Heroines and Ephebes in Ovid’s </w:t>
      </w:r>
      <w:r w:rsidRPr="00A831E6">
        <w:rPr>
          <w:rFonts w:cs="Times New Roman"/>
          <w:i/>
          <w:color w:val="auto"/>
          <w:lang w:val="en-US"/>
        </w:rPr>
        <w:t>Metamorphoses</w:t>
      </w:r>
      <w:r w:rsidRPr="00A831E6">
        <w:rPr>
          <w:rFonts w:cs="Times New Roman"/>
          <w:color w:val="auto"/>
          <w:lang w:val="en-US"/>
        </w:rPr>
        <w:t>, Diss. University of Washington, Seattl</w:t>
      </w:r>
      <w:r w:rsidR="008C55D4">
        <w:rPr>
          <w:rFonts w:cs="Times New Roman"/>
          <w:color w:val="auto"/>
          <w:lang w:val="en-US"/>
        </w:rPr>
        <w:t>e</w:t>
      </w:r>
      <w:r w:rsidRPr="00A831E6">
        <w:rPr>
          <w:rFonts w:cs="Times New Roman"/>
          <w:color w:val="auto"/>
          <w:lang w:val="en-US"/>
        </w:rPr>
        <w:t xml:space="preserve"> [DAI-A 60, 1999/2000, 2475].</w:t>
      </w:r>
    </w:p>
    <w:p w:rsidR="00FD4BF2" w:rsidRPr="00A831E6" w:rsidRDefault="00FD4BF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(2003): Ovid’s </w:t>
      </w:r>
      <w:r w:rsidRPr="00A831E6">
        <w:rPr>
          <w:rFonts w:cs="Times New Roman"/>
          <w:i/>
          <w:color w:val="auto"/>
          <w:lang w:val="en-US"/>
        </w:rPr>
        <w:t>Tereus</w:t>
      </w:r>
      <w:r w:rsidRPr="00A831E6">
        <w:rPr>
          <w:rFonts w:cs="Times New Roman"/>
          <w:color w:val="auto"/>
          <w:lang w:val="en-US"/>
        </w:rPr>
        <w:t>: Theater and Metatheater, in: Alan Sommerstein (Hg.): Shards from Kolonos: Studies in Sophoclean Fragments, Bari (Le Rane 34), 163-197.</w:t>
      </w:r>
    </w:p>
    <w:p w:rsidR="00C0630D" w:rsidRPr="00A831E6" w:rsidRDefault="00FD4BF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C0630D" w:rsidRPr="00A831E6">
        <w:rPr>
          <w:rFonts w:cs="Times New Roman"/>
          <w:color w:val="auto"/>
          <w:lang w:val="en-US"/>
        </w:rPr>
        <w:t>(2013): Tragedy in Ovid: Theater, Metatheater, and the Transformation of a Genre, Ca</w:t>
      </w:r>
      <w:r w:rsidR="00C0630D" w:rsidRPr="00A831E6">
        <w:rPr>
          <w:rFonts w:cs="Times New Roman"/>
          <w:color w:val="auto"/>
          <w:lang w:val="en-US"/>
        </w:rPr>
        <w:t>m</w:t>
      </w:r>
      <w:r w:rsidR="00C0630D" w:rsidRPr="00A831E6">
        <w:rPr>
          <w:rFonts w:cs="Times New Roman"/>
          <w:color w:val="auto"/>
          <w:lang w:val="en-US"/>
        </w:rPr>
        <w:t>bridge/New York [N. Holzberg</w:t>
      </w:r>
      <w:r w:rsidR="00FC1368" w:rsidRPr="00A831E6">
        <w:rPr>
          <w:rFonts w:cs="Times New Roman"/>
          <w:color w:val="auto"/>
          <w:lang w:val="en-US"/>
        </w:rPr>
        <w:t>, Gymnasium</w:t>
      </w:r>
      <w:r w:rsidR="00C0630D" w:rsidRPr="00A831E6">
        <w:rPr>
          <w:rFonts w:cs="Times New Roman"/>
          <w:color w:val="auto"/>
          <w:lang w:val="en-US"/>
        </w:rPr>
        <w:t xml:space="preserve"> 121, </w:t>
      </w:r>
      <w:r w:rsidR="00C108AE" w:rsidRPr="00A831E6">
        <w:rPr>
          <w:rFonts w:cs="Times New Roman"/>
          <w:color w:val="auto"/>
          <w:lang w:val="en-US"/>
        </w:rPr>
        <w:t xml:space="preserve">2014, </w:t>
      </w:r>
      <w:r w:rsidR="00C0630D" w:rsidRPr="00A831E6">
        <w:rPr>
          <w:rFonts w:cs="Times New Roman"/>
          <w:color w:val="auto"/>
          <w:lang w:val="en-US"/>
        </w:rPr>
        <w:t>613f.].</w:t>
      </w:r>
    </w:p>
    <w:p w:rsidR="00115710" w:rsidRPr="00A831E6" w:rsidRDefault="00115710" w:rsidP="00FE7691">
      <w:pPr>
        <w:jc w:val="both"/>
        <w:rPr>
          <w:rFonts w:cs="Times New Roman"/>
          <w:color w:val="auto"/>
          <w:lang w:val="en-US"/>
        </w:rPr>
      </w:pPr>
      <w:r w:rsidRPr="00A831E6">
        <w:rPr>
          <w:rFonts w:cs="Times New Roman"/>
          <w:color w:val="auto"/>
          <w:lang w:val="en-US"/>
        </w:rPr>
        <w:t>Curran, Leo C. (1972): Transformati</w:t>
      </w:r>
      <w:r w:rsidR="00C108AE" w:rsidRPr="00A831E6">
        <w:rPr>
          <w:rFonts w:cs="Times New Roman"/>
          <w:color w:val="auto"/>
          <w:lang w:val="en-US"/>
        </w:rPr>
        <w:t>on and Anti-Augustanism in Ovid’</w:t>
      </w:r>
      <w:r w:rsidRPr="00A831E6">
        <w:rPr>
          <w:rFonts w:cs="Times New Roman"/>
          <w:color w:val="auto"/>
          <w:lang w:val="en-US"/>
        </w:rPr>
        <w:t xml:space="preserve">s </w:t>
      </w:r>
      <w:r w:rsidRPr="00A831E6">
        <w:rPr>
          <w:rFonts w:cs="Times New Roman"/>
          <w:i/>
          <w:color w:val="auto"/>
          <w:lang w:val="en-US"/>
        </w:rPr>
        <w:t>Metamorphoses</w:t>
      </w:r>
      <w:r w:rsidRPr="00A831E6">
        <w:rPr>
          <w:rFonts w:cs="Times New Roman"/>
          <w:color w:val="auto"/>
          <w:lang w:val="en-US"/>
        </w:rPr>
        <w:t>, Arethusa 5, 71-91.</w:t>
      </w:r>
    </w:p>
    <w:p w:rsidR="00780179" w:rsidRPr="00A831E6" w:rsidRDefault="00780179"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(1978): Rape and Rape Victims in the Metamorp</w:t>
      </w:r>
      <w:r w:rsidR="00C108AE" w:rsidRPr="00A831E6">
        <w:rPr>
          <w:rFonts w:cs="Times New Roman"/>
          <w:color w:val="auto"/>
          <w:lang w:val="en-US"/>
        </w:rPr>
        <w:t>hoses, Arethusa 11, 213-241 = John</w:t>
      </w:r>
      <w:r w:rsidRPr="00A831E6">
        <w:rPr>
          <w:rFonts w:cs="Times New Roman"/>
          <w:color w:val="auto"/>
          <w:lang w:val="en-US"/>
        </w:rPr>
        <w:t xml:space="preserve"> Per</w:t>
      </w:r>
      <w:r w:rsidRPr="00A831E6">
        <w:rPr>
          <w:rFonts w:cs="Times New Roman"/>
          <w:color w:val="auto"/>
          <w:lang w:val="en-US"/>
        </w:rPr>
        <w:t>a</w:t>
      </w:r>
      <w:r w:rsidRPr="00A831E6">
        <w:rPr>
          <w:rFonts w:cs="Times New Roman"/>
          <w:color w:val="auto"/>
          <w:lang w:val="en-US"/>
        </w:rPr>
        <w:t>dotto</w:t>
      </w:r>
      <w:r w:rsidR="00C108AE" w:rsidRPr="00A831E6">
        <w:rPr>
          <w:rFonts w:cs="Times New Roman"/>
          <w:color w:val="auto"/>
          <w:lang w:val="en-US"/>
        </w:rPr>
        <w:t xml:space="preserve">/John Patrick </w:t>
      </w:r>
      <w:r w:rsidRPr="00A831E6">
        <w:rPr>
          <w:rFonts w:cs="Times New Roman"/>
          <w:color w:val="auto"/>
          <w:lang w:val="en-US"/>
        </w:rPr>
        <w:t xml:space="preserve">Sullivan </w:t>
      </w:r>
      <w:r w:rsidR="00B209CC" w:rsidRPr="00A831E6">
        <w:rPr>
          <w:rFonts w:cs="Times New Roman"/>
          <w:color w:val="auto"/>
          <w:lang w:val="en-US"/>
        </w:rPr>
        <w:t>(</w:t>
      </w:r>
      <w:r w:rsidRPr="00A831E6">
        <w:rPr>
          <w:rFonts w:cs="Times New Roman"/>
          <w:color w:val="auto"/>
          <w:lang w:val="en-US"/>
        </w:rPr>
        <w:t>Hgg.</w:t>
      </w:r>
      <w:r w:rsidR="00B209CC" w:rsidRPr="00A831E6">
        <w:rPr>
          <w:rFonts w:cs="Times New Roman"/>
          <w:color w:val="auto"/>
          <w:lang w:val="en-US"/>
        </w:rPr>
        <w:t>): Women in the Ancient World, Albany 1984, 263-286.</w:t>
      </w:r>
    </w:p>
    <w:p w:rsidR="007F7F4B" w:rsidRPr="00A831E6" w:rsidRDefault="00C108AE" w:rsidP="00FE7691">
      <w:pPr>
        <w:jc w:val="both"/>
        <w:outlineLvl w:val="0"/>
        <w:rPr>
          <w:rFonts w:cs="Times New Roman"/>
          <w:color w:val="auto"/>
          <w:lang w:val="en-GB"/>
        </w:rPr>
      </w:pPr>
      <w:r w:rsidRPr="00A831E6">
        <w:rPr>
          <w:rFonts w:cs="Times New Roman"/>
          <w:color w:val="auto"/>
          <w:lang w:val="en-US"/>
        </w:rPr>
        <w:t>Currie, Harry MacLeod</w:t>
      </w:r>
      <w:r w:rsidR="007F7F4B" w:rsidRPr="00A831E6">
        <w:rPr>
          <w:rFonts w:cs="Times New Roman"/>
          <w:color w:val="auto"/>
          <w:lang w:val="en-US"/>
        </w:rPr>
        <w:t xml:space="preserve"> </w:t>
      </w:r>
      <w:r w:rsidR="007F7F4B" w:rsidRPr="00A831E6">
        <w:rPr>
          <w:rFonts w:cs="Times New Roman"/>
          <w:color w:val="auto"/>
          <w:lang w:val="en-GB"/>
        </w:rPr>
        <w:t>(1989): Petronius and Ovid</w:t>
      </w:r>
      <w:r w:rsidR="003929E8" w:rsidRPr="00A831E6">
        <w:rPr>
          <w:rFonts w:cs="Times New Roman"/>
          <w:color w:val="auto"/>
          <w:lang w:val="en-GB"/>
        </w:rPr>
        <w:t>, in:</w:t>
      </w:r>
      <w:r w:rsidR="007F7F4B" w:rsidRPr="00A831E6">
        <w:rPr>
          <w:rFonts w:cs="Times New Roman"/>
          <w:color w:val="auto"/>
          <w:lang w:val="en-GB"/>
        </w:rPr>
        <w:t xml:space="preserve"> </w:t>
      </w:r>
      <w:r w:rsidRPr="00A831E6">
        <w:rPr>
          <w:rFonts w:cs="Times New Roman"/>
          <w:color w:val="auto"/>
          <w:lang w:val="en-GB"/>
        </w:rPr>
        <w:t xml:space="preserve">Carl </w:t>
      </w:r>
      <w:r w:rsidR="007F7F4B" w:rsidRPr="00A831E6">
        <w:rPr>
          <w:rFonts w:cs="Times New Roman"/>
          <w:color w:val="auto"/>
          <w:lang w:val="en-GB"/>
        </w:rPr>
        <w:t>Deroux, (</w:t>
      </w:r>
      <w:r w:rsidRPr="00A831E6">
        <w:rPr>
          <w:rFonts w:cs="Times New Roman"/>
          <w:color w:val="auto"/>
          <w:lang w:val="en-GB"/>
        </w:rPr>
        <w:t>Hg</w:t>
      </w:r>
      <w:r w:rsidR="007F7F4B" w:rsidRPr="00A831E6">
        <w:rPr>
          <w:rFonts w:cs="Times New Roman"/>
          <w:color w:val="auto"/>
          <w:lang w:val="en-GB"/>
        </w:rPr>
        <w:t xml:space="preserve">.): Studies in Latin Literature and Roman History </w:t>
      </w:r>
      <w:r w:rsidR="00DF2AFC">
        <w:rPr>
          <w:rFonts w:cs="Times New Roman"/>
          <w:color w:val="auto"/>
          <w:lang w:val="en-GB"/>
        </w:rPr>
        <w:t>5</w:t>
      </w:r>
      <w:r w:rsidR="007F7F4B" w:rsidRPr="00A831E6">
        <w:rPr>
          <w:rFonts w:cs="Times New Roman"/>
          <w:color w:val="auto"/>
          <w:lang w:val="en-GB"/>
        </w:rPr>
        <w:t>, Bruxelles (Collection Latomus 206), 317-335.</w:t>
      </w:r>
    </w:p>
    <w:p w:rsidR="00BD2C8A" w:rsidRPr="006C5474" w:rsidRDefault="00BD2C8A" w:rsidP="00FE7691">
      <w:pPr>
        <w:jc w:val="both"/>
        <w:rPr>
          <w:rFonts w:cs="Times New Roman"/>
          <w:color w:val="auto"/>
        </w:rPr>
      </w:pPr>
      <w:r w:rsidRPr="00BD2C8A">
        <w:rPr>
          <w:rFonts w:cs="Times New Roman"/>
          <w:color w:val="auto"/>
          <w:lang w:val="fr-FR"/>
        </w:rPr>
        <w:t>Cursa</w:t>
      </w:r>
      <w:r w:rsidR="0086774D">
        <w:rPr>
          <w:rFonts w:cs="Times New Roman"/>
          <w:color w:val="auto"/>
          <w:lang w:val="fr-FR"/>
        </w:rPr>
        <w:t>ru</w:t>
      </w:r>
      <w:r w:rsidRPr="00BD2C8A">
        <w:rPr>
          <w:rFonts w:cs="Times New Roman"/>
          <w:color w:val="auto"/>
          <w:lang w:val="fr-FR"/>
        </w:rPr>
        <w:t>, Gabriela (2012): Le mythe d</w:t>
      </w:r>
      <w:r>
        <w:rPr>
          <w:rFonts w:cs="Times New Roman"/>
          <w:color w:val="auto"/>
          <w:lang w:val="fr-FR"/>
        </w:rPr>
        <w:t>e Dédale et d’Icare et le thème du vol des mortels en corps vivant, Phoenix</w:t>
      </w:r>
      <w:r w:rsidR="0086774D">
        <w:rPr>
          <w:rFonts w:cs="Times New Roman"/>
          <w:color w:val="auto"/>
          <w:lang w:val="fr-FR"/>
        </w:rPr>
        <w:t xml:space="preserve"> 66, 298-334. </w:t>
      </w:r>
      <w:r w:rsidR="0086774D" w:rsidRPr="006C5474">
        <w:rPr>
          <w:rFonts w:cs="Times New Roman"/>
          <w:color w:val="auto"/>
        </w:rPr>
        <w:t>467.</w:t>
      </w:r>
    </w:p>
    <w:p w:rsidR="007F7327" w:rsidRPr="00A831E6" w:rsidRDefault="007F7327" w:rsidP="00FE7691">
      <w:pPr>
        <w:jc w:val="both"/>
        <w:rPr>
          <w:rFonts w:cs="Times New Roman"/>
          <w:color w:val="auto"/>
        </w:rPr>
      </w:pPr>
      <w:r w:rsidRPr="00A831E6">
        <w:rPr>
          <w:rFonts w:cs="Times New Roman"/>
          <w:color w:val="auto"/>
        </w:rPr>
        <w:t>Czapla, Beate (1995): Salvador Dalis Metamorphose des Narziß: Anregung zu einer erneuten Ovidbetrachtung, Arcadia 30, 186-205</w:t>
      </w:r>
      <w:r w:rsidR="00DF2AFC">
        <w:rPr>
          <w:rFonts w:cs="Times New Roman"/>
          <w:color w:val="auto"/>
        </w:rPr>
        <w:t>.</w:t>
      </w:r>
    </w:p>
    <w:p w:rsidR="00115710" w:rsidRPr="00A831E6" w:rsidRDefault="007F7327" w:rsidP="00FE7691">
      <w:pPr>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(2006): Die Wandlung der Nereide Galatea von einer Kokotte zur Heiligen oder die Usu</w:t>
      </w:r>
      <w:r w:rsidR="00115710" w:rsidRPr="00A831E6">
        <w:rPr>
          <w:rFonts w:cs="Times New Roman"/>
          <w:color w:val="auto"/>
        </w:rPr>
        <w:t>r</w:t>
      </w:r>
      <w:r w:rsidR="00115710" w:rsidRPr="00A831E6">
        <w:rPr>
          <w:rFonts w:cs="Times New Roman"/>
          <w:color w:val="auto"/>
        </w:rPr>
        <w:t>pation eines griechischen Mythos durch den Petrarkismus, A&amp;A 52, 95-125.</w:t>
      </w:r>
    </w:p>
    <w:p w:rsidR="00115710" w:rsidRPr="00A831E6" w:rsidRDefault="0052232B" w:rsidP="00FE7691">
      <w:pPr>
        <w:jc w:val="both"/>
        <w:rPr>
          <w:rFonts w:cs="Times New Roman"/>
          <w:color w:val="auto"/>
        </w:rPr>
      </w:pPr>
      <w:r w:rsidRPr="00A831E6">
        <w:rPr>
          <w:rFonts w:cs="Times New Roman"/>
          <w:color w:val="auto"/>
        </w:rPr>
        <w:t>Czapla, Ralf Georg (1994): Die Metamorphose der Metamorphose: Ovid-Transformationen bei Christoph Martin Wieland und Arno Schmidt, Zettelkasten 13, 59-81.</w:t>
      </w:r>
    </w:p>
    <w:p w:rsidR="0052232B" w:rsidRPr="00A831E6" w:rsidRDefault="0052232B" w:rsidP="00FE7691">
      <w:pPr>
        <w:jc w:val="both"/>
        <w:rPr>
          <w:rFonts w:cs="Times New Roman"/>
          <w:color w:val="auto"/>
        </w:rPr>
      </w:pPr>
    </w:p>
    <w:p w:rsidR="00115710" w:rsidRPr="00A831E6" w:rsidRDefault="00115710" w:rsidP="00FE7691">
      <w:pPr>
        <w:jc w:val="both"/>
        <w:rPr>
          <w:rFonts w:cs="Times New Roman"/>
          <w:color w:val="auto"/>
        </w:rPr>
      </w:pPr>
    </w:p>
    <w:p w:rsidR="00413A97" w:rsidRPr="00A831E6" w:rsidRDefault="00413A97" w:rsidP="00FE7691">
      <w:pPr>
        <w:jc w:val="both"/>
        <w:rPr>
          <w:rFonts w:cs="Times New Roman"/>
          <w:color w:val="auto"/>
          <w:spacing w:val="2"/>
        </w:rPr>
      </w:pPr>
      <w:r w:rsidRPr="00A831E6">
        <w:rPr>
          <w:rFonts w:cs="Times New Roman"/>
          <w:color w:val="auto"/>
        </w:rPr>
        <w:t>Daams, Susanne (2003): Epische und</w:t>
      </w:r>
      <w:r w:rsidR="003909BB" w:rsidRPr="00A831E6">
        <w:rPr>
          <w:rFonts w:cs="Times New Roman"/>
          <w:color w:val="auto"/>
        </w:rPr>
        <w:t xml:space="preserve"> elegische Erzählung bei Ovid: </w:t>
      </w:r>
      <w:r w:rsidR="003909BB" w:rsidRPr="00A831E6">
        <w:rPr>
          <w:rFonts w:cs="Times New Roman"/>
          <w:i/>
          <w:color w:val="auto"/>
        </w:rPr>
        <w:t>Ars amatoria</w:t>
      </w:r>
      <w:r w:rsidR="003909BB" w:rsidRPr="00A831E6">
        <w:rPr>
          <w:rFonts w:cs="Times New Roman"/>
          <w:color w:val="auto"/>
        </w:rPr>
        <w:t xml:space="preserve"> und </w:t>
      </w:r>
      <w:r w:rsidRPr="00A831E6">
        <w:rPr>
          <w:rFonts w:cs="Times New Roman"/>
          <w:i/>
          <w:color w:val="auto"/>
        </w:rPr>
        <w:t>Met</w:t>
      </w:r>
      <w:r w:rsidRPr="00A831E6">
        <w:rPr>
          <w:rFonts w:cs="Times New Roman"/>
          <w:i/>
          <w:color w:val="auto"/>
        </w:rPr>
        <w:t>a</w:t>
      </w:r>
      <w:r w:rsidRPr="00A831E6">
        <w:rPr>
          <w:rFonts w:cs="Times New Roman"/>
          <w:i/>
          <w:color w:val="auto"/>
        </w:rPr>
        <w:t>morph</w:t>
      </w:r>
      <w:r w:rsidR="003909BB" w:rsidRPr="00A831E6">
        <w:rPr>
          <w:rFonts w:cs="Times New Roman"/>
          <w:i/>
          <w:color w:val="auto"/>
        </w:rPr>
        <w:t>osen</w:t>
      </w:r>
      <w:r w:rsidR="00B83A73" w:rsidRPr="00A831E6">
        <w:rPr>
          <w:rFonts w:cs="Times New Roman"/>
          <w:color w:val="auto"/>
        </w:rPr>
        <w:t>, München (</w:t>
      </w:r>
      <w:r w:rsidR="006F2C26" w:rsidRPr="00A831E6">
        <w:rPr>
          <w:rFonts w:cs="Times New Roman"/>
          <w:color w:val="auto"/>
        </w:rPr>
        <w:t>Forum europäische Literatur 1)</w:t>
      </w:r>
      <w:r w:rsidRPr="00A831E6">
        <w:rPr>
          <w:rFonts w:cs="Times New Roman"/>
          <w:color w:val="auto"/>
        </w:rPr>
        <w:t>.</w:t>
      </w:r>
    </w:p>
    <w:p w:rsidR="00115710" w:rsidRPr="00A831E6" w:rsidRDefault="00115710" w:rsidP="00FE7691">
      <w:pPr>
        <w:jc w:val="both"/>
        <w:rPr>
          <w:rFonts w:cs="Times New Roman"/>
          <w:color w:val="auto"/>
          <w:spacing w:val="2"/>
        </w:rPr>
      </w:pPr>
      <w:r w:rsidRPr="00A831E6">
        <w:rPr>
          <w:rFonts w:cs="Times New Roman"/>
          <w:color w:val="auto"/>
          <w:spacing w:val="2"/>
        </w:rPr>
        <w:t>Dalfen, Joachim (2001): ‘Ikarus ging unter ... hoch über den anderen’. Erzählter und ang</w:t>
      </w:r>
      <w:r w:rsidRPr="00A831E6">
        <w:rPr>
          <w:rFonts w:cs="Times New Roman"/>
          <w:color w:val="auto"/>
          <w:spacing w:val="2"/>
        </w:rPr>
        <w:t>e</w:t>
      </w:r>
      <w:r w:rsidRPr="00A831E6">
        <w:rPr>
          <w:rFonts w:cs="Times New Roman"/>
          <w:color w:val="auto"/>
          <w:spacing w:val="2"/>
        </w:rPr>
        <w:t>wandter Mythos durch zwei Jahrtausende, WS 114, 323-339.</w:t>
      </w:r>
    </w:p>
    <w:p w:rsidR="00115710" w:rsidRPr="00A831E6" w:rsidRDefault="00115710" w:rsidP="00FE7691">
      <w:pPr>
        <w:tabs>
          <w:tab w:val="left" w:pos="540"/>
        </w:tabs>
        <w:jc w:val="both"/>
        <w:rPr>
          <w:rFonts w:cs="Times New Roman"/>
          <w:color w:val="auto"/>
        </w:rPr>
      </w:pPr>
      <w:r w:rsidRPr="00A831E6">
        <w:rPr>
          <w:rFonts w:cs="Times New Roman"/>
          <w:color w:val="auto"/>
          <w:spacing w:val="2"/>
        </w:rPr>
        <w:t>–</w:t>
      </w:r>
      <w:r w:rsidRPr="00A831E6">
        <w:rPr>
          <w:rFonts w:cs="Times New Roman"/>
          <w:color w:val="auto"/>
          <w:spacing w:val="2"/>
        </w:rPr>
        <w:tab/>
        <w:t xml:space="preserve">(2006): Warum erleben Gestalten des Mythos viele Metamorphosen?, in: </w:t>
      </w:r>
      <w:r w:rsidR="00E86A46" w:rsidRPr="00A831E6">
        <w:rPr>
          <w:rFonts w:cs="Times New Roman"/>
          <w:color w:val="auto"/>
          <w:spacing w:val="2"/>
        </w:rPr>
        <w:t>Sabine Coelsch-Foisner</w:t>
      </w:r>
      <w:r w:rsidRPr="00A831E6">
        <w:rPr>
          <w:rFonts w:cs="Times New Roman"/>
          <w:color w:val="auto"/>
          <w:spacing w:val="2"/>
        </w:rPr>
        <w:t>/Michaela Schwarzbauer (Hgg.): Akten der Tagung der Interdisziplin</w:t>
      </w:r>
      <w:r w:rsidRPr="00A831E6">
        <w:rPr>
          <w:rFonts w:cs="Times New Roman"/>
          <w:color w:val="auto"/>
          <w:spacing w:val="2"/>
        </w:rPr>
        <w:t>ä</w:t>
      </w:r>
      <w:r w:rsidRPr="00A831E6">
        <w:rPr>
          <w:rFonts w:cs="Times New Roman"/>
          <w:color w:val="auto"/>
          <w:spacing w:val="2"/>
        </w:rPr>
        <w:t>ren Forschungsgruppe Metamorphosen an der Universität Salzburg in Kooperation mit der Universität Mozarteum und der Internationalen Gesellschaft für Polyästhetische Erziehung (Zell an der Pram, 2003), Heidelberg, 21-38.</w:t>
      </w:r>
    </w:p>
    <w:p w:rsidR="006F2C26" w:rsidRPr="00A831E6" w:rsidRDefault="006F2C26" w:rsidP="00FE7691">
      <w:pPr>
        <w:jc w:val="both"/>
        <w:rPr>
          <w:rFonts w:cs="Times New Roman"/>
          <w:color w:val="auto"/>
        </w:rPr>
      </w:pPr>
      <w:r w:rsidRPr="00A831E6">
        <w:rPr>
          <w:rFonts w:cs="Times New Roman"/>
          <w:color w:val="auto"/>
          <w:lang w:val="en-US"/>
        </w:rPr>
        <w:t>Daly</w:t>
      </w:r>
      <w:r w:rsidR="004151E5" w:rsidRPr="00A831E6">
        <w:rPr>
          <w:rFonts w:cs="Times New Roman"/>
          <w:color w:val="auto"/>
          <w:lang w:val="en-US"/>
        </w:rPr>
        <w:t>,</w:t>
      </w:r>
      <w:r w:rsidRPr="00A831E6">
        <w:rPr>
          <w:rFonts w:cs="Times New Roman"/>
          <w:color w:val="auto"/>
          <w:lang w:val="en-US"/>
        </w:rPr>
        <w:t xml:space="preserve"> James (1987): Four-word Hexameter in Ovid’s </w:t>
      </w:r>
      <w:r w:rsidRPr="00A831E6">
        <w:rPr>
          <w:rFonts w:cs="Times New Roman"/>
          <w:i/>
          <w:color w:val="auto"/>
          <w:lang w:val="en-US"/>
        </w:rPr>
        <w:t>Metamorphoses</w:t>
      </w:r>
      <w:r w:rsidRPr="00A831E6">
        <w:rPr>
          <w:rFonts w:cs="Times New Roman"/>
          <w:color w:val="auto"/>
          <w:lang w:val="en-US"/>
        </w:rPr>
        <w:t xml:space="preserve">. </w:t>
      </w:r>
      <w:r w:rsidRPr="00A831E6">
        <w:rPr>
          <w:rFonts w:cs="Times New Roman"/>
          <w:color w:val="auto"/>
        </w:rPr>
        <w:t>The Transformation of an Alexandrian Literary Technique, AAPhA 1987, 150.</w:t>
      </w:r>
    </w:p>
    <w:p w:rsidR="006F2C26" w:rsidRPr="00A831E6" w:rsidRDefault="00A36D59" w:rsidP="00FE7691">
      <w:pPr>
        <w:jc w:val="both"/>
        <w:rPr>
          <w:rFonts w:cs="Times New Roman"/>
          <w:color w:val="auto"/>
        </w:rPr>
      </w:pPr>
      <w:r w:rsidRPr="00A831E6">
        <w:rPr>
          <w:rFonts w:cs="Times New Roman"/>
          <w:color w:val="auto"/>
        </w:rPr>
        <w:t>Dammer, Raphael (2003): Ovid und die Lehre von der Positionslänge, Glotta 79, 1-22.</w:t>
      </w:r>
    </w:p>
    <w:p w:rsidR="00A36D59" w:rsidRPr="00A831E6" w:rsidRDefault="00A36D59" w:rsidP="00FE7691">
      <w:pPr>
        <w:jc w:val="both"/>
        <w:rPr>
          <w:rFonts w:cs="Times New Roman"/>
          <w:color w:val="auto"/>
        </w:rPr>
      </w:pPr>
      <w:r w:rsidRPr="00A831E6">
        <w:rPr>
          <w:rFonts w:cs="Times New Roman"/>
          <w:color w:val="auto"/>
        </w:rPr>
        <w:t>Damschen, Gregor (2004): Das lateinische Akrostichon. Neue Funde bei Ovid sowie Vergil, Grattius, Manilius und Silius Italicus, Philologus 148, 88-115.</w:t>
      </w:r>
    </w:p>
    <w:p w:rsidR="002D2A4F" w:rsidRPr="00A831E6" w:rsidRDefault="002D2A4F" w:rsidP="00FE7691">
      <w:pPr>
        <w:jc w:val="both"/>
        <w:rPr>
          <w:rFonts w:cs="Times New Roman"/>
          <w:color w:val="auto"/>
          <w:lang w:val="it-IT"/>
        </w:rPr>
      </w:pPr>
      <w:r w:rsidRPr="00A831E6">
        <w:rPr>
          <w:rFonts w:cs="Times New Roman"/>
          <w:color w:val="auto"/>
          <w:spacing w:val="2"/>
          <w:lang w:val="it-IT"/>
        </w:rPr>
        <w:t xml:space="preserve">Danesi Marioni, Giulia </w:t>
      </w:r>
      <w:r w:rsidRPr="00A831E6">
        <w:rPr>
          <w:rFonts w:cs="Times New Roman"/>
          <w:color w:val="auto"/>
          <w:lang w:val="it-IT"/>
        </w:rPr>
        <w:t xml:space="preserve">(1999): La “gioia” del trionfo: nota testuale a </w:t>
      </w:r>
      <w:r w:rsidRPr="00A831E6">
        <w:rPr>
          <w:rFonts w:cs="Times New Roman"/>
          <w:i/>
          <w:color w:val="auto"/>
          <w:lang w:val="it-IT"/>
        </w:rPr>
        <w:t>Consolatio ad Liviam</w:t>
      </w:r>
      <w:r w:rsidRPr="00A831E6">
        <w:rPr>
          <w:rFonts w:cs="Times New Roman"/>
          <w:color w:val="auto"/>
          <w:lang w:val="it-IT"/>
        </w:rPr>
        <w:t xml:space="preserve"> 279 e Ovidio, </w:t>
      </w:r>
      <w:r w:rsidRPr="00A831E6">
        <w:rPr>
          <w:rFonts w:cs="Times New Roman"/>
          <w:i/>
          <w:color w:val="auto"/>
          <w:lang w:val="it-IT"/>
        </w:rPr>
        <w:t>Met.</w:t>
      </w:r>
      <w:r w:rsidRPr="00A831E6">
        <w:rPr>
          <w:rFonts w:cs="Times New Roman"/>
          <w:color w:val="auto"/>
          <w:lang w:val="it-IT"/>
        </w:rPr>
        <w:t xml:space="preserve"> 1.560, Prometheus 25, 181-184.</w:t>
      </w:r>
    </w:p>
    <w:p w:rsidR="002D2A4F" w:rsidRPr="00A831E6" w:rsidRDefault="002D2A4F" w:rsidP="00FE7691">
      <w:pPr>
        <w:jc w:val="both"/>
        <w:rPr>
          <w:rFonts w:cs="Times New Roman"/>
          <w:color w:val="auto"/>
          <w:lang w:val="fr-FR"/>
        </w:rPr>
      </w:pPr>
      <w:r w:rsidRPr="00A831E6">
        <w:rPr>
          <w:rFonts w:cs="Times New Roman"/>
          <w:color w:val="auto"/>
          <w:lang w:val="fr-FR"/>
        </w:rPr>
        <w:lastRenderedPageBreak/>
        <w:t>Dangel, Jacqueline (1999)</w:t>
      </w:r>
      <w:r w:rsidR="00CD6429">
        <w:rPr>
          <w:rFonts w:cs="Times New Roman"/>
          <w:color w:val="auto"/>
          <w:lang w:val="fr-FR"/>
        </w:rPr>
        <w:t>:</w:t>
      </w:r>
      <w:r w:rsidRPr="00A831E6">
        <w:rPr>
          <w:rFonts w:cs="Times New Roman"/>
          <w:color w:val="auto"/>
          <w:lang w:val="fr-FR"/>
        </w:rPr>
        <w:t xml:space="preserve"> Orphée sous le regard de Virgile, Ovide et Sénèque</w:t>
      </w:r>
      <w:r w:rsidR="00CD6429">
        <w:rPr>
          <w:rFonts w:cs="Times New Roman"/>
          <w:color w:val="auto"/>
          <w:lang w:val="fr-FR"/>
        </w:rPr>
        <w:t>:</w:t>
      </w:r>
      <w:r w:rsidRPr="00A831E6">
        <w:rPr>
          <w:rFonts w:cs="Times New Roman"/>
          <w:color w:val="auto"/>
          <w:lang w:val="fr-FR"/>
        </w:rPr>
        <w:t xml:space="preserve"> trois arts po</w:t>
      </w:r>
      <w:r w:rsidRPr="00A831E6">
        <w:rPr>
          <w:rFonts w:cs="Times New Roman"/>
          <w:color w:val="auto"/>
          <w:lang w:val="fr-FR"/>
        </w:rPr>
        <w:t>é</w:t>
      </w:r>
      <w:r w:rsidRPr="00A831E6">
        <w:rPr>
          <w:rFonts w:cs="Times New Roman"/>
          <w:color w:val="auto"/>
          <w:lang w:val="fr-FR"/>
        </w:rPr>
        <w:t>tiques, REL 77, 87-117.</w:t>
      </w:r>
    </w:p>
    <w:p w:rsidR="002D2A4F" w:rsidRPr="00A831E6" w:rsidRDefault="002D2A4F"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(2001)</w:t>
      </w:r>
      <w:r w:rsidR="00CD6429">
        <w:rPr>
          <w:rFonts w:cs="Times New Roman"/>
          <w:color w:val="auto"/>
          <w:lang w:val="fr-FR"/>
        </w:rPr>
        <w:t>:</w:t>
      </w:r>
      <w:r w:rsidRPr="00A831E6">
        <w:rPr>
          <w:rFonts w:cs="Times New Roman"/>
          <w:color w:val="auto"/>
          <w:lang w:val="fr-FR"/>
        </w:rPr>
        <w:t xml:space="preserve"> Langage en échec chez Orphée ovidien</w:t>
      </w:r>
      <w:r w:rsidR="00CD6429">
        <w:rPr>
          <w:rFonts w:cs="Times New Roman"/>
          <w:color w:val="auto"/>
          <w:lang w:val="fr-FR"/>
        </w:rPr>
        <w:t>:</w:t>
      </w:r>
      <w:r w:rsidRPr="00A831E6">
        <w:rPr>
          <w:rFonts w:cs="Times New Roman"/>
          <w:color w:val="auto"/>
          <w:lang w:val="fr-FR"/>
        </w:rPr>
        <w:t xml:space="preserve"> stylistique d’un métadiscours, in</w:t>
      </w:r>
      <w:r w:rsidR="00CD6429">
        <w:rPr>
          <w:rFonts w:cs="Times New Roman"/>
          <w:color w:val="auto"/>
          <w:lang w:val="fr-FR"/>
        </w:rPr>
        <w:t>:</w:t>
      </w:r>
      <w:r w:rsidRPr="00A831E6">
        <w:rPr>
          <w:rFonts w:cs="Times New Roman"/>
          <w:color w:val="auto"/>
          <w:lang w:val="fr-FR"/>
        </w:rPr>
        <w:t xml:space="preserve"> </w:t>
      </w:r>
      <w:r w:rsidR="00970455" w:rsidRPr="00A831E6">
        <w:rPr>
          <w:rFonts w:cs="Times New Roman"/>
          <w:color w:val="auto"/>
          <w:lang w:val="fr-FR"/>
        </w:rPr>
        <w:t>Claude Moussy (Hg.)</w:t>
      </w:r>
      <w:r w:rsidR="00CD6429">
        <w:rPr>
          <w:rFonts w:cs="Times New Roman"/>
          <w:color w:val="auto"/>
          <w:lang w:val="fr-FR"/>
        </w:rPr>
        <w:t>:</w:t>
      </w:r>
      <w:r w:rsidR="00970455" w:rsidRPr="00A831E6">
        <w:rPr>
          <w:rFonts w:cs="Times New Roman"/>
          <w:color w:val="auto"/>
          <w:lang w:val="fr-FR"/>
        </w:rPr>
        <w:t xml:space="preserve"> De lingua Latina nouae quaestiones. Actes du Xe colloque international de linguistique latine, Paris-Sèvres, 19-23 avril 1999, Leuven, 947-957.</w:t>
      </w:r>
    </w:p>
    <w:p w:rsidR="00970455" w:rsidRPr="00A831E6" w:rsidRDefault="00970455"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w:t>
      </w:r>
      <w:r w:rsidR="00CD6429">
        <w:rPr>
          <w:rFonts w:cs="Times New Roman"/>
          <w:color w:val="auto"/>
          <w:lang w:val="fr-FR"/>
        </w:rPr>
        <w:t>:</w:t>
      </w:r>
      <w:r w:rsidRPr="00A831E6">
        <w:rPr>
          <w:rFonts w:cs="Times New Roman"/>
          <w:color w:val="auto"/>
          <w:lang w:val="fr-FR"/>
        </w:rPr>
        <w:t xml:space="preserve"> La </w:t>
      </w:r>
      <w:r w:rsidRPr="00A831E6">
        <w:rPr>
          <w:rFonts w:cs="Times New Roman"/>
          <w:i/>
          <w:color w:val="auto"/>
          <w:lang w:val="fr-FR"/>
        </w:rPr>
        <w:t>lasciuia</w:t>
      </w:r>
      <w:r w:rsidRPr="00A831E6">
        <w:rPr>
          <w:rFonts w:cs="Times New Roman"/>
          <w:color w:val="auto"/>
          <w:lang w:val="fr-FR"/>
        </w:rPr>
        <w:t xml:space="preserve"> ovidienne</w:t>
      </w:r>
      <w:r w:rsidR="00CD6429">
        <w:rPr>
          <w:rFonts w:cs="Times New Roman"/>
          <w:color w:val="auto"/>
          <w:lang w:val="fr-FR"/>
        </w:rPr>
        <w:t>:</w:t>
      </w:r>
      <w:r w:rsidRPr="00A831E6">
        <w:rPr>
          <w:rFonts w:cs="Times New Roman"/>
          <w:color w:val="auto"/>
          <w:lang w:val="fr-FR"/>
        </w:rPr>
        <w:t xml:space="preserve"> une hybridité particulière</w:t>
      </w:r>
      <w:r w:rsidR="00CD6429">
        <w:rPr>
          <w:rFonts w:cs="Times New Roman"/>
          <w:color w:val="auto"/>
          <w:lang w:val="fr-FR"/>
        </w:rPr>
        <w:t>?</w:t>
      </w:r>
      <w:r w:rsidRPr="00A831E6">
        <w:rPr>
          <w:rFonts w:cs="Times New Roman"/>
          <w:color w:val="auto"/>
          <w:lang w:val="fr-FR"/>
        </w:rPr>
        <w:t>, in</w:t>
      </w:r>
      <w:r w:rsidR="00CD6429">
        <w:rPr>
          <w:rFonts w:cs="Times New Roman"/>
          <w:color w:val="auto"/>
          <w:lang w:val="fr-FR"/>
        </w:rPr>
        <w:t>:</w:t>
      </w:r>
      <w:r w:rsidRPr="00A831E6">
        <w:rPr>
          <w:rFonts w:cs="Times New Roman"/>
          <w:color w:val="auto"/>
          <w:lang w:val="fr-FR"/>
        </w:rPr>
        <w:t xml:space="preserve"> Casanova-Robin 2009b, 171-182.</w:t>
      </w:r>
    </w:p>
    <w:p w:rsidR="00986039" w:rsidRPr="00A831E6" w:rsidRDefault="002F4BC5" w:rsidP="00FE7691">
      <w:pPr>
        <w:jc w:val="both"/>
        <w:rPr>
          <w:rFonts w:cs="Times New Roman"/>
          <w:color w:val="auto"/>
          <w:lang w:val="fr-FR"/>
        </w:rPr>
      </w:pPr>
      <w:r w:rsidRPr="00A831E6">
        <w:rPr>
          <w:rFonts w:cs="Times New Roman"/>
          <w:color w:val="auto"/>
          <w:lang w:val="fr-FR"/>
        </w:rPr>
        <w:t xml:space="preserve">Daspet, </w:t>
      </w:r>
      <w:r w:rsidRPr="00A831E6">
        <w:rPr>
          <w:rStyle w:val="st"/>
          <w:rFonts w:cs="Times New Roman"/>
          <w:lang w:val="fr-FR"/>
        </w:rPr>
        <w:t>Françoise</w:t>
      </w:r>
      <w:r w:rsidR="00986039" w:rsidRPr="00A831E6">
        <w:rPr>
          <w:rFonts w:cs="Times New Roman"/>
          <w:color w:val="auto"/>
          <w:lang w:val="fr-FR"/>
        </w:rPr>
        <w:t xml:space="preserve"> (1985)</w:t>
      </w:r>
      <w:r w:rsidR="00CD6429">
        <w:rPr>
          <w:rFonts w:cs="Times New Roman"/>
          <w:color w:val="auto"/>
          <w:lang w:val="fr-FR"/>
        </w:rPr>
        <w:t>:</w:t>
      </w:r>
      <w:r w:rsidR="00986039" w:rsidRPr="00A831E6">
        <w:rPr>
          <w:rFonts w:cs="Times New Roman"/>
          <w:color w:val="auto"/>
          <w:lang w:val="fr-FR"/>
        </w:rPr>
        <w:t xml:space="preserve"> La légende de Dédale et Icare chez Ovide, Orphea voce 2, 81-124.</w:t>
      </w:r>
    </w:p>
    <w:p w:rsidR="00C607FC" w:rsidRDefault="0006259C" w:rsidP="00FE7691">
      <w:pPr>
        <w:jc w:val="both"/>
        <w:rPr>
          <w:rFonts w:cs="Times New Roman"/>
          <w:color w:val="auto"/>
        </w:rPr>
      </w:pPr>
      <w:r>
        <w:rPr>
          <w:rFonts w:cs="Times New Roman"/>
          <w:color w:val="auto"/>
        </w:rPr>
        <w:t>Datane, Verena</w:t>
      </w:r>
      <w:r w:rsidR="00C607FC">
        <w:rPr>
          <w:rFonts w:cs="Times New Roman"/>
          <w:color w:val="auto"/>
        </w:rPr>
        <w:t xml:space="preserve"> (2013): Dichtung und Klang: Ovids Metamorphosen als Sprechvorträge, AU 56.2, 48-53.</w:t>
      </w:r>
    </w:p>
    <w:p w:rsidR="00986039" w:rsidRPr="00A831E6" w:rsidRDefault="00DE615D" w:rsidP="00FE7691">
      <w:pPr>
        <w:jc w:val="both"/>
        <w:rPr>
          <w:rFonts w:cs="Times New Roman"/>
          <w:color w:val="auto"/>
        </w:rPr>
      </w:pPr>
      <w:r w:rsidRPr="00A831E6">
        <w:rPr>
          <w:rFonts w:cs="Times New Roman"/>
          <w:color w:val="auto"/>
        </w:rPr>
        <w:t>Daub, Susanne (2005): Johannes de Garlandia (ca. 1195-nach 1258): Von der Wortkunde bis zur Poetik. Bücher für den Universitätsunterricht in Paris, in: Wolfram Ax (Hg.): Latein</w:t>
      </w:r>
      <w:r w:rsidRPr="00A831E6">
        <w:rPr>
          <w:rFonts w:cs="Times New Roman"/>
          <w:color w:val="auto"/>
        </w:rPr>
        <w:t>i</w:t>
      </w:r>
      <w:r w:rsidRPr="00A831E6">
        <w:rPr>
          <w:rFonts w:cs="Times New Roman"/>
          <w:color w:val="auto"/>
        </w:rPr>
        <w:t>sche Lehrer Europas. Fünfzehn Portraits von Varro bis Erasmus von Rotterdam, Wien, 331-352.</w:t>
      </w:r>
    </w:p>
    <w:p w:rsidR="00DE615D" w:rsidRPr="00A831E6" w:rsidRDefault="00DE615D" w:rsidP="00FE7691">
      <w:pPr>
        <w:jc w:val="both"/>
        <w:rPr>
          <w:rFonts w:cs="Times New Roman"/>
          <w:color w:val="auto"/>
        </w:rPr>
      </w:pPr>
      <w:r w:rsidRPr="00A831E6">
        <w:rPr>
          <w:rFonts w:cs="Times New Roman"/>
          <w:color w:val="auto"/>
        </w:rPr>
        <w:t>–</w:t>
      </w:r>
      <w:r w:rsidRPr="00A831E6">
        <w:rPr>
          <w:rFonts w:cs="Times New Roman"/>
          <w:color w:val="auto"/>
        </w:rPr>
        <w:tab/>
        <w:t>(2006): Ovids Liebeskrieger im schwarzen Habit? Ein unbekanntes Liebesgedicht aus Oberösterreich, GB 25, 249-254.</w:t>
      </w:r>
    </w:p>
    <w:p w:rsidR="00DE615D" w:rsidRPr="00A831E6" w:rsidRDefault="00DE615D" w:rsidP="00FE7691">
      <w:pPr>
        <w:jc w:val="both"/>
        <w:rPr>
          <w:rFonts w:cs="Times New Roman"/>
          <w:color w:val="auto"/>
        </w:rPr>
      </w:pPr>
      <w:r w:rsidRPr="00A831E6">
        <w:rPr>
          <w:rFonts w:cs="Times New Roman"/>
          <w:color w:val="auto"/>
        </w:rPr>
        <w:t xml:space="preserve">Daujotas, Gustavo Alfredo (2006): Lo viejo, lo nuevo y el monstruo: acerca de la génesis de Pitón en </w:t>
      </w:r>
      <w:r w:rsidRPr="00A831E6">
        <w:rPr>
          <w:rFonts w:cs="Times New Roman"/>
          <w:i/>
          <w:color w:val="auto"/>
        </w:rPr>
        <w:t>Metamorfosis</w:t>
      </w:r>
      <w:r w:rsidRPr="00A831E6">
        <w:rPr>
          <w:rFonts w:cs="Times New Roman"/>
          <w:color w:val="auto"/>
        </w:rPr>
        <w:t xml:space="preserve"> de Ovidio, in: Elisabeth Caballero de del Sastre/Beatriz Rab</w:t>
      </w:r>
      <w:r w:rsidRPr="00A831E6">
        <w:rPr>
          <w:rFonts w:cs="Times New Roman"/>
          <w:color w:val="auto"/>
        </w:rPr>
        <w:t>a</w:t>
      </w:r>
      <w:r w:rsidRPr="00A831E6">
        <w:rPr>
          <w:rFonts w:cs="Times New Roman"/>
          <w:color w:val="auto"/>
        </w:rPr>
        <w:t>za/Carlos Valentini (Hgg.): Monstruos y maravillas en las literaturas latina y medieval y sus lecturas, Rosario, 143-159.</w:t>
      </w:r>
    </w:p>
    <w:p w:rsidR="00115710" w:rsidRPr="00A831E6" w:rsidRDefault="00115710" w:rsidP="00FE7691">
      <w:pPr>
        <w:jc w:val="both"/>
        <w:rPr>
          <w:rFonts w:cs="Times New Roman"/>
          <w:color w:val="auto"/>
          <w:lang w:val="en-GB"/>
        </w:rPr>
      </w:pPr>
      <w:r w:rsidRPr="00A831E6">
        <w:rPr>
          <w:rFonts w:cs="Times New Roman"/>
          <w:color w:val="auto"/>
          <w:lang w:val="en-GB"/>
        </w:rPr>
        <w:t>Davidson, John (1997): Antoninus Liberalis and the Story of Prokris, Mnemosyne 50, 165-184.</w:t>
      </w:r>
    </w:p>
    <w:p w:rsidR="005C3F02" w:rsidRPr="00A831E6" w:rsidRDefault="005C3F02" w:rsidP="00FE7691">
      <w:pPr>
        <w:jc w:val="both"/>
        <w:rPr>
          <w:rFonts w:cs="Times New Roman"/>
          <w:color w:val="auto"/>
          <w:lang w:val="en-GB"/>
        </w:rPr>
      </w:pPr>
      <w:r w:rsidRPr="00A831E6">
        <w:rPr>
          <w:rFonts w:cs="Times New Roman"/>
          <w:color w:val="auto"/>
          <w:lang w:val="en-GB"/>
        </w:rPr>
        <w:t xml:space="preserve">Davis, John Tootle (1981): </w:t>
      </w:r>
      <w:r w:rsidRPr="00A831E6">
        <w:rPr>
          <w:rFonts w:cs="Times New Roman"/>
          <w:i/>
          <w:color w:val="auto"/>
          <w:lang w:val="en-GB"/>
        </w:rPr>
        <w:t>Risit Amor</w:t>
      </w:r>
      <w:r w:rsidRPr="00A831E6">
        <w:rPr>
          <w:rFonts w:cs="Times New Roman"/>
          <w:color w:val="auto"/>
          <w:lang w:val="en-GB"/>
        </w:rPr>
        <w:t>: Aspects of Literary Burlesque in Ovid’s ‘Amores’, ANRW II 31.4, 2460-</w:t>
      </w:r>
      <w:r w:rsidR="002F4BC5" w:rsidRPr="00A831E6">
        <w:rPr>
          <w:rFonts w:cs="Times New Roman"/>
          <w:color w:val="auto"/>
          <w:lang w:val="en-GB"/>
        </w:rPr>
        <w:t>2</w:t>
      </w:r>
      <w:r w:rsidRPr="00A831E6">
        <w:rPr>
          <w:rFonts w:cs="Times New Roman"/>
          <w:color w:val="auto"/>
          <w:lang w:val="en-GB"/>
        </w:rPr>
        <w:t>506.</w:t>
      </w:r>
    </w:p>
    <w:p w:rsidR="00115710" w:rsidRPr="00A831E6" w:rsidRDefault="00115710" w:rsidP="00FE7691">
      <w:pPr>
        <w:jc w:val="both"/>
        <w:rPr>
          <w:rFonts w:cs="Times New Roman"/>
          <w:color w:val="auto"/>
          <w:lang w:val="en-GB"/>
        </w:rPr>
      </w:pPr>
      <w:r w:rsidRPr="00A831E6">
        <w:rPr>
          <w:rFonts w:cs="Times New Roman"/>
          <w:color w:val="auto"/>
          <w:lang w:val="en-GB"/>
        </w:rPr>
        <w:t xml:space="preserve">Davis, Noel Gregson (1969): Studies in the Narrative Economy of Ovid’s </w:t>
      </w:r>
      <w:r w:rsidRPr="00A831E6">
        <w:rPr>
          <w:rFonts w:cs="Times New Roman"/>
          <w:i/>
          <w:color w:val="auto"/>
          <w:lang w:val="en-GB"/>
        </w:rPr>
        <w:t>Metamorphoses</w:t>
      </w:r>
      <w:r w:rsidRPr="00A831E6">
        <w:rPr>
          <w:rFonts w:cs="Times New Roman"/>
          <w:color w:val="auto"/>
          <w:lang w:val="en-GB"/>
        </w:rPr>
        <w:t>, Diss. Berkeley</w:t>
      </w:r>
      <w:r w:rsidR="00DE615D" w:rsidRPr="00A831E6">
        <w:rPr>
          <w:rFonts w:cs="Times New Roman"/>
          <w:color w:val="auto"/>
          <w:lang w:val="en-GB"/>
        </w:rPr>
        <w:t xml:space="preserve"> [DA 30, 1970, 4430A-4431A]</w:t>
      </w:r>
      <w:r w:rsidRPr="00A831E6">
        <w:rPr>
          <w:rFonts w:cs="Times New Roman"/>
          <w:color w:val="auto"/>
          <w:lang w:val="en-GB"/>
        </w:rPr>
        <w:t>.</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(1978): Ovid’s </w:t>
      </w:r>
      <w:r w:rsidRPr="00A831E6">
        <w:rPr>
          <w:rFonts w:cs="Times New Roman"/>
          <w:i/>
          <w:color w:val="auto"/>
          <w:lang w:val="en-GB"/>
        </w:rPr>
        <w:t>Metamorphoses</w:t>
      </w:r>
      <w:r w:rsidRPr="00A831E6">
        <w:rPr>
          <w:rFonts w:cs="Times New Roman"/>
          <w:color w:val="auto"/>
          <w:lang w:val="en-GB"/>
        </w:rPr>
        <w:t xml:space="preserve"> 3,442ff. </w:t>
      </w:r>
      <w:r w:rsidR="00DF2AFC">
        <w:rPr>
          <w:rFonts w:cs="Times New Roman"/>
          <w:color w:val="auto"/>
          <w:lang w:val="en-GB"/>
        </w:rPr>
        <w:t>a</w:t>
      </w:r>
      <w:r w:rsidRPr="00A831E6">
        <w:rPr>
          <w:rFonts w:cs="Times New Roman"/>
          <w:color w:val="auto"/>
          <w:lang w:val="en-GB"/>
        </w:rPr>
        <w:t xml:space="preserve">nd the Prologue to Menander’s </w:t>
      </w:r>
      <w:r w:rsidRPr="00A831E6">
        <w:rPr>
          <w:rFonts w:cs="Times New Roman"/>
          <w:i/>
          <w:iCs/>
          <w:color w:val="auto"/>
          <w:lang w:val="en-GB"/>
        </w:rPr>
        <w:t>Misoumenos</w:t>
      </w:r>
      <w:r w:rsidRPr="00A831E6">
        <w:rPr>
          <w:rFonts w:cs="Times New Roman"/>
          <w:color w:val="auto"/>
          <w:lang w:val="en-GB"/>
        </w:rPr>
        <w:t>, Phoenix 32, 339-342.</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(1980): The Problem of Closure in a Carmen Perpetuum. Aspects of Thematic Recapitulation in Ovid Met</w:t>
      </w:r>
      <w:r w:rsidRPr="00A831E6">
        <w:rPr>
          <w:rFonts w:cs="Times New Roman"/>
          <w:i/>
          <w:color w:val="auto"/>
          <w:lang w:val="en-GB"/>
        </w:rPr>
        <w:t>.</w:t>
      </w:r>
      <w:r w:rsidRPr="00A831E6">
        <w:rPr>
          <w:rFonts w:cs="Times New Roman"/>
          <w:color w:val="auto"/>
          <w:lang w:val="en-GB"/>
        </w:rPr>
        <w:t xml:space="preserve"> 15, GB 9, 123-132.</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(1983): The Death of Procris. </w:t>
      </w:r>
      <w:r w:rsidRPr="00A831E6">
        <w:rPr>
          <w:rFonts w:cs="Times New Roman"/>
          <w:i/>
          <w:color w:val="auto"/>
          <w:lang w:val="en-GB"/>
        </w:rPr>
        <w:t>Amor</w:t>
      </w:r>
      <w:r w:rsidR="00DE615D" w:rsidRPr="00A831E6">
        <w:rPr>
          <w:rFonts w:cs="Times New Roman"/>
          <w:color w:val="auto"/>
          <w:lang w:val="en-GB"/>
        </w:rPr>
        <w:t xml:space="preserve"> and the Hunt in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Rom (Instrumentum Litterarum 2)</w:t>
      </w:r>
      <w:r w:rsidR="00234D5A" w:rsidRPr="00A831E6">
        <w:rPr>
          <w:rFonts w:cs="Times New Roman"/>
          <w:color w:val="auto"/>
          <w:lang w:val="en-GB"/>
        </w:rPr>
        <w:t xml:space="preserve"> [</w:t>
      </w:r>
      <w:r w:rsidR="00234D5A" w:rsidRPr="00A831E6">
        <w:rPr>
          <w:rFonts w:cs="Times New Roman"/>
          <w:color w:val="auto"/>
          <w:lang w:val="en-US"/>
        </w:rPr>
        <w:t xml:space="preserve">H. Le Bonniec, REL 62, 1984, 487; Derouau, LEC 53, 1985, 485; Robertson, G&amp;R 32, 1985, 87f.; </w:t>
      </w:r>
      <w:r w:rsidR="00F33307">
        <w:rPr>
          <w:rFonts w:cs="Times New Roman"/>
          <w:color w:val="auto"/>
          <w:lang w:val="en-US"/>
        </w:rPr>
        <w:t xml:space="preserve">J.-P. </w:t>
      </w:r>
      <w:r w:rsidR="00234D5A" w:rsidRPr="00A831E6">
        <w:rPr>
          <w:rFonts w:cs="Times New Roman"/>
          <w:color w:val="auto"/>
          <w:lang w:val="en-US"/>
        </w:rPr>
        <w:t>Néraudau, RPh 60, 1986, 154f.]</w:t>
      </w:r>
      <w:r w:rsidRPr="00A831E6">
        <w:rPr>
          <w:rFonts w:cs="Times New Roman"/>
          <w:color w:val="auto"/>
          <w:lang w:val="en-GB"/>
        </w:rPr>
        <w:t>.</w:t>
      </w:r>
    </w:p>
    <w:p w:rsidR="009F1B29" w:rsidRPr="00A831E6" w:rsidRDefault="009F1B29" w:rsidP="00FE7691">
      <w:pPr>
        <w:jc w:val="both"/>
        <w:rPr>
          <w:rFonts w:cs="Times New Roman"/>
          <w:color w:val="auto"/>
          <w:lang w:val="en-US"/>
        </w:rPr>
      </w:pPr>
      <w:r w:rsidRPr="00A831E6">
        <w:rPr>
          <w:rFonts w:cs="Times New Roman"/>
          <w:color w:val="auto"/>
          <w:lang w:val="en-US"/>
        </w:rPr>
        <w:t>Davis, Peter J. (2006): Allusion to Ovid and Others in Statius’ Achilleid, Ramus 35, 129-143.</w:t>
      </w:r>
    </w:p>
    <w:p w:rsidR="009F1B29" w:rsidRPr="00A831E6" w:rsidRDefault="009F1B29" w:rsidP="00FE7691">
      <w:pPr>
        <w:jc w:val="both"/>
        <w:rPr>
          <w:rFonts w:cs="Times New Roman"/>
          <w:color w:val="auto"/>
          <w:lang w:val="en-US"/>
        </w:rPr>
      </w:pPr>
      <w:r w:rsidRPr="00A831E6">
        <w:rPr>
          <w:rFonts w:cs="Times New Roman"/>
          <w:color w:val="auto"/>
          <w:lang w:val="it-IT"/>
        </w:rPr>
        <w:t>–</w:t>
      </w:r>
      <w:r w:rsidRPr="00A831E6">
        <w:rPr>
          <w:rFonts w:cs="Times New Roman"/>
          <w:color w:val="auto"/>
          <w:lang w:val="it-IT"/>
        </w:rPr>
        <w:tab/>
        <w:t xml:space="preserve">(2008): Narrative Authority in Ovid’s “Iliad”, in: Luigi Castagna/Chiara Riboldi (2008): </w:t>
      </w:r>
      <w:r w:rsidRPr="00A831E6">
        <w:rPr>
          <w:rFonts w:cs="Times New Roman"/>
          <w:i/>
          <w:color w:val="auto"/>
          <w:lang w:val="it-IT"/>
        </w:rPr>
        <w:t>Amicitiae templa serena</w:t>
      </w:r>
      <w:r w:rsidRPr="00A831E6">
        <w:rPr>
          <w:rFonts w:cs="Times New Roman"/>
          <w:color w:val="auto"/>
          <w:lang w:val="it-IT"/>
        </w:rPr>
        <w:t xml:space="preserve">: studi in onore di Giuseppe Aricò, Milano (Letteratura greca e latina. </w:t>
      </w:r>
      <w:r w:rsidRPr="00A831E6">
        <w:rPr>
          <w:rFonts w:cs="Times New Roman"/>
          <w:color w:val="auto"/>
          <w:lang w:val="en-US"/>
        </w:rPr>
        <w:t>Ricerche), 429-443.</w:t>
      </w:r>
    </w:p>
    <w:p w:rsidR="007F6803" w:rsidRPr="00A831E6" w:rsidRDefault="007F6803"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(2009): Remembering Ovid: The Io Episode in Valerius Flaccus’ </w:t>
      </w:r>
      <w:r w:rsidRPr="00A831E6">
        <w:rPr>
          <w:rFonts w:cs="Times New Roman"/>
          <w:i/>
          <w:color w:val="auto"/>
          <w:lang w:val="en-US"/>
        </w:rPr>
        <w:t>Argonautica</w:t>
      </w:r>
      <w:r w:rsidRPr="00A831E6">
        <w:rPr>
          <w:rFonts w:cs="Times New Roman"/>
          <w:color w:val="auto"/>
          <w:lang w:val="en-US"/>
        </w:rPr>
        <w:t>, Antichthon 43, 1-11.</w:t>
      </w:r>
    </w:p>
    <w:p w:rsidR="00115710" w:rsidRPr="00A831E6" w:rsidRDefault="00115710" w:rsidP="00FE7691">
      <w:pPr>
        <w:jc w:val="both"/>
        <w:rPr>
          <w:rFonts w:cs="Times New Roman"/>
          <w:color w:val="auto"/>
          <w:lang w:val="en-GB"/>
        </w:rPr>
      </w:pPr>
      <w:r w:rsidRPr="00A831E6">
        <w:rPr>
          <w:rFonts w:cs="Times New Roman"/>
          <w:color w:val="auto"/>
          <w:lang w:val="en-GB"/>
        </w:rPr>
        <w:t>Davi</w:t>
      </w:r>
      <w:r w:rsidR="00DF2AFC">
        <w:rPr>
          <w:rFonts w:cs="Times New Roman"/>
          <w:color w:val="auto"/>
          <w:lang w:val="en-GB"/>
        </w:rPr>
        <w:t>s, Sally (1995): Bringing Ovid I</w:t>
      </w:r>
      <w:r w:rsidRPr="00A831E6">
        <w:rPr>
          <w:rFonts w:cs="Times New Roman"/>
          <w:color w:val="auto"/>
          <w:lang w:val="en-GB"/>
        </w:rPr>
        <w:t>nto the AP Latin Classroom, CJ 90, 273-278.</w:t>
      </w:r>
    </w:p>
    <w:p w:rsidR="00115710" w:rsidRPr="00A831E6" w:rsidRDefault="007F6803" w:rsidP="00FE7691">
      <w:pPr>
        <w:jc w:val="both"/>
        <w:rPr>
          <w:rFonts w:cs="Times New Roman"/>
          <w:color w:val="auto"/>
          <w:lang w:val="en-GB"/>
        </w:rPr>
      </w:pPr>
      <w:r w:rsidRPr="00A831E6">
        <w:rPr>
          <w:rFonts w:cs="Times New Roman"/>
          <w:color w:val="auto"/>
          <w:lang w:val="en-GB"/>
        </w:rPr>
        <w:t xml:space="preserve">Davisson, Mary </w:t>
      </w:r>
      <w:r w:rsidR="00115710" w:rsidRPr="00A831E6">
        <w:rPr>
          <w:rFonts w:cs="Times New Roman"/>
          <w:color w:val="auto"/>
          <w:lang w:val="en-GB"/>
        </w:rPr>
        <w:t>H.T. (1997): The Observers of Daedalus and Icarus in Ovid, CW 90, 263-278.</w:t>
      </w:r>
    </w:p>
    <w:p w:rsidR="004D7E54" w:rsidRPr="00A831E6" w:rsidRDefault="004D7E54" w:rsidP="00FE7691">
      <w:pPr>
        <w:jc w:val="both"/>
        <w:rPr>
          <w:rFonts w:cs="Times New Roman"/>
          <w:color w:val="auto"/>
          <w:lang w:val="en-US"/>
        </w:rPr>
      </w:pPr>
      <w:r w:rsidRPr="00A831E6">
        <w:rPr>
          <w:rFonts w:cs="Times New Roman"/>
          <w:color w:val="auto"/>
          <w:lang w:val="en-US"/>
        </w:rPr>
        <w:t xml:space="preserve">De Armas, Frederick A. (2010): </w:t>
      </w:r>
      <w:r w:rsidRPr="00A831E6">
        <w:rPr>
          <w:rFonts w:cs="Times New Roman"/>
          <w:iCs/>
          <w:color w:val="auto"/>
          <w:lang w:val="en-US"/>
        </w:rPr>
        <w:t>Ovid in the Age of Cervantes</w:t>
      </w:r>
      <w:r w:rsidRPr="00A831E6">
        <w:rPr>
          <w:rFonts w:cs="Times New Roman"/>
          <w:color w:val="auto"/>
          <w:lang w:val="en-US"/>
        </w:rPr>
        <w:t>, Toronto [P. Alvarez, BMCRev 2011.02.15].</w:t>
      </w:r>
    </w:p>
    <w:p w:rsidR="00210530" w:rsidRPr="00A831E6" w:rsidRDefault="0006259C" w:rsidP="00FE7691">
      <w:pPr>
        <w:jc w:val="both"/>
        <w:rPr>
          <w:rFonts w:cs="Times New Roman"/>
          <w:color w:val="auto"/>
          <w:lang w:val="en-US"/>
        </w:rPr>
      </w:pPr>
      <w:r>
        <w:rPr>
          <w:rFonts w:cs="Times New Roman"/>
          <w:color w:val="auto"/>
          <w:lang w:val="en-US"/>
        </w:rPr>
        <w:t>–</w:t>
      </w:r>
      <w:r>
        <w:rPr>
          <w:rFonts w:cs="Times New Roman"/>
          <w:color w:val="auto"/>
          <w:lang w:val="en-US"/>
        </w:rPr>
        <w:tab/>
        <w:t>(2014)</w:t>
      </w:r>
      <w:r w:rsidR="00210530" w:rsidRPr="00A831E6">
        <w:rPr>
          <w:rFonts w:cs="Times New Roman"/>
          <w:color w:val="auto"/>
          <w:lang w:val="en-US"/>
        </w:rPr>
        <w:t xml:space="preserve">: Don Quixote as Ovidian Text, in: </w:t>
      </w:r>
      <w:r w:rsidR="00210530" w:rsidRPr="00A831E6">
        <w:rPr>
          <w:rFonts w:cs="Times New Roman"/>
          <w:color w:val="auto"/>
          <w:lang w:val="en-GB"/>
        </w:rPr>
        <w:t>Miller/Newlands 2014, 277-290.</w:t>
      </w:r>
    </w:p>
    <w:p w:rsidR="00A250B0" w:rsidRPr="00A831E6" w:rsidRDefault="00A250B0" w:rsidP="00FE7691">
      <w:pPr>
        <w:pStyle w:val="Textkrper27"/>
        <w:rPr>
          <w:lang w:val="en-GB"/>
        </w:rPr>
      </w:pPr>
      <w:r w:rsidRPr="00A831E6">
        <w:rPr>
          <w:lang w:val="en-GB"/>
        </w:rPr>
        <w:t xml:space="preserve">De Bloois, Nanci Ann (1994): Reluctant Brides, Deadly Bridegrooms: Ovid’s Transformation of the Marriage of Death, Diss. Univ. </w:t>
      </w:r>
      <w:r w:rsidR="00DF2AFC">
        <w:rPr>
          <w:lang w:val="en-GB"/>
        </w:rPr>
        <w:t>o</w:t>
      </w:r>
      <w:r w:rsidRPr="00A831E6">
        <w:rPr>
          <w:lang w:val="en-GB"/>
        </w:rPr>
        <w:t>f Iowa [DA 55, 1994/95, 2375A].</w:t>
      </w:r>
    </w:p>
    <w:p w:rsidR="00441262" w:rsidRPr="00A831E6" w:rsidRDefault="00441262" w:rsidP="00FE7691">
      <w:pPr>
        <w:jc w:val="both"/>
        <w:rPr>
          <w:rFonts w:cs="Times New Roman"/>
          <w:color w:val="auto"/>
          <w:lang w:val="en-US"/>
        </w:rPr>
      </w:pPr>
      <w:r w:rsidRPr="00A831E6">
        <w:rPr>
          <w:rFonts w:cs="Times New Roman"/>
          <w:color w:val="auto"/>
          <w:lang w:val="en-US"/>
        </w:rPr>
        <w:t>DeBrohun</w:t>
      </w:r>
      <w:r w:rsidR="00A250B0" w:rsidRPr="00A831E6">
        <w:rPr>
          <w:rFonts w:cs="Times New Roman"/>
          <w:color w:val="auto"/>
          <w:lang w:val="en-US"/>
        </w:rPr>
        <w:t>, Jeri Blair</w:t>
      </w:r>
      <w:r w:rsidRPr="00A831E6">
        <w:rPr>
          <w:rFonts w:cs="Times New Roman"/>
          <w:color w:val="auto"/>
          <w:lang w:val="en-US"/>
        </w:rPr>
        <w:t xml:space="preserve"> (2004): Centaurs in Love and War: Cyllarus and Hylonome in Ovid </w:t>
      </w:r>
      <w:r w:rsidRPr="00A831E6">
        <w:rPr>
          <w:rFonts w:cs="Times New Roman"/>
          <w:i/>
          <w:color w:val="auto"/>
          <w:lang w:val="en-US"/>
        </w:rPr>
        <w:t>M</w:t>
      </w:r>
      <w:r w:rsidRPr="00A831E6">
        <w:rPr>
          <w:rFonts w:cs="Times New Roman"/>
          <w:i/>
          <w:color w:val="auto"/>
          <w:lang w:val="en-US"/>
        </w:rPr>
        <w:t>e</w:t>
      </w:r>
      <w:r w:rsidRPr="00A831E6">
        <w:rPr>
          <w:rFonts w:cs="Times New Roman"/>
          <w:i/>
          <w:color w:val="auto"/>
          <w:lang w:val="en-US"/>
        </w:rPr>
        <w:t>tamorphoses</w:t>
      </w:r>
      <w:r w:rsidRPr="00A831E6">
        <w:rPr>
          <w:rFonts w:cs="Times New Roman"/>
          <w:color w:val="auto"/>
          <w:lang w:val="en-US"/>
        </w:rPr>
        <w:t xml:space="preserve"> 12.393-428, AJPh 125, 417-428.</w:t>
      </w:r>
    </w:p>
    <w:p w:rsidR="00115710" w:rsidRPr="00A831E6" w:rsidRDefault="00115710" w:rsidP="00FE7691">
      <w:pPr>
        <w:jc w:val="both"/>
        <w:rPr>
          <w:rFonts w:cs="Times New Roman"/>
          <w:color w:val="auto"/>
          <w:lang w:val="en-GB"/>
        </w:rPr>
      </w:pPr>
      <w:r w:rsidRPr="00A831E6">
        <w:rPr>
          <w:rFonts w:cs="Times New Roman"/>
          <w:color w:val="auto"/>
          <w:lang w:val="en-GB"/>
        </w:rPr>
        <w:lastRenderedPageBreak/>
        <w:t xml:space="preserve">Dee, James H. (2006; Hg.): </w:t>
      </w:r>
      <w:r w:rsidRPr="00A831E6">
        <w:rPr>
          <w:rFonts w:cs="Times New Roman"/>
          <w:iCs/>
          <w:color w:val="auto"/>
          <w:lang w:val="en-GB"/>
        </w:rPr>
        <w:t xml:space="preserve">Repertorium Ovidii Metamorphoseon Hexametricum. A Repertory of the Hexameter Patterns in Ovid, </w:t>
      </w:r>
      <w:r w:rsidRPr="00A831E6">
        <w:rPr>
          <w:rFonts w:cs="Times New Roman"/>
          <w:i/>
          <w:iCs/>
          <w:color w:val="auto"/>
          <w:lang w:val="en-GB"/>
        </w:rPr>
        <w:t>Metamorphoses</w:t>
      </w:r>
      <w:r w:rsidRPr="00A831E6">
        <w:rPr>
          <w:rFonts w:cs="Times New Roman"/>
          <w:iCs/>
          <w:color w:val="auto"/>
          <w:lang w:val="en-GB"/>
        </w:rPr>
        <w:t>,</w:t>
      </w:r>
      <w:r w:rsidRPr="00A831E6">
        <w:rPr>
          <w:rFonts w:cs="Times New Roman"/>
          <w:color w:val="auto"/>
          <w:lang w:val="en-GB"/>
        </w:rPr>
        <w:t xml:space="preserve"> Hildesheim</w:t>
      </w:r>
      <w:r w:rsidRPr="00A831E6">
        <w:rPr>
          <w:rFonts w:cs="Times New Roman"/>
          <w:iCs/>
          <w:color w:val="auto"/>
          <w:lang w:val="en-GB"/>
        </w:rPr>
        <w:t xml:space="preserve"> (Alpha-Omega A 246)</w:t>
      </w:r>
      <w:r w:rsidRPr="00A831E6">
        <w:rPr>
          <w:rFonts w:cs="Times New Roman"/>
          <w:color w:val="auto"/>
          <w:lang w:val="en-GB"/>
        </w:rPr>
        <w:t xml:space="preserve"> [J.A. Richmond, BMCRev 2006.10.31</w:t>
      </w:r>
      <w:r w:rsidR="008969FD" w:rsidRPr="00A831E6">
        <w:rPr>
          <w:rFonts w:cs="Times New Roman"/>
          <w:color w:val="auto"/>
          <w:lang w:val="en-GB"/>
        </w:rPr>
        <w:t>; E.J. Kenney, CR 57, 2007, 408-410</w:t>
      </w:r>
      <w:r w:rsidRPr="00A831E6">
        <w:rPr>
          <w:rFonts w:cs="Times New Roman"/>
          <w:color w:val="auto"/>
          <w:lang w:val="en-GB"/>
        </w:rPr>
        <w:t>].</w:t>
      </w:r>
    </w:p>
    <w:p w:rsidR="008A658B" w:rsidRPr="00A831E6" w:rsidRDefault="008A658B" w:rsidP="00FE7691">
      <w:pPr>
        <w:pStyle w:val="Textkrper27"/>
        <w:rPr>
          <w:lang w:val="en-GB"/>
        </w:rPr>
      </w:pPr>
      <w:r w:rsidRPr="00A831E6">
        <w:rPr>
          <w:lang w:val="en-GB"/>
        </w:rPr>
        <w:t>Deferrari, Roy J./</w:t>
      </w:r>
      <w:r w:rsidR="0042589D" w:rsidRPr="00A831E6">
        <w:rPr>
          <w:lang w:val="en-GB"/>
        </w:rPr>
        <w:t xml:space="preserve">Sister M. Inviolata </w:t>
      </w:r>
      <w:r w:rsidRPr="00A831E6">
        <w:rPr>
          <w:lang w:val="en-GB"/>
        </w:rPr>
        <w:t>Bar</w:t>
      </w:r>
      <w:r w:rsidR="0042589D" w:rsidRPr="00A831E6">
        <w:rPr>
          <w:lang w:val="en-GB"/>
        </w:rPr>
        <w:t>ry</w:t>
      </w:r>
      <w:r w:rsidRPr="00A831E6">
        <w:rPr>
          <w:lang w:val="en-GB"/>
        </w:rPr>
        <w:t>/</w:t>
      </w:r>
      <w:r w:rsidR="0042589D" w:rsidRPr="00A831E6">
        <w:rPr>
          <w:lang w:val="en-GB"/>
        </w:rPr>
        <w:t>Martin R. P. McGuire</w:t>
      </w:r>
      <w:r w:rsidRPr="00A831E6">
        <w:rPr>
          <w:lang w:val="en-GB"/>
        </w:rPr>
        <w:t xml:space="preserve"> (1939): A Concordance of Ovid, Washington; reprint Hildesheim 1988.</w:t>
      </w:r>
    </w:p>
    <w:p w:rsidR="00D56C96" w:rsidRPr="00A831E6" w:rsidRDefault="00115710" w:rsidP="00FE7691">
      <w:pPr>
        <w:shd w:val="clear" w:color="auto" w:fill="FFFFFF"/>
        <w:jc w:val="both"/>
        <w:rPr>
          <w:rFonts w:cs="Times New Roman"/>
          <w:color w:val="auto"/>
          <w:lang w:val="it-IT"/>
        </w:rPr>
      </w:pPr>
      <w:r w:rsidRPr="00A831E6">
        <w:rPr>
          <w:rFonts w:cs="Times New Roman"/>
          <w:iCs/>
          <w:color w:val="auto"/>
          <w:lang w:val="it-IT"/>
        </w:rPr>
        <w:t>Degl’Innocenti Pierini, Rita</w:t>
      </w:r>
      <w:r w:rsidR="00D56C96" w:rsidRPr="00A831E6">
        <w:rPr>
          <w:rFonts w:cs="Times New Roman"/>
          <w:color w:val="auto"/>
          <w:lang w:val="it-IT"/>
        </w:rPr>
        <w:t xml:space="preserve"> (1984): Seneca emulo di Ovidio nella rappresentazione del diluvio universale. Nat. </w:t>
      </w:r>
      <w:r w:rsidR="009C2A5A" w:rsidRPr="00A831E6">
        <w:rPr>
          <w:rFonts w:cs="Times New Roman"/>
          <w:color w:val="auto"/>
          <w:lang w:val="it-IT"/>
        </w:rPr>
        <w:t>Q</w:t>
      </w:r>
      <w:r w:rsidR="00D56C96" w:rsidRPr="00A831E6">
        <w:rPr>
          <w:rFonts w:cs="Times New Roman"/>
          <w:color w:val="auto"/>
          <w:lang w:val="it-IT"/>
        </w:rPr>
        <w:t>uaest. 3,27,13 sgg., A&amp;R 29, 143-161.</w:t>
      </w:r>
    </w:p>
    <w:p w:rsidR="008A658B" w:rsidRPr="00A831E6" w:rsidRDefault="00D56C96" w:rsidP="00FE7691">
      <w:pPr>
        <w:jc w:val="both"/>
        <w:rPr>
          <w:rFonts w:cs="Times New Roman"/>
          <w:color w:val="auto"/>
          <w:lang w:val="it-IT"/>
        </w:rPr>
      </w:pPr>
      <w:r w:rsidRPr="00A831E6">
        <w:rPr>
          <w:rFonts w:cs="Times New Roman"/>
          <w:iCs/>
          <w:color w:val="auto"/>
          <w:lang w:val="it-IT"/>
        </w:rPr>
        <w:t>–</w:t>
      </w:r>
      <w:r w:rsidRPr="00A831E6">
        <w:rPr>
          <w:rFonts w:cs="Times New Roman"/>
          <w:iCs/>
          <w:color w:val="auto"/>
          <w:lang w:val="it-IT"/>
        </w:rPr>
        <w:tab/>
      </w:r>
      <w:r w:rsidR="008A658B" w:rsidRPr="00A831E6">
        <w:rPr>
          <w:rFonts w:cs="Times New Roman"/>
          <w:color w:val="auto"/>
          <w:lang w:val="it-IT"/>
        </w:rPr>
        <w:t xml:space="preserve">(1986): La ‘metamorfosi’ di Erisittone: una tragicommedia ovidiana, in: </w:t>
      </w:r>
      <w:r w:rsidR="008A658B" w:rsidRPr="00A831E6">
        <w:rPr>
          <w:rFonts w:cs="Times New Roman"/>
          <w:i/>
          <w:color w:val="auto"/>
          <w:lang w:val="it-IT"/>
        </w:rPr>
        <w:t>Munus amicitiae</w:t>
      </w:r>
      <w:r w:rsidR="008A658B" w:rsidRPr="00A831E6">
        <w:rPr>
          <w:rFonts w:cs="Times New Roman"/>
          <w:color w:val="auto"/>
          <w:lang w:val="it-IT"/>
        </w:rPr>
        <w:t>. Scritti in memoria di Alessandro Ronconi, Firenze, 1, 57-92.</w:t>
      </w:r>
    </w:p>
    <w:p w:rsidR="008A658B" w:rsidRPr="00A831E6" w:rsidRDefault="008A658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(1987</w:t>
      </w:r>
      <w:r w:rsidR="00C83E76">
        <w:rPr>
          <w:rFonts w:cs="Times New Roman"/>
          <w:color w:val="auto"/>
          <w:lang w:val="it-IT"/>
        </w:rPr>
        <w:t>a</w:t>
      </w:r>
      <w:r w:rsidRPr="00A831E6">
        <w:rPr>
          <w:rFonts w:cs="Times New Roman"/>
          <w:color w:val="auto"/>
          <w:lang w:val="it-IT"/>
        </w:rPr>
        <w:t>): Erisittone prima e doppo Ovidio, Prometheus 13, 133-159.</w:t>
      </w:r>
    </w:p>
    <w:p w:rsidR="00406F69" w:rsidRPr="00A831E6" w:rsidRDefault="008A658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(1987b): Il concilio degli dei tra Lucilio e Ovidio, A&amp;R 23, 136-147.</w:t>
      </w:r>
    </w:p>
    <w:p w:rsidR="007F7F4B" w:rsidRPr="00A831E6" w:rsidRDefault="007F7F4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(1990</w:t>
      </w:r>
      <w:r w:rsidR="00C83E76">
        <w:rPr>
          <w:rFonts w:cs="Times New Roman"/>
          <w:color w:val="auto"/>
          <w:lang w:val="it-IT"/>
        </w:rPr>
        <w:t>a</w:t>
      </w:r>
      <w:r w:rsidRPr="00A831E6">
        <w:rPr>
          <w:rFonts w:cs="Times New Roman"/>
          <w:color w:val="auto"/>
          <w:lang w:val="it-IT"/>
        </w:rPr>
        <w:t>): Tra Ovidio e Seneca, Bologna.</w:t>
      </w:r>
    </w:p>
    <w:p w:rsidR="005347B1" w:rsidRPr="00A831E6" w:rsidRDefault="005347B1" w:rsidP="00FE7691">
      <w:pPr>
        <w:jc w:val="both"/>
        <w:rPr>
          <w:rFonts w:cs="Times New Roman"/>
          <w:iCs/>
          <w:color w:val="auto"/>
          <w:lang w:val="it-IT"/>
        </w:rPr>
      </w:pPr>
      <w:r w:rsidRPr="00A831E6">
        <w:rPr>
          <w:rFonts w:cs="Times New Roman"/>
          <w:color w:val="auto"/>
          <w:lang w:val="it-IT"/>
        </w:rPr>
        <w:t>–</w:t>
      </w:r>
      <w:r w:rsidRPr="00A831E6">
        <w:rPr>
          <w:rFonts w:cs="Times New Roman"/>
          <w:color w:val="auto"/>
          <w:lang w:val="it-IT"/>
        </w:rPr>
        <w:tab/>
        <w:t xml:space="preserve">(1990b): Per il testo di met. 12,543, in: </w:t>
      </w:r>
      <w:r w:rsidRPr="00A831E6">
        <w:rPr>
          <w:rFonts w:cs="Times New Roman"/>
          <w:iCs/>
          <w:color w:val="auto"/>
          <w:lang w:val="it-IT"/>
        </w:rPr>
        <w:t>Degl’Innocenti Pierini</w:t>
      </w:r>
      <w:r w:rsidRPr="00A831E6">
        <w:rPr>
          <w:rFonts w:cs="Times New Roman"/>
          <w:color w:val="auto"/>
          <w:lang w:val="it-IT"/>
        </w:rPr>
        <w:t xml:space="preserve"> 1990</w:t>
      </w:r>
      <w:r w:rsidR="00DF2AFC">
        <w:rPr>
          <w:rFonts w:cs="Times New Roman"/>
          <w:color w:val="auto"/>
          <w:lang w:val="it-IT"/>
        </w:rPr>
        <w:t>a</w:t>
      </w:r>
      <w:r w:rsidRPr="00A831E6">
        <w:rPr>
          <w:rFonts w:cs="Times New Roman"/>
          <w:color w:val="auto"/>
          <w:lang w:val="it-IT"/>
        </w:rPr>
        <w:t>, 31-35.</w:t>
      </w:r>
    </w:p>
    <w:p w:rsidR="00115710" w:rsidRPr="00A831E6" w:rsidRDefault="00406F69" w:rsidP="00FE7691">
      <w:pPr>
        <w:jc w:val="both"/>
        <w:rPr>
          <w:rFonts w:cs="Times New Roman"/>
          <w:color w:val="auto"/>
          <w:lang w:val="it-IT"/>
        </w:rPr>
      </w:pPr>
      <w:r w:rsidRPr="00A831E6">
        <w:rPr>
          <w:rFonts w:cs="Times New Roman"/>
          <w:iCs/>
          <w:color w:val="auto"/>
          <w:lang w:val="it-IT"/>
        </w:rPr>
        <w:t>–</w:t>
      </w:r>
      <w:r w:rsidRPr="00A831E6">
        <w:rPr>
          <w:rFonts w:cs="Times New Roman"/>
          <w:iCs/>
          <w:color w:val="auto"/>
          <w:lang w:val="it-IT"/>
        </w:rPr>
        <w:tab/>
      </w:r>
      <w:r w:rsidR="00115710" w:rsidRPr="00A831E6">
        <w:rPr>
          <w:rFonts w:cs="Times New Roman"/>
          <w:iCs/>
          <w:color w:val="auto"/>
          <w:lang w:val="it-IT"/>
        </w:rPr>
        <w:t>(1995</w:t>
      </w:r>
      <w:r w:rsidR="00C83E76">
        <w:rPr>
          <w:rFonts w:cs="Times New Roman"/>
          <w:iCs/>
          <w:color w:val="auto"/>
          <w:lang w:val="it-IT"/>
        </w:rPr>
        <w:t>a</w:t>
      </w:r>
      <w:r w:rsidR="00115710" w:rsidRPr="00A831E6">
        <w:rPr>
          <w:rFonts w:cs="Times New Roman"/>
          <w:iCs/>
          <w:color w:val="auto"/>
          <w:lang w:val="it-IT"/>
        </w:rPr>
        <w:t>):</w:t>
      </w:r>
      <w:r w:rsidR="00115710" w:rsidRPr="00A831E6">
        <w:rPr>
          <w:rFonts w:cs="Times New Roman"/>
          <w:color w:val="auto"/>
          <w:lang w:val="it-IT"/>
        </w:rPr>
        <w:t xml:space="preserve"> Due note sul mito di Scilla in Ovidio e nella </w:t>
      </w:r>
      <w:r w:rsidR="00115710" w:rsidRPr="00A831E6">
        <w:rPr>
          <w:rFonts w:cs="Times New Roman"/>
          <w:i/>
          <w:color w:val="auto"/>
          <w:lang w:val="it-IT"/>
        </w:rPr>
        <w:t>Ciris</w:t>
      </w:r>
      <w:r w:rsidR="00115710" w:rsidRPr="00A831E6">
        <w:rPr>
          <w:rFonts w:cs="Times New Roman"/>
          <w:color w:val="auto"/>
          <w:lang w:val="it-IT"/>
        </w:rPr>
        <w:t>, A&amp;R 40, 72-77.</w:t>
      </w:r>
    </w:p>
    <w:p w:rsidR="00317EE3" w:rsidRPr="00A831E6" w:rsidRDefault="00317EE3"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(1995b): Numerosus Horatius. Aspetti della presenza oraziana</w:t>
      </w:r>
      <w:r w:rsidR="004863EA" w:rsidRPr="00A831E6">
        <w:rPr>
          <w:rFonts w:cs="Times New Roman"/>
          <w:color w:val="auto"/>
          <w:lang w:val="it-IT"/>
        </w:rPr>
        <w:t xml:space="preserve"> in Ovidio, in: Aldo</w:t>
      </w:r>
      <w:r w:rsidRPr="00A831E6">
        <w:rPr>
          <w:rFonts w:cs="Times New Roman"/>
          <w:color w:val="auto"/>
          <w:lang w:val="it-IT"/>
        </w:rPr>
        <w:t xml:space="preserve"> Setaioli (Hg.), Umanità, politica, cultura, Perugia, 101-116</w:t>
      </w:r>
      <w:r w:rsidR="00C556A0" w:rsidRPr="00A831E6">
        <w:rPr>
          <w:rFonts w:cs="Times New Roman"/>
          <w:color w:val="auto"/>
          <w:lang w:val="it-IT"/>
        </w:rPr>
        <w:t>.</w:t>
      </w:r>
    </w:p>
    <w:p w:rsidR="00D13986" w:rsidRPr="00A831E6" w:rsidRDefault="00D1398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(2002</w:t>
      </w:r>
      <w:r w:rsidR="00C83E76">
        <w:rPr>
          <w:rFonts w:cs="Times New Roman"/>
          <w:color w:val="auto"/>
          <w:lang w:val="it-IT"/>
        </w:rPr>
        <w:t>a</w:t>
      </w:r>
      <w:r w:rsidRPr="00A831E6">
        <w:rPr>
          <w:rFonts w:cs="Times New Roman"/>
          <w:color w:val="auto"/>
          <w:lang w:val="it-IT"/>
        </w:rPr>
        <w:t xml:space="preserve">): Dedalo, Catone e un’eco ovidiana (met. </w:t>
      </w:r>
      <w:r w:rsidRPr="00A831E6">
        <w:rPr>
          <w:rFonts w:cs="Times New Roman"/>
          <w:color w:val="auto"/>
          <w:lang w:val="en-US"/>
        </w:rPr>
        <w:t xml:space="preserve">VIII 185 s) in Seneca (prov. </w:t>
      </w:r>
      <w:r w:rsidRPr="00A831E6">
        <w:rPr>
          <w:rFonts w:cs="Times New Roman"/>
          <w:color w:val="auto"/>
          <w:lang w:val="it-IT"/>
        </w:rPr>
        <w:t>2,10), Maia 54, 19-26.</w:t>
      </w:r>
    </w:p>
    <w:p w:rsidR="004863EA" w:rsidRPr="00A831E6" w:rsidRDefault="004863EA"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(2002</w:t>
      </w:r>
      <w:r w:rsidR="00D13986" w:rsidRPr="00A831E6">
        <w:rPr>
          <w:rFonts w:cs="Times New Roman"/>
          <w:color w:val="auto"/>
          <w:lang w:val="it-IT"/>
        </w:rPr>
        <w:t>b</w:t>
      </w:r>
      <w:r w:rsidRPr="00A831E6">
        <w:rPr>
          <w:rFonts w:cs="Times New Roman"/>
          <w:color w:val="auto"/>
          <w:lang w:val="it-IT"/>
        </w:rPr>
        <w:t xml:space="preserve">): Spirat tragicum satis </w:t>
      </w:r>
      <w:r w:rsidR="009C2A5A">
        <w:rPr>
          <w:rFonts w:cs="Times New Roman"/>
          <w:color w:val="auto"/>
          <w:lang w:val="it-IT"/>
        </w:rPr>
        <w:t>…</w:t>
      </w:r>
      <w:r w:rsidR="00CD6429">
        <w:rPr>
          <w:rFonts w:cs="Times New Roman"/>
          <w:color w:val="auto"/>
          <w:lang w:val="it-IT"/>
        </w:rPr>
        <w:t>:</w:t>
      </w:r>
      <w:r w:rsidRPr="00A831E6">
        <w:rPr>
          <w:rFonts w:cs="Times New Roman"/>
          <w:color w:val="auto"/>
          <w:lang w:val="it-IT"/>
        </w:rPr>
        <w:t xml:space="preserve"> note al </w:t>
      </w:r>
      <w:r w:rsidRPr="00A831E6">
        <w:rPr>
          <w:rFonts w:cs="Times New Roman"/>
          <w:i/>
          <w:color w:val="auto"/>
          <w:lang w:val="it-IT"/>
        </w:rPr>
        <w:t>Tereus</w:t>
      </w:r>
      <w:r w:rsidRPr="00A831E6">
        <w:rPr>
          <w:rFonts w:cs="Times New Roman"/>
          <w:color w:val="auto"/>
          <w:lang w:val="it-IT"/>
        </w:rPr>
        <w:t xml:space="preserve"> di Accio, tra filologia e storia della lingua, Paideia 57, 84-98.</w:t>
      </w:r>
    </w:p>
    <w:p w:rsidR="00D13986" w:rsidRPr="00A831E6" w:rsidRDefault="00D1398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(2003): Finale di tragedia: il destino di Ippolito dalla Grecia a Roma, SIFC 4</w:t>
      </w:r>
      <w:r w:rsidR="00DF2AFC">
        <w:rPr>
          <w:rFonts w:cs="Times New Roman"/>
          <w:color w:val="auto"/>
          <w:lang w:val="it-IT"/>
        </w:rPr>
        <w:t>a</w:t>
      </w:r>
      <w:r w:rsidRPr="00A831E6">
        <w:rPr>
          <w:rFonts w:cs="Times New Roman"/>
          <w:color w:val="auto"/>
          <w:lang w:val="it-IT"/>
        </w:rPr>
        <w:t xml:space="preserve"> ser. 1, 160-182.</w:t>
      </w:r>
    </w:p>
    <w:p w:rsidR="0095583D" w:rsidRPr="00A831E6" w:rsidRDefault="0095583D" w:rsidP="00FE7691">
      <w:pPr>
        <w:jc w:val="both"/>
        <w:rPr>
          <w:rFonts w:cs="Times New Roman"/>
          <w:color w:val="auto"/>
          <w:lang w:val="fr-FR"/>
        </w:rPr>
      </w:pPr>
      <w:r w:rsidRPr="00A831E6">
        <w:rPr>
          <w:rFonts w:cs="Times New Roman"/>
          <w:color w:val="auto"/>
          <w:lang w:val="it-IT"/>
        </w:rPr>
        <w:t>–</w:t>
      </w:r>
      <w:r w:rsidRPr="00A831E6">
        <w:rPr>
          <w:rFonts w:cs="Times New Roman"/>
          <w:color w:val="auto"/>
          <w:lang w:val="it-IT"/>
        </w:rPr>
        <w:tab/>
        <w:t xml:space="preserve">(2005): Gli </w:t>
      </w:r>
      <w:r w:rsidRPr="00A831E6">
        <w:rPr>
          <w:rFonts w:cs="Times New Roman"/>
          <w:i/>
          <w:color w:val="auto"/>
          <w:lang w:val="it-IT"/>
        </w:rPr>
        <w:t>sparsa miracula</w:t>
      </w:r>
      <w:r w:rsidRPr="00A831E6">
        <w:rPr>
          <w:rFonts w:cs="Times New Roman"/>
          <w:color w:val="auto"/>
          <w:lang w:val="it-IT"/>
        </w:rPr>
        <w:t xml:space="preserve"> di Ovidio (Met. 2.193) e Seneca (Epist. </w:t>
      </w:r>
      <w:r w:rsidRPr="00A831E6">
        <w:rPr>
          <w:rFonts w:cs="Times New Roman"/>
          <w:color w:val="auto"/>
          <w:lang w:val="fr-FR"/>
        </w:rPr>
        <w:t>90.43), Prometheus, 31, 59-64.</w:t>
      </w:r>
    </w:p>
    <w:p w:rsidR="0095583D" w:rsidRPr="00A831E6" w:rsidRDefault="00C4052B" w:rsidP="00FE7691">
      <w:pPr>
        <w:jc w:val="both"/>
        <w:rPr>
          <w:rFonts w:cs="Times New Roman"/>
          <w:color w:val="auto"/>
          <w:lang w:val="fr-FR"/>
        </w:rPr>
      </w:pPr>
      <w:r w:rsidRPr="00A831E6">
        <w:rPr>
          <w:rFonts w:cs="Times New Roman"/>
          <w:color w:val="auto"/>
          <w:lang w:val="fr-FR"/>
        </w:rPr>
        <w:t>Dehon, Pierre-Jacques (1987)</w:t>
      </w:r>
      <w:r w:rsidR="00CD6429">
        <w:rPr>
          <w:rFonts w:cs="Times New Roman"/>
          <w:color w:val="auto"/>
          <w:lang w:val="fr-FR"/>
        </w:rPr>
        <w:t>:</w:t>
      </w:r>
      <w:r w:rsidR="0042589D" w:rsidRPr="00A831E6">
        <w:rPr>
          <w:rFonts w:cs="Times New Roman"/>
          <w:color w:val="auto"/>
          <w:lang w:val="fr-FR"/>
        </w:rPr>
        <w:t xml:space="preserve"> Ovide, Mét. VIII,</w:t>
      </w:r>
      <w:r w:rsidR="0095583D" w:rsidRPr="00A831E6">
        <w:rPr>
          <w:rFonts w:cs="Times New Roman"/>
          <w:color w:val="auto"/>
          <w:lang w:val="fr-FR"/>
        </w:rPr>
        <w:t>788-789, Latomus 46, 214.</w:t>
      </w:r>
    </w:p>
    <w:p w:rsidR="00C4052B" w:rsidRPr="00A831E6" w:rsidRDefault="00C4052B"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(1999)</w:t>
      </w:r>
      <w:r w:rsidR="00CD6429">
        <w:rPr>
          <w:rFonts w:cs="Times New Roman"/>
          <w:color w:val="auto"/>
          <w:lang w:val="fr-FR"/>
        </w:rPr>
        <w:t>:</w:t>
      </w:r>
      <w:r w:rsidRPr="00A831E6">
        <w:rPr>
          <w:rFonts w:cs="Times New Roman"/>
          <w:color w:val="auto"/>
          <w:lang w:val="fr-FR"/>
        </w:rPr>
        <w:t xml:space="preserve"> L’épopée antique, un précurseur méconnu du cinéma “Gore”, EMC n.s. 18, 219-</w:t>
      </w:r>
      <w:r w:rsidR="0042589D" w:rsidRPr="00A831E6">
        <w:rPr>
          <w:rFonts w:cs="Times New Roman"/>
          <w:color w:val="auto"/>
          <w:lang w:val="fr-FR"/>
        </w:rPr>
        <w:t>2</w:t>
      </w:r>
      <w:r w:rsidRPr="00A831E6">
        <w:rPr>
          <w:rFonts w:cs="Times New Roman"/>
          <w:color w:val="auto"/>
          <w:lang w:val="fr-FR"/>
        </w:rPr>
        <w:t>45.</w:t>
      </w:r>
    </w:p>
    <w:p w:rsidR="00C83E76" w:rsidRPr="00C83E76" w:rsidRDefault="00C83E76" w:rsidP="00FE7691">
      <w:pPr>
        <w:jc w:val="both"/>
        <w:rPr>
          <w:rFonts w:cs="Times New Roman"/>
          <w:color w:val="auto"/>
          <w:lang w:val="en-US"/>
        </w:rPr>
      </w:pPr>
      <w:r w:rsidRPr="00C83E76">
        <w:rPr>
          <w:rFonts w:cs="Times New Roman"/>
          <w:color w:val="auto"/>
          <w:lang w:val="en-US"/>
        </w:rPr>
        <w:t>Deitch, Judith Ann (2001): The G</w:t>
      </w:r>
      <w:r>
        <w:rPr>
          <w:rFonts w:cs="Times New Roman"/>
          <w:color w:val="auto"/>
          <w:lang w:val="en-US"/>
        </w:rPr>
        <w:t>irl He Left Behind: Ovidian “imitatio” and the Body of Echo in Spenser’s ‘Epithalamion’, in: Stanivukovic 2001, 224-238.</w:t>
      </w:r>
    </w:p>
    <w:p w:rsidR="00C4052B" w:rsidRPr="00A831E6" w:rsidRDefault="00C4052B" w:rsidP="00FE7691">
      <w:pPr>
        <w:jc w:val="both"/>
        <w:rPr>
          <w:rFonts w:cs="Times New Roman"/>
          <w:color w:val="auto"/>
        </w:rPr>
      </w:pPr>
      <w:r w:rsidRPr="00A831E6">
        <w:rPr>
          <w:rFonts w:cs="Times New Roman"/>
          <w:color w:val="auto"/>
          <w:lang w:val="fr-FR"/>
        </w:rPr>
        <w:t>Delarue, Fernand (1992)</w:t>
      </w:r>
      <w:r w:rsidR="00CD6429">
        <w:rPr>
          <w:rFonts w:cs="Times New Roman"/>
          <w:color w:val="auto"/>
          <w:lang w:val="fr-FR"/>
        </w:rPr>
        <w:t>:</w:t>
      </w:r>
      <w:r w:rsidRPr="00A831E6">
        <w:rPr>
          <w:rFonts w:cs="Times New Roman"/>
          <w:color w:val="auto"/>
          <w:lang w:val="fr-FR"/>
        </w:rPr>
        <w:t xml:space="preserve"> Le palais du Sommeil</w:t>
      </w:r>
      <w:r w:rsidR="00CD6429">
        <w:rPr>
          <w:rFonts w:cs="Times New Roman"/>
          <w:color w:val="auto"/>
          <w:lang w:val="fr-FR"/>
        </w:rPr>
        <w:t>:</w:t>
      </w:r>
      <w:r w:rsidRPr="00A831E6">
        <w:rPr>
          <w:rFonts w:cs="Times New Roman"/>
          <w:color w:val="auto"/>
          <w:lang w:val="fr-FR"/>
        </w:rPr>
        <w:t xml:space="preserve"> d’Ovide à Stace, in</w:t>
      </w:r>
      <w:r w:rsidR="00CD6429">
        <w:rPr>
          <w:rFonts w:cs="Times New Roman"/>
          <w:color w:val="auto"/>
          <w:lang w:val="fr-FR"/>
        </w:rPr>
        <w:t>:</w:t>
      </w:r>
      <w:r w:rsidRPr="00A831E6">
        <w:rPr>
          <w:rFonts w:cs="Times New Roman"/>
          <w:color w:val="auto"/>
          <w:lang w:val="fr-FR"/>
        </w:rPr>
        <w:t xml:space="preserve"> LALIES. Actes des se</w:t>
      </w:r>
      <w:r w:rsidRPr="00A831E6">
        <w:rPr>
          <w:rFonts w:cs="Times New Roman"/>
          <w:color w:val="auto"/>
          <w:lang w:val="fr-FR"/>
        </w:rPr>
        <w:t>s</w:t>
      </w:r>
      <w:r w:rsidRPr="00A831E6">
        <w:rPr>
          <w:rFonts w:cs="Times New Roman"/>
          <w:color w:val="auto"/>
          <w:lang w:val="fr-FR"/>
        </w:rPr>
        <w:t>sions de linguistique et de littérature, X (Aussois, 29 août-3 septembre 1988</w:t>
      </w:r>
      <w:r w:rsidR="00CD6429">
        <w:rPr>
          <w:rFonts w:cs="Times New Roman"/>
          <w:color w:val="auto"/>
          <w:lang w:val="fr-FR"/>
        </w:rPr>
        <w:t>;</w:t>
      </w:r>
      <w:r w:rsidRPr="00A831E6">
        <w:rPr>
          <w:rFonts w:cs="Times New Roman"/>
          <w:color w:val="auto"/>
          <w:lang w:val="fr-FR"/>
        </w:rPr>
        <w:t xml:space="preserve"> 28 août-2 septembre 1989). </w:t>
      </w:r>
      <w:r w:rsidRPr="00A831E6">
        <w:rPr>
          <w:rFonts w:cs="Times New Roman"/>
          <w:color w:val="auto"/>
        </w:rPr>
        <w:t>Paris, 405-410.</w:t>
      </w:r>
    </w:p>
    <w:p w:rsidR="00D2543F" w:rsidRPr="00A831E6" w:rsidRDefault="00D2543F" w:rsidP="00FE7691">
      <w:pPr>
        <w:jc w:val="both"/>
        <w:rPr>
          <w:rFonts w:cs="Times New Roman"/>
          <w:color w:val="auto"/>
        </w:rPr>
      </w:pPr>
      <w:r w:rsidRPr="00A831E6">
        <w:rPr>
          <w:rFonts w:cs="Times New Roman"/>
          <w:color w:val="auto"/>
        </w:rPr>
        <w:t>Delbrück, Hansgerd (1994): Nelly Sachs und das Mitleid. Der Zyklus ‘Glühende Rätsel’ vor der Fo</w:t>
      </w:r>
      <w:r w:rsidR="0006259C">
        <w:rPr>
          <w:rFonts w:cs="Times New Roman"/>
          <w:color w:val="auto"/>
        </w:rPr>
        <w:t>l</w:t>
      </w:r>
      <w:r w:rsidRPr="00A831E6">
        <w:rPr>
          <w:rFonts w:cs="Times New Roman"/>
          <w:color w:val="auto"/>
        </w:rPr>
        <w:t xml:space="preserve">ie von Nietzsches ‘Geburt der Tragödie’ und Ovids ‘Metamorphosen’, in: </w:t>
      </w:r>
      <w:r w:rsidR="00C320CD" w:rsidRPr="00A831E6">
        <w:rPr>
          <w:rFonts w:cs="Times New Roman"/>
          <w:color w:val="auto"/>
        </w:rPr>
        <w:t>Michael Keßler/Jürgen Wertheimer (Hgg.): Nelly Sachs. Neue Interpretationen, Tübingen, 93-108.</w:t>
      </w:r>
    </w:p>
    <w:p w:rsidR="006C63D1" w:rsidRPr="00A831E6" w:rsidRDefault="006C63D1" w:rsidP="00FE7691">
      <w:pPr>
        <w:jc w:val="both"/>
        <w:rPr>
          <w:rFonts w:cs="Times New Roman"/>
          <w:color w:val="auto"/>
        </w:rPr>
      </w:pPr>
      <w:r w:rsidRPr="00A831E6">
        <w:rPr>
          <w:rFonts w:cs="Times New Roman"/>
          <w:color w:val="auto"/>
        </w:rPr>
        <w:t>Delgado Santos, José Ángel (2006): Una historia elegiaca en las metamorfosis de Ovidio: el mito de Ifis y Anaxárate, in: Miguel Rodríguez Pantoja (Hg.): Las raíces clásicas de And</w:t>
      </w:r>
      <w:r w:rsidRPr="00A831E6">
        <w:rPr>
          <w:rFonts w:cs="Times New Roman"/>
          <w:color w:val="auto"/>
        </w:rPr>
        <w:t>a</w:t>
      </w:r>
      <w:r w:rsidRPr="00A831E6">
        <w:rPr>
          <w:rFonts w:cs="Times New Roman"/>
          <w:color w:val="auto"/>
        </w:rPr>
        <w:t>lucía: actas del IV congreso andaluz de estudios clásicos, Cordoba (Colección mayor), 271-277.</w:t>
      </w:r>
    </w:p>
    <w:p w:rsidR="00C556A0" w:rsidRPr="00A831E6" w:rsidRDefault="00C556A0" w:rsidP="00FE7691">
      <w:pPr>
        <w:jc w:val="both"/>
        <w:rPr>
          <w:rFonts w:cs="Times New Roman"/>
          <w:color w:val="auto"/>
          <w:lang w:val="it-IT"/>
        </w:rPr>
      </w:pPr>
      <w:r w:rsidRPr="00A831E6">
        <w:rPr>
          <w:rFonts w:cs="Times New Roman"/>
          <w:color w:val="auto"/>
          <w:lang w:val="it-IT"/>
        </w:rPr>
        <w:t>Della Corte, Francesco (1985</w:t>
      </w:r>
      <w:r w:rsidR="0006259C">
        <w:rPr>
          <w:rFonts w:cs="Times New Roman"/>
          <w:color w:val="auto"/>
          <w:lang w:val="it-IT"/>
        </w:rPr>
        <w:t>a</w:t>
      </w:r>
      <w:r w:rsidRPr="00A831E6">
        <w:rPr>
          <w:rFonts w:cs="Times New Roman"/>
          <w:color w:val="auto"/>
          <w:lang w:val="it-IT"/>
        </w:rPr>
        <w:t>): Gli Empedoclea e Ovidio, Maia 37, 3-12</w:t>
      </w:r>
      <w:r w:rsidR="00F017E4" w:rsidRPr="00A831E6">
        <w:rPr>
          <w:rFonts w:cs="Times New Roman"/>
          <w:color w:val="auto"/>
          <w:lang w:val="it-IT"/>
        </w:rPr>
        <w:t>.</w:t>
      </w:r>
    </w:p>
    <w:p w:rsidR="00F017E4" w:rsidRPr="00A831E6" w:rsidRDefault="00F017E4"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(1985b): Il vegetarismo di Ovidio, C&amp;S 93, 51-60.</w:t>
      </w:r>
    </w:p>
    <w:p w:rsidR="006C63D1" w:rsidRPr="00A831E6" w:rsidRDefault="006C63D1" w:rsidP="00FE7691">
      <w:pPr>
        <w:jc w:val="both"/>
        <w:rPr>
          <w:rFonts w:cs="Times New Roman"/>
          <w:color w:val="auto"/>
          <w:lang w:val="it-IT"/>
        </w:rPr>
      </w:pPr>
      <w:r w:rsidRPr="00A831E6">
        <w:rPr>
          <w:rFonts w:cs="Times New Roman"/>
          <w:color w:val="auto"/>
          <w:lang w:val="it-IT"/>
        </w:rPr>
        <w:t>Delle Grazie, Lucia (2009): Le due dee: variazioni sul mito di Cerere e Proserpina, Roma.</w:t>
      </w:r>
    </w:p>
    <w:p w:rsidR="0023266D" w:rsidRPr="00A831E6" w:rsidRDefault="0023266D" w:rsidP="00FE7691">
      <w:pPr>
        <w:jc w:val="both"/>
        <w:rPr>
          <w:rFonts w:cs="Times New Roman"/>
          <w:color w:val="auto"/>
          <w:lang w:val="en-GB"/>
        </w:rPr>
      </w:pPr>
      <w:r w:rsidRPr="00A831E6">
        <w:rPr>
          <w:rFonts w:cs="Times New Roman"/>
          <w:color w:val="auto"/>
          <w:lang w:val="en-US"/>
        </w:rPr>
        <w:t>De Luce More, Judith (1982): Meta</w:t>
      </w:r>
      <w:r w:rsidRPr="00A831E6">
        <w:rPr>
          <w:rFonts w:cs="Times New Roman"/>
          <w:color w:val="auto"/>
          <w:lang w:val="en-GB"/>
        </w:rPr>
        <w:t xml:space="preserve">morphosis as Mourning: Pathological Grief in Ovid’s </w:t>
      </w:r>
      <w:r w:rsidRPr="00A831E6">
        <w:rPr>
          <w:rFonts w:cs="Times New Roman"/>
          <w:i/>
          <w:color w:val="auto"/>
          <w:lang w:val="en-GB"/>
        </w:rPr>
        <w:t>Metamorphoses</w:t>
      </w:r>
      <w:r w:rsidRPr="00A831E6">
        <w:rPr>
          <w:rFonts w:cs="Times New Roman"/>
          <w:color w:val="auto"/>
          <w:lang w:val="en-GB"/>
        </w:rPr>
        <w:t>, Helios 9,1, 77-90.</w:t>
      </w:r>
    </w:p>
    <w:p w:rsidR="006C63D1" w:rsidRPr="00A831E6" w:rsidRDefault="006C63D1" w:rsidP="00FE7691">
      <w:pPr>
        <w:jc w:val="both"/>
        <w:rPr>
          <w:rFonts w:cs="Times New Roman"/>
          <w:color w:val="auto"/>
          <w:lang w:val="nl-NL"/>
        </w:rPr>
      </w:pPr>
      <w:r w:rsidRPr="00A831E6">
        <w:rPr>
          <w:rFonts w:cs="Times New Roman"/>
          <w:color w:val="auto"/>
          <w:lang w:val="it-IT"/>
        </w:rPr>
        <w:t>Delvigo, Maria Luisa (2012): La voce e il corpo: Ovidio tra mitologia e scienza</w:t>
      </w:r>
      <w:r w:rsidRPr="00A831E6">
        <w:rPr>
          <w:rFonts w:cs="Times New Roman"/>
          <w:color w:val="auto"/>
          <w:lang w:val="nl-NL"/>
        </w:rPr>
        <w:t>, in: 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 211-228.</w:t>
      </w:r>
    </w:p>
    <w:p w:rsidR="00B70AA8" w:rsidRPr="00A831E6" w:rsidRDefault="00B70AA8" w:rsidP="00FE7691">
      <w:pPr>
        <w:jc w:val="both"/>
        <w:rPr>
          <w:rFonts w:cs="Times New Roman"/>
          <w:color w:val="auto"/>
        </w:rPr>
      </w:pPr>
      <w:r w:rsidRPr="00A831E6">
        <w:rPr>
          <w:rFonts w:cs="Times New Roman"/>
          <w:color w:val="auto"/>
        </w:rPr>
        <w:t xml:space="preserve">Delz, Josef </w:t>
      </w:r>
      <w:r w:rsidRPr="00A831E6">
        <w:rPr>
          <w:rFonts w:cs="Times New Roman"/>
          <w:color w:val="auto"/>
          <w:spacing w:val="2"/>
        </w:rPr>
        <w:t>(1983): Die Hörner des Achelous (Ov. Epist. 9,139 und Met. 9,98), MH 40, 123f.</w:t>
      </w:r>
    </w:p>
    <w:p w:rsidR="00676472" w:rsidRPr="00676472" w:rsidRDefault="00676472" w:rsidP="00FE7691">
      <w:pPr>
        <w:jc w:val="both"/>
        <w:rPr>
          <w:rFonts w:cs="Times New Roman"/>
          <w:color w:val="auto"/>
          <w:lang w:val="it-IT"/>
        </w:rPr>
      </w:pPr>
      <w:r w:rsidRPr="00676472">
        <w:rPr>
          <w:rFonts w:cs="Times New Roman"/>
          <w:color w:val="auto"/>
          <w:lang w:val="it-IT"/>
        </w:rPr>
        <w:t>De Martino, L</w:t>
      </w:r>
      <w:r>
        <w:rPr>
          <w:rFonts w:cs="Times New Roman"/>
          <w:color w:val="auto"/>
          <w:lang w:val="it-IT"/>
        </w:rPr>
        <w:t>uigi</w:t>
      </w:r>
      <w:r w:rsidRPr="00676472">
        <w:rPr>
          <w:rFonts w:cs="Times New Roman"/>
          <w:color w:val="auto"/>
          <w:lang w:val="it-IT"/>
        </w:rPr>
        <w:t xml:space="preserve"> (</w:t>
      </w:r>
      <w:r>
        <w:rPr>
          <w:rFonts w:cs="Times New Roman"/>
          <w:color w:val="auto"/>
          <w:lang w:val="it-IT"/>
        </w:rPr>
        <w:t>2011</w:t>
      </w:r>
      <w:r w:rsidRPr="00676472">
        <w:rPr>
          <w:rFonts w:cs="Times New Roman"/>
          <w:color w:val="auto"/>
          <w:lang w:val="it-IT"/>
        </w:rPr>
        <w:t xml:space="preserve">): </w:t>
      </w:r>
      <w:r w:rsidRPr="00676472">
        <w:rPr>
          <w:lang w:val="it-IT"/>
        </w:rPr>
        <w:t xml:space="preserve">Il mito di Ceneo in Virgilio e Ovidio, </w:t>
      </w:r>
      <w:r>
        <w:rPr>
          <w:lang w:val="it-IT"/>
        </w:rPr>
        <w:t xml:space="preserve">InvLuc 33, </w:t>
      </w:r>
      <w:r w:rsidRPr="00676472">
        <w:rPr>
          <w:rFonts w:ascii="Stempel Garamond RomanOsF" w:hAnsi="Stempel Garamond RomanOsF"/>
          <w:lang w:val="it-IT"/>
        </w:rPr>
        <w:t>63</w:t>
      </w:r>
      <w:r w:rsidRPr="00676472">
        <w:rPr>
          <w:lang w:val="it-IT"/>
        </w:rPr>
        <w:t>-</w:t>
      </w:r>
      <w:r w:rsidRPr="00676472">
        <w:rPr>
          <w:rFonts w:ascii="Stempel Garamond RomanOsF" w:hAnsi="Stempel Garamond RomanOsF"/>
          <w:lang w:val="it-IT"/>
        </w:rPr>
        <w:t>72</w:t>
      </w:r>
      <w:r w:rsidR="0006259C">
        <w:rPr>
          <w:rFonts w:ascii="Stempel Garamond RomanOsF" w:hAnsi="Stempel Garamond RomanOsF"/>
          <w:lang w:val="it-IT"/>
        </w:rPr>
        <w:t>.</w:t>
      </w:r>
    </w:p>
    <w:p w:rsidR="008A34A0" w:rsidRPr="008A34A0" w:rsidRDefault="008A34A0" w:rsidP="00FE7691">
      <w:pPr>
        <w:jc w:val="both"/>
        <w:rPr>
          <w:rFonts w:cs="Times New Roman"/>
          <w:color w:val="auto"/>
          <w:lang w:val="fr-FR"/>
        </w:rPr>
      </w:pPr>
      <w:r w:rsidRPr="008A34A0">
        <w:rPr>
          <w:rFonts w:cs="Times New Roman"/>
          <w:color w:val="auto"/>
          <w:lang w:val="fr-FR"/>
        </w:rPr>
        <w:lastRenderedPageBreak/>
        <w:t>Demerson, Geneviève (1982)</w:t>
      </w:r>
      <w:r w:rsidR="00CD6429">
        <w:rPr>
          <w:rFonts w:cs="Times New Roman"/>
          <w:color w:val="auto"/>
          <w:lang w:val="fr-FR"/>
        </w:rPr>
        <w:t>:</w:t>
      </w:r>
      <w:r w:rsidRPr="008A34A0">
        <w:rPr>
          <w:rFonts w:cs="Times New Roman"/>
          <w:color w:val="auto"/>
          <w:lang w:val="fr-FR"/>
        </w:rPr>
        <w:t xml:space="preserve"> Joachim du Bellay et</w:t>
      </w:r>
      <w:r>
        <w:rPr>
          <w:rFonts w:cs="Times New Roman"/>
          <w:color w:val="auto"/>
          <w:lang w:val="fr-FR"/>
        </w:rPr>
        <w:t xml:space="preserve"> le modèle ovidien, in</w:t>
      </w:r>
      <w:r w:rsidR="00CD6429">
        <w:rPr>
          <w:rFonts w:cs="Times New Roman"/>
          <w:color w:val="auto"/>
          <w:lang w:val="fr-FR"/>
        </w:rPr>
        <w:t>:</w:t>
      </w:r>
      <w:r>
        <w:rPr>
          <w:rFonts w:cs="Times New Roman"/>
          <w:color w:val="auto"/>
          <w:lang w:val="fr-FR"/>
        </w:rPr>
        <w:t xml:space="preserve"> Chevallier 1982a, 281-294.</w:t>
      </w:r>
    </w:p>
    <w:p w:rsidR="00B70AA8" w:rsidRDefault="00B70AA8" w:rsidP="00FE7691">
      <w:pPr>
        <w:jc w:val="both"/>
        <w:rPr>
          <w:rFonts w:cs="Times New Roman"/>
          <w:color w:val="auto"/>
          <w:lang w:val="en-US"/>
        </w:rPr>
      </w:pPr>
      <w:r w:rsidRPr="00A831E6">
        <w:rPr>
          <w:rFonts w:cs="Times New Roman"/>
          <w:color w:val="auto"/>
          <w:lang w:val="en-US"/>
        </w:rPr>
        <w:t xml:space="preserve">Den Boeft, Jan (1997): Ovidius’ </w:t>
      </w:r>
      <w:r w:rsidRPr="00A831E6">
        <w:rPr>
          <w:rFonts w:cs="Times New Roman"/>
          <w:i/>
          <w:color w:val="auto"/>
          <w:lang w:val="en-US"/>
        </w:rPr>
        <w:t>Metamorphosen</w:t>
      </w:r>
      <w:r w:rsidRPr="00A831E6">
        <w:rPr>
          <w:rFonts w:cs="Times New Roman"/>
          <w:color w:val="auto"/>
          <w:lang w:val="en-US"/>
        </w:rPr>
        <w:t xml:space="preserve">: Na de </w:t>
      </w:r>
      <w:r w:rsidRPr="00A831E6">
        <w:rPr>
          <w:rFonts w:cs="Times New Roman"/>
          <w:i/>
          <w:color w:val="auto"/>
          <w:lang w:val="en-US"/>
        </w:rPr>
        <w:t>Ars amatoria</w:t>
      </w:r>
      <w:r w:rsidRPr="00A831E6">
        <w:rPr>
          <w:rFonts w:cs="Times New Roman"/>
          <w:color w:val="auto"/>
          <w:lang w:val="en-US"/>
        </w:rPr>
        <w:t xml:space="preserve"> een “epos amat</w:t>
      </w:r>
      <w:r w:rsidRPr="00A831E6">
        <w:rPr>
          <w:rFonts w:cs="Times New Roman"/>
          <w:color w:val="auto"/>
          <w:lang w:val="en-US"/>
        </w:rPr>
        <w:t>o</w:t>
      </w:r>
      <w:r w:rsidRPr="00A831E6">
        <w:rPr>
          <w:rFonts w:cs="Times New Roman"/>
          <w:color w:val="auto"/>
          <w:lang w:val="en-US"/>
        </w:rPr>
        <w:t>rium”?, Lampas 30, 20-32.</w:t>
      </w:r>
    </w:p>
    <w:p w:rsidR="00E66A39" w:rsidRPr="00E66A39" w:rsidRDefault="00E66A39" w:rsidP="00E66A39">
      <w:pPr>
        <w:jc w:val="both"/>
        <w:rPr>
          <w:rFonts w:cs="Times New Roman"/>
          <w:color w:val="auto"/>
          <w:lang w:val="en-GB"/>
        </w:rPr>
      </w:pPr>
      <w:r>
        <w:rPr>
          <w:rFonts w:cs="Times New Roman"/>
          <w:color w:val="auto"/>
        </w:rPr>
        <w:t>D</w:t>
      </w:r>
      <w:r w:rsidRPr="00883BD9">
        <w:rPr>
          <w:rFonts w:cs="Times New Roman"/>
          <w:color w:val="auto"/>
        </w:rPr>
        <w:t>en</w:t>
      </w:r>
      <w:r>
        <w:rPr>
          <w:rFonts w:cs="Times New Roman"/>
          <w:color w:val="auto"/>
        </w:rPr>
        <w:t xml:space="preserve"> Hengst, Daniël </w:t>
      </w:r>
      <w:r w:rsidRPr="00883BD9">
        <w:rPr>
          <w:rFonts w:cs="Times New Roman"/>
          <w:color w:val="auto"/>
        </w:rPr>
        <w:t xml:space="preserve">(1988) </w:t>
      </w:r>
      <w:r w:rsidRPr="00883BD9">
        <w:rPr>
          <w:rFonts w:cs="Times New Roman"/>
          <w:i/>
          <w:color w:val="auto"/>
        </w:rPr>
        <w:t>Ovidius ludens</w:t>
      </w:r>
      <w:r w:rsidRPr="00883BD9">
        <w:rPr>
          <w:rFonts w:cs="Times New Roman"/>
          <w:color w:val="auto"/>
        </w:rPr>
        <w:t xml:space="preserve">. </w:t>
      </w:r>
      <w:r w:rsidRPr="00A831E6">
        <w:rPr>
          <w:rFonts w:cs="Times New Roman"/>
          <w:color w:val="auto"/>
          <w:lang w:val="en-US"/>
        </w:rPr>
        <w:t>De geestigheid van Ovidius, Lampas 21, 346-360.</w:t>
      </w:r>
    </w:p>
    <w:p w:rsidR="00B70AA8" w:rsidRPr="00A831E6" w:rsidRDefault="00B70AA8" w:rsidP="00FE7691">
      <w:pPr>
        <w:jc w:val="both"/>
        <w:rPr>
          <w:rFonts w:cs="Times New Roman"/>
          <w:color w:val="auto"/>
          <w:lang w:val="fr-FR"/>
        </w:rPr>
      </w:pPr>
      <w:r w:rsidRPr="00A831E6">
        <w:rPr>
          <w:rFonts w:cs="Times New Roman"/>
          <w:color w:val="auto"/>
          <w:lang w:val="fr-FR"/>
        </w:rPr>
        <w:t>Deremetz, Alain (2004)</w:t>
      </w:r>
      <w:r w:rsidR="00CD6429">
        <w:rPr>
          <w:rFonts w:cs="Times New Roman"/>
          <w:color w:val="auto"/>
          <w:lang w:val="fr-FR"/>
        </w:rPr>
        <w:t>:</w:t>
      </w:r>
      <w:r w:rsidRPr="00A831E6">
        <w:rPr>
          <w:rFonts w:cs="Times New Roman"/>
          <w:color w:val="auto"/>
          <w:lang w:val="fr-FR"/>
        </w:rPr>
        <w:t xml:space="preserve"> La Sibylle dans la tradition épique à Rome</w:t>
      </w:r>
      <w:r w:rsidR="00CD6429">
        <w:rPr>
          <w:rFonts w:cs="Times New Roman"/>
          <w:color w:val="auto"/>
          <w:lang w:val="fr-FR"/>
        </w:rPr>
        <w:t>:</w:t>
      </w:r>
      <w:r w:rsidRPr="00A831E6">
        <w:rPr>
          <w:rFonts w:cs="Times New Roman"/>
          <w:color w:val="auto"/>
          <w:lang w:val="fr-FR"/>
        </w:rPr>
        <w:t xml:space="preserve"> Virgile, Ovide et Silius Italicus, in</w:t>
      </w:r>
      <w:r w:rsidR="00CD6429">
        <w:rPr>
          <w:rFonts w:cs="Times New Roman"/>
          <w:color w:val="auto"/>
          <w:lang w:val="fr-FR"/>
        </w:rPr>
        <w:t>:</w:t>
      </w:r>
      <w:r w:rsidRPr="00A831E6">
        <w:rPr>
          <w:rFonts w:cs="Times New Roman"/>
          <w:color w:val="auto"/>
          <w:lang w:val="fr-FR"/>
        </w:rPr>
        <w:t xml:space="preserve"> Monique Bouquet</w:t>
      </w:r>
      <w:r w:rsidR="004A6475" w:rsidRPr="00A831E6">
        <w:rPr>
          <w:rFonts w:cs="Times New Roman"/>
          <w:color w:val="auto"/>
          <w:lang w:val="fr-FR"/>
        </w:rPr>
        <w:t>/</w:t>
      </w:r>
      <w:r w:rsidRPr="00A831E6">
        <w:rPr>
          <w:rFonts w:cs="Times New Roman"/>
          <w:color w:val="auto"/>
          <w:lang w:val="fr-FR"/>
        </w:rPr>
        <w:t>Françoise Morzadec (Hgg.)</w:t>
      </w:r>
      <w:r w:rsidR="00CD6429">
        <w:rPr>
          <w:rFonts w:cs="Times New Roman"/>
          <w:color w:val="auto"/>
          <w:lang w:val="fr-FR"/>
        </w:rPr>
        <w:t>:</w:t>
      </w:r>
      <w:r w:rsidRPr="00A831E6">
        <w:rPr>
          <w:rFonts w:cs="Times New Roman"/>
          <w:color w:val="auto"/>
          <w:lang w:val="fr-FR"/>
        </w:rPr>
        <w:t xml:space="preserve"> La Sibylle</w:t>
      </w:r>
      <w:r w:rsidR="00CD6429">
        <w:rPr>
          <w:rFonts w:cs="Times New Roman"/>
          <w:color w:val="auto"/>
          <w:lang w:val="fr-FR"/>
        </w:rPr>
        <w:t>:</w:t>
      </w:r>
      <w:r w:rsidRPr="00A831E6">
        <w:rPr>
          <w:rFonts w:cs="Times New Roman"/>
          <w:color w:val="auto"/>
          <w:lang w:val="fr-FR"/>
        </w:rPr>
        <w:t xml:space="preserve"> parole et représe</w:t>
      </w:r>
      <w:r w:rsidRPr="00A831E6">
        <w:rPr>
          <w:rFonts w:cs="Times New Roman"/>
          <w:color w:val="auto"/>
          <w:lang w:val="fr-FR"/>
        </w:rPr>
        <w:t>n</w:t>
      </w:r>
      <w:r w:rsidRPr="00A831E6">
        <w:rPr>
          <w:rFonts w:cs="Times New Roman"/>
          <w:color w:val="auto"/>
          <w:lang w:val="fr-FR"/>
        </w:rPr>
        <w:t>tation</w:t>
      </w:r>
      <w:r w:rsidR="00656E3E" w:rsidRPr="00A831E6">
        <w:rPr>
          <w:rFonts w:cs="Times New Roman"/>
          <w:color w:val="auto"/>
          <w:lang w:val="fr-FR"/>
        </w:rPr>
        <w:t>, Rennes (Interférences), 75-83.</w:t>
      </w:r>
    </w:p>
    <w:p w:rsidR="00656E3E" w:rsidRPr="00A831E6" w:rsidRDefault="00656E3E" w:rsidP="00FE7691">
      <w:pPr>
        <w:jc w:val="both"/>
        <w:rPr>
          <w:rFonts w:cs="Times New Roman"/>
          <w:color w:val="auto"/>
          <w:lang w:val="en-US"/>
        </w:rPr>
      </w:pPr>
      <w:r w:rsidRPr="00A831E6">
        <w:rPr>
          <w:rFonts w:cs="Times New Roman"/>
          <w:color w:val="auto"/>
          <w:lang w:val="fr-FR"/>
        </w:rPr>
        <w:t>–</w:t>
      </w:r>
      <w:r w:rsidRPr="00A831E6">
        <w:rPr>
          <w:rFonts w:cs="Times New Roman"/>
          <w:color w:val="auto"/>
          <w:lang w:val="fr-FR"/>
        </w:rPr>
        <w:tab/>
        <w:t>(2005)</w:t>
      </w:r>
      <w:r w:rsidR="00CD6429">
        <w:rPr>
          <w:rFonts w:cs="Times New Roman"/>
          <w:color w:val="auto"/>
          <w:lang w:val="fr-FR"/>
        </w:rPr>
        <w:t>:</w:t>
      </w:r>
      <w:r w:rsidRPr="00A831E6">
        <w:rPr>
          <w:rFonts w:cs="Times New Roman"/>
          <w:color w:val="auto"/>
          <w:lang w:val="fr-FR"/>
        </w:rPr>
        <w:t xml:space="preserve"> L’histoire du genre épique dans les catabases de Virgile, d’Ovide et de Silius Ital</w:t>
      </w:r>
      <w:r w:rsidRPr="00A831E6">
        <w:rPr>
          <w:rFonts w:cs="Times New Roman"/>
          <w:color w:val="auto"/>
          <w:lang w:val="fr-FR"/>
        </w:rPr>
        <w:t>i</w:t>
      </w:r>
      <w:r w:rsidRPr="00A831E6">
        <w:rPr>
          <w:rFonts w:cs="Times New Roman"/>
          <w:color w:val="auto"/>
          <w:lang w:val="fr-FR"/>
        </w:rPr>
        <w:t>cus, in</w:t>
      </w:r>
      <w:r w:rsidR="00CD6429">
        <w:rPr>
          <w:rFonts w:cs="Times New Roman"/>
          <w:color w:val="auto"/>
          <w:lang w:val="fr-FR"/>
        </w:rPr>
        <w:t>:</w:t>
      </w:r>
      <w:r w:rsidRPr="00A831E6">
        <w:rPr>
          <w:rFonts w:cs="Times New Roman"/>
          <w:color w:val="auto"/>
          <w:lang w:val="fr-FR"/>
        </w:rPr>
        <w:t xml:space="preserve"> Jürgen Paul Schwindt (Hg.)</w:t>
      </w:r>
      <w:r w:rsidR="00CD6429">
        <w:rPr>
          <w:rFonts w:cs="Times New Roman"/>
          <w:color w:val="auto"/>
          <w:lang w:val="fr-FR"/>
        </w:rPr>
        <w:t>:</w:t>
      </w:r>
      <w:r w:rsidRPr="00A831E6">
        <w:rPr>
          <w:rFonts w:cs="Times New Roman"/>
          <w:color w:val="auto"/>
          <w:lang w:val="fr-FR"/>
        </w:rPr>
        <w:t xml:space="preserve"> La représentation du temps dans la poésie augu</w:t>
      </w:r>
      <w:r w:rsidRPr="00A831E6">
        <w:rPr>
          <w:rFonts w:cs="Times New Roman"/>
          <w:color w:val="auto"/>
          <w:lang w:val="fr-FR"/>
        </w:rPr>
        <w:t>s</w:t>
      </w:r>
      <w:r w:rsidRPr="00A831E6">
        <w:rPr>
          <w:rFonts w:cs="Times New Roman"/>
          <w:color w:val="auto"/>
          <w:lang w:val="fr-FR"/>
        </w:rPr>
        <w:t>téenne = Zur Poetik der Zeit in augusteischer Dichtung, Heidelberg (Bibliothek der kla</w:t>
      </w:r>
      <w:r w:rsidRPr="00A831E6">
        <w:rPr>
          <w:rFonts w:cs="Times New Roman"/>
          <w:color w:val="auto"/>
          <w:lang w:val="fr-FR"/>
        </w:rPr>
        <w:t>s</w:t>
      </w:r>
      <w:r w:rsidRPr="00A831E6">
        <w:rPr>
          <w:rFonts w:cs="Times New Roman"/>
          <w:color w:val="auto"/>
          <w:lang w:val="fr-FR"/>
        </w:rPr>
        <w:t xml:space="preserve">sischen Altertumswissenschaften. </w:t>
      </w:r>
      <w:r w:rsidRPr="00A831E6">
        <w:rPr>
          <w:rFonts w:cs="Times New Roman"/>
          <w:color w:val="auto"/>
          <w:lang w:val="en-US"/>
        </w:rPr>
        <w:t>N.F. 2. Reihe 116), 111-121.</w:t>
      </w:r>
    </w:p>
    <w:p w:rsidR="00656E3E" w:rsidRPr="00A831E6" w:rsidRDefault="00656E3E"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(2013): Numa in Augustan Poetry, in: Joseph A. Farrell/Damien P. Ne</w:t>
      </w:r>
      <w:r w:rsidR="00B02184" w:rsidRPr="00A831E6">
        <w:rPr>
          <w:rFonts w:cs="Times New Roman"/>
          <w:color w:val="auto"/>
          <w:lang w:val="en-US"/>
        </w:rPr>
        <w:t>lis (Hgg.): Augustan P</w:t>
      </w:r>
      <w:r w:rsidRPr="00A831E6">
        <w:rPr>
          <w:rFonts w:cs="Times New Roman"/>
          <w:color w:val="auto"/>
          <w:lang w:val="en-US"/>
        </w:rPr>
        <w:t>oetry and the Roman Republic, Oxford/New York, 228-243</w:t>
      </w:r>
      <w:r w:rsidR="0054175C">
        <w:rPr>
          <w:rFonts w:cs="Times New Roman"/>
          <w:color w:val="auto"/>
          <w:lang w:val="en-US"/>
        </w:rPr>
        <w:t>.</w:t>
      </w:r>
    </w:p>
    <w:p w:rsidR="00D54520" w:rsidRPr="00D54520" w:rsidRDefault="00D54520" w:rsidP="00FE7691">
      <w:pPr>
        <w:jc w:val="both"/>
        <w:outlineLvl w:val="0"/>
        <w:rPr>
          <w:rFonts w:cs="Times New Roman"/>
          <w:lang w:val="it-IT"/>
        </w:rPr>
      </w:pPr>
      <w:r w:rsidRPr="00D54520">
        <w:rPr>
          <w:rFonts w:cs="Times New Roman"/>
          <w:lang w:val="fr-FR"/>
        </w:rPr>
        <w:t>Deroux, Carl (2015): La métamorphose d’Aglauros (Ovide</w:t>
      </w:r>
      <w:r>
        <w:rPr>
          <w:rFonts w:cs="Times New Roman"/>
          <w:lang w:val="fr-FR"/>
        </w:rPr>
        <w:t xml:space="preserve">, </w:t>
      </w:r>
      <w:r w:rsidRPr="00D54520">
        <w:rPr>
          <w:rFonts w:cs="Times New Roman"/>
          <w:i/>
          <w:lang w:val="fr-FR"/>
        </w:rPr>
        <w:t>Mét</w:t>
      </w:r>
      <w:r>
        <w:rPr>
          <w:rFonts w:cs="Times New Roman"/>
          <w:lang w:val="fr-FR"/>
        </w:rPr>
        <w:t xml:space="preserve">. </w:t>
      </w:r>
      <w:r w:rsidRPr="00D54520">
        <w:rPr>
          <w:rFonts w:cs="Times New Roman"/>
          <w:lang w:val="it-IT"/>
        </w:rPr>
        <w:t>II, 819-832, Latomus 74, 2</w:t>
      </w:r>
      <w:r>
        <w:rPr>
          <w:rFonts w:cs="Times New Roman"/>
          <w:lang w:val="it-IT"/>
        </w:rPr>
        <w:t>10f.</w:t>
      </w:r>
    </w:p>
    <w:p w:rsidR="00590435" w:rsidRPr="00A831E6" w:rsidRDefault="00590435" w:rsidP="00FE7691">
      <w:pPr>
        <w:jc w:val="both"/>
        <w:outlineLvl w:val="0"/>
        <w:rPr>
          <w:rFonts w:cs="Times New Roman"/>
          <w:lang w:val="en-US"/>
        </w:rPr>
      </w:pPr>
      <w:r w:rsidRPr="00A831E6">
        <w:rPr>
          <w:rFonts w:cs="Times New Roman"/>
          <w:lang w:val="it-IT"/>
        </w:rPr>
        <w:t xml:space="preserve">De Sarno, Maria G. (1983): Nota critica a [Lact. </w:t>
      </w:r>
      <w:r w:rsidRPr="00A831E6">
        <w:rPr>
          <w:rFonts w:cs="Times New Roman"/>
          <w:lang w:val="en-US"/>
        </w:rPr>
        <w:t>Plac.] ‘Ovidian. Metamorph. Narrationes’ 1,3,39 sg., A&amp;R 28, 171-174.</w:t>
      </w:r>
    </w:p>
    <w:p w:rsidR="00656E3E" w:rsidRPr="00F812D9" w:rsidRDefault="00590435" w:rsidP="00FE7691">
      <w:pPr>
        <w:pStyle w:val="Textkrper27"/>
        <w:rPr>
          <w:spacing w:val="2"/>
          <w:lang w:val="en-US"/>
        </w:rPr>
      </w:pPr>
      <w:r w:rsidRPr="00A831E6">
        <w:t>–</w:t>
      </w:r>
      <w:r w:rsidRPr="00A831E6">
        <w:tab/>
      </w:r>
      <w:r w:rsidR="00656E3E" w:rsidRPr="00A831E6">
        <w:t>(1986): L’</w:t>
      </w:r>
      <w:r w:rsidR="00656E3E" w:rsidRPr="00A831E6">
        <w:rPr>
          <w:i/>
        </w:rPr>
        <w:t>armorum iudicium</w:t>
      </w:r>
      <w:r w:rsidR="00656E3E" w:rsidRPr="00A831E6">
        <w:t xml:space="preserve">. Una controversia nelle </w:t>
      </w:r>
      <w:r w:rsidR="00656E3E" w:rsidRPr="00A831E6">
        <w:rPr>
          <w:i/>
        </w:rPr>
        <w:t>Metamorfosi</w:t>
      </w:r>
      <w:r w:rsidR="00656E3E" w:rsidRPr="00A831E6">
        <w:t xml:space="preserve"> di O</w:t>
      </w:r>
      <w:r w:rsidRPr="00A831E6">
        <w:t xml:space="preserve">vidio? </w:t>
      </w:r>
      <w:r w:rsidRPr="00F812D9">
        <w:rPr>
          <w:lang w:val="en-US"/>
        </w:rPr>
        <w:t>(Met. 13,</w:t>
      </w:r>
      <w:r w:rsidR="00656E3E" w:rsidRPr="00F812D9">
        <w:rPr>
          <w:lang w:val="en-US"/>
        </w:rPr>
        <w:t>1-381), AATC 51, 3-104.</w:t>
      </w:r>
    </w:p>
    <w:p w:rsidR="005F027C" w:rsidRDefault="005F027C" w:rsidP="00FE7691">
      <w:pPr>
        <w:jc w:val="both"/>
        <w:rPr>
          <w:rFonts w:cs="Times New Roman"/>
          <w:color w:val="auto"/>
          <w:lang w:val="en-US"/>
        </w:rPr>
      </w:pPr>
      <w:r w:rsidRPr="005F027C">
        <w:rPr>
          <w:rFonts w:cs="Times New Roman"/>
          <w:color w:val="auto"/>
          <w:lang w:val="en-US"/>
        </w:rPr>
        <w:t xml:space="preserve">Desmond, Marilynn (2007): The Goddess </w:t>
      </w:r>
      <w:r>
        <w:rPr>
          <w:rFonts w:cs="Times New Roman"/>
          <w:color w:val="auto"/>
          <w:lang w:val="en-US"/>
        </w:rPr>
        <w:t xml:space="preserve">Diana and the Ethics of Reading in the </w:t>
      </w:r>
      <w:r w:rsidRPr="005F027C">
        <w:rPr>
          <w:rFonts w:cs="Times New Roman"/>
          <w:i/>
          <w:color w:val="auto"/>
          <w:lang w:val="en-US"/>
        </w:rPr>
        <w:t>Ovide mor</w:t>
      </w:r>
      <w:r w:rsidRPr="005F027C">
        <w:rPr>
          <w:rFonts w:cs="Times New Roman"/>
          <w:i/>
          <w:color w:val="auto"/>
          <w:lang w:val="en-US"/>
        </w:rPr>
        <w:t>a</w:t>
      </w:r>
      <w:r w:rsidRPr="005F027C">
        <w:rPr>
          <w:rFonts w:cs="Times New Roman"/>
          <w:i/>
          <w:color w:val="auto"/>
          <w:lang w:val="en-US"/>
        </w:rPr>
        <w:t>lisé</w:t>
      </w:r>
      <w:r>
        <w:rPr>
          <w:rFonts w:cs="Times New Roman"/>
          <w:color w:val="auto"/>
          <w:lang w:val="en-US"/>
        </w:rPr>
        <w:t>, in: Keith/Rupp 2007b, 61-75.</w:t>
      </w:r>
    </w:p>
    <w:p w:rsidR="00A53073" w:rsidRPr="00A53073" w:rsidRDefault="00A53073" w:rsidP="00FE7691">
      <w:pPr>
        <w:jc w:val="both"/>
        <w:rPr>
          <w:rFonts w:cs="Times New Roman"/>
          <w:color w:val="auto"/>
          <w:lang w:val="en-US"/>
        </w:rPr>
      </w:pPr>
      <w:r w:rsidRPr="00A53073">
        <w:rPr>
          <w:rFonts w:cs="Times New Roman"/>
          <w:color w:val="auto"/>
          <w:lang w:val="en-US"/>
        </w:rPr>
        <w:t>–</w:t>
      </w:r>
      <w:r w:rsidRPr="00A53073">
        <w:rPr>
          <w:rFonts w:cs="Times New Roman"/>
          <w:color w:val="auto"/>
          <w:lang w:val="en-US"/>
        </w:rPr>
        <w:tab/>
        <w:t>/Pamela Sheingorn (2001): Queering Ovidian M</w:t>
      </w:r>
      <w:r w:rsidR="0006259C">
        <w:rPr>
          <w:rFonts w:cs="Times New Roman"/>
          <w:color w:val="auto"/>
          <w:lang w:val="en-US"/>
        </w:rPr>
        <w:t>yth: Bestiality and D</w:t>
      </w:r>
      <w:r>
        <w:rPr>
          <w:rFonts w:cs="Times New Roman"/>
          <w:color w:val="auto"/>
          <w:lang w:val="en-US"/>
        </w:rPr>
        <w:t>esire in Christine de Pizan’s Epistre Othea</w:t>
      </w:r>
      <w:r w:rsidR="00FF7F6B">
        <w:rPr>
          <w:rFonts w:cs="Times New Roman"/>
          <w:color w:val="auto"/>
          <w:lang w:val="en-US"/>
        </w:rPr>
        <w:t>, in: Glenn Burger/Stephen F. Kruger (Hgg.): Queering the Middle Ages, Minnesota (Cultural Studies of America 27 = Medieval Cultures 27), 3-27.</w:t>
      </w:r>
    </w:p>
    <w:p w:rsidR="00EF5A79" w:rsidRPr="00A831E6" w:rsidRDefault="00EF5A79" w:rsidP="00FE7691">
      <w:pPr>
        <w:jc w:val="both"/>
        <w:rPr>
          <w:rFonts w:cs="Times New Roman"/>
          <w:color w:val="auto"/>
          <w:lang w:val="it-IT"/>
        </w:rPr>
      </w:pPr>
      <w:r w:rsidRPr="00A831E6">
        <w:rPr>
          <w:rFonts w:cs="Times New Roman"/>
          <w:color w:val="auto"/>
          <w:lang w:val="it-IT"/>
        </w:rPr>
        <w:t>De Trane, Ginetta (2007): La storia di Piramo e Tisbe: tra mito e realtà, Rudiae 19, 21-38.</w:t>
      </w:r>
    </w:p>
    <w:p w:rsidR="005C6167" w:rsidRPr="00A831E6" w:rsidRDefault="00EF5A79" w:rsidP="00FE7691">
      <w:pPr>
        <w:ind w:left="288" w:hanging="288"/>
        <w:jc w:val="both"/>
        <w:rPr>
          <w:rFonts w:cs="Times New Roman"/>
          <w:color w:val="auto"/>
          <w:lang w:val="fr-FR"/>
        </w:rPr>
      </w:pPr>
      <w:r w:rsidRPr="00A831E6">
        <w:rPr>
          <w:rFonts w:cs="Times New Roman"/>
          <w:color w:val="auto"/>
          <w:lang w:val="fr-FR"/>
        </w:rPr>
        <w:t>Devallet, Georges (1989)</w:t>
      </w:r>
      <w:r w:rsidR="00CD6429">
        <w:rPr>
          <w:rFonts w:cs="Times New Roman"/>
          <w:color w:val="auto"/>
          <w:lang w:val="fr-FR"/>
        </w:rPr>
        <w:t>:</w:t>
      </w:r>
      <w:r w:rsidRPr="00A831E6">
        <w:rPr>
          <w:rFonts w:cs="Times New Roman"/>
          <w:color w:val="auto"/>
          <w:lang w:val="fr-FR"/>
        </w:rPr>
        <w:t xml:space="preserve"> Apothéoses romaines. Romulus à corps perdu, in</w:t>
      </w:r>
      <w:r w:rsidR="00CD6429">
        <w:rPr>
          <w:rFonts w:cs="Times New Roman"/>
          <w:color w:val="auto"/>
          <w:lang w:val="fr-FR"/>
        </w:rPr>
        <w:t>:</w:t>
      </w:r>
      <w:r w:rsidRPr="00A831E6">
        <w:rPr>
          <w:rFonts w:cs="Times New Roman"/>
          <w:color w:val="auto"/>
          <w:lang w:val="fr-FR"/>
        </w:rPr>
        <w:t xml:space="preserve"> Annie-</w:t>
      </w:r>
      <w:r w:rsidR="009C2A5A">
        <w:rPr>
          <w:rFonts w:cs="Times New Roman"/>
          <w:color w:val="auto"/>
          <w:lang w:val="fr-FR"/>
        </w:rPr>
        <w:t>France</w:t>
      </w:r>
      <w:r w:rsidRPr="00A831E6">
        <w:rPr>
          <w:rFonts w:cs="Times New Roman"/>
          <w:color w:val="auto"/>
          <w:lang w:val="fr-FR"/>
        </w:rPr>
        <w:t xml:space="preserve"> Laurens (Hg.)</w:t>
      </w:r>
      <w:r w:rsidR="00CD6429">
        <w:rPr>
          <w:rFonts w:cs="Times New Roman"/>
          <w:color w:val="auto"/>
          <w:lang w:val="fr-FR"/>
        </w:rPr>
        <w:t>:</w:t>
      </w:r>
      <w:r w:rsidRPr="00A831E6">
        <w:rPr>
          <w:rFonts w:cs="Times New Roman"/>
          <w:color w:val="auto"/>
          <w:lang w:val="fr-FR"/>
        </w:rPr>
        <w:t xml:space="preserve"> Entre hommes et dieux. Le convive, le héros, le prophéte, Paris, 107-123.</w:t>
      </w:r>
    </w:p>
    <w:p w:rsidR="001D356B" w:rsidRPr="00A831E6" w:rsidRDefault="001D356B" w:rsidP="00FE7691">
      <w:pPr>
        <w:jc w:val="both"/>
        <w:outlineLvl w:val="0"/>
        <w:rPr>
          <w:rFonts w:cs="Times New Roman"/>
          <w:color w:val="auto"/>
          <w:lang w:val="fr-FR"/>
        </w:rPr>
      </w:pPr>
      <w:r w:rsidRPr="00A831E6">
        <w:rPr>
          <w:rFonts w:cs="Times New Roman"/>
          <w:color w:val="auto"/>
          <w:lang w:val="fr-FR"/>
        </w:rPr>
        <w:t>De Vivo, Arturo (1989)</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 xml:space="preserve">Parole oscure, oscure caverne (Ov. Met. I,338, Sen. </w:t>
      </w:r>
      <w:r w:rsidR="009C2A5A" w:rsidRPr="00A831E6">
        <w:rPr>
          <w:rFonts w:cs="Times New Roman"/>
          <w:lang w:val="fr-FR"/>
        </w:rPr>
        <w:t>N</w:t>
      </w:r>
      <w:r w:rsidRPr="00A831E6">
        <w:rPr>
          <w:rFonts w:cs="Times New Roman"/>
          <w:lang w:val="fr-FR"/>
        </w:rPr>
        <w:t>at. V,14-1), Vichiana 18, 297-305.</w:t>
      </w:r>
    </w:p>
    <w:p w:rsidR="004112B1" w:rsidRPr="00A831E6" w:rsidRDefault="004112B1" w:rsidP="00FE7691">
      <w:pPr>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(1995): Seneca scienziato e Ovidio, in: Gallo/Nicastri 1995, 39-56,</w:t>
      </w:r>
    </w:p>
    <w:p w:rsidR="008F73AF" w:rsidRPr="00A831E6" w:rsidRDefault="001D356B" w:rsidP="00FE7691">
      <w:pPr>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r>
      <w:r w:rsidR="008F73AF" w:rsidRPr="00A831E6">
        <w:rPr>
          <w:rFonts w:cs="Times New Roman"/>
          <w:color w:val="auto"/>
          <w:lang w:val="it-IT"/>
        </w:rPr>
        <w:t>(2009): Il volo di Fetonte da Ovidio a Seneca, GIF 61, 123-137.</w:t>
      </w:r>
    </w:p>
    <w:p w:rsidR="00115710" w:rsidRPr="00A831E6" w:rsidRDefault="007F7F4B" w:rsidP="00FE7691">
      <w:pPr>
        <w:jc w:val="both"/>
        <w:outlineLvl w:val="0"/>
        <w:rPr>
          <w:rFonts w:cs="Times New Roman"/>
          <w:color w:val="auto"/>
          <w:lang w:val="en-GB"/>
        </w:rPr>
      </w:pPr>
      <w:r w:rsidRPr="00A831E6">
        <w:rPr>
          <w:rFonts w:cs="Times New Roman"/>
          <w:color w:val="auto"/>
          <w:lang w:val="en-US"/>
        </w:rPr>
        <w:t xml:space="preserve">Dewar, Michael (2002): </w:t>
      </w:r>
      <w:r w:rsidRPr="00A831E6">
        <w:rPr>
          <w:rFonts w:cs="Times New Roman"/>
          <w:i/>
          <w:iCs/>
          <w:color w:val="auto"/>
          <w:lang w:val="en-US"/>
        </w:rPr>
        <w:t>Siquid habent ueri uatum praesagia</w:t>
      </w:r>
      <w:r w:rsidRPr="00A831E6">
        <w:rPr>
          <w:rFonts w:cs="Times New Roman"/>
          <w:color w:val="auto"/>
          <w:lang w:val="en-US"/>
        </w:rPr>
        <w:t xml:space="preserve">: </w:t>
      </w:r>
      <w:r w:rsidRPr="00A831E6">
        <w:rPr>
          <w:rFonts w:cs="Times New Roman"/>
          <w:color w:val="auto"/>
          <w:lang w:val="en-GB"/>
        </w:rPr>
        <w:t>Ovid in the 1</w:t>
      </w:r>
      <w:r w:rsidRPr="00A831E6">
        <w:rPr>
          <w:rFonts w:cs="Times New Roman"/>
          <w:color w:val="auto"/>
          <w:vertAlign w:val="superscript"/>
          <w:lang w:val="en-GB"/>
        </w:rPr>
        <w:t>st</w:t>
      </w:r>
      <w:r w:rsidRPr="00A831E6">
        <w:rPr>
          <w:rFonts w:cs="Times New Roman"/>
          <w:color w:val="auto"/>
          <w:lang w:val="en-GB"/>
        </w:rPr>
        <w:t>-5</w:t>
      </w:r>
      <w:r w:rsidRPr="00A831E6">
        <w:rPr>
          <w:rFonts w:cs="Times New Roman"/>
          <w:color w:val="auto"/>
          <w:vertAlign w:val="superscript"/>
          <w:lang w:val="en-GB"/>
        </w:rPr>
        <w:t>th</w:t>
      </w:r>
      <w:r w:rsidRPr="00A831E6">
        <w:rPr>
          <w:rFonts w:cs="Times New Roman"/>
          <w:color w:val="auto"/>
          <w:lang w:val="en-GB"/>
        </w:rPr>
        <w:t xml:space="preserve"> Centuries A.D., in: Boyd</w:t>
      </w:r>
      <w:r w:rsidR="008F73AF" w:rsidRPr="00A831E6">
        <w:rPr>
          <w:rFonts w:cs="Times New Roman"/>
          <w:color w:val="auto"/>
          <w:lang w:val="en-GB"/>
        </w:rPr>
        <w:t xml:space="preserve"> 2002</w:t>
      </w:r>
      <w:r w:rsidRPr="00A831E6">
        <w:rPr>
          <w:rFonts w:cs="Times New Roman"/>
          <w:color w:val="auto"/>
          <w:lang w:val="en-GB"/>
        </w:rPr>
        <w:t>, 383-412.</w:t>
      </w:r>
    </w:p>
    <w:p w:rsidR="0030247E" w:rsidRPr="00A831E6" w:rsidRDefault="0030247E" w:rsidP="00FE7691">
      <w:pPr>
        <w:ind w:left="288" w:hanging="288"/>
        <w:jc w:val="both"/>
        <w:rPr>
          <w:rFonts w:cs="Times New Roman"/>
          <w:color w:val="auto"/>
          <w:lang w:val="nl-NL"/>
        </w:rPr>
      </w:pPr>
      <w:r w:rsidRPr="00A831E6">
        <w:rPr>
          <w:rFonts w:cs="Times New Roman"/>
          <w:color w:val="auto"/>
          <w:lang w:val="nl-NL"/>
        </w:rPr>
        <w:t xml:space="preserve">D’Home-Scheltema, M. (2000): Het Pentheusverhaal </w:t>
      </w:r>
      <w:r w:rsidR="00785222" w:rsidRPr="00A831E6">
        <w:rPr>
          <w:rFonts w:cs="Times New Roman"/>
          <w:color w:val="auto"/>
          <w:lang w:val="nl-NL"/>
        </w:rPr>
        <w:t>bij Ovidius. Metamorphosen III,</w:t>
      </w:r>
      <w:r w:rsidRPr="00A831E6">
        <w:rPr>
          <w:rFonts w:cs="Times New Roman"/>
          <w:color w:val="auto"/>
          <w:lang w:val="nl-NL"/>
        </w:rPr>
        <w:t>527-733, Lampas 33, 32-36.</w:t>
      </w:r>
    </w:p>
    <w:p w:rsidR="006513A3" w:rsidRPr="006513A3" w:rsidRDefault="006513A3" w:rsidP="00FE7691">
      <w:pPr>
        <w:ind w:left="432" w:right="144" w:hanging="432"/>
        <w:jc w:val="both"/>
        <w:rPr>
          <w:rFonts w:cs="Times New Roman"/>
          <w:color w:val="auto"/>
          <w:lang w:val="en-US"/>
        </w:rPr>
      </w:pPr>
      <w:r w:rsidRPr="006513A3">
        <w:rPr>
          <w:rFonts w:cs="Times New Roman"/>
          <w:color w:val="auto"/>
          <w:lang w:val="en-US"/>
        </w:rPr>
        <w:t xml:space="preserve">Díez-Platas, Fátima (2015): </w:t>
      </w:r>
      <w:r w:rsidRPr="006513A3">
        <w:rPr>
          <w:rFonts w:cs="Times New Roman"/>
          <w:i/>
          <w:color w:val="auto"/>
          <w:lang w:val="en-US"/>
        </w:rPr>
        <w:t>Et per omnia saecula imagine vivam</w:t>
      </w:r>
      <w:r w:rsidR="0006259C">
        <w:rPr>
          <w:rFonts w:cs="Times New Roman"/>
          <w:color w:val="auto"/>
          <w:lang w:val="en-US"/>
        </w:rPr>
        <w:t>: The Completion of a F</w:t>
      </w:r>
      <w:r w:rsidRPr="006513A3">
        <w:rPr>
          <w:rFonts w:cs="Times New Roman"/>
          <w:color w:val="auto"/>
          <w:lang w:val="en-US"/>
        </w:rPr>
        <w:t>i</w:t>
      </w:r>
      <w:r w:rsidRPr="006513A3">
        <w:rPr>
          <w:rFonts w:cs="Times New Roman"/>
          <w:color w:val="auto"/>
          <w:lang w:val="en-US"/>
        </w:rPr>
        <w:t>gurative Corpus for Ovid</w:t>
      </w:r>
      <w:r>
        <w:rPr>
          <w:rFonts w:cs="Times New Roman"/>
          <w:color w:val="auto"/>
          <w:lang w:val="en-US"/>
        </w:rPr>
        <w:t xml:space="preserve">’s </w:t>
      </w:r>
      <w:r w:rsidRPr="0006259C">
        <w:rPr>
          <w:rFonts w:cs="Times New Roman"/>
          <w:i/>
          <w:color w:val="auto"/>
          <w:lang w:val="en-US"/>
        </w:rPr>
        <w:t>Metamorphoses</w:t>
      </w:r>
      <w:r>
        <w:rPr>
          <w:rFonts w:cs="Times New Roman"/>
          <w:color w:val="auto"/>
          <w:lang w:val="en-US"/>
        </w:rPr>
        <w:t xml:space="preserve"> in Fifteenth and Sixteenth Century Book I</w:t>
      </w:r>
      <w:r>
        <w:rPr>
          <w:rFonts w:cs="Times New Roman"/>
          <w:color w:val="auto"/>
          <w:lang w:val="en-US"/>
        </w:rPr>
        <w:t>l</w:t>
      </w:r>
      <w:r>
        <w:rPr>
          <w:rFonts w:cs="Times New Roman"/>
          <w:color w:val="auto"/>
          <w:lang w:val="en-US"/>
        </w:rPr>
        <w:t>lustrations</w:t>
      </w:r>
      <w:r w:rsidRPr="003E5BD0">
        <w:rPr>
          <w:rFonts w:cs="Times New Roman"/>
          <w:color w:val="auto"/>
          <w:lang w:val="en-US"/>
        </w:rPr>
        <w:t>, i</w:t>
      </w:r>
      <w:r>
        <w:rPr>
          <w:rFonts w:cs="Times New Roman"/>
          <w:color w:val="auto"/>
          <w:lang w:val="en-US"/>
        </w:rPr>
        <w:t>n: Mack/North 2015, 115-136.</w:t>
      </w:r>
    </w:p>
    <w:p w:rsidR="00C607FC" w:rsidRDefault="00C607FC" w:rsidP="00FE7691">
      <w:pPr>
        <w:ind w:left="432" w:right="144" w:hanging="432"/>
        <w:jc w:val="both"/>
        <w:rPr>
          <w:rFonts w:cs="Times New Roman"/>
          <w:color w:val="auto"/>
          <w:lang w:val="it-IT"/>
        </w:rPr>
      </w:pPr>
      <w:r>
        <w:rPr>
          <w:rFonts w:cs="Times New Roman"/>
          <w:color w:val="auto"/>
          <w:lang w:val="it-IT"/>
        </w:rPr>
        <w:t>Díez Rebo</w:t>
      </w:r>
      <w:r w:rsidR="0054175C">
        <w:rPr>
          <w:rFonts w:cs="Times New Roman"/>
          <w:color w:val="auto"/>
          <w:lang w:val="it-IT"/>
        </w:rPr>
        <w:t>so, Samuel</w:t>
      </w:r>
      <w:r>
        <w:rPr>
          <w:rFonts w:cs="Times New Roman"/>
          <w:color w:val="auto"/>
          <w:lang w:val="it-IT"/>
        </w:rPr>
        <w:t xml:space="preserve"> (2012): Colación del manuscrito Matritensis 10038: Ovidio, Metamorfosis, ExClass 16, 81-135.</w:t>
      </w:r>
    </w:p>
    <w:p w:rsidR="0030247E" w:rsidRPr="00A831E6" w:rsidRDefault="0030247E" w:rsidP="00FE7691">
      <w:pPr>
        <w:ind w:left="432" w:right="144" w:hanging="432"/>
        <w:jc w:val="both"/>
        <w:rPr>
          <w:rFonts w:cs="Times New Roman"/>
          <w:color w:val="auto"/>
          <w:lang w:val="it-IT"/>
        </w:rPr>
      </w:pPr>
      <w:r w:rsidRPr="00A831E6">
        <w:rPr>
          <w:rFonts w:cs="Times New Roman"/>
          <w:color w:val="auto"/>
          <w:lang w:val="it-IT"/>
        </w:rPr>
        <w:t>Di Fiore, Rosaria (1998): I colori di Aracn</w:t>
      </w:r>
      <w:r w:rsidR="00980A06" w:rsidRPr="00A831E6">
        <w:rPr>
          <w:rFonts w:cs="Times New Roman"/>
          <w:color w:val="auto"/>
          <w:lang w:val="it-IT"/>
        </w:rPr>
        <w:t>e (Ovido, met. 6, 62-67), Aufid</w:t>
      </w:r>
      <w:r w:rsidRPr="00A831E6">
        <w:rPr>
          <w:rFonts w:cs="Times New Roman"/>
          <w:color w:val="auto"/>
          <w:lang w:val="it-IT"/>
        </w:rPr>
        <w:t>us 35, 41-52.</w:t>
      </w:r>
    </w:p>
    <w:p w:rsidR="000E3C6E" w:rsidRPr="000E3C6E" w:rsidRDefault="000E3C6E" w:rsidP="00FE7691">
      <w:pPr>
        <w:jc w:val="both"/>
        <w:rPr>
          <w:rFonts w:cs="Times New Roman"/>
          <w:color w:val="auto"/>
          <w:lang w:val="en-US"/>
        </w:rPr>
      </w:pPr>
      <w:r w:rsidRPr="000E3C6E">
        <w:rPr>
          <w:rFonts w:cs="Times New Roman"/>
          <w:color w:val="auto"/>
          <w:lang w:val="en-US"/>
        </w:rPr>
        <w:t xml:space="preserve">DiGangi, Mario (2001): ‘Male </w:t>
      </w:r>
      <w:r>
        <w:rPr>
          <w:rFonts w:cs="Times New Roman"/>
          <w:color w:val="auto"/>
          <w:lang w:val="en-US"/>
        </w:rPr>
        <w:t>d</w:t>
      </w:r>
      <w:r w:rsidRPr="000E3C6E">
        <w:rPr>
          <w:rFonts w:cs="Times New Roman"/>
          <w:color w:val="auto"/>
          <w:lang w:val="en-US"/>
        </w:rPr>
        <w:t>eformities’: Narcissus and th</w:t>
      </w:r>
      <w:r>
        <w:rPr>
          <w:rFonts w:cs="Times New Roman"/>
          <w:color w:val="auto"/>
          <w:lang w:val="en-US"/>
        </w:rPr>
        <w:t>e Reformation of Courtly Ma</w:t>
      </w:r>
      <w:r>
        <w:rPr>
          <w:rFonts w:cs="Times New Roman"/>
          <w:color w:val="auto"/>
          <w:lang w:val="en-US"/>
        </w:rPr>
        <w:t>n</w:t>
      </w:r>
      <w:r>
        <w:rPr>
          <w:rFonts w:cs="Times New Roman"/>
          <w:color w:val="auto"/>
          <w:lang w:val="en-US"/>
        </w:rPr>
        <w:t xml:space="preserve">ners in </w:t>
      </w:r>
      <w:r w:rsidRPr="0006259C">
        <w:rPr>
          <w:rFonts w:cs="Times New Roman"/>
          <w:i/>
          <w:color w:val="auto"/>
          <w:lang w:val="en-US"/>
        </w:rPr>
        <w:t>Cynthia’s Revels</w:t>
      </w:r>
      <w:r>
        <w:rPr>
          <w:rFonts w:cs="Times New Roman"/>
          <w:color w:val="auto"/>
          <w:lang w:val="en-US"/>
        </w:rPr>
        <w:t>, in: Stanivukovic 2001, 94-110.</w:t>
      </w:r>
    </w:p>
    <w:p w:rsidR="005C6167" w:rsidRPr="00A831E6" w:rsidRDefault="005C6167" w:rsidP="00FE7691">
      <w:pPr>
        <w:jc w:val="both"/>
        <w:rPr>
          <w:rFonts w:cs="Times New Roman"/>
          <w:color w:val="auto"/>
          <w:lang w:val="it-IT"/>
        </w:rPr>
      </w:pPr>
      <w:r w:rsidRPr="00A831E6">
        <w:rPr>
          <w:rFonts w:cs="Times New Roman"/>
          <w:color w:val="auto"/>
          <w:lang w:val="it-IT"/>
        </w:rPr>
        <w:t>Di Giovine, Carlo (2007): Atteone controfigura di Ovidio relegato, RPL N.S. 10, 31-38.</w:t>
      </w:r>
    </w:p>
    <w:p w:rsidR="007B46AA" w:rsidRPr="00A831E6" w:rsidRDefault="007B46AA" w:rsidP="00FE7691">
      <w:pPr>
        <w:jc w:val="both"/>
        <w:rPr>
          <w:rFonts w:cs="Times New Roman"/>
          <w:color w:val="auto"/>
        </w:rPr>
      </w:pPr>
      <w:r w:rsidRPr="00A831E6">
        <w:rPr>
          <w:rFonts w:cs="Times New Roman"/>
          <w:color w:val="auto"/>
        </w:rPr>
        <w:t>Dihle, Albrecht</w:t>
      </w:r>
      <w:r w:rsidRPr="00A831E6">
        <w:rPr>
          <w:rFonts w:cs="Times New Roman"/>
          <w:smallCaps/>
          <w:color w:val="auto"/>
        </w:rPr>
        <w:t xml:space="preserve"> (1999): Z</w:t>
      </w:r>
      <w:r w:rsidRPr="00A831E6">
        <w:rPr>
          <w:rFonts w:cs="Times New Roman"/>
          <w:color w:val="auto"/>
        </w:rPr>
        <w:t>u den Ovid-Übersetzungen des Maximos Planudes</w:t>
      </w:r>
      <w:r w:rsidRPr="00A831E6">
        <w:rPr>
          <w:rFonts w:cs="Times New Roman"/>
          <w:smallCaps/>
          <w:color w:val="auto"/>
        </w:rPr>
        <w:t xml:space="preserve">, </w:t>
      </w:r>
      <w:r w:rsidRPr="00A831E6">
        <w:rPr>
          <w:rFonts w:cs="Times New Roman"/>
          <w:color w:val="auto"/>
        </w:rPr>
        <w:t>in</w:t>
      </w:r>
      <w:r w:rsidRPr="00A831E6">
        <w:rPr>
          <w:rFonts w:cs="Times New Roman"/>
          <w:smallCaps/>
          <w:color w:val="auto"/>
        </w:rPr>
        <w:t xml:space="preserve">: </w:t>
      </w:r>
      <w:r w:rsidRPr="00A831E6">
        <w:rPr>
          <w:rFonts w:cs="Times New Roman"/>
          <w:color w:val="auto"/>
        </w:rPr>
        <w:t>Schubert</w:t>
      </w:r>
      <w:r w:rsidRPr="00A831E6">
        <w:rPr>
          <w:rFonts w:cs="Times New Roman"/>
          <w:smallCaps/>
          <w:color w:val="auto"/>
        </w:rPr>
        <w:t xml:space="preserve"> 1999, </w:t>
      </w:r>
      <w:r w:rsidR="00EF1D44">
        <w:rPr>
          <w:rFonts w:cs="Times New Roman"/>
          <w:smallCaps/>
          <w:color w:val="auto"/>
        </w:rPr>
        <w:t xml:space="preserve">2, </w:t>
      </w:r>
      <w:r w:rsidRPr="00A831E6">
        <w:rPr>
          <w:rFonts w:cs="Times New Roman"/>
          <w:smallCaps/>
          <w:color w:val="auto"/>
        </w:rPr>
        <w:t>993-1003</w:t>
      </w:r>
      <w:r w:rsidR="00980A06" w:rsidRPr="00A831E6">
        <w:rPr>
          <w:rFonts w:cs="Times New Roman"/>
          <w:smallCaps/>
          <w:color w:val="auto"/>
        </w:rPr>
        <w:t>.</w:t>
      </w:r>
    </w:p>
    <w:p w:rsidR="0053030C" w:rsidRPr="00A831E6" w:rsidRDefault="0053030C" w:rsidP="00FE7691">
      <w:pPr>
        <w:jc w:val="both"/>
        <w:outlineLvl w:val="0"/>
        <w:rPr>
          <w:rFonts w:cs="Times New Roman"/>
          <w:color w:val="auto"/>
          <w:lang w:val="it-IT"/>
        </w:rPr>
      </w:pPr>
      <w:r w:rsidRPr="00A831E6">
        <w:rPr>
          <w:rFonts w:cs="Times New Roman"/>
          <w:color w:val="auto"/>
          <w:lang w:val="it-IT"/>
        </w:rPr>
        <w:t xml:space="preserve">Dima, Gabriela E. (2009): Il mito di Mirra dalle </w:t>
      </w:r>
      <w:r w:rsidRPr="00A831E6">
        <w:rPr>
          <w:rFonts w:cs="Times New Roman"/>
          <w:i/>
          <w:color w:val="auto"/>
          <w:lang w:val="it-IT"/>
        </w:rPr>
        <w:t>Metamorfosi</w:t>
      </w:r>
      <w:r w:rsidRPr="00A831E6">
        <w:rPr>
          <w:rFonts w:cs="Times New Roman"/>
          <w:color w:val="auto"/>
          <w:lang w:val="it-IT"/>
        </w:rPr>
        <w:t xml:space="preserve"> ovidiane all’elaborazione di Vittorio Alfieri, C&amp;C 4, 105-117.</w:t>
      </w:r>
    </w:p>
    <w:p w:rsidR="007F7F4B" w:rsidRPr="00A831E6" w:rsidRDefault="007F7F4B" w:rsidP="00FE7691">
      <w:pPr>
        <w:jc w:val="both"/>
        <w:outlineLvl w:val="0"/>
        <w:rPr>
          <w:rFonts w:cs="Times New Roman"/>
          <w:color w:val="auto"/>
          <w:lang w:val="en-US"/>
        </w:rPr>
      </w:pPr>
      <w:r w:rsidRPr="00A831E6">
        <w:rPr>
          <w:rFonts w:cs="Times New Roman"/>
          <w:color w:val="auto"/>
          <w:lang w:val="en-US"/>
        </w:rPr>
        <w:t>Dimmick, Jeremy (2002): Ovid in the Middle Ages: Authority and Poetry, in: Hardie 2002</w:t>
      </w:r>
      <w:r w:rsidR="0093065B" w:rsidRPr="00A831E6">
        <w:rPr>
          <w:rFonts w:cs="Times New Roman"/>
          <w:color w:val="auto"/>
          <w:lang w:val="en-US"/>
        </w:rPr>
        <w:t>a</w:t>
      </w:r>
      <w:r w:rsidRPr="00A831E6">
        <w:rPr>
          <w:rFonts w:cs="Times New Roman"/>
          <w:color w:val="auto"/>
          <w:lang w:val="en-US"/>
        </w:rPr>
        <w:t>, 264-287.</w:t>
      </w:r>
    </w:p>
    <w:p w:rsidR="00115710" w:rsidRPr="00A831E6" w:rsidRDefault="00115710" w:rsidP="00FE7691">
      <w:pPr>
        <w:jc w:val="both"/>
        <w:rPr>
          <w:rFonts w:cs="Times New Roman"/>
          <w:color w:val="auto"/>
        </w:rPr>
      </w:pPr>
      <w:r w:rsidRPr="00A831E6">
        <w:rPr>
          <w:rFonts w:cs="Times New Roman"/>
          <w:color w:val="auto"/>
        </w:rPr>
        <w:lastRenderedPageBreak/>
        <w:t>Dippel, Manfred (1990): Die D</w:t>
      </w:r>
      <w:r w:rsidR="00614CE3" w:rsidRPr="00A831E6">
        <w:rPr>
          <w:rFonts w:cs="Times New Roman"/>
          <w:color w:val="auto"/>
        </w:rPr>
        <w:t>arstellung des T</w:t>
      </w:r>
      <w:r w:rsidRPr="00A831E6">
        <w:rPr>
          <w:rFonts w:cs="Times New Roman"/>
          <w:color w:val="auto"/>
        </w:rPr>
        <w:t xml:space="preserve">rojanischen Krieges in Ovids </w:t>
      </w:r>
      <w:r w:rsidRPr="00A831E6">
        <w:rPr>
          <w:rFonts w:cs="Times New Roman"/>
          <w:i/>
          <w:color w:val="auto"/>
        </w:rPr>
        <w:t>Metamorphosen</w:t>
      </w:r>
      <w:r w:rsidRPr="00A831E6">
        <w:rPr>
          <w:rFonts w:cs="Times New Roman"/>
          <w:color w:val="auto"/>
        </w:rPr>
        <w:t xml:space="preserve"> (XII-XIII 622), Frankfurt a.M./Bern/New York/Paris (Europäische Hochschulschriften 15,46). [D.E. Hill, CR 41, 1991, 235f.; </w:t>
      </w:r>
      <w:r w:rsidR="00EF2E3A" w:rsidRPr="00A831E6">
        <w:rPr>
          <w:rFonts w:cs="Times New Roman"/>
          <w:color w:val="auto"/>
        </w:rPr>
        <w:t xml:space="preserve">B. Rochette, LEC 59, 1991, 88; </w:t>
      </w:r>
      <w:r w:rsidRPr="00A831E6">
        <w:rPr>
          <w:rFonts w:cs="Times New Roman"/>
          <w:color w:val="auto"/>
        </w:rPr>
        <w:t>P.E.</w:t>
      </w:r>
      <w:r w:rsidR="00614CE3" w:rsidRPr="00A831E6">
        <w:rPr>
          <w:rFonts w:cs="Times New Roman"/>
          <w:color w:val="auto"/>
        </w:rPr>
        <w:t xml:space="preserve"> </w:t>
      </w:r>
      <w:r w:rsidRPr="00A831E6">
        <w:rPr>
          <w:rFonts w:cs="Times New Roman"/>
          <w:color w:val="auto"/>
        </w:rPr>
        <w:t>Knox, Gn</w:t>
      </w:r>
      <w:r w:rsidRPr="00A831E6">
        <w:rPr>
          <w:rFonts w:cs="Times New Roman"/>
          <w:color w:val="auto"/>
        </w:rPr>
        <w:t>o</w:t>
      </w:r>
      <w:r w:rsidRPr="00A831E6">
        <w:rPr>
          <w:rFonts w:cs="Times New Roman"/>
          <w:color w:val="auto"/>
        </w:rPr>
        <w:t>mon 65, 1993, 359f.</w:t>
      </w:r>
      <w:r w:rsidR="00EF2E3A" w:rsidRPr="00A831E6">
        <w:rPr>
          <w:rFonts w:cs="Times New Roman"/>
          <w:color w:val="auto"/>
        </w:rPr>
        <w:t>; C.M. Englhofer, GB 21, 1995, 223-225</w:t>
      </w:r>
      <w:r w:rsidRPr="00A831E6">
        <w:rPr>
          <w:rFonts w:cs="Times New Roman"/>
          <w:color w:val="auto"/>
        </w:rPr>
        <w:t>].</w:t>
      </w:r>
    </w:p>
    <w:p w:rsidR="00EF2E3A" w:rsidRPr="00A831E6" w:rsidRDefault="00EF2E3A" w:rsidP="00FE7691">
      <w:pPr>
        <w:jc w:val="both"/>
        <w:rPr>
          <w:rFonts w:cs="Times New Roman"/>
          <w:color w:val="auto"/>
        </w:rPr>
      </w:pPr>
      <w:r w:rsidRPr="00A831E6">
        <w:rPr>
          <w:rFonts w:cs="Times New Roman"/>
          <w:color w:val="auto"/>
        </w:rPr>
        <w:t xml:space="preserve">Distelrath, Claudia (2002): Romeo und Julia im Film </w:t>
      </w:r>
      <w:r w:rsidR="009C2A5A">
        <w:rPr>
          <w:rFonts w:cs="Times New Roman"/>
          <w:color w:val="auto"/>
        </w:rPr>
        <w:t>–</w:t>
      </w:r>
      <w:r w:rsidRPr="00A831E6">
        <w:rPr>
          <w:rFonts w:cs="Times New Roman"/>
          <w:color w:val="auto"/>
        </w:rPr>
        <w:t xml:space="preserve"> Pyramus und Thisbe bei Ovid, AU 45.1, 40-43.</w:t>
      </w:r>
    </w:p>
    <w:p w:rsidR="00C320CD" w:rsidRPr="00A831E6" w:rsidRDefault="00C320CD" w:rsidP="00FE7691">
      <w:pPr>
        <w:jc w:val="both"/>
        <w:rPr>
          <w:rFonts w:cs="Times New Roman"/>
          <w:color w:val="auto"/>
        </w:rPr>
      </w:pPr>
      <w:r w:rsidRPr="00A831E6">
        <w:rPr>
          <w:rFonts w:cs="Times New Roman"/>
          <w:color w:val="auto"/>
        </w:rPr>
        <w:t>Doblhofer, Georg (1994): Vergewaltigung in der Antike, Stuttgart/Leipzig (Beiträge zur A</w:t>
      </w:r>
      <w:r w:rsidRPr="00A831E6">
        <w:rPr>
          <w:rFonts w:cs="Times New Roman"/>
          <w:color w:val="auto"/>
        </w:rPr>
        <w:t>l</w:t>
      </w:r>
      <w:r w:rsidRPr="00A831E6">
        <w:rPr>
          <w:rFonts w:cs="Times New Roman"/>
          <w:color w:val="auto"/>
        </w:rPr>
        <w:t>tertumskunde 46).</w:t>
      </w:r>
    </w:p>
    <w:p w:rsidR="005645D6" w:rsidRPr="00A831E6" w:rsidRDefault="005645D6" w:rsidP="00FE7691">
      <w:pPr>
        <w:jc w:val="both"/>
        <w:rPr>
          <w:rFonts w:cs="Times New Roman"/>
          <w:color w:val="auto"/>
        </w:rPr>
      </w:pPr>
      <w:r w:rsidRPr="00A831E6">
        <w:rPr>
          <w:rFonts w:cs="Times New Roman"/>
          <w:color w:val="auto"/>
        </w:rPr>
        <w:t>Döpp, Siegmar (1968): Virgilische</w:t>
      </w:r>
      <w:r w:rsidR="00EF2E3A" w:rsidRPr="00A831E6">
        <w:rPr>
          <w:rFonts w:cs="Times New Roman"/>
          <w:color w:val="auto"/>
        </w:rPr>
        <w:t xml:space="preserve">r Einfluss im Werk Ovids, </w:t>
      </w:r>
      <w:r w:rsidRPr="00A831E6">
        <w:rPr>
          <w:rFonts w:cs="Times New Roman"/>
          <w:color w:val="auto"/>
        </w:rPr>
        <w:t>München</w:t>
      </w:r>
      <w:r w:rsidR="00EF2E3A" w:rsidRPr="00A831E6">
        <w:rPr>
          <w:rFonts w:cs="Times New Roman"/>
          <w:color w:val="auto"/>
        </w:rPr>
        <w:t xml:space="preserve"> [E.J. Kenney, CR 20, 1970, 245f.; Orosio, Helmantica 21, 1970, 166f.; H. Bardon, Latomus 30, 1971, 1187f.; Philipps, CPh 66, 1971, 72f.]</w:t>
      </w:r>
      <w:r w:rsidRPr="00A831E6">
        <w:rPr>
          <w:rFonts w:cs="Times New Roman"/>
          <w:color w:val="auto"/>
        </w:rPr>
        <w:t>.</w:t>
      </w:r>
    </w:p>
    <w:p w:rsidR="00115710" w:rsidRPr="00A831E6" w:rsidRDefault="005645D6" w:rsidP="00FE7691">
      <w:pPr>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(1991): Ver</w:t>
      </w:r>
      <w:r w:rsidR="00980A06" w:rsidRPr="00A831E6">
        <w:rPr>
          <w:rFonts w:cs="Times New Roman"/>
          <w:color w:val="auto"/>
        </w:rPr>
        <w:t>gilrezeption in der ovidischen ‘</w:t>
      </w:r>
      <w:r w:rsidR="00115710" w:rsidRPr="00A831E6">
        <w:rPr>
          <w:rFonts w:cs="Times New Roman"/>
          <w:iCs/>
          <w:color w:val="auto"/>
        </w:rPr>
        <w:t>Aeneis’</w:t>
      </w:r>
      <w:r w:rsidR="00115710" w:rsidRPr="00A831E6">
        <w:rPr>
          <w:rFonts w:cs="Times New Roman"/>
          <w:color w:val="auto"/>
        </w:rPr>
        <w:t>, RhM 134, 327-346.</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(1992): Werke Ovids. Eine Einführung, München (dtv wissenschaft. 4587)</w:t>
      </w:r>
      <w:r w:rsidR="00100A98" w:rsidRPr="00A831E6">
        <w:rPr>
          <w:rFonts w:cs="Times New Roman"/>
          <w:color w:val="auto"/>
        </w:rPr>
        <w:t xml:space="preserve"> </w:t>
      </w:r>
      <w:r w:rsidR="0054175C">
        <w:rPr>
          <w:rFonts w:cs="Times New Roman"/>
          <w:color w:val="auto"/>
        </w:rPr>
        <w:t>[</w:t>
      </w:r>
      <w:r w:rsidR="00100A98" w:rsidRPr="00A831E6">
        <w:rPr>
          <w:rFonts w:cs="Times New Roman"/>
          <w:color w:val="auto"/>
        </w:rPr>
        <w:t>P. Esposito, BStudLat 25, 227-229; S. Viarre, Latomus 55, 467]</w:t>
      </w:r>
      <w:r w:rsidRPr="00A831E6">
        <w:rPr>
          <w:rFonts w:cs="Times New Roman"/>
          <w:color w:val="auto"/>
        </w:rPr>
        <w:t>.</w:t>
      </w:r>
    </w:p>
    <w:p w:rsidR="00276A33" w:rsidRPr="00A831E6" w:rsidRDefault="00276A33" w:rsidP="00FE7691">
      <w:pPr>
        <w:pStyle w:val="Textkrper27"/>
        <w:rPr>
          <w:lang w:val="de-DE"/>
        </w:rPr>
      </w:pPr>
      <w:r w:rsidRPr="00A831E6">
        <w:rPr>
          <w:lang w:val="de-DE"/>
        </w:rPr>
        <w:t>-</w:t>
      </w:r>
      <w:r w:rsidRPr="00A831E6">
        <w:rPr>
          <w:lang w:val="de-DE"/>
        </w:rPr>
        <w:tab/>
        <w:t>(1996): Die Tränen von Phaet</w:t>
      </w:r>
      <w:r w:rsidR="00100A98" w:rsidRPr="00A831E6">
        <w:rPr>
          <w:lang w:val="de-DE"/>
        </w:rPr>
        <w:t>h</w:t>
      </w:r>
      <w:r w:rsidRPr="00A831E6">
        <w:rPr>
          <w:lang w:val="de-DE"/>
        </w:rPr>
        <w:t>ons Schwestern werden zu Bernstein: Der Phaet</w:t>
      </w:r>
      <w:r w:rsidR="00100A98" w:rsidRPr="00A831E6">
        <w:rPr>
          <w:lang w:val="de-DE"/>
        </w:rPr>
        <w:t>h</w:t>
      </w:r>
      <w:r w:rsidRPr="00A831E6">
        <w:rPr>
          <w:lang w:val="de-DE"/>
        </w:rPr>
        <w:t>on-Mythos in Ovids Metamorphosen, in: Michael Canzelewski/Rainer Slotta (Hgg.): Bernstein: Tr</w:t>
      </w:r>
      <w:r w:rsidRPr="00A831E6">
        <w:rPr>
          <w:lang w:val="de-DE"/>
        </w:rPr>
        <w:t>ä</w:t>
      </w:r>
      <w:r w:rsidRPr="00A831E6">
        <w:rPr>
          <w:lang w:val="de-DE"/>
        </w:rPr>
        <w:t>nen der Götter, Bochum, 1-10.</w:t>
      </w:r>
    </w:p>
    <w:p w:rsidR="005C0F1A" w:rsidRPr="00A831E6" w:rsidRDefault="005C0F1A"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(2014): Ovidius, RAC 26, 634-685.</w:t>
      </w:r>
    </w:p>
    <w:p w:rsidR="00100A98" w:rsidRPr="00A831E6" w:rsidRDefault="00100A98" w:rsidP="00FE7691">
      <w:pPr>
        <w:jc w:val="both"/>
        <w:rPr>
          <w:rFonts w:cs="Times New Roman"/>
          <w:color w:val="auto"/>
          <w:lang w:val="en-US"/>
        </w:rPr>
      </w:pPr>
      <w:r w:rsidRPr="00A831E6">
        <w:rPr>
          <w:rFonts w:cs="Times New Roman"/>
          <w:color w:val="auto"/>
          <w:lang w:val="en-US"/>
        </w:rPr>
        <w:t>Döring, Jörg (1996): Ovids Orpheus, Basel/Frankfurt a.M. (Nexus 35).</w:t>
      </w:r>
    </w:p>
    <w:p w:rsidR="00100A98" w:rsidRPr="00A831E6" w:rsidRDefault="00115710" w:rsidP="00FE7691">
      <w:pPr>
        <w:jc w:val="both"/>
        <w:rPr>
          <w:rFonts w:cs="Times New Roman"/>
          <w:color w:val="auto"/>
          <w:lang w:val="en-US"/>
        </w:rPr>
      </w:pPr>
      <w:r w:rsidRPr="00A831E6">
        <w:rPr>
          <w:rFonts w:cs="Times New Roman"/>
          <w:color w:val="auto"/>
        </w:rPr>
        <w:t xml:space="preserve">Döscher, Thorsten (1971): Ovidius narrans. Studien zur Erzählkunst Ovids in den </w:t>
      </w:r>
      <w:r w:rsidRPr="00A831E6">
        <w:rPr>
          <w:rFonts w:cs="Times New Roman"/>
          <w:i/>
          <w:color w:val="auto"/>
        </w:rPr>
        <w:t>Metamo</w:t>
      </w:r>
      <w:r w:rsidRPr="00A831E6">
        <w:rPr>
          <w:rFonts w:cs="Times New Roman"/>
          <w:i/>
          <w:color w:val="auto"/>
        </w:rPr>
        <w:t>r</w:t>
      </w:r>
      <w:r w:rsidRPr="00A831E6">
        <w:rPr>
          <w:rFonts w:cs="Times New Roman"/>
          <w:i/>
          <w:color w:val="auto"/>
        </w:rPr>
        <w:t>phosen</w:t>
      </w:r>
      <w:r w:rsidRPr="00A831E6">
        <w:rPr>
          <w:rFonts w:cs="Times New Roman"/>
          <w:color w:val="auto"/>
        </w:rPr>
        <w:t xml:space="preserve">, Diss. </w:t>
      </w:r>
      <w:r w:rsidRPr="00A831E6">
        <w:rPr>
          <w:rFonts w:cs="Times New Roman"/>
          <w:color w:val="auto"/>
          <w:lang w:val="en-US"/>
        </w:rPr>
        <w:t>Heidelberg.</w:t>
      </w:r>
    </w:p>
    <w:p w:rsidR="00100A98" w:rsidRPr="00A831E6" w:rsidRDefault="00100A98" w:rsidP="00FE7691">
      <w:pPr>
        <w:jc w:val="both"/>
        <w:rPr>
          <w:rFonts w:cs="Times New Roman"/>
          <w:color w:val="auto"/>
          <w:lang w:val="it-IT"/>
        </w:rPr>
      </w:pPr>
      <w:r w:rsidRPr="00A831E6">
        <w:rPr>
          <w:rFonts w:cs="Times New Roman"/>
          <w:color w:val="auto"/>
          <w:lang w:val="en-US"/>
        </w:rPr>
        <w:t>Doll, Douglas Brien (2000): Ovid’s Metamorphoses 13.623-14.608:</w:t>
      </w:r>
      <w:r w:rsidR="00B41AA0" w:rsidRPr="00A831E6">
        <w:rPr>
          <w:rFonts w:cs="Times New Roman"/>
          <w:color w:val="auto"/>
          <w:lang w:val="en-US"/>
        </w:rPr>
        <w:t xml:space="preserve"> </w:t>
      </w:r>
      <w:r w:rsidRPr="00A831E6">
        <w:rPr>
          <w:rFonts w:cs="Times New Roman"/>
          <w:color w:val="auto"/>
          <w:lang w:val="en-US"/>
        </w:rPr>
        <w:t>The Influence of Apoll</w:t>
      </w:r>
      <w:r w:rsidRPr="00A831E6">
        <w:rPr>
          <w:rFonts w:cs="Times New Roman"/>
          <w:color w:val="auto"/>
          <w:lang w:val="en-US"/>
        </w:rPr>
        <w:t>o</w:t>
      </w:r>
      <w:r w:rsidRPr="00A831E6">
        <w:rPr>
          <w:rFonts w:cs="Times New Roman"/>
          <w:color w:val="auto"/>
          <w:lang w:val="en-US"/>
        </w:rPr>
        <w:t xml:space="preserve">nius’ </w:t>
      </w:r>
      <w:r w:rsidRPr="00A831E6">
        <w:rPr>
          <w:rFonts w:cs="Times New Roman"/>
          <w:i/>
          <w:color w:val="auto"/>
          <w:lang w:val="en-US"/>
        </w:rPr>
        <w:t>Argonautica</w:t>
      </w:r>
      <w:r w:rsidR="0054175C">
        <w:rPr>
          <w:rFonts w:cs="Times New Roman"/>
          <w:color w:val="auto"/>
          <w:lang w:val="en-US"/>
        </w:rPr>
        <w:t xml:space="preserve"> U</w:t>
      </w:r>
      <w:r w:rsidR="00B41AA0" w:rsidRPr="00A831E6">
        <w:rPr>
          <w:rFonts w:cs="Times New Roman"/>
          <w:color w:val="auto"/>
          <w:lang w:val="en-US"/>
        </w:rPr>
        <w:t>pon Ovid’s R</w:t>
      </w:r>
      <w:r w:rsidRPr="00A831E6">
        <w:rPr>
          <w:rFonts w:cs="Times New Roman"/>
          <w:color w:val="auto"/>
          <w:lang w:val="en-US"/>
        </w:rPr>
        <w:t xml:space="preserve">eading of Virgil, Diss. </w:t>
      </w:r>
      <w:r w:rsidRPr="00A831E6">
        <w:rPr>
          <w:rFonts w:cs="Times New Roman"/>
          <w:color w:val="auto"/>
          <w:lang w:val="it-IT"/>
        </w:rPr>
        <w:t>University of Colorado at Boulder, Boulder (Colo.) [DAI-A 61, 2000/01, 1387].</w:t>
      </w:r>
    </w:p>
    <w:p w:rsidR="00100A98" w:rsidRPr="00A831E6" w:rsidRDefault="00100A98" w:rsidP="00FE7691">
      <w:pPr>
        <w:jc w:val="both"/>
        <w:rPr>
          <w:rFonts w:cs="Times New Roman"/>
          <w:color w:val="auto"/>
          <w:lang w:val="it-IT"/>
        </w:rPr>
      </w:pPr>
      <w:r w:rsidRPr="00A831E6">
        <w:rPr>
          <w:rFonts w:cs="Times New Roman"/>
          <w:color w:val="auto"/>
          <w:lang w:val="it-IT"/>
        </w:rPr>
        <w:t>Domenicucci, Patrizio (1991): La caratterizazione astrale delle apoteosi di Romolo ed Ersilia nelle Metamorfosi di Ovidio, in: Gallo/Nicastri 1991, 221-228.</w:t>
      </w:r>
    </w:p>
    <w:p w:rsidR="00A1340F" w:rsidRPr="00A1340F" w:rsidRDefault="00A1340F" w:rsidP="00FE7691">
      <w:pPr>
        <w:jc w:val="both"/>
        <w:rPr>
          <w:rFonts w:cs="Times New Roman"/>
          <w:color w:val="auto"/>
          <w:lang w:val="en-US"/>
        </w:rPr>
      </w:pPr>
      <w:r w:rsidRPr="00A1340F">
        <w:rPr>
          <w:rFonts w:cs="Times New Roman"/>
          <w:color w:val="auto"/>
          <w:lang w:val="en-US"/>
        </w:rPr>
        <w:t>Dooley, Mark (2001): Inversion, Metamorphosis a</w:t>
      </w:r>
      <w:r>
        <w:rPr>
          <w:rFonts w:cs="Times New Roman"/>
          <w:color w:val="auto"/>
          <w:lang w:val="en-US"/>
        </w:rPr>
        <w:t>nd Sexual Difference: Female Game-Sex Desire in Ovid and Lyly, in: Stanivukovic 2001, 59-76.</w:t>
      </w:r>
    </w:p>
    <w:p w:rsidR="0014017F" w:rsidRPr="00B5614E" w:rsidRDefault="0014017F" w:rsidP="00FE7691">
      <w:pPr>
        <w:jc w:val="both"/>
        <w:rPr>
          <w:rFonts w:cs="Times New Roman"/>
          <w:color w:val="auto"/>
        </w:rPr>
      </w:pPr>
      <w:r w:rsidRPr="00A831E6">
        <w:rPr>
          <w:rFonts w:cs="Times New Roman"/>
          <w:color w:val="auto"/>
          <w:lang w:val="fr-FR"/>
        </w:rPr>
        <w:t>Doyen, Charles (2007)</w:t>
      </w:r>
      <w:r w:rsidR="00CD6429">
        <w:rPr>
          <w:rFonts w:cs="Times New Roman"/>
          <w:color w:val="auto"/>
          <w:lang w:val="fr-FR"/>
        </w:rPr>
        <w:t>:</w:t>
      </w:r>
      <w:r w:rsidRPr="00A831E6">
        <w:rPr>
          <w:rFonts w:cs="Times New Roman"/>
          <w:color w:val="auto"/>
          <w:lang w:val="fr-FR"/>
        </w:rPr>
        <w:t xml:space="preserve"> Note de lecture</w:t>
      </w:r>
      <w:r w:rsidR="00CD6429">
        <w:rPr>
          <w:rFonts w:cs="Times New Roman"/>
          <w:color w:val="auto"/>
          <w:lang w:val="fr-FR"/>
        </w:rPr>
        <w:t>:</w:t>
      </w:r>
      <w:r w:rsidRPr="00A831E6">
        <w:rPr>
          <w:rFonts w:cs="Times New Roman"/>
          <w:color w:val="auto"/>
          <w:lang w:val="fr-FR"/>
        </w:rPr>
        <w:t xml:space="preserve"> un cheval sur l’Acropole</w:t>
      </w:r>
      <w:r w:rsidR="00CD6429">
        <w:rPr>
          <w:rFonts w:cs="Times New Roman"/>
          <w:color w:val="auto"/>
          <w:lang w:val="fr-FR"/>
        </w:rPr>
        <w:t>?</w:t>
      </w:r>
      <w:r w:rsidRPr="00A831E6">
        <w:rPr>
          <w:rFonts w:cs="Times New Roman"/>
          <w:color w:val="auto"/>
          <w:lang w:val="fr-FR"/>
        </w:rPr>
        <w:t xml:space="preserve"> </w:t>
      </w:r>
      <w:r w:rsidRPr="00B5614E">
        <w:rPr>
          <w:rFonts w:cs="Times New Roman"/>
          <w:color w:val="auto"/>
        </w:rPr>
        <w:t>(Virgile, Geor., I, v. 12-14; Ovide, Métam., VI, v. 75-77) 75, 461-465.</w:t>
      </w:r>
    </w:p>
    <w:p w:rsidR="00115710" w:rsidRPr="00A831E6" w:rsidRDefault="00115710" w:rsidP="00FE7691">
      <w:pPr>
        <w:jc w:val="both"/>
        <w:rPr>
          <w:rFonts w:cs="Times New Roman"/>
          <w:color w:val="auto"/>
          <w:lang w:val="fr-FR"/>
        </w:rPr>
      </w:pPr>
      <w:r w:rsidRPr="00B5614E">
        <w:rPr>
          <w:rFonts w:cs="Times New Roman"/>
          <w:color w:val="auto"/>
          <w:lang w:val="fr-FR"/>
        </w:rPr>
        <w:t xml:space="preserve">Duc, Thierry (1994): </w:t>
      </w:r>
      <w:r w:rsidRPr="00B5614E">
        <w:rPr>
          <w:rFonts w:cs="Times New Roman"/>
          <w:i/>
          <w:color w:val="auto"/>
          <w:lang w:val="fr-FR"/>
        </w:rPr>
        <w:t>Postulat, ut capiat, quae non intellegit, arma</w:t>
      </w:r>
      <w:r w:rsidRPr="00B5614E">
        <w:rPr>
          <w:rFonts w:cs="Times New Roman"/>
          <w:color w:val="auto"/>
          <w:lang w:val="fr-FR"/>
        </w:rPr>
        <w:t xml:space="preserve"> (Ov., </w:t>
      </w:r>
      <w:r w:rsidRPr="00B5614E">
        <w:rPr>
          <w:rFonts w:cs="Times New Roman"/>
          <w:i/>
          <w:color w:val="auto"/>
          <w:lang w:val="fr-FR"/>
        </w:rPr>
        <w:t>Met</w:t>
      </w:r>
      <w:r w:rsidR="00B41AA0" w:rsidRPr="00B5614E">
        <w:rPr>
          <w:rFonts w:cs="Times New Roman"/>
          <w:color w:val="auto"/>
          <w:lang w:val="fr-FR"/>
        </w:rPr>
        <w:t xml:space="preserve">. </w:t>
      </w:r>
      <w:r w:rsidR="00B41AA0" w:rsidRPr="00A831E6">
        <w:rPr>
          <w:rFonts w:cs="Times New Roman"/>
          <w:color w:val="auto"/>
          <w:lang w:val="fr-FR"/>
        </w:rPr>
        <w:t>XIII,</w:t>
      </w:r>
      <w:r w:rsidRPr="00A831E6">
        <w:rPr>
          <w:rFonts w:cs="Times New Roman"/>
          <w:color w:val="auto"/>
          <w:lang w:val="fr-FR"/>
        </w:rPr>
        <w:t>295), L</w:t>
      </w:r>
      <w:r w:rsidRPr="00A831E6">
        <w:rPr>
          <w:rFonts w:cs="Times New Roman"/>
          <w:color w:val="auto"/>
          <w:lang w:val="fr-FR"/>
        </w:rPr>
        <w:t>a</w:t>
      </w:r>
      <w:r w:rsidRPr="00A831E6">
        <w:rPr>
          <w:rFonts w:cs="Times New Roman"/>
          <w:color w:val="auto"/>
          <w:lang w:val="fr-FR"/>
        </w:rPr>
        <w:t>tomus 53, 126-131.</w:t>
      </w:r>
    </w:p>
    <w:p w:rsidR="0014017F" w:rsidRPr="00A831E6" w:rsidRDefault="00984164" w:rsidP="00FE7691">
      <w:pPr>
        <w:jc w:val="both"/>
        <w:rPr>
          <w:rFonts w:cs="Times New Roman"/>
          <w:color w:val="auto"/>
          <w:lang w:val="it-IT"/>
        </w:rPr>
      </w:pPr>
      <w:r w:rsidRPr="00A831E6">
        <w:rPr>
          <w:rFonts w:cs="Times New Roman"/>
          <w:color w:val="auto"/>
          <w:lang w:val="fr-FR"/>
        </w:rPr>
        <w:t>Duchemin Jacqueline</w:t>
      </w:r>
      <w:r w:rsidR="0014017F" w:rsidRPr="00A831E6">
        <w:rPr>
          <w:rFonts w:cs="Times New Roman"/>
          <w:color w:val="auto"/>
          <w:lang w:val="fr-FR"/>
        </w:rPr>
        <w:t xml:space="preserve"> (1981)</w:t>
      </w:r>
      <w:r w:rsidR="00CD6429">
        <w:rPr>
          <w:rFonts w:cs="Times New Roman"/>
          <w:color w:val="auto"/>
          <w:lang w:val="fr-FR"/>
        </w:rPr>
        <w:t>:</w:t>
      </w:r>
      <w:r w:rsidR="0014017F" w:rsidRPr="00A831E6">
        <w:rPr>
          <w:rFonts w:cs="Times New Roman"/>
          <w:color w:val="auto"/>
          <w:lang w:val="fr-FR"/>
        </w:rPr>
        <w:t xml:space="preserve"> La création et le déluge chez Ovide. Recherche sur les sources grecques et orientales du mythe, in</w:t>
      </w:r>
      <w:r w:rsidR="00CD6429">
        <w:rPr>
          <w:rFonts w:cs="Times New Roman"/>
          <w:color w:val="auto"/>
          <w:lang w:val="fr-FR"/>
        </w:rPr>
        <w:t>:</w:t>
      </w:r>
      <w:r w:rsidR="0014017F" w:rsidRPr="00A831E6">
        <w:rPr>
          <w:rFonts w:cs="Times New Roman"/>
          <w:color w:val="auto"/>
          <w:lang w:val="fr-FR"/>
        </w:rPr>
        <w:t xml:space="preserve"> Letterature comparate. </w:t>
      </w:r>
      <w:r w:rsidR="0014017F" w:rsidRPr="00A831E6">
        <w:rPr>
          <w:rFonts w:cs="Times New Roman"/>
          <w:color w:val="auto"/>
          <w:lang w:val="it-IT"/>
        </w:rPr>
        <w:t>Problemi e metodo. Studi in onore di Ettore Paratore, Bologna, 549-580.</w:t>
      </w:r>
    </w:p>
    <w:p w:rsidR="00CA1ED1" w:rsidRPr="00A831E6" w:rsidRDefault="00CA1ED1" w:rsidP="00FE7691">
      <w:pPr>
        <w:jc w:val="both"/>
        <w:rPr>
          <w:rFonts w:cs="Times New Roman"/>
          <w:color w:val="auto"/>
          <w:lang w:val="it-IT"/>
        </w:rPr>
      </w:pPr>
      <w:r w:rsidRPr="00A831E6">
        <w:rPr>
          <w:rFonts w:cs="Times New Roman"/>
          <w:color w:val="auto"/>
          <w:lang w:val="it-IT"/>
        </w:rPr>
        <w:t>Du Crest, Sabine (2003): La galerie Mazarine de G.F. Romanelli: une galerie ovidienne?, in Bury 2003, 433-</w:t>
      </w:r>
      <w:r w:rsidR="00707085" w:rsidRPr="00A831E6">
        <w:rPr>
          <w:rFonts w:cs="Times New Roman"/>
          <w:color w:val="auto"/>
          <w:lang w:val="it-IT"/>
        </w:rPr>
        <w:t>443.</w:t>
      </w:r>
    </w:p>
    <w:p w:rsidR="00115710" w:rsidRPr="00A831E6" w:rsidRDefault="00D27B86" w:rsidP="00FE7691">
      <w:pPr>
        <w:jc w:val="both"/>
        <w:rPr>
          <w:rFonts w:cs="Times New Roman"/>
          <w:color w:val="auto"/>
          <w:lang w:val="en-GB"/>
        </w:rPr>
      </w:pPr>
      <w:r w:rsidRPr="00A831E6">
        <w:rPr>
          <w:rFonts w:cs="Times New Roman"/>
          <w:color w:val="auto"/>
          <w:lang w:val="it-IT"/>
        </w:rPr>
        <w:t>Due, Otto Ste</w:t>
      </w:r>
      <w:r w:rsidR="00115710" w:rsidRPr="00A831E6">
        <w:rPr>
          <w:rFonts w:cs="Times New Roman"/>
          <w:color w:val="auto"/>
          <w:lang w:val="it-IT"/>
        </w:rPr>
        <w:t xml:space="preserve">en (1974): Changing Forms. </w:t>
      </w:r>
      <w:r w:rsidR="00115710" w:rsidRPr="00A831E6">
        <w:rPr>
          <w:rFonts w:cs="Times New Roman"/>
          <w:color w:val="auto"/>
          <w:lang w:val="en-GB"/>
        </w:rPr>
        <w:t xml:space="preserve">Studies in the </w:t>
      </w:r>
      <w:r w:rsidR="00115710" w:rsidRPr="00A831E6">
        <w:rPr>
          <w:rFonts w:cs="Times New Roman"/>
          <w:i/>
          <w:color w:val="auto"/>
          <w:lang w:val="en-GB"/>
        </w:rPr>
        <w:t>Metamorphoses</w:t>
      </w:r>
      <w:r w:rsidR="00115710" w:rsidRPr="00A831E6">
        <w:rPr>
          <w:rFonts w:cs="Times New Roman"/>
          <w:color w:val="auto"/>
          <w:lang w:val="en-GB"/>
        </w:rPr>
        <w:t xml:space="preserve"> of Ovid, Kopenhagen (Classica et Mediaevalia. Dissertationes 10) </w:t>
      </w:r>
      <w:r w:rsidR="00801E4C" w:rsidRPr="00A831E6">
        <w:rPr>
          <w:rFonts w:cs="Times New Roman"/>
          <w:color w:val="auto"/>
          <w:lang w:val="en-GB"/>
        </w:rPr>
        <w:t xml:space="preserve">[W.S. Anderson, AJPh 96, 1975, 412-415; F. Bömer, Gymnasium 82, 1975, 483-485; Derouau, LEC 43, 1975, 309; </w:t>
      </w:r>
      <w:r w:rsidR="00AB0A2B" w:rsidRPr="00A831E6">
        <w:rPr>
          <w:rFonts w:cs="Times New Roman"/>
          <w:color w:val="auto"/>
          <w:lang w:val="en-GB"/>
        </w:rPr>
        <w:t>J.-M</w:t>
      </w:r>
      <w:r w:rsidR="00115710" w:rsidRPr="00A831E6">
        <w:rPr>
          <w:rFonts w:cs="Times New Roman"/>
          <w:color w:val="auto"/>
          <w:lang w:val="en-GB"/>
        </w:rPr>
        <w:t xml:space="preserve">. </w:t>
      </w:r>
      <w:r w:rsidR="00801E4C" w:rsidRPr="00A831E6">
        <w:rPr>
          <w:rFonts w:cs="Times New Roman"/>
          <w:color w:val="auto"/>
          <w:lang w:val="en-GB"/>
        </w:rPr>
        <w:t xml:space="preserve">Frécaut, Latomus 34, 1975, 794f.; Garson, AUMLA 43, 1975, 98f.; </w:t>
      </w:r>
      <w:r w:rsidR="00115710" w:rsidRPr="00A831E6">
        <w:rPr>
          <w:rFonts w:cs="Times New Roman"/>
          <w:color w:val="auto"/>
          <w:lang w:val="en-GB"/>
        </w:rPr>
        <w:t xml:space="preserve">Huchthausen, DLZ 96, 1975, 562-566; </w:t>
      </w:r>
      <w:r w:rsidR="00801E4C" w:rsidRPr="00A831E6">
        <w:rPr>
          <w:rFonts w:cs="Times New Roman"/>
          <w:color w:val="auto"/>
          <w:lang w:val="en-GB"/>
        </w:rPr>
        <w:t xml:space="preserve">Ortall, Augustinus 20, 1975, 428; </w:t>
      </w:r>
      <w:r w:rsidR="00984164" w:rsidRPr="00A831E6">
        <w:rPr>
          <w:rFonts w:cs="Times New Roman"/>
          <w:color w:val="auto"/>
          <w:lang w:val="en-GB"/>
        </w:rPr>
        <w:t xml:space="preserve">S. </w:t>
      </w:r>
      <w:r w:rsidR="00801E4C" w:rsidRPr="00A831E6">
        <w:rPr>
          <w:rFonts w:cs="Times New Roman"/>
          <w:color w:val="auto"/>
          <w:lang w:val="en-GB"/>
        </w:rPr>
        <w:t xml:space="preserve">Viarre, RPh 49, 1975, 332-334; J. Delz, MH 33, 1976, 263; R. Tarrant, Phoenix 30, 1976, 297-303; </w:t>
      </w:r>
      <w:r w:rsidR="0042589D" w:rsidRPr="00A831E6">
        <w:rPr>
          <w:rFonts w:cs="Times New Roman"/>
          <w:color w:val="auto"/>
          <w:lang w:val="en-GB"/>
        </w:rPr>
        <w:t xml:space="preserve">R. </w:t>
      </w:r>
      <w:r w:rsidR="00801E4C" w:rsidRPr="00A831E6">
        <w:rPr>
          <w:rFonts w:cs="Times New Roman"/>
          <w:color w:val="auto"/>
          <w:lang w:val="en-GB"/>
        </w:rPr>
        <w:t>Degl’Innocenti Pierini, A&amp;R 22, 1977, 176-17</w:t>
      </w:r>
      <w:r w:rsidR="00984164" w:rsidRPr="00A831E6">
        <w:rPr>
          <w:rFonts w:cs="Times New Roman"/>
          <w:color w:val="auto"/>
          <w:lang w:val="en-GB"/>
        </w:rPr>
        <w:t>;</w:t>
      </w:r>
      <w:r w:rsidR="00801E4C" w:rsidRPr="00A831E6">
        <w:rPr>
          <w:rFonts w:cs="Times New Roman"/>
          <w:color w:val="auto"/>
          <w:lang w:val="en-US"/>
        </w:rPr>
        <w:t xml:space="preserve"> Kutáková, Eirene 15, 1977, 170f.;</w:t>
      </w:r>
      <w:r w:rsidR="00801E4C" w:rsidRPr="00A831E6">
        <w:rPr>
          <w:rFonts w:cs="Times New Roman"/>
          <w:color w:val="auto"/>
          <w:lang w:val="en-GB"/>
        </w:rPr>
        <w:t xml:space="preserve"> M. Reeve, CR 27, 1977, 112; P. Schr</w:t>
      </w:r>
      <w:r w:rsidR="00801E4C" w:rsidRPr="00A831E6">
        <w:rPr>
          <w:rFonts w:cs="Times New Roman"/>
          <w:color w:val="auto"/>
          <w:lang w:val="en-GB"/>
        </w:rPr>
        <w:t>i</w:t>
      </w:r>
      <w:r w:rsidR="00801E4C" w:rsidRPr="00A831E6">
        <w:rPr>
          <w:rFonts w:cs="Times New Roman"/>
          <w:color w:val="auto"/>
          <w:lang w:val="en-GB"/>
        </w:rPr>
        <w:t>jver</w:t>
      </w:r>
      <w:r w:rsidR="00984164" w:rsidRPr="00A831E6">
        <w:rPr>
          <w:rFonts w:cs="Times New Roman"/>
          <w:color w:val="auto"/>
          <w:lang w:val="en-GB"/>
        </w:rPr>
        <w:t>s, Mnemosyne 30, 1977, 207-209</w:t>
      </w:r>
      <w:r w:rsidR="00115710" w:rsidRPr="00A831E6">
        <w:rPr>
          <w:rFonts w:cs="Times New Roman"/>
          <w:color w:val="auto"/>
          <w:lang w:val="en-GB"/>
        </w:rPr>
        <w:t>].</w:t>
      </w:r>
    </w:p>
    <w:p w:rsidR="00D27B86" w:rsidRPr="00A831E6" w:rsidRDefault="00D27B8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(1997): </w:t>
      </w:r>
      <w:r w:rsidRPr="00A831E6">
        <w:rPr>
          <w:rFonts w:cs="Times New Roman"/>
          <w:color w:val="auto"/>
          <w:lang w:val="en-US"/>
        </w:rPr>
        <w:t>Ulysses and Aeneas in Ovid, C&amp;M 48, 345-358.</w:t>
      </w:r>
    </w:p>
    <w:p w:rsidR="00D27B86" w:rsidRPr="00A831E6" w:rsidRDefault="00D27B86" w:rsidP="00FE7691">
      <w:pPr>
        <w:jc w:val="both"/>
        <w:rPr>
          <w:rFonts w:cs="Times New Roman"/>
          <w:color w:val="auto"/>
          <w:lang w:val="it-IT"/>
        </w:rPr>
      </w:pPr>
      <w:r w:rsidRPr="00A831E6">
        <w:rPr>
          <w:rFonts w:cs="Times New Roman"/>
          <w:color w:val="auto"/>
          <w:lang w:val="it-IT"/>
        </w:rPr>
        <w:t>Dunn, Francis M. (1989): A Prose Hexameter in Seneca? (</w:t>
      </w:r>
      <w:r w:rsidRPr="00A831E6">
        <w:rPr>
          <w:rFonts w:cs="Times New Roman"/>
          <w:i/>
          <w:color w:val="auto"/>
          <w:lang w:val="it-IT"/>
        </w:rPr>
        <w:t>Consolatio ad Marciam</w:t>
      </w:r>
      <w:r w:rsidRPr="00A831E6">
        <w:rPr>
          <w:rFonts w:cs="Times New Roman"/>
          <w:color w:val="auto"/>
          <w:lang w:val="it-IT"/>
        </w:rPr>
        <w:t xml:space="preserve"> 26.7), AJPh 110, 488-491.</w:t>
      </w:r>
    </w:p>
    <w:p w:rsidR="00D27B86" w:rsidRPr="00A831E6" w:rsidRDefault="00984164" w:rsidP="00FE7691">
      <w:pPr>
        <w:jc w:val="both"/>
        <w:rPr>
          <w:rFonts w:cs="Times New Roman"/>
          <w:iCs/>
          <w:color w:val="auto"/>
          <w:lang w:val="fr-FR"/>
        </w:rPr>
      </w:pPr>
      <w:r w:rsidRPr="00A831E6">
        <w:rPr>
          <w:rFonts w:cs="Times New Roman"/>
          <w:iCs/>
          <w:color w:val="auto"/>
          <w:lang w:val="fr-FR"/>
        </w:rPr>
        <w:t>Dupont, Florence</w:t>
      </w:r>
      <w:r w:rsidR="00D27B86" w:rsidRPr="00A831E6">
        <w:rPr>
          <w:rFonts w:cs="Times New Roman"/>
          <w:iCs/>
          <w:color w:val="auto"/>
          <w:lang w:val="fr-FR"/>
        </w:rPr>
        <w:t xml:space="preserve"> (1985)</w:t>
      </w:r>
      <w:r w:rsidR="00CD6429">
        <w:rPr>
          <w:rFonts w:cs="Times New Roman"/>
          <w:iCs/>
          <w:color w:val="auto"/>
          <w:lang w:val="fr-FR"/>
        </w:rPr>
        <w:t>:</w:t>
      </w:r>
      <w:r w:rsidR="00D27B86" w:rsidRPr="00A831E6">
        <w:rPr>
          <w:rFonts w:cs="Times New Roman"/>
          <w:iCs/>
          <w:color w:val="auto"/>
          <w:lang w:val="fr-FR"/>
        </w:rPr>
        <w:t xml:space="preserve"> Le </w:t>
      </w:r>
      <w:r w:rsidR="00D27B86" w:rsidRPr="0054175C">
        <w:rPr>
          <w:rFonts w:cs="Times New Roman"/>
          <w:i/>
          <w:iCs/>
          <w:color w:val="auto"/>
          <w:lang w:val="fr-FR"/>
        </w:rPr>
        <w:t>furor</w:t>
      </w:r>
      <w:r w:rsidR="00D27B86" w:rsidRPr="00A831E6">
        <w:rPr>
          <w:rFonts w:cs="Times New Roman"/>
          <w:iCs/>
          <w:color w:val="auto"/>
          <w:lang w:val="fr-FR"/>
        </w:rPr>
        <w:t xml:space="preserve"> de </w:t>
      </w:r>
      <w:r w:rsidRPr="00A831E6">
        <w:rPr>
          <w:rFonts w:cs="Times New Roman"/>
          <w:iCs/>
          <w:color w:val="auto"/>
          <w:lang w:val="fr-FR"/>
        </w:rPr>
        <w:t xml:space="preserve">Myrrha (Ovide, </w:t>
      </w:r>
      <w:r w:rsidRPr="00A831E6">
        <w:rPr>
          <w:rFonts w:cs="Times New Roman"/>
          <w:i/>
          <w:iCs/>
          <w:color w:val="auto"/>
          <w:lang w:val="fr-FR"/>
        </w:rPr>
        <w:t>Métamorphoses</w:t>
      </w:r>
      <w:r w:rsidRPr="00A831E6">
        <w:rPr>
          <w:rFonts w:cs="Times New Roman"/>
          <w:iCs/>
          <w:color w:val="auto"/>
          <w:lang w:val="fr-FR"/>
        </w:rPr>
        <w:t xml:space="preserve"> X,</w:t>
      </w:r>
      <w:r w:rsidR="00D27B86" w:rsidRPr="00A831E6">
        <w:rPr>
          <w:rFonts w:cs="Times New Roman"/>
          <w:iCs/>
          <w:color w:val="auto"/>
          <w:lang w:val="fr-FR"/>
        </w:rPr>
        <w:t>311-502), in</w:t>
      </w:r>
      <w:r w:rsidR="00CD6429">
        <w:rPr>
          <w:rFonts w:cs="Times New Roman"/>
          <w:iCs/>
          <w:color w:val="auto"/>
          <w:lang w:val="fr-FR"/>
        </w:rPr>
        <w:t>:</w:t>
      </w:r>
      <w:r w:rsidR="00D27B86" w:rsidRPr="00A831E6">
        <w:rPr>
          <w:rFonts w:cs="Times New Roman"/>
          <w:iCs/>
          <w:color w:val="auto"/>
          <w:lang w:val="fr-FR"/>
        </w:rPr>
        <w:t xml:space="preserve"> Fr</w:t>
      </w:r>
      <w:r w:rsidR="00D27B86" w:rsidRPr="00A831E6">
        <w:rPr>
          <w:rFonts w:cs="Times New Roman"/>
          <w:iCs/>
          <w:color w:val="auto"/>
          <w:lang w:val="fr-FR"/>
        </w:rPr>
        <w:t>é</w:t>
      </w:r>
      <w:r w:rsidR="00D27B86" w:rsidRPr="00A831E6">
        <w:rPr>
          <w:rFonts w:cs="Times New Roman"/>
          <w:iCs/>
          <w:color w:val="auto"/>
          <w:lang w:val="fr-FR"/>
        </w:rPr>
        <w:t>caut/Porte 1985, 83-91.</w:t>
      </w:r>
    </w:p>
    <w:p w:rsidR="00D27B86" w:rsidRPr="00A831E6" w:rsidRDefault="00D27B86" w:rsidP="00FE7691">
      <w:pPr>
        <w:jc w:val="both"/>
        <w:rPr>
          <w:rFonts w:cs="Times New Roman"/>
          <w:color w:val="auto"/>
          <w:lang w:val="en-US"/>
        </w:rPr>
      </w:pPr>
      <w:r w:rsidRPr="00A831E6">
        <w:rPr>
          <w:rFonts w:cs="Times New Roman"/>
          <w:color w:val="auto"/>
          <w:lang w:val="fr-FR"/>
        </w:rPr>
        <w:lastRenderedPageBreak/>
        <w:t>Durbec, Yannick (2007)</w:t>
      </w:r>
      <w:r w:rsidR="00CD6429">
        <w:rPr>
          <w:rFonts w:cs="Times New Roman"/>
          <w:color w:val="auto"/>
          <w:lang w:val="fr-FR"/>
        </w:rPr>
        <w:t>:</w:t>
      </w:r>
      <w:r w:rsidRPr="00A831E6">
        <w:rPr>
          <w:rFonts w:cs="Times New Roman"/>
          <w:color w:val="auto"/>
          <w:lang w:val="fr-FR"/>
        </w:rPr>
        <w:t xml:space="preserve"> Trois notes de philologie</w:t>
      </w:r>
      <w:r w:rsidR="00CD6429">
        <w:rPr>
          <w:rFonts w:cs="Times New Roman"/>
          <w:color w:val="auto"/>
          <w:lang w:val="fr-FR"/>
        </w:rPr>
        <w:t>:</w:t>
      </w:r>
      <w:r w:rsidRPr="00A831E6">
        <w:rPr>
          <w:rFonts w:cs="Times New Roman"/>
          <w:color w:val="auto"/>
          <w:lang w:val="fr-FR"/>
        </w:rPr>
        <w:t xml:space="preserve"> Philitas de Cos (fr. 10 Pow.), la </w:t>
      </w:r>
      <w:r w:rsidRPr="00A831E6">
        <w:rPr>
          <w:rFonts w:cs="Times New Roman"/>
          <w:i/>
          <w:color w:val="auto"/>
          <w:lang w:val="fr-FR"/>
        </w:rPr>
        <w:t>Lesbou ktisis</w:t>
      </w:r>
      <w:r w:rsidRPr="00A831E6">
        <w:rPr>
          <w:rFonts w:cs="Times New Roman"/>
          <w:color w:val="auto"/>
          <w:lang w:val="fr-FR"/>
        </w:rPr>
        <w:t>, Apollonios de Rhodes (</w:t>
      </w:r>
      <w:r w:rsidR="00CD6429">
        <w:rPr>
          <w:rFonts w:cs="Times New Roman"/>
          <w:color w:val="auto"/>
          <w:lang w:val="fr-FR"/>
        </w:rPr>
        <w:t>?</w:t>
      </w:r>
      <w:r w:rsidRPr="00A831E6">
        <w:rPr>
          <w:rFonts w:cs="Times New Roman"/>
          <w:color w:val="auto"/>
          <w:lang w:val="fr-FR"/>
        </w:rPr>
        <w:t xml:space="preserve">) </w:t>
      </w:r>
      <w:r w:rsidRPr="00A831E6">
        <w:rPr>
          <w:rFonts w:cs="Times New Roman"/>
          <w:color w:val="auto"/>
          <w:lang w:val="en-US"/>
        </w:rPr>
        <w:t>(fr. 12 Pow.), Posidippe (Epigr. 21 AB), ZPE 160, 33-36.</w:t>
      </w:r>
    </w:p>
    <w:p w:rsidR="00115710" w:rsidRPr="00A831E6" w:rsidRDefault="002A3844" w:rsidP="00FE7691">
      <w:pPr>
        <w:jc w:val="both"/>
        <w:rPr>
          <w:rFonts w:cs="Times New Roman"/>
          <w:color w:val="auto"/>
          <w:lang w:val="en-US"/>
        </w:rPr>
      </w:pPr>
      <w:r w:rsidRPr="00A831E6">
        <w:rPr>
          <w:rFonts w:cs="Times New Roman"/>
          <w:color w:val="auto"/>
          <w:lang w:val="en-US"/>
        </w:rPr>
        <w:t>Du Rocher</w:t>
      </w:r>
      <w:r w:rsidR="00D2543F" w:rsidRPr="00A831E6">
        <w:rPr>
          <w:rFonts w:cs="Times New Roman"/>
          <w:color w:val="auto"/>
          <w:lang w:val="en-US"/>
        </w:rPr>
        <w:t xml:space="preserve">, Richard </w:t>
      </w:r>
      <w:r w:rsidRPr="00A831E6">
        <w:rPr>
          <w:rFonts w:cs="Times New Roman"/>
          <w:color w:val="auto"/>
          <w:lang w:val="en-US"/>
        </w:rPr>
        <w:t>J. (1985): Milton and Ovid, Ithaca, N.Y.</w:t>
      </w:r>
      <w:r w:rsidR="00D2543F" w:rsidRPr="00A831E6">
        <w:rPr>
          <w:rFonts w:cs="Times New Roman"/>
          <w:color w:val="auto"/>
          <w:lang w:val="en-US"/>
        </w:rPr>
        <w:t>/London</w:t>
      </w:r>
    </w:p>
    <w:p w:rsidR="00D27B86" w:rsidRPr="00A831E6" w:rsidRDefault="00D27B86" w:rsidP="00FE7691">
      <w:pPr>
        <w:jc w:val="both"/>
        <w:rPr>
          <w:rFonts w:cs="Times New Roman"/>
          <w:color w:val="auto"/>
          <w:lang w:val="en-GB"/>
        </w:rPr>
      </w:pPr>
      <w:r w:rsidRPr="00A831E6">
        <w:rPr>
          <w:rFonts w:cs="Times New Roman"/>
          <w:color w:val="auto"/>
          <w:lang w:val="en-GB"/>
        </w:rPr>
        <w:t>Dyson, Julia T. (1998/99): Myrrha´s Catabasis, CJ 94.2, 163-167.</w:t>
      </w:r>
    </w:p>
    <w:p w:rsidR="00D27B86" w:rsidRPr="00A831E6" w:rsidRDefault="00D27B8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(1999): Lilies and Violence: Lavinia’s Blush in the Song of Orpheus, CPh 94, 281-288.</w:t>
      </w:r>
    </w:p>
    <w:p w:rsidR="00614348" w:rsidRDefault="00614348" w:rsidP="00FE7691">
      <w:pPr>
        <w:jc w:val="both"/>
        <w:rPr>
          <w:rFonts w:cs="Times New Roman"/>
          <w:color w:val="auto"/>
          <w:lang w:val="en-US"/>
        </w:rPr>
      </w:pPr>
      <w:r>
        <w:rPr>
          <w:rFonts w:cs="Times New Roman"/>
          <w:color w:val="auto"/>
          <w:lang w:val="en-US"/>
        </w:rPr>
        <w:t xml:space="preserve">Dyson Hejduk, Julia </w:t>
      </w:r>
      <w:r w:rsidR="0080029C">
        <w:rPr>
          <w:rFonts w:cs="Times New Roman"/>
          <w:color w:val="auto"/>
          <w:lang w:val="en-US"/>
        </w:rPr>
        <w:t>T. (2009): Ovid a</w:t>
      </w:r>
      <w:r>
        <w:rPr>
          <w:rFonts w:cs="Times New Roman"/>
          <w:color w:val="auto"/>
          <w:lang w:val="en-US"/>
        </w:rPr>
        <w:t>n</w:t>
      </w:r>
      <w:r w:rsidR="0080029C">
        <w:rPr>
          <w:rFonts w:cs="Times New Roman"/>
          <w:color w:val="auto"/>
          <w:lang w:val="en-US"/>
        </w:rPr>
        <w:t>d</w:t>
      </w:r>
      <w:r>
        <w:rPr>
          <w:rFonts w:cs="Times New Roman"/>
          <w:color w:val="auto"/>
          <w:lang w:val="en-US"/>
        </w:rPr>
        <w:t xml:space="preserve"> Religion, in: Knox 2009, 45-58.</w:t>
      </w:r>
    </w:p>
    <w:p w:rsidR="00614348" w:rsidRPr="00614348" w:rsidRDefault="00614348" w:rsidP="00FE7691">
      <w:pPr>
        <w:jc w:val="both"/>
        <w:rPr>
          <w:rFonts w:cs="Times New Roman"/>
          <w:color w:val="auto"/>
          <w:lang w:val="en-US"/>
        </w:rPr>
      </w:pPr>
      <w:r>
        <w:rPr>
          <w:rFonts w:cs="Times New Roman"/>
          <w:color w:val="auto"/>
          <w:lang w:val="en-US"/>
        </w:rPr>
        <w:t>–</w:t>
      </w:r>
      <w:r>
        <w:rPr>
          <w:rFonts w:cs="Times New Roman"/>
          <w:color w:val="auto"/>
          <w:lang w:val="en-US"/>
        </w:rPr>
        <w:tab/>
      </w:r>
      <w:r w:rsidRPr="00A831E6">
        <w:rPr>
          <w:rFonts w:cs="Times New Roman"/>
          <w:color w:val="auto"/>
          <w:lang w:val="en-US"/>
        </w:rPr>
        <w:t>(2011): Death by Elegy: Ovid’s Cephalus and Procris, TAPhA 141, 285-314.</w:t>
      </w:r>
    </w:p>
    <w:p w:rsidR="00D27B86" w:rsidRPr="00A831E6" w:rsidRDefault="00267B2A" w:rsidP="00FE7691">
      <w:pPr>
        <w:tabs>
          <w:tab w:val="left" w:pos="284"/>
        </w:tabs>
        <w:ind w:left="0" w:firstLine="0"/>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(2012): Arachne’s Attitude: </w:t>
      </w:r>
      <w:r w:rsidRPr="0054175C">
        <w:rPr>
          <w:rFonts w:cs="Times New Roman"/>
          <w:i/>
          <w:color w:val="auto"/>
          <w:lang w:val="en-GB"/>
        </w:rPr>
        <w:t>Metamorphoses</w:t>
      </w:r>
      <w:r w:rsidRPr="00A831E6">
        <w:rPr>
          <w:rFonts w:cs="Times New Roman"/>
          <w:color w:val="auto"/>
          <w:lang w:val="en-GB"/>
        </w:rPr>
        <w:t xml:space="preserve"> 6.25, Mnemosyne 65, 764-768.</w:t>
      </w:r>
    </w:p>
    <w:p w:rsidR="002A3844" w:rsidRPr="00A831E6" w:rsidRDefault="002A3844" w:rsidP="00FE7691">
      <w:pPr>
        <w:jc w:val="both"/>
        <w:rPr>
          <w:rFonts w:cs="Times New Roman"/>
          <w:color w:val="auto"/>
          <w:lang w:val="en-GB"/>
        </w:rPr>
      </w:pPr>
    </w:p>
    <w:p w:rsidR="00115710" w:rsidRPr="00A831E6" w:rsidRDefault="00115710" w:rsidP="00FE7691">
      <w:pPr>
        <w:jc w:val="both"/>
        <w:rPr>
          <w:rFonts w:cs="Times New Roman"/>
          <w:color w:val="auto"/>
          <w:lang w:val="en-GB"/>
        </w:rPr>
      </w:pPr>
    </w:p>
    <w:p w:rsidR="003F4678" w:rsidRPr="00A831E6" w:rsidRDefault="003F4678" w:rsidP="00FE7691">
      <w:pPr>
        <w:pStyle w:val="Textkrper25"/>
        <w:rPr>
          <w:lang w:val="en-GB"/>
        </w:rPr>
      </w:pPr>
      <w:r w:rsidRPr="00A831E6">
        <w:rPr>
          <w:spacing w:val="2"/>
          <w:lang w:val="en-GB"/>
        </w:rPr>
        <w:t>Edmunds, Lowell (2001): Intertextuality and the Reading of Roman Poetry</w:t>
      </w:r>
      <w:r w:rsidRPr="00A831E6">
        <w:rPr>
          <w:lang w:val="en-GB"/>
        </w:rPr>
        <w:t>, Baltimore/London [P. Hardie, CR</w:t>
      </w:r>
      <w:r w:rsidRPr="00A831E6">
        <w:rPr>
          <w:i/>
          <w:lang w:val="en-GB"/>
        </w:rPr>
        <w:t xml:space="preserve"> </w:t>
      </w:r>
      <w:r w:rsidRPr="00A831E6">
        <w:rPr>
          <w:lang w:val="en-GB"/>
        </w:rPr>
        <w:t>52, 2002, 296</w:t>
      </w:r>
      <w:r w:rsidR="00F90DB6" w:rsidRPr="00A831E6">
        <w:rPr>
          <w:lang w:val="en-GB"/>
        </w:rPr>
        <w:t>f.</w:t>
      </w:r>
      <w:r w:rsidRPr="00A831E6">
        <w:rPr>
          <w:lang w:val="en-GB"/>
        </w:rPr>
        <w:t>; S. Goldhill, CW</w:t>
      </w:r>
      <w:r w:rsidRPr="00A831E6">
        <w:rPr>
          <w:i/>
          <w:lang w:val="en-GB"/>
        </w:rPr>
        <w:t xml:space="preserve"> </w:t>
      </w:r>
      <w:r w:rsidRPr="00A831E6">
        <w:rPr>
          <w:lang w:val="en-GB"/>
        </w:rPr>
        <w:t>96, 2002/</w:t>
      </w:r>
      <w:r w:rsidR="00BD429A" w:rsidRPr="00A831E6">
        <w:rPr>
          <w:lang w:val="en-GB"/>
        </w:rPr>
        <w:t>0</w:t>
      </w:r>
      <w:r w:rsidRPr="00A831E6">
        <w:rPr>
          <w:lang w:val="en-GB"/>
        </w:rPr>
        <w:t>3, 331f.; P.A. Miller, IJCT</w:t>
      </w:r>
      <w:r w:rsidRPr="00A831E6">
        <w:rPr>
          <w:i/>
          <w:lang w:val="en-GB"/>
        </w:rPr>
        <w:t xml:space="preserve"> </w:t>
      </w:r>
      <w:r w:rsidRPr="00A831E6">
        <w:rPr>
          <w:lang w:val="en-GB"/>
        </w:rPr>
        <w:t>9, 2002/</w:t>
      </w:r>
      <w:r w:rsidR="00BD429A" w:rsidRPr="00A831E6">
        <w:rPr>
          <w:lang w:val="en-GB"/>
        </w:rPr>
        <w:t>0</w:t>
      </w:r>
      <w:r w:rsidRPr="00A831E6">
        <w:rPr>
          <w:lang w:val="en-GB"/>
        </w:rPr>
        <w:t>3, 412-423; J. Fabre-Serris, Gnomon</w:t>
      </w:r>
      <w:r w:rsidRPr="00A831E6">
        <w:rPr>
          <w:i/>
          <w:lang w:val="en-GB"/>
        </w:rPr>
        <w:t xml:space="preserve"> </w:t>
      </w:r>
      <w:r w:rsidRPr="00A831E6">
        <w:rPr>
          <w:lang w:val="en-GB"/>
        </w:rPr>
        <w:t>75, 2003, 449-451; C. Marti</w:t>
      </w:r>
      <w:r w:rsidRPr="00A831E6">
        <w:rPr>
          <w:lang w:val="en-GB"/>
        </w:rPr>
        <w:t>n</w:t>
      </w:r>
      <w:r w:rsidRPr="00A831E6">
        <w:rPr>
          <w:lang w:val="en-GB"/>
        </w:rPr>
        <w:t>dale, CJ 99, 2003/</w:t>
      </w:r>
      <w:r w:rsidR="00BD429A" w:rsidRPr="00A831E6">
        <w:rPr>
          <w:lang w:val="en-GB"/>
        </w:rPr>
        <w:t>0</w:t>
      </w:r>
      <w:r w:rsidRPr="00A831E6">
        <w:rPr>
          <w:lang w:val="en-GB"/>
        </w:rPr>
        <w:t>4, 95-98].</w:t>
      </w:r>
    </w:p>
    <w:p w:rsidR="00F90DB6" w:rsidRPr="00A831E6" w:rsidRDefault="00BD429A" w:rsidP="00FE7691">
      <w:pPr>
        <w:pStyle w:val="Textkrper27"/>
        <w:rPr>
          <w:lang w:val="en-GB"/>
        </w:rPr>
      </w:pPr>
      <w:r w:rsidRPr="00A831E6">
        <w:rPr>
          <w:lang w:val="en-GB"/>
        </w:rPr>
        <w:t>Edwards, Ann/Susan Hengelsberg/Elisabeth Hubbard</w:t>
      </w:r>
      <w:r w:rsidR="00F90DB6" w:rsidRPr="00A831E6">
        <w:rPr>
          <w:lang w:val="en-GB"/>
        </w:rPr>
        <w:t xml:space="preserve"> (1990-92): Songs of Mythology. Excerpts from the Mythology Songbook, AugAge 10, 176-</w:t>
      </w:r>
      <w:r w:rsidR="00685761" w:rsidRPr="00A831E6">
        <w:rPr>
          <w:lang w:val="en-GB"/>
        </w:rPr>
        <w:t>1</w:t>
      </w:r>
      <w:r w:rsidR="00F90DB6" w:rsidRPr="00A831E6">
        <w:rPr>
          <w:lang w:val="en-GB"/>
        </w:rPr>
        <w:t>90.</w:t>
      </w:r>
    </w:p>
    <w:p w:rsidR="008876BE" w:rsidRPr="00A831E6" w:rsidRDefault="008876BE" w:rsidP="00FE7691">
      <w:pPr>
        <w:jc w:val="both"/>
        <w:rPr>
          <w:rFonts w:cs="Times New Roman"/>
          <w:color w:val="auto"/>
          <w:lang w:val="en-US"/>
        </w:rPr>
      </w:pPr>
      <w:r w:rsidRPr="00A831E6">
        <w:rPr>
          <w:rFonts w:cs="Times New Roman"/>
          <w:color w:val="auto"/>
          <w:lang w:val="en-US"/>
        </w:rPr>
        <w:t>Edwards</w:t>
      </w:r>
      <w:r w:rsidR="00F90DB6" w:rsidRPr="00A831E6">
        <w:rPr>
          <w:rFonts w:cs="Times New Roman"/>
          <w:color w:val="auto"/>
          <w:lang w:val="en-US"/>
        </w:rPr>
        <w:t>, Preston</w:t>
      </w:r>
      <w:r w:rsidRPr="00A831E6">
        <w:rPr>
          <w:rFonts w:cs="Times New Roman"/>
          <w:color w:val="auto"/>
          <w:lang w:val="en-US"/>
        </w:rPr>
        <w:t xml:space="preserve"> (2002):</w:t>
      </w:r>
      <w:r w:rsidR="004D5E62">
        <w:rPr>
          <w:rFonts w:cs="Times New Roman"/>
          <w:color w:val="auto"/>
          <w:lang w:val="en-US"/>
        </w:rPr>
        <w:t xml:space="preserve"> </w:t>
      </w:r>
      <w:r w:rsidR="00F90DB6" w:rsidRPr="00A831E6">
        <w:rPr>
          <w:rFonts w:cs="Times New Roman"/>
          <w:color w:val="auto"/>
          <w:lang w:val="en-US"/>
        </w:rPr>
        <w:t>Τι</w:t>
      </w:r>
      <w:r w:rsidR="00F90DB6" w:rsidRPr="00A831E6">
        <w:rPr>
          <w:rFonts w:cs="Times New Roman"/>
          <w:color w:val="auto"/>
          <w:lang w:val="en-GB"/>
        </w:rPr>
        <w:t>ς ἄλλος ἔχει</w:t>
      </w:r>
      <w:r w:rsidR="003F4678" w:rsidRPr="00A831E6">
        <w:rPr>
          <w:rFonts w:cs="Times New Roman"/>
          <w:color w:val="auto"/>
          <w:lang w:val="en-GB"/>
        </w:rPr>
        <w:t xml:space="preserve">: An Echo of Callimachus in Ovid’s </w:t>
      </w:r>
      <w:r w:rsidR="003F4678" w:rsidRPr="00A831E6">
        <w:rPr>
          <w:rFonts w:cs="Times New Roman"/>
          <w:i/>
          <w:color w:val="auto"/>
          <w:lang w:val="en-GB"/>
        </w:rPr>
        <w:t>Metamorphoses</w:t>
      </w:r>
      <w:r w:rsidR="003F4678" w:rsidRPr="00A831E6">
        <w:rPr>
          <w:rFonts w:cs="Times New Roman"/>
          <w:color w:val="auto"/>
          <w:lang w:val="en-GB"/>
        </w:rPr>
        <w:t>,</w:t>
      </w:r>
      <w:r w:rsidR="003F4678" w:rsidRPr="00A831E6">
        <w:rPr>
          <w:rFonts w:cs="Times New Roman"/>
          <w:color w:val="auto"/>
          <w:lang w:val="en-US"/>
        </w:rPr>
        <w:t xml:space="preserve"> </w:t>
      </w:r>
      <w:r w:rsidRPr="00A831E6">
        <w:rPr>
          <w:rFonts w:cs="Times New Roman"/>
          <w:color w:val="auto"/>
          <w:lang w:val="en-US"/>
        </w:rPr>
        <w:t>NECJ 29, 16-24.</w:t>
      </w:r>
    </w:p>
    <w:p w:rsidR="00685761" w:rsidRPr="00A831E6" w:rsidRDefault="00685761" w:rsidP="00FE7691">
      <w:pPr>
        <w:jc w:val="both"/>
        <w:rPr>
          <w:rFonts w:cs="Times New Roman"/>
          <w:color w:val="auto"/>
          <w:lang w:val="en-GB"/>
        </w:rPr>
      </w:pPr>
      <w:r w:rsidRPr="00A831E6">
        <w:rPr>
          <w:rFonts w:cs="Times New Roman"/>
          <w:color w:val="auto"/>
          <w:lang w:val="en-US"/>
        </w:rPr>
        <w:t xml:space="preserve">Egan, Rory B. (2004): Narcissus Transformed: Rationalized Myth in Plato’s </w:t>
      </w:r>
      <w:r w:rsidRPr="00A831E6">
        <w:rPr>
          <w:rFonts w:cs="Times New Roman"/>
          <w:i/>
          <w:color w:val="auto"/>
          <w:lang w:val="en-US"/>
        </w:rPr>
        <w:t>Phaedrus</w:t>
      </w:r>
      <w:r w:rsidRPr="00A831E6">
        <w:rPr>
          <w:rFonts w:cs="Times New Roman"/>
          <w:color w:val="auto"/>
          <w:lang w:val="en-US"/>
        </w:rPr>
        <w:t>, in: Maaike Zimmerman/Rudi Th. Van der Paardt (</w:t>
      </w:r>
      <w:r w:rsidR="003B3AE0" w:rsidRPr="00A831E6">
        <w:rPr>
          <w:rFonts w:cs="Times New Roman"/>
          <w:color w:val="auto"/>
          <w:lang w:val="en-US"/>
        </w:rPr>
        <w:t>Hgg.</w:t>
      </w:r>
      <w:r w:rsidRPr="00A831E6">
        <w:rPr>
          <w:rFonts w:cs="Times New Roman"/>
          <w:color w:val="auto"/>
          <w:lang w:val="en-US"/>
        </w:rPr>
        <w:t>): Metamorphic Reflections: Essays Presented to Ben Hijmans at His 75</w:t>
      </w:r>
      <w:r w:rsidRPr="00A831E6">
        <w:rPr>
          <w:rFonts w:cs="Times New Roman"/>
          <w:color w:val="auto"/>
          <w:vertAlign w:val="superscript"/>
          <w:lang w:val="en-US"/>
        </w:rPr>
        <w:t>th</w:t>
      </w:r>
      <w:r w:rsidRPr="00A831E6">
        <w:rPr>
          <w:rFonts w:cs="Times New Roman"/>
          <w:color w:val="auto"/>
          <w:lang w:val="en-US"/>
        </w:rPr>
        <w:t xml:space="preserve"> Birthday, Leuven, 143-159.</w:t>
      </w:r>
    </w:p>
    <w:p w:rsidR="00115710" w:rsidRPr="0080029C" w:rsidRDefault="00115710" w:rsidP="00FE7691">
      <w:pPr>
        <w:jc w:val="both"/>
        <w:rPr>
          <w:rFonts w:cs="Times New Roman"/>
          <w:color w:val="auto"/>
          <w:lang w:val="en-US"/>
        </w:rPr>
      </w:pPr>
      <w:r w:rsidRPr="00A831E6">
        <w:rPr>
          <w:rFonts w:cs="Times New Roman"/>
          <w:color w:val="auto"/>
        </w:rPr>
        <w:t>Eggers, Torsten (1984): Die Darstellung von Naturgottheiten bei Ovid und früheren Dichtern, Paderborn (Studie</w:t>
      </w:r>
      <w:r w:rsidR="00581B21" w:rsidRPr="00A831E6">
        <w:rPr>
          <w:rFonts w:cs="Times New Roman"/>
          <w:color w:val="auto"/>
        </w:rPr>
        <w:t>n zur Geschichte und Kultur des</w:t>
      </w:r>
      <w:r w:rsidRPr="00A831E6">
        <w:rPr>
          <w:rFonts w:cs="Times New Roman"/>
          <w:color w:val="auto"/>
        </w:rPr>
        <w:t xml:space="preserve"> Altertums 1,1) [</w:t>
      </w:r>
      <w:r w:rsidR="00581B21" w:rsidRPr="00A831E6">
        <w:rPr>
          <w:rFonts w:cs="Times New Roman"/>
          <w:color w:val="auto"/>
        </w:rPr>
        <w:t xml:space="preserve">Derouau, LEC 53, 1985, 486; </w:t>
      </w:r>
      <w:r w:rsidRPr="00A831E6">
        <w:rPr>
          <w:rFonts w:cs="Times New Roman"/>
          <w:color w:val="auto"/>
        </w:rPr>
        <w:t>W. Pötscher, GB 12/13, 1985/86, 421-423; E. Doblhofer, Gnomon 58, 1986, 616-619</w:t>
      </w:r>
      <w:r w:rsidR="00581B21" w:rsidRPr="00A831E6">
        <w:rPr>
          <w:rFonts w:cs="Times New Roman"/>
          <w:color w:val="auto"/>
        </w:rPr>
        <w:t>; Thiel, GS Sect. 3</w:t>
      </w:r>
      <w:r w:rsidR="00451000">
        <w:rPr>
          <w:rFonts w:cs="Times New Roman"/>
          <w:color w:val="auto"/>
        </w:rPr>
        <w:t>.</w:t>
      </w:r>
      <w:r w:rsidR="00581B21" w:rsidRPr="00A831E6">
        <w:rPr>
          <w:rFonts w:cs="Times New Roman"/>
          <w:color w:val="auto"/>
        </w:rPr>
        <w:t xml:space="preserve"> 19, 1986, 105; F. Bömer, Gymnasium 94, 1987, 448f.; Vogt, Literaturwiss. </w:t>
      </w:r>
      <w:r w:rsidR="00581B21" w:rsidRPr="0080029C">
        <w:rPr>
          <w:rFonts w:cs="Times New Roman"/>
          <w:color w:val="auto"/>
          <w:lang w:val="en-US"/>
        </w:rPr>
        <w:t>Jahrb</w:t>
      </w:r>
      <w:r w:rsidR="00451000" w:rsidRPr="0080029C">
        <w:rPr>
          <w:rFonts w:cs="Times New Roman"/>
          <w:color w:val="auto"/>
          <w:lang w:val="en-US"/>
        </w:rPr>
        <w:t>.</w:t>
      </w:r>
      <w:r w:rsidR="00581B21" w:rsidRPr="0080029C">
        <w:rPr>
          <w:rFonts w:cs="Times New Roman"/>
          <w:color w:val="auto"/>
          <w:lang w:val="en-US"/>
        </w:rPr>
        <w:t xml:space="preserve"> 28, 1987, 345; S. Viarre, Latomus, 48, 1988, 44f.</w:t>
      </w:r>
      <w:r w:rsidRPr="0080029C">
        <w:rPr>
          <w:rFonts w:cs="Times New Roman"/>
          <w:color w:val="auto"/>
          <w:lang w:val="en-US"/>
        </w:rPr>
        <w:t>]</w:t>
      </w:r>
    </w:p>
    <w:p w:rsidR="00581B21" w:rsidRPr="00A831E6" w:rsidRDefault="00581B21" w:rsidP="00FE7691">
      <w:pPr>
        <w:pStyle w:val="Textkrper25"/>
        <w:rPr>
          <w:lang w:val="en-US"/>
        </w:rPr>
      </w:pPr>
      <w:r w:rsidRPr="00A831E6">
        <w:rPr>
          <w:lang w:val="en-US"/>
        </w:rPr>
        <w:t>Ehrhardt, Kristen (2013/14): Cannibalizing Ovid: Allusion, Storytelling and Deception in Juvenal 15, CJ 109, 481-499.</w:t>
      </w:r>
    </w:p>
    <w:p w:rsidR="000E62A8" w:rsidRPr="00A831E6" w:rsidRDefault="000E62A8" w:rsidP="00FE7691">
      <w:pPr>
        <w:pStyle w:val="Textkrper25"/>
        <w:rPr>
          <w:lang w:val="de-DE"/>
        </w:rPr>
      </w:pPr>
      <w:r w:rsidRPr="00A831E6">
        <w:rPr>
          <w:lang w:val="de-DE"/>
        </w:rPr>
        <w:t xml:space="preserve">Eigler, Ulrich (2005): “Erzählen und Sterben-lassen”. Erzählervielfalt und narrative Kohärenz in Ovids </w:t>
      </w:r>
      <w:r w:rsidRPr="00A831E6">
        <w:rPr>
          <w:i/>
          <w:lang w:val="de-DE"/>
        </w:rPr>
        <w:t>Metamorphosen</w:t>
      </w:r>
      <w:r w:rsidRPr="00A831E6">
        <w:rPr>
          <w:lang w:val="de-DE"/>
        </w:rPr>
        <w:t>, in: Sabine Harwardt/Johannes Schwind (Hgg.): Corona coron</w:t>
      </w:r>
      <w:r w:rsidRPr="00A831E6">
        <w:rPr>
          <w:lang w:val="de-DE"/>
        </w:rPr>
        <w:t>a</w:t>
      </w:r>
      <w:r w:rsidRPr="00A831E6">
        <w:rPr>
          <w:lang w:val="de-DE"/>
        </w:rPr>
        <w:t>ria. Festschrift für Hans-Otto Kröner zum 75. Geburtstag, Hildesheim (Spudasmata 102), 109-122.</w:t>
      </w:r>
    </w:p>
    <w:p w:rsidR="000E62A8" w:rsidRPr="0080029C" w:rsidRDefault="000E62A8" w:rsidP="00FE7691">
      <w:pPr>
        <w:pStyle w:val="Textkrper25"/>
        <w:rPr>
          <w:lang w:val="en-US"/>
        </w:rPr>
      </w:pPr>
      <w:r w:rsidRPr="0080029C">
        <w:rPr>
          <w:lang w:val="en-US"/>
        </w:rPr>
        <w:t>–</w:t>
      </w:r>
      <w:r w:rsidRPr="0080029C">
        <w:rPr>
          <w:lang w:val="en-US"/>
        </w:rPr>
        <w:tab/>
        <w:t xml:space="preserve">(2012): The Tenth Book of Ovid’s </w:t>
      </w:r>
      <w:r w:rsidRPr="0080029C">
        <w:rPr>
          <w:i/>
          <w:lang w:val="en-US"/>
        </w:rPr>
        <w:t>Metamorphoses</w:t>
      </w:r>
      <w:r w:rsidRPr="0080029C">
        <w:rPr>
          <w:lang w:val="en-US"/>
        </w:rPr>
        <w:t xml:space="preserve"> as Orpheus’ Epyllion, in: Manuel Baumbach/Silvio Bär (Hgg): Brill’s Companion to Greek and Latin Epyllion and </w:t>
      </w:r>
      <w:r w:rsidR="008E7BF9" w:rsidRPr="0080029C">
        <w:rPr>
          <w:lang w:val="en-US"/>
        </w:rPr>
        <w:t>Its</w:t>
      </w:r>
      <w:r w:rsidRPr="0080029C">
        <w:rPr>
          <w:lang w:val="en-US"/>
        </w:rPr>
        <w:t xml:space="preserve"> R</w:t>
      </w:r>
      <w:r w:rsidRPr="0080029C">
        <w:rPr>
          <w:lang w:val="en-US"/>
        </w:rPr>
        <w:t>e</w:t>
      </w:r>
      <w:r w:rsidRPr="0080029C">
        <w:rPr>
          <w:lang w:val="en-US"/>
        </w:rPr>
        <w:t>ception, Leiden (Brill’s Companions in Classical Studies), 355-368.</w:t>
      </w:r>
    </w:p>
    <w:p w:rsidR="00924AD3" w:rsidRPr="00F42A69" w:rsidRDefault="00924AD3" w:rsidP="00FE7691">
      <w:pPr>
        <w:pStyle w:val="Textkrper25"/>
        <w:rPr>
          <w:lang w:val="en-US"/>
        </w:rPr>
      </w:pPr>
      <w:r w:rsidRPr="0080029C">
        <w:rPr>
          <w:lang w:val="en-US"/>
        </w:rPr>
        <w:t xml:space="preserve">Eitel, Astrid (2013): Aspekte mittellateinischer Bukolik: Ovid und Vergil in Dantes erster Ekloge oder </w:t>
      </w:r>
      <w:r w:rsidRPr="0080029C">
        <w:rPr>
          <w:i/>
          <w:lang w:val="en-US"/>
        </w:rPr>
        <w:t>Disse</w:t>
      </w:r>
      <w:r w:rsidRPr="0080029C">
        <w:rPr>
          <w:lang w:val="en-US"/>
        </w:rPr>
        <w:t xml:space="preserve"> </w:t>
      </w:r>
      <w:r w:rsidRPr="0080029C">
        <w:rPr>
          <w:i/>
          <w:lang w:val="en-US"/>
        </w:rPr>
        <w:t>‘l cantor de’ buccolici carmi</w:t>
      </w:r>
      <w:r w:rsidRPr="0080029C">
        <w:rPr>
          <w:lang w:val="en-US"/>
        </w:rPr>
        <w:t xml:space="preserve"> </w:t>
      </w:r>
      <w:r w:rsidRPr="0080029C">
        <w:rPr>
          <w:i/>
          <w:lang w:val="en-US"/>
        </w:rPr>
        <w:t>e taccia di Cadmo e d’Aretusa Ovidio</w:t>
      </w:r>
      <w:r w:rsidRPr="0080029C">
        <w:rPr>
          <w:lang w:val="en-US"/>
        </w:rPr>
        <w:t xml:space="preserve">, in: Victoria Zimmerl-Panagl (Hg.): </w:t>
      </w:r>
      <w:r w:rsidRPr="0080029C">
        <w:rPr>
          <w:i/>
          <w:lang w:val="en-US"/>
        </w:rPr>
        <w:t>Dulce melos</w:t>
      </w:r>
      <w:r w:rsidRPr="0080029C">
        <w:rPr>
          <w:lang w:val="en-US"/>
        </w:rPr>
        <w:t xml:space="preserve"> 2. </w:t>
      </w:r>
      <w:r w:rsidRPr="00A831E6">
        <w:rPr>
          <w:lang w:val="de-DE"/>
        </w:rPr>
        <w:t xml:space="preserve">Akten des </w:t>
      </w:r>
      <w:r w:rsidR="00A13FEF" w:rsidRPr="00A831E6">
        <w:rPr>
          <w:lang w:val="de-DE"/>
        </w:rPr>
        <w:t xml:space="preserve">5. </w:t>
      </w:r>
      <w:r w:rsidR="009C2A5A" w:rsidRPr="00A831E6">
        <w:rPr>
          <w:lang w:val="de-DE"/>
        </w:rPr>
        <w:t>I</w:t>
      </w:r>
      <w:r w:rsidR="00A13FEF" w:rsidRPr="00A831E6">
        <w:rPr>
          <w:lang w:val="de-DE"/>
        </w:rPr>
        <w:t xml:space="preserve">nternationalen Symposiums </w:t>
      </w:r>
      <w:r w:rsidRPr="00A831E6">
        <w:rPr>
          <w:lang w:val="de-DE"/>
        </w:rPr>
        <w:t xml:space="preserve">“Lateinische und griechische Dichtung in Spätantike, Mittelalter und Neuzeit” Wien, 25.-27. </w:t>
      </w:r>
      <w:r w:rsidRPr="00F42A69">
        <w:rPr>
          <w:lang w:val="en-US"/>
        </w:rPr>
        <w:t>November 2010, Pisa (… et alia 3), 271-282.</w:t>
      </w:r>
    </w:p>
    <w:p w:rsidR="00162BE8" w:rsidRPr="00162BE8" w:rsidRDefault="00162BE8" w:rsidP="00FE7691">
      <w:pPr>
        <w:pStyle w:val="Textkrper27"/>
        <w:rPr>
          <w:spacing w:val="2"/>
          <w:lang w:val="en-US"/>
        </w:rPr>
      </w:pPr>
      <w:r w:rsidRPr="00162BE8">
        <w:rPr>
          <w:spacing w:val="2"/>
          <w:lang w:val="en-US"/>
        </w:rPr>
        <w:t xml:space="preserve">Ekman, Eric (2013): </w:t>
      </w:r>
      <w:r w:rsidRPr="00162BE8">
        <w:rPr>
          <w:rStyle w:val="hit"/>
          <w:lang w:val="en-US"/>
        </w:rPr>
        <w:t>Ovid</w:t>
      </w:r>
      <w:r w:rsidRPr="00162BE8">
        <w:rPr>
          <w:lang w:val="en-US"/>
        </w:rPr>
        <w:t xml:space="preserve"> Historicized: Magic and Metamorphosis in Alf</w:t>
      </w:r>
      <w:r w:rsidR="004D5E62">
        <w:rPr>
          <w:lang w:val="en-US"/>
        </w:rPr>
        <w:t>onso X’</w:t>
      </w:r>
      <w:r w:rsidRPr="00162BE8">
        <w:rPr>
          <w:lang w:val="en-US"/>
        </w:rPr>
        <w:t>s General Estoria</w:t>
      </w:r>
      <w:r>
        <w:rPr>
          <w:lang w:val="en-US"/>
        </w:rPr>
        <w:t xml:space="preserve">, </w:t>
      </w:r>
      <w:r w:rsidR="008E7BF9">
        <w:rPr>
          <w:lang w:val="en-US"/>
        </w:rPr>
        <w:t xml:space="preserve">La </w:t>
      </w:r>
      <w:r>
        <w:rPr>
          <w:lang w:val="en-US"/>
        </w:rPr>
        <w:t>Corónica. A Journal of Medieval Hispanic Languages, Literatures, and Cu</w:t>
      </w:r>
      <w:r>
        <w:rPr>
          <w:lang w:val="en-US"/>
        </w:rPr>
        <w:t>l</w:t>
      </w:r>
      <w:r>
        <w:rPr>
          <w:lang w:val="en-US"/>
        </w:rPr>
        <w:t>tures 42, 23-46.</w:t>
      </w:r>
    </w:p>
    <w:p w:rsidR="00924AD3" w:rsidRPr="0080029C" w:rsidRDefault="00924AD3" w:rsidP="00FE7691">
      <w:pPr>
        <w:pStyle w:val="Textkrper27"/>
        <w:rPr>
          <w:spacing w:val="2"/>
          <w:lang w:val="en-US"/>
        </w:rPr>
      </w:pPr>
      <w:r w:rsidRPr="0080029C">
        <w:rPr>
          <w:spacing w:val="2"/>
          <w:lang w:val="en-US"/>
        </w:rPr>
        <w:t>Eller, Karl Heinz (1980): Zur Rezeption des Odysseus-Mythos, AU 23.2, 70-95.</w:t>
      </w:r>
    </w:p>
    <w:p w:rsidR="00924AD3" w:rsidRPr="00A831E6" w:rsidRDefault="00924AD3" w:rsidP="00FE7691">
      <w:pPr>
        <w:pStyle w:val="Textkrper27"/>
        <w:rPr>
          <w:spacing w:val="2"/>
          <w:lang w:val="de-DE"/>
        </w:rPr>
      </w:pPr>
      <w:r w:rsidRPr="0080029C">
        <w:rPr>
          <w:spacing w:val="2"/>
          <w:lang w:val="en-US"/>
        </w:rPr>
        <w:t>-</w:t>
      </w:r>
      <w:r w:rsidRPr="0080029C">
        <w:rPr>
          <w:spacing w:val="2"/>
          <w:lang w:val="en-US"/>
        </w:rPr>
        <w:tab/>
        <w:t xml:space="preserve">(1982a): Die Metamorphose bei Ovid und Nonnos. </w:t>
      </w:r>
      <w:r w:rsidRPr="00A831E6">
        <w:rPr>
          <w:spacing w:val="2"/>
          <w:lang w:val="de-DE"/>
        </w:rPr>
        <w:t>Mythische Poesie im Vergleich, AU 25.6, 88-97.</w:t>
      </w:r>
    </w:p>
    <w:p w:rsidR="00924AD3" w:rsidRPr="00A831E6" w:rsidRDefault="00924AD3" w:rsidP="00FE7691">
      <w:pPr>
        <w:pStyle w:val="Textkrper27"/>
        <w:rPr>
          <w:spacing w:val="2"/>
          <w:lang w:val="de-DE"/>
        </w:rPr>
      </w:pPr>
      <w:r w:rsidRPr="00A831E6">
        <w:rPr>
          <w:spacing w:val="2"/>
          <w:lang w:val="de-DE"/>
        </w:rPr>
        <w:t>-</w:t>
      </w:r>
      <w:r w:rsidRPr="00A831E6">
        <w:rPr>
          <w:spacing w:val="2"/>
          <w:lang w:val="de-DE"/>
        </w:rPr>
        <w:tab/>
        <w:t>(1982b): Ovid und der Mythos von der Verwandlung. Zum mythologischen und poet</w:t>
      </w:r>
      <w:r w:rsidRPr="00A831E6">
        <w:rPr>
          <w:spacing w:val="2"/>
          <w:lang w:val="de-DE"/>
        </w:rPr>
        <w:t>i</w:t>
      </w:r>
      <w:r w:rsidRPr="00A831E6">
        <w:rPr>
          <w:spacing w:val="2"/>
          <w:lang w:val="de-DE"/>
        </w:rPr>
        <w:t xml:space="preserve">schen Verständnis des Metamorphosen-Gedichts, Frankfurt a.M. </w:t>
      </w:r>
      <w:r w:rsidRPr="00A831E6">
        <w:rPr>
          <w:lang w:val="de-DE"/>
        </w:rPr>
        <w:t>(Schule &amp; Forschung. Altsprachliche Abteilung).</w:t>
      </w:r>
    </w:p>
    <w:p w:rsidR="006D6CB5" w:rsidRPr="00A831E6" w:rsidRDefault="007F7F4B" w:rsidP="00FE7691">
      <w:pPr>
        <w:jc w:val="both"/>
        <w:outlineLvl w:val="0"/>
        <w:rPr>
          <w:rFonts w:cs="Times New Roman"/>
          <w:color w:val="auto"/>
        </w:rPr>
      </w:pPr>
      <w:r w:rsidRPr="00A831E6">
        <w:rPr>
          <w:rFonts w:cs="Times New Roman"/>
          <w:color w:val="auto"/>
        </w:rPr>
        <w:t xml:space="preserve">Elliott, Alison </w:t>
      </w:r>
      <w:r w:rsidR="006D6CB5" w:rsidRPr="00A831E6">
        <w:rPr>
          <w:rFonts w:cs="Times New Roman"/>
          <w:color w:val="auto"/>
        </w:rPr>
        <w:t xml:space="preserve">Goddard (1980): Ovid’s </w:t>
      </w:r>
      <w:r w:rsidR="006D6CB5" w:rsidRPr="00A831E6">
        <w:rPr>
          <w:rFonts w:cs="Times New Roman"/>
          <w:i/>
          <w:color w:val="auto"/>
        </w:rPr>
        <w:t>Metamorphoses</w:t>
      </w:r>
      <w:r w:rsidR="006D6CB5" w:rsidRPr="00A831E6">
        <w:rPr>
          <w:rFonts w:cs="Times New Roman"/>
          <w:color w:val="auto"/>
        </w:rPr>
        <w:t>. A Bibliography 1968-1978, CW 73, 385-412.</w:t>
      </w:r>
    </w:p>
    <w:p w:rsidR="007F7F4B" w:rsidRPr="00A831E6" w:rsidRDefault="006D6CB5" w:rsidP="00FE7691">
      <w:pPr>
        <w:jc w:val="both"/>
        <w:outlineLvl w:val="0"/>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r>
      <w:r w:rsidR="007F7F4B" w:rsidRPr="00A831E6">
        <w:rPr>
          <w:rFonts w:cs="Times New Roman"/>
          <w:color w:val="auto"/>
          <w:lang w:val="en-GB"/>
        </w:rPr>
        <w:t>(1985): Ovid and the Critics: Seneca, Quintilian</w:t>
      </w:r>
      <w:r w:rsidR="00EF4789">
        <w:rPr>
          <w:rFonts w:cs="Times New Roman"/>
          <w:color w:val="auto"/>
          <w:lang w:val="en-GB"/>
        </w:rPr>
        <w:t>, and “Seriousness”, Helios 12</w:t>
      </w:r>
      <w:r w:rsidR="007F7F4B" w:rsidRPr="00A831E6">
        <w:rPr>
          <w:rFonts w:cs="Times New Roman"/>
          <w:color w:val="auto"/>
          <w:lang w:val="en-GB"/>
        </w:rPr>
        <w:t>, 9-20.</w:t>
      </w:r>
    </w:p>
    <w:p w:rsidR="00A1340F" w:rsidRDefault="00A1340F" w:rsidP="00FE7691">
      <w:pPr>
        <w:jc w:val="both"/>
        <w:rPr>
          <w:rFonts w:cs="Times New Roman"/>
          <w:color w:val="auto"/>
          <w:lang w:val="en-GB"/>
        </w:rPr>
      </w:pPr>
      <w:r>
        <w:rPr>
          <w:rFonts w:cs="Times New Roman"/>
          <w:color w:val="auto"/>
          <w:lang w:val="en-GB"/>
        </w:rPr>
        <w:t>Ellis, Jim (2001): Imagining Heterosexuality in the Epyllion, in: Stanivukovic 2001, 38-58.</w:t>
      </w:r>
    </w:p>
    <w:p w:rsidR="00115710" w:rsidRPr="00A831E6" w:rsidRDefault="00115710" w:rsidP="00FE7691">
      <w:pPr>
        <w:jc w:val="both"/>
        <w:rPr>
          <w:rFonts w:cs="Times New Roman"/>
          <w:color w:val="auto"/>
          <w:lang w:val="en-GB"/>
        </w:rPr>
      </w:pPr>
      <w:r w:rsidRPr="00A831E6">
        <w:rPr>
          <w:rFonts w:cs="Times New Roman"/>
          <w:color w:val="auto"/>
          <w:lang w:val="en-GB"/>
        </w:rPr>
        <w:t xml:space="preserve">Ellsworth, James D. (1980): Ovid’s </w:t>
      </w:r>
      <w:r w:rsidRPr="00A831E6">
        <w:rPr>
          <w:rFonts w:cs="Times New Roman"/>
          <w:i/>
          <w:color w:val="auto"/>
          <w:lang w:val="en-GB"/>
        </w:rPr>
        <w:t xml:space="preserve">Iliad </w:t>
      </w:r>
      <w:r w:rsidRPr="00A831E6">
        <w:rPr>
          <w:rFonts w:cs="Times New Roman"/>
          <w:color w:val="auto"/>
          <w:lang w:val="en-GB"/>
        </w:rPr>
        <w:t>(</w:t>
      </w:r>
      <w:r w:rsidRPr="00A831E6">
        <w:rPr>
          <w:rFonts w:cs="Times New Roman"/>
          <w:i/>
          <w:color w:val="auto"/>
          <w:lang w:val="en-GB"/>
        </w:rPr>
        <w:t>Metamorphoses</w:t>
      </w:r>
      <w:r w:rsidRPr="00A831E6">
        <w:rPr>
          <w:rFonts w:cs="Times New Roman"/>
          <w:color w:val="auto"/>
          <w:lang w:val="en-GB"/>
        </w:rPr>
        <w:t xml:space="preserve"> 12.1-13.622), Prudentia 12, 23-29.</w:t>
      </w:r>
    </w:p>
    <w:p w:rsidR="00115710" w:rsidRPr="00A831E6" w:rsidRDefault="00115710" w:rsidP="00FE7691">
      <w:pPr>
        <w:shd w:val="clear" w:color="auto" w:fill="FFFFFF"/>
        <w:tabs>
          <w:tab w:val="left" w:pos="540"/>
        </w:tabs>
        <w:jc w:val="both"/>
        <w:rPr>
          <w:rFonts w:cs="Times New Roman"/>
          <w:color w:val="auto"/>
          <w:lang w:val="nl-NL"/>
        </w:rPr>
      </w:pPr>
      <w:r w:rsidRPr="00A831E6">
        <w:rPr>
          <w:rStyle w:val="autor1"/>
          <w:rFonts w:cs="Times New Roman"/>
          <w:i w:val="0"/>
          <w:color w:val="auto"/>
          <w:lang w:val="nl-NL"/>
        </w:rPr>
        <w:t>–</w:t>
      </w:r>
      <w:r w:rsidRPr="00A831E6">
        <w:rPr>
          <w:rStyle w:val="autor1"/>
          <w:rFonts w:cs="Times New Roman"/>
          <w:i w:val="0"/>
          <w:color w:val="auto"/>
          <w:lang w:val="nl-NL"/>
        </w:rPr>
        <w:tab/>
        <w:t>(1986):</w:t>
      </w:r>
      <w:r w:rsidRPr="00A831E6">
        <w:rPr>
          <w:rFonts w:cs="Times New Roman"/>
          <w:color w:val="auto"/>
          <w:lang w:val="nl-NL"/>
        </w:rPr>
        <w:t xml:space="preserve"> Ovid’s “Aeneid” Reconsidered (</w:t>
      </w:r>
      <w:r w:rsidRPr="00A831E6">
        <w:rPr>
          <w:rFonts w:cs="Times New Roman"/>
          <w:i/>
          <w:color w:val="auto"/>
          <w:lang w:val="nl-NL"/>
        </w:rPr>
        <w:t>Met</w:t>
      </w:r>
      <w:r w:rsidRPr="00A831E6">
        <w:rPr>
          <w:rFonts w:cs="Times New Roman"/>
          <w:color w:val="auto"/>
          <w:lang w:val="nl-NL"/>
        </w:rPr>
        <w:t xml:space="preserve">. 13.623-14.608), Vergilius 32, 27-32 </w:t>
      </w:r>
    </w:p>
    <w:p w:rsidR="00115710" w:rsidRPr="00A831E6" w:rsidRDefault="00115710" w:rsidP="00FE7691">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w:t>
      </w:r>
      <w:r w:rsidR="00614CE3" w:rsidRPr="00A831E6">
        <w:rPr>
          <w:rFonts w:cs="Times New Roman"/>
          <w:color w:val="auto"/>
          <w:lang w:val="en-GB"/>
        </w:rPr>
        <w:t>a</w:t>
      </w:r>
      <w:r w:rsidRPr="00A831E6">
        <w:rPr>
          <w:rFonts w:cs="Times New Roman"/>
          <w:color w:val="auto"/>
          <w:lang w:val="en-GB"/>
        </w:rPr>
        <w:t xml:space="preserve">): The Episode of the Sybil in Ovid’s </w:t>
      </w:r>
      <w:r w:rsidRPr="00A831E6">
        <w:rPr>
          <w:rFonts w:cs="Times New Roman"/>
          <w:i/>
          <w:color w:val="auto"/>
          <w:lang w:val="en-GB"/>
        </w:rPr>
        <w:t>Metamorphoses</w:t>
      </w:r>
      <w:r w:rsidR="003929E8" w:rsidRPr="00A831E6">
        <w:rPr>
          <w:rFonts w:cs="Times New Roman"/>
          <w:color w:val="auto"/>
          <w:lang w:val="en-GB"/>
        </w:rPr>
        <w:t>, in:</w:t>
      </w:r>
      <w:r w:rsidRPr="00A831E6">
        <w:rPr>
          <w:rFonts w:cs="Times New Roman"/>
          <w:color w:val="auto"/>
          <w:lang w:val="en-GB"/>
        </w:rPr>
        <w:t xml:space="preserve"> Roger L</w:t>
      </w:r>
      <w:r w:rsidR="00A13FEF" w:rsidRPr="00A831E6">
        <w:rPr>
          <w:rFonts w:cs="Times New Roman"/>
          <w:color w:val="auto"/>
          <w:lang w:val="en-GB"/>
        </w:rPr>
        <w:t>. Hadlich</w:t>
      </w:r>
      <w:r w:rsidRPr="00A831E6">
        <w:rPr>
          <w:rFonts w:cs="Times New Roman"/>
          <w:color w:val="auto"/>
          <w:lang w:val="en-GB"/>
        </w:rPr>
        <w:t>/</w:t>
      </w:r>
      <w:r w:rsidR="00A13FEF" w:rsidRPr="00A831E6">
        <w:rPr>
          <w:rFonts w:cs="Times New Roman"/>
          <w:color w:val="auto"/>
          <w:lang w:val="en-GB"/>
        </w:rPr>
        <w:t xml:space="preserve">James D. </w:t>
      </w:r>
      <w:r w:rsidRPr="00A831E6">
        <w:rPr>
          <w:rFonts w:cs="Times New Roman"/>
          <w:color w:val="auto"/>
          <w:lang w:val="en-GB"/>
        </w:rPr>
        <w:t>Ellsworth (Hgg.): East Meets West. Homage to Edgar C.</w:t>
      </w:r>
      <w:r w:rsidR="00614CE3" w:rsidRPr="00A831E6">
        <w:rPr>
          <w:rFonts w:cs="Times New Roman"/>
          <w:color w:val="auto"/>
          <w:lang w:val="en-GB"/>
        </w:rPr>
        <w:t xml:space="preserve"> </w:t>
      </w:r>
      <w:r w:rsidRPr="00A831E6">
        <w:rPr>
          <w:rFonts w:cs="Times New Roman"/>
          <w:color w:val="auto"/>
          <w:lang w:val="en-GB"/>
        </w:rPr>
        <w:t>Knowlton Jr., Honolulu, 47-55.</w:t>
      </w:r>
    </w:p>
    <w:p w:rsidR="00614CE3" w:rsidRPr="00A831E6" w:rsidRDefault="00614CE3" w:rsidP="00FE7691">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(1988b)</w:t>
      </w:r>
      <w:r w:rsidRPr="00A831E6">
        <w:rPr>
          <w:rStyle w:val="autor1"/>
          <w:rFonts w:cs="Times New Roman"/>
          <w:i w:val="0"/>
          <w:color w:val="auto"/>
          <w:lang w:val="en-GB"/>
        </w:rPr>
        <w:t>:</w:t>
      </w:r>
      <w:r w:rsidRPr="00A831E6">
        <w:rPr>
          <w:rFonts w:cs="Times New Roman"/>
          <w:color w:val="auto"/>
          <w:lang w:val="en-GB"/>
        </w:rPr>
        <w:t xml:space="preserve"> Ovid’s ‘Odyssey’: Met. 13,623-14,608, Mnemosyne 41, 333-340.</w:t>
      </w:r>
    </w:p>
    <w:p w:rsidR="00115710" w:rsidRPr="00A831E6" w:rsidRDefault="00115710" w:rsidP="00FE7691">
      <w:pPr>
        <w:jc w:val="both"/>
        <w:rPr>
          <w:rFonts w:cs="Times New Roman"/>
          <w:color w:val="auto"/>
          <w:lang w:val="en-GB"/>
        </w:rPr>
      </w:pPr>
      <w:r w:rsidRPr="00A831E6">
        <w:rPr>
          <w:rFonts w:cs="Times New Roman"/>
          <w:color w:val="auto"/>
          <w:lang w:val="en-GB"/>
        </w:rPr>
        <w:t>Elsner John (1991): Visual Mimesis and the Myth of the Real: Ovid’s Pygmalion as Viewer, Ramus 20, 154-168.</w:t>
      </w:r>
    </w:p>
    <w:p w:rsidR="00115710" w:rsidRPr="00A831E6" w:rsidRDefault="00115710" w:rsidP="00FE7691">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w:t>
      </w:r>
      <w:r w:rsidR="007E6B27" w:rsidRPr="00A831E6">
        <w:rPr>
          <w:rFonts w:cs="Times New Roman"/>
          <w:color w:val="auto"/>
          <w:lang w:val="en-GB"/>
        </w:rPr>
        <w:t>Alison Sharrock</w:t>
      </w:r>
      <w:r w:rsidRPr="00A831E6">
        <w:rPr>
          <w:rFonts w:cs="Times New Roman"/>
          <w:color w:val="auto"/>
          <w:lang w:val="en-GB"/>
        </w:rPr>
        <w:t xml:space="preserve"> (1991): Re-viewing Pygmalion, Ramus 20, 149-182.</w:t>
      </w:r>
    </w:p>
    <w:p w:rsidR="005E2104" w:rsidRPr="00A831E6" w:rsidRDefault="005E2104" w:rsidP="00FE7691">
      <w:pPr>
        <w:shd w:val="clear" w:color="auto" w:fill="FFFFFF"/>
        <w:jc w:val="both"/>
        <w:rPr>
          <w:rFonts w:cs="Times New Roman"/>
          <w:color w:val="auto"/>
        </w:rPr>
      </w:pPr>
      <w:r w:rsidRPr="00A831E6">
        <w:rPr>
          <w:rFonts w:cs="Times New Roman"/>
          <w:color w:val="auto"/>
        </w:rPr>
        <w:t xml:space="preserve">Emberger, Peter (2011): </w:t>
      </w:r>
      <w:r w:rsidRPr="00A831E6">
        <w:rPr>
          <w:rFonts w:cs="Times New Roman"/>
          <w:i/>
          <w:color w:val="auto"/>
        </w:rPr>
        <w:t>Iuuenis quondam, nunc femina</w:t>
      </w:r>
      <w:r w:rsidRPr="00A831E6">
        <w:rPr>
          <w:rFonts w:cs="Times New Roman"/>
          <w:color w:val="auto"/>
        </w:rPr>
        <w:t>. Zur Kainis-Erzählung im auguste</w:t>
      </w:r>
      <w:r w:rsidRPr="00A831E6">
        <w:rPr>
          <w:rFonts w:cs="Times New Roman"/>
          <w:color w:val="auto"/>
        </w:rPr>
        <w:t>i</w:t>
      </w:r>
      <w:r w:rsidRPr="00A831E6">
        <w:rPr>
          <w:rFonts w:cs="Times New Roman"/>
          <w:color w:val="auto"/>
        </w:rPr>
        <w:t>schen Epos (Ov. Met. 8,305; 12,169-209. 459-535; Verg. Aen. 6,448-449), GB 28, 44-59.</w:t>
      </w:r>
    </w:p>
    <w:p w:rsidR="00C91F18" w:rsidRDefault="00C91F18" w:rsidP="00C91F18">
      <w:pPr>
        <w:shd w:val="clear" w:color="auto" w:fill="FFFFFF"/>
        <w:jc w:val="both"/>
        <w:rPr>
          <w:rFonts w:cs="Times New Roman"/>
          <w:color w:val="auto"/>
        </w:rPr>
      </w:pPr>
      <w:r>
        <w:rPr>
          <w:rFonts w:cs="Times New Roman"/>
          <w:color w:val="auto"/>
        </w:rPr>
        <w:t xml:space="preserve">Engels, David (2007): </w:t>
      </w:r>
      <w:r>
        <w:t>Das römische Vorzeichenwesen (753-27 v.Chr.). Quellen, Terminol</w:t>
      </w:r>
      <w:r>
        <w:t>o</w:t>
      </w:r>
      <w:r>
        <w:t>gie, Kommentar, historische Entwicklung, Stuttgart (Potsdamer altertumswissenschaftliche Beiträge 22).</w:t>
      </w:r>
    </w:p>
    <w:p w:rsidR="00C91F18" w:rsidRPr="00C91F18" w:rsidRDefault="00C91F18" w:rsidP="00C91F18">
      <w:pPr>
        <w:shd w:val="clear" w:color="auto" w:fill="FFFFFF"/>
        <w:jc w:val="both"/>
        <w:rPr>
          <w:lang w:val="en-US"/>
        </w:rPr>
      </w:pPr>
      <w:r w:rsidRPr="00061D81">
        <w:rPr>
          <w:rFonts w:cs="Times New Roman"/>
          <w:color w:val="auto"/>
        </w:rPr>
        <w:t>–</w:t>
      </w:r>
      <w:r w:rsidRPr="00061D81">
        <w:rPr>
          <w:rFonts w:cs="Times New Roman"/>
          <w:color w:val="auto"/>
        </w:rPr>
        <w:tab/>
        <w:t xml:space="preserve">(2013): </w:t>
      </w:r>
      <w:r w:rsidRPr="00061D81">
        <w:t xml:space="preserve">Narcissism Against Narcissus. </w:t>
      </w:r>
      <w:r>
        <w:rPr>
          <w:lang w:val="en-US"/>
        </w:rPr>
        <w:t xml:space="preserve">A Classical Myth and Its </w:t>
      </w:r>
      <w:r w:rsidRPr="00C91F18">
        <w:rPr>
          <w:lang w:val="en-US"/>
        </w:rPr>
        <w:t>Influence on the Elabor</w:t>
      </w:r>
      <w:r w:rsidRPr="00C91F18">
        <w:rPr>
          <w:lang w:val="en-US"/>
        </w:rPr>
        <w:t>a</w:t>
      </w:r>
      <w:r w:rsidRPr="00C91F18">
        <w:rPr>
          <w:lang w:val="en-US"/>
        </w:rPr>
        <w:t>tion of Ear</w:t>
      </w:r>
      <w:r>
        <w:rPr>
          <w:lang w:val="en-US"/>
        </w:rPr>
        <w:t>ly Psychoanalysis from Binet to Jung, in: Vanda</w:t>
      </w:r>
      <w:r w:rsidRPr="00C91F18">
        <w:rPr>
          <w:lang w:val="en-US"/>
        </w:rPr>
        <w:t xml:space="preserve"> Z</w:t>
      </w:r>
      <w:r>
        <w:rPr>
          <w:lang w:val="en-US"/>
        </w:rPr>
        <w:t xml:space="preserve">ajko/Ellen O’Gorman (Hgg.), Classical Myth and </w:t>
      </w:r>
      <w:r w:rsidRPr="00C91F18">
        <w:rPr>
          <w:lang w:val="en-US"/>
        </w:rPr>
        <w:t>Psych</w:t>
      </w:r>
      <w:r>
        <w:rPr>
          <w:lang w:val="en-US"/>
        </w:rPr>
        <w:t>oanalysis, Oxford, 2013, 75-95.</w:t>
      </w:r>
    </w:p>
    <w:p w:rsidR="005E2104" w:rsidRPr="00061D81" w:rsidRDefault="005E2104" w:rsidP="00FE7691">
      <w:pPr>
        <w:shd w:val="clear" w:color="auto" w:fill="FFFFFF"/>
        <w:jc w:val="both"/>
        <w:rPr>
          <w:rFonts w:cs="Times New Roman"/>
          <w:color w:val="auto"/>
          <w:lang w:val="en-US"/>
        </w:rPr>
      </w:pPr>
      <w:r w:rsidRPr="00061D81">
        <w:rPr>
          <w:rFonts w:cs="Times New Roman"/>
          <w:color w:val="auto"/>
          <w:lang w:val="en-US"/>
        </w:rPr>
        <w:t xml:space="preserve">Engelbrecht, Wilken (2006): </w:t>
      </w:r>
      <w:r w:rsidRPr="00061D81">
        <w:rPr>
          <w:rFonts w:cs="Times New Roman"/>
          <w:i/>
          <w:color w:val="auto"/>
          <w:lang w:val="en-US"/>
        </w:rPr>
        <w:t>Carmina Pieridum multo vigilata labore</w:t>
      </w:r>
      <w:r w:rsidR="00FA11AA" w:rsidRPr="00061D81">
        <w:rPr>
          <w:rFonts w:cs="Times New Roman"/>
          <w:i/>
          <w:color w:val="auto"/>
          <w:lang w:val="en-US"/>
        </w:rPr>
        <w:t>/</w:t>
      </w:r>
      <w:r w:rsidRPr="00061D81">
        <w:rPr>
          <w:rFonts w:cs="Times New Roman"/>
          <w:i/>
          <w:color w:val="auto"/>
          <w:lang w:val="en-US"/>
        </w:rPr>
        <w:t>exponi, nulla certius urbe reor</w:t>
      </w:r>
      <w:r w:rsidRPr="00061D81">
        <w:rPr>
          <w:rFonts w:cs="Times New Roman"/>
          <w:color w:val="auto"/>
          <w:lang w:val="en-US"/>
        </w:rPr>
        <w:t xml:space="preserve">: Orleáns and the Reception of Ovid in the </w:t>
      </w:r>
      <w:r w:rsidRPr="00061D81">
        <w:rPr>
          <w:rFonts w:cs="Times New Roman"/>
          <w:i/>
          <w:color w:val="auto"/>
          <w:lang w:val="en-US"/>
        </w:rPr>
        <w:t>aetas Ovidiana</w:t>
      </w:r>
      <w:r w:rsidRPr="00061D81">
        <w:rPr>
          <w:rFonts w:cs="Times New Roman"/>
          <w:color w:val="auto"/>
          <w:lang w:val="en-US"/>
        </w:rPr>
        <w:t xml:space="preserve"> in School Comment</w:t>
      </w:r>
      <w:r w:rsidRPr="00061D81">
        <w:rPr>
          <w:rFonts w:cs="Times New Roman"/>
          <w:color w:val="auto"/>
          <w:lang w:val="en-US"/>
        </w:rPr>
        <w:t>a</w:t>
      </w:r>
      <w:r w:rsidRPr="00061D81">
        <w:rPr>
          <w:rFonts w:cs="Times New Roman"/>
          <w:color w:val="auto"/>
          <w:lang w:val="en-US"/>
        </w:rPr>
        <w:t>ries, M</w:t>
      </w:r>
      <w:r w:rsidR="008E7BF9" w:rsidRPr="00061D81">
        <w:rPr>
          <w:rFonts w:cs="Times New Roman"/>
          <w:color w:val="auto"/>
          <w:lang w:val="en-US"/>
        </w:rPr>
        <w:t>L</w:t>
      </w:r>
      <w:r w:rsidRPr="00061D81">
        <w:rPr>
          <w:rFonts w:cs="Times New Roman"/>
          <w:color w:val="auto"/>
          <w:lang w:val="en-US"/>
        </w:rPr>
        <w:t>atJb 41, 209-226.</w:t>
      </w:r>
    </w:p>
    <w:p w:rsidR="009B2399" w:rsidRPr="00A831E6" w:rsidRDefault="009B2399" w:rsidP="00FE7691">
      <w:pPr>
        <w:shd w:val="clear" w:color="auto" w:fill="FFFFFF"/>
        <w:jc w:val="both"/>
        <w:rPr>
          <w:rFonts w:cs="Times New Roman"/>
          <w:color w:val="auto"/>
          <w:lang w:val="en-US"/>
        </w:rPr>
      </w:pPr>
      <w:r w:rsidRPr="00A831E6">
        <w:rPr>
          <w:rFonts w:cs="Times New Roman"/>
          <w:color w:val="auto"/>
          <w:lang w:val="en-US"/>
        </w:rPr>
        <w:t xml:space="preserve">Enterline, </w:t>
      </w:r>
      <w:r w:rsidR="00BB1C7E" w:rsidRPr="00A831E6">
        <w:rPr>
          <w:rFonts w:cs="Times New Roman"/>
          <w:color w:val="auto"/>
          <w:lang w:val="en-US"/>
        </w:rPr>
        <w:t>Lynn</w:t>
      </w:r>
      <w:r w:rsidRPr="00A831E6">
        <w:rPr>
          <w:rFonts w:cs="Times New Roman"/>
          <w:color w:val="auto"/>
          <w:lang w:val="en-US"/>
        </w:rPr>
        <w:t xml:space="preserve"> (2000): The Rhetoric of the Body from Ovid to Shakespeare, Cambridge</w:t>
      </w:r>
      <w:r w:rsidR="00BB1C7E" w:rsidRPr="00A831E6">
        <w:rPr>
          <w:rFonts w:cs="Times New Roman"/>
          <w:color w:val="auto"/>
          <w:lang w:val="en-US"/>
        </w:rPr>
        <w:t xml:space="preserve"> </w:t>
      </w:r>
      <w:r w:rsidR="00F055D5" w:rsidRPr="00A831E6">
        <w:rPr>
          <w:rFonts w:cs="Times New Roman"/>
          <w:color w:val="auto"/>
          <w:lang w:val="en-US"/>
        </w:rPr>
        <w:t>(Cambridge Studies in Renaissance Literature and C</w:t>
      </w:r>
      <w:r w:rsidR="00BB1C7E" w:rsidRPr="00A831E6">
        <w:rPr>
          <w:rFonts w:cs="Times New Roman"/>
          <w:color w:val="auto"/>
          <w:lang w:val="en-US"/>
        </w:rPr>
        <w:t>ulture 35). [</w:t>
      </w:r>
      <w:r w:rsidR="00A13FEF" w:rsidRPr="00A831E6">
        <w:rPr>
          <w:rFonts w:cs="Times New Roman"/>
          <w:color w:val="auto"/>
          <w:lang w:val="en-US"/>
        </w:rPr>
        <w:t>M. Librán Moreno. Exe</w:t>
      </w:r>
      <w:r w:rsidR="00A13FEF" w:rsidRPr="00A831E6">
        <w:rPr>
          <w:rFonts w:cs="Times New Roman"/>
          <w:color w:val="auto"/>
          <w:lang w:val="en-US"/>
        </w:rPr>
        <w:t>m</w:t>
      </w:r>
      <w:r w:rsidR="00A13FEF" w:rsidRPr="00A831E6">
        <w:rPr>
          <w:rFonts w:cs="Times New Roman"/>
          <w:color w:val="auto"/>
          <w:lang w:val="en-US"/>
        </w:rPr>
        <w:t xml:space="preserve">plaria 5, 2001, 180-188; </w:t>
      </w:r>
      <w:r w:rsidR="00BB1C7E" w:rsidRPr="00A831E6">
        <w:rPr>
          <w:rFonts w:cs="Times New Roman"/>
          <w:color w:val="auto"/>
          <w:lang w:val="en-US"/>
        </w:rPr>
        <w:t>G. Liveley, JRS 91, 2001, 244; P. Somville, AC 70, 2001, 391; E. Haan, Latomus 66, 2007, 545f.; F. Stok, Gnomon 80, 2008, 2008, 272</w:t>
      </w:r>
      <w:r w:rsidR="008E7BF9">
        <w:rPr>
          <w:rFonts w:cs="Times New Roman"/>
          <w:color w:val="auto"/>
          <w:lang w:val="en-US"/>
        </w:rPr>
        <w:t>f.</w:t>
      </w:r>
      <w:r w:rsidR="00BB1C7E" w:rsidRPr="00A831E6">
        <w:rPr>
          <w:rFonts w:cs="Times New Roman"/>
          <w:color w:val="auto"/>
          <w:lang w:val="en-US"/>
        </w:rPr>
        <w:t>]</w:t>
      </w:r>
      <w:r w:rsidRPr="00A831E6">
        <w:rPr>
          <w:rFonts w:cs="Times New Roman"/>
          <w:color w:val="auto"/>
          <w:lang w:val="en-US"/>
        </w:rPr>
        <w:t>.</w:t>
      </w:r>
    </w:p>
    <w:p w:rsidR="00B541CF" w:rsidRPr="00A831E6" w:rsidRDefault="00B541CF" w:rsidP="00FE7691">
      <w:pPr>
        <w:jc w:val="both"/>
        <w:rPr>
          <w:rFonts w:cs="Times New Roman"/>
          <w:color w:val="auto"/>
          <w:lang w:val="en-US"/>
        </w:rPr>
      </w:pPr>
      <w:r w:rsidRPr="00A831E6">
        <w:rPr>
          <w:rFonts w:cs="Times New Roman"/>
          <w:color w:val="auto"/>
          <w:lang w:val="en-US"/>
        </w:rPr>
        <w:t>Erbse, Hartmut (2003): Beobachtungen über die Funktion der Metamorphosen bei Ovid, Hermes 131, 323-349.</w:t>
      </w:r>
    </w:p>
    <w:p w:rsidR="005131B7" w:rsidRPr="005131B7" w:rsidRDefault="005131B7" w:rsidP="00FE7691">
      <w:pPr>
        <w:shd w:val="clear" w:color="auto" w:fill="FFFFFF"/>
        <w:jc w:val="both"/>
        <w:rPr>
          <w:rFonts w:cs="Times New Roman"/>
          <w:color w:val="auto"/>
          <w:lang w:val="it-IT"/>
        </w:rPr>
      </w:pPr>
      <w:r w:rsidRPr="005131B7">
        <w:rPr>
          <w:rFonts w:cs="Times New Roman"/>
          <w:color w:val="auto"/>
        </w:rPr>
        <w:t>Eschenburg, Barbara (2001): Pygmalions Werkstatt. D</w:t>
      </w:r>
      <w:r>
        <w:rPr>
          <w:rFonts w:cs="Times New Roman"/>
          <w:color w:val="auto"/>
        </w:rPr>
        <w:t>ie Erschaffung des Menschen im At</w:t>
      </w:r>
      <w:r>
        <w:rPr>
          <w:rFonts w:cs="Times New Roman"/>
          <w:color w:val="auto"/>
        </w:rPr>
        <w:t>e</w:t>
      </w:r>
      <w:r>
        <w:rPr>
          <w:rFonts w:cs="Times New Roman"/>
          <w:color w:val="auto"/>
        </w:rPr>
        <w:t>lier von der Renaissance bis zum Surrealismus (Kunstbau, Städtische Galerie im Lenbac</w:t>
      </w:r>
      <w:r>
        <w:rPr>
          <w:rFonts w:cs="Times New Roman"/>
          <w:color w:val="auto"/>
        </w:rPr>
        <w:t>h</w:t>
      </w:r>
      <w:r>
        <w:rPr>
          <w:rFonts w:cs="Times New Roman"/>
          <w:color w:val="auto"/>
        </w:rPr>
        <w:t xml:space="preserve">haus, 8. </w:t>
      </w:r>
      <w:r w:rsidRPr="005131B7">
        <w:rPr>
          <w:rFonts w:cs="Times New Roman"/>
          <w:color w:val="auto"/>
          <w:lang w:val="it-IT"/>
        </w:rPr>
        <w:t>September bis 25. Nov</w:t>
      </w:r>
      <w:r>
        <w:rPr>
          <w:rFonts w:cs="Times New Roman"/>
          <w:color w:val="auto"/>
          <w:lang w:val="it-IT"/>
        </w:rPr>
        <w:t>ember 2001). H</w:t>
      </w:r>
      <w:r w:rsidR="00EF4789">
        <w:rPr>
          <w:rFonts w:cs="Times New Roman"/>
          <w:color w:val="auto"/>
          <w:lang w:val="it-IT"/>
        </w:rPr>
        <w:t>g.</w:t>
      </w:r>
      <w:r>
        <w:rPr>
          <w:rFonts w:cs="Times New Roman"/>
          <w:color w:val="auto"/>
          <w:lang w:val="it-IT"/>
        </w:rPr>
        <w:t xml:space="preserve"> von Helmut Friedel, Köln</w:t>
      </w:r>
      <w:r w:rsidR="00E1473D">
        <w:rPr>
          <w:rFonts w:cs="Times New Roman"/>
          <w:color w:val="auto"/>
          <w:lang w:val="it-IT"/>
        </w:rPr>
        <w:t>.</w:t>
      </w:r>
    </w:p>
    <w:p w:rsidR="003713F2" w:rsidRPr="00A831E6" w:rsidRDefault="003713F2" w:rsidP="00FE7691">
      <w:pPr>
        <w:shd w:val="clear" w:color="auto" w:fill="FFFFFF"/>
        <w:jc w:val="both"/>
        <w:rPr>
          <w:rFonts w:cs="Times New Roman"/>
          <w:color w:val="auto"/>
          <w:lang w:val="it-IT"/>
        </w:rPr>
      </w:pPr>
      <w:r w:rsidRPr="00A831E6">
        <w:rPr>
          <w:rFonts w:cs="Times New Roman"/>
          <w:color w:val="auto"/>
          <w:lang w:val="it-IT"/>
        </w:rPr>
        <w:t xml:space="preserve">Esposito, Paolo (1987): Tra una battaglia e l’altra. Tracce ovidiane nella </w:t>
      </w:r>
      <w:r w:rsidRPr="008E7BF9">
        <w:rPr>
          <w:rFonts w:cs="Times New Roman"/>
          <w:i/>
          <w:color w:val="auto"/>
          <w:lang w:val="it-IT"/>
        </w:rPr>
        <w:t>Pharsalia</w:t>
      </w:r>
      <w:r w:rsidRPr="00A831E6">
        <w:rPr>
          <w:rFonts w:cs="Times New Roman"/>
          <w:color w:val="auto"/>
          <w:lang w:val="it-IT"/>
        </w:rPr>
        <w:t>, Vichiana 16, 48-70.</w:t>
      </w:r>
    </w:p>
    <w:p w:rsidR="00C314F5" w:rsidRPr="00A831E6" w:rsidRDefault="00C314F5"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(1989): Una citazione ovidiana in Seneca, 18, 52-62.</w:t>
      </w:r>
    </w:p>
    <w:p w:rsidR="00C314F5" w:rsidRPr="00A831E6" w:rsidRDefault="00C314F5"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(1992): La duplicazione infinita (Ovidio, Met. XI 266-345), in: </w:t>
      </w:r>
      <w:r w:rsidR="00A13FEF" w:rsidRPr="00A831E6">
        <w:rPr>
          <w:rFonts w:cs="Times New Roman"/>
          <w:color w:val="auto"/>
          <w:lang w:val="it-IT"/>
        </w:rPr>
        <w:t>Enrico Flores</w:t>
      </w:r>
      <w:r w:rsidRPr="00A831E6">
        <w:rPr>
          <w:rFonts w:cs="Times New Roman"/>
          <w:color w:val="auto"/>
          <w:lang w:val="it-IT"/>
        </w:rPr>
        <w:t xml:space="preserve"> (Hg.): Miscellanea di studi in onore di Armando Salvatore, Napoli 1992, 97-107.</w:t>
      </w:r>
    </w:p>
    <w:p w:rsidR="00115710" w:rsidRPr="00A831E6" w:rsidRDefault="003713F2"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115710" w:rsidRPr="00A831E6">
        <w:rPr>
          <w:rFonts w:cs="Times New Roman"/>
          <w:color w:val="auto"/>
          <w:lang w:val="it-IT"/>
        </w:rPr>
        <w:t>(1994): La narraz</w:t>
      </w:r>
      <w:r w:rsidR="00A13FEF" w:rsidRPr="00A831E6">
        <w:rPr>
          <w:rFonts w:cs="Times New Roman"/>
          <w:color w:val="auto"/>
          <w:lang w:val="it-IT"/>
        </w:rPr>
        <w:t>ione inverosimile. Aspetti dell’</w:t>
      </w:r>
      <w:r w:rsidR="00EF4789">
        <w:rPr>
          <w:rFonts w:cs="Times New Roman"/>
          <w:color w:val="auto"/>
          <w:lang w:val="it-IT"/>
        </w:rPr>
        <w:t>epica ovidiana, Napo</w:t>
      </w:r>
      <w:r w:rsidR="00115710" w:rsidRPr="00A831E6">
        <w:rPr>
          <w:rFonts w:cs="Times New Roman"/>
          <w:color w:val="auto"/>
          <w:lang w:val="it-IT"/>
        </w:rPr>
        <w:t>l</w:t>
      </w:r>
      <w:r w:rsidR="00EF4789">
        <w:rPr>
          <w:rFonts w:cs="Times New Roman"/>
          <w:color w:val="auto"/>
          <w:lang w:val="it-IT"/>
        </w:rPr>
        <w:t>i</w:t>
      </w:r>
      <w:r w:rsidR="005D2E1B" w:rsidRPr="00A831E6">
        <w:rPr>
          <w:rFonts w:cs="Times New Roman"/>
          <w:color w:val="auto"/>
          <w:lang w:val="it-IT"/>
        </w:rPr>
        <w:t xml:space="preserve"> (Quaderni del Di</w:t>
      </w:r>
      <w:r w:rsidR="00A13FEF" w:rsidRPr="00A831E6">
        <w:rPr>
          <w:rFonts w:cs="Times New Roman"/>
          <w:color w:val="auto"/>
          <w:lang w:val="it-IT"/>
        </w:rPr>
        <w:t>partimento di Scienze dell’</w:t>
      </w:r>
      <w:r w:rsidR="005D2E1B" w:rsidRPr="00A831E6">
        <w:rPr>
          <w:rFonts w:cs="Times New Roman"/>
          <w:color w:val="auto"/>
          <w:lang w:val="it-IT"/>
        </w:rPr>
        <w:t>Antichità/Università degli studi di Salerno 15)</w:t>
      </w:r>
      <w:r w:rsidR="00115710" w:rsidRPr="00A831E6">
        <w:rPr>
          <w:rFonts w:cs="Times New Roman"/>
          <w:color w:val="auto"/>
          <w:lang w:val="it-IT"/>
        </w:rPr>
        <w:t>, 147-164 [</w:t>
      </w:r>
      <w:r w:rsidR="00C314F5" w:rsidRPr="00A831E6">
        <w:rPr>
          <w:rFonts w:cs="Times New Roman"/>
          <w:color w:val="auto"/>
          <w:lang w:val="it-IT"/>
        </w:rPr>
        <w:t xml:space="preserve">N. Scivoletto, GIF 47, 1995, 299-313; </w:t>
      </w:r>
      <w:r w:rsidR="00115710" w:rsidRPr="00A831E6">
        <w:rPr>
          <w:rFonts w:cs="Times New Roman"/>
          <w:color w:val="auto"/>
          <w:lang w:val="it-IT"/>
        </w:rPr>
        <w:t>F. Zoccali, BStudLat 25, 1995, 226f.; P.E. Knox, Gnomon 70, 1998, 254-256.]</w:t>
      </w:r>
    </w:p>
    <w:p w:rsidR="00C314F5" w:rsidRDefault="00C314F5"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 Lucano e Ovidio, in: Gallo/Nicastri 1995, 57-76.</w:t>
      </w:r>
    </w:p>
    <w:p w:rsidR="00D94316" w:rsidRPr="00E132D3" w:rsidRDefault="00D94316" w:rsidP="00FE7691">
      <w:pPr>
        <w:shd w:val="clear" w:color="auto" w:fill="FFFFFF"/>
        <w:jc w:val="both"/>
        <w:rPr>
          <w:rFonts w:cs="Times New Roman"/>
          <w:color w:val="auto"/>
          <w:lang w:val="it-IT"/>
        </w:rPr>
      </w:pPr>
      <w:r>
        <w:rPr>
          <w:rFonts w:cs="Times New Roman"/>
          <w:color w:val="auto"/>
          <w:lang w:val="it-IT"/>
        </w:rPr>
        <w:t>–</w:t>
      </w:r>
      <w:r>
        <w:rPr>
          <w:rFonts w:cs="Times New Roman"/>
          <w:color w:val="auto"/>
          <w:lang w:val="it-IT"/>
        </w:rPr>
        <w:tab/>
        <w:t>(2003): I segnali della metamorfosi</w:t>
      </w:r>
      <w:r w:rsidR="00E132D3">
        <w:rPr>
          <w:rFonts w:cs="Times New Roman"/>
          <w:color w:val="auto"/>
          <w:lang w:val="it-IT"/>
        </w:rPr>
        <w:t xml:space="preserve">, in: </w:t>
      </w:r>
      <w:r w:rsidR="00E132D3" w:rsidRPr="00E132D3">
        <w:rPr>
          <w:rFonts w:cs="Times New Roman"/>
          <w:color w:val="auto"/>
          <w:lang w:val="it-IT"/>
        </w:rPr>
        <w:t>Landolfi/Monella 2003</w:t>
      </w:r>
      <w:r w:rsidR="00E132D3">
        <w:rPr>
          <w:rFonts w:cs="Times New Roman"/>
          <w:color w:val="auto"/>
          <w:lang w:val="it-IT"/>
        </w:rPr>
        <w:t>, 11-28.</w:t>
      </w:r>
    </w:p>
    <w:p w:rsidR="005D2E1B" w:rsidRPr="00A831E6" w:rsidRDefault="005D2E1B" w:rsidP="00FE7691">
      <w:pPr>
        <w:shd w:val="clear" w:color="auto" w:fill="FFFFFF"/>
        <w:jc w:val="both"/>
        <w:rPr>
          <w:rFonts w:cs="Times New Roman"/>
          <w:color w:val="auto"/>
          <w:lang w:val="it-IT"/>
        </w:rPr>
      </w:pPr>
      <w:r w:rsidRPr="00A831E6">
        <w:rPr>
          <w:rFonts w:cs="Times New Roman"/>
          <w:color w:val="auto"/>
          <w:lang w:val="it-IT"/>
        </w:rPr>
        <w:t xml:space="preserve">Estefanía, Dulce Nombre (1999): Ovidio, Quintiliano y el “canon” literario, in: Schubert 1999, </w:t>
      </w:r>
      <w:r w:rsidR="00724BE9" w:rsidRPr="00A831E6">
        <w:rPr>
          <w:rFonts w:cs="Times New Roman"/>
          <w:color w:val="auto"/>
          <w:lang w:val="it-IT"/>
        </w:rPr>
        <w:t xml:space="preserve">2, </w:t>
      </w:r>
      <w:r w:rsidRPr="00A831E6">
        <w:rPr>
          <w:rFonts w:cs="Times New Roman"/>
          <w:color w:val="auto"/>
          <w:lang w:val="it-IT"/>
        </w:rPr>
        <w:t>829-840.</w:t>
      </w:r>
    </w:p>
    <w:p w:rsidR="005D2E1B" w:rsidRPr="00A831E6" w:rsidRDefault="005D2E1B" w:rsidP="00FE7691">
      <w:pPr>
        <w:shd w:val="clear" w:color="auto" w:fill="FFFFFF"/>
        <w:jc w:val="both"/>
        <w:rPr>
          <w:rFonts w:cs="Times New Roman"/>
          <w:color w:val="auto"/>
          <w:lang w:val="en-US"/>
        </w:rPr>
      </w:pPr>
      <w:r w:rsidRPr="00A831E6">
        <w:rPr>
          <w:rFonts w:cs="Times New Roman"/>
          <w:color w:val="auto"/>
          <w:lang w:val="en-US"/>
        </w:rPr>
        <w:t xml:space="preserve">Estévez Sola, Juan Antonio (2013): New Manuscript Witnesses of Ovid’s </w:t>
      </w:r>
      <w:r w:rsidRPr="00A831E6">
        <w:rPr>
          <w:rFonts w:cs="Times New Roman"/>
          <w:i/>
          <w:color w:val="auto"/>
          <w:lang w:val="en-US"/>
        </w:rPr>
        <w:t>Metamorphoses</w:t>
      </w:r>
      <w:r w:rsidRPr="00A831E6">
        <w:rPr>
          <w:rFonts w:cs="Times New Roman"/>
          <w:color w:val="auto"/>
          <w:lang w:val="en-US"/>
        </w:rPr>
        <w:t>, ExClass 17, 189-206.</w:t>
      </w:r>
    </w:p>
    <w:p w:rsidR="00246C62" w:rsidRPr="00A831E6" w:rsidRDefault="00246C62" w:rsidP="00FE7691">
      <w:pPr>
        <w:jc w:val="both"/>
        <w:rPr>
          <w:rFonts w:cs="Times New Roman"/>
          <w:color w:val="auto"/>
          <w:lang w:val="fr-FR"/>
        </w:rPr>
      </w:pPr>
      <w:r w:rsidRPr="00A831E6">
        <w:rPr>
          <w:rFonts w:cs="Times New Roman"/>
          <w:color w:val="auto"/>
          <w:lang w:val="fr-FR"/>
        </w:rPr>
        <w:t>Evenepoel</w:t>
      </w:r>
      <w:r w:rsidR="00FD119C" w:rsidRPr="00A831E6">
        <w:rPr>
          <w:rFonts w:cs="Times New Roman"/>
          <w:color w:val="auto"/>
          <w:lang w:val="fr-FR"/>
        </w:rPr>
        <w:t>,</w:t>
      </w:r>
      <w:r w:rsidR="00EC545C" w:rsidRPr="00A831E6">
        <w:rPr>
          <w:rFonts w:cs="Times New Roman"/>
          <w:color w:val="auto"/>
          <w:lang w:val="fr-FR"/>
        </w:rPr>
        <w:t xml:space="preserve"> Willy</w:t>
      </w:r>
      <w:r w:rsidRPr="00A831E6">
        <w:rPr>
          <w:rFonts w:cs="Times New Roman"/>
          <w:color w:val="auto"/>
          <w:lang w:val="fr-FR"/>
        </w:rPr>
        <w:t xml:space="preserve"> (1982)</w:t>
      </w:r>
      <w:r w:rsidR="00CD6429">
        <w:rPr>
          <w:rFonts w:cs="Times New Roman"/>
          <w:color w:val="auto"/>
          <w:lang w:val="fr-FR"/>
        </w:rPr>
        <w:t>:</w:t>
      </w:r>
      <w:r w:rsidRPr="00A831E6">
        <w:rPr>
          <w:rFonts w:cs="Times New Roman"/>
          <w:color w:val="auto"/>
          <w:lang w:val="fr-FR"/>
        </w:rPr>
        <w:t xml:space="preserve"> La présence d’Ovide dans l’œuvre de Prudence, </w:t>
      </w:r>
      <w:r w:rsidR="009708D2">
        <w:rPr>
          <w:rFonts w:cs="Times New Roman"/>
          <w:color w:val="auto"/>
          <w:lang w:val="fr-FR"/>
        </w:rPr>
        <w:t>in</w:t>
      </w:r>
      <w:r w:rsidR="00CD6429">
        <w:rPr>
          <w:rFonts w:cs="Times New Roman"/>
          <w:color w:val="auto"/>
          <w:lang w:val="fr-FR"/>
        </w:rPr>
        <w:t>:</w:t>
      </w:r>
      <w:r w:rsidR="009708D2">
        <w:rPr>
          <w:rFonts w:cs="Times New Roman"/>
          <w:color w:val="auto"/>
          <w:lang w:val="fr-FR"/>
        </w:rPr>
        <w:t xml:space="preserve"> Chevallier 1982a</w:t>
      </w:r>
      <w:r w:rsidRPr="00A831E6">
        <w:rPr>
          <w:rFonts w:cs="Times New Roman"/>
          <w:color w:val="auto"/>
          <w:lang w:val="fr-FR"/>
        </w:rPr>
        <w:t>, 165-176.</w:t>
      </w:r>
    </w:p>
    <w:p w:rsidR="00246C62" w:rsidRPr="00A831E6" w:rsidRDefault="00246C62" w:rsidP="00FE7691">
      <w:pPr>
        <w:jc w:val="both"/>
        <w:rPr>
          <w:rFonts w:cs="Times New Roman"/>
          <w:color w:val="auto"/>
          <w:lang w:val="en-US"/>
        </w:rPr>
      </w:pPr>
      <w:r w:rsidRPr="00A831E6">
        <w:rPr>
          <w:rFonts w:cs="Times New Roman"/>
          <w:color w:val="auto"/>
          <w:lang w:val="fr-FR"/>
        </w:rPr>
        <w:t>–</w:t>
      </w:r>
      <w:r w:rsidRPr="00A831E6">
        <w:rPr>
          <w:rFonts w:cs="Times New Roman"/>
          <w:color w:val="auto"/>
          <w:lang w:val="fr-FR"/>
        </w:rPr>
        <w:tab/>
        <w:t>(1989/90 + 1990/91)</w:t>
      </w:r>
      <w:r w:rsidR="00CD6429">
        <w:rPr>
          <w:rFonts w:cs="Times New Roman"/>
          <w:color w:val="auto"/>
          <w:lang w:val="fr-FR"/>
        </w:rPr>
        <w:t>:</w:t>
      </w:r>
      <w:r w:rsidRPr="00A831E6">
        <w:rPr>
          <w:rFonts w:cs="Times New Roman"/>
          <w:color w:val="auto"/>
          <w:lang w:val="fr-FR"/>
        </w:rPr>
        <w:t xml:space="preserve"> Ovidius, Met 7,661-865</w:t>
      </w:r>
      <w:r w:rsidR="00CD6429">
        <w:rPr>
          <w:rFonts w:cs="Times New Roman"/>
          <w:color w:val="auto"/>
          <w:lang w:val="fr-FR"/>
        </w:rPr>
        <w:t>:</w:t>
      </w:r>
      <w:r w:rsidRPr="00A831E6">
        <w:rPr>
          <w:rFonts w:cs="Times New Roman"/>
          <w:color w:val="auto"/>
          <w:lang w:val="fr-FR"/>
        </w:rPr>
        <w:t xml:space="preserve"> Cephalus en Procris. </w:t>
      </w:r>
      <w:r w:rsidRPr="00A831E6">
        <w:rPr>
          <w:rFonts w:cs="Times New Roman"/>
          <w:color w:val="auto"/>
          <w:lang w:val="en-US"/>
        </w:rPr>
        <w:t xml:space="preserve">1. Inleiding, tekst en vertaling, Kleio 19, 177-188; … </w:t>
      </w:r>
      <w:r w:rsidRPr="00A831E6">
        <w:rPr>
          <w:rFonts w:cs="Times New Roman"/>
          <w:color w:val="auto"/>
          <w:spacing w:val="2"/>
          <w:lang w:val="en-US"/>
        </w:rPr>
        <w:t>2. Literaire bespreking, ebd. 20, 98-112.</w:t>
      </w:r>
    </w:p>
    <w:p w:rsidR="00246C62" w:rsidRPr="00A831E6" w:rsidRDefault="00246C62" w:rsidP="00FE7691">
      <w:pPr>
        <w:shd w:val="clear" w:color="auto" w:fill="FFFFFF"/>
        <w:jc w:val="both"/>
        <w:rPr>
          <w:rFonts w:cs="Times New Roman"/>
          <w:color w:val="auto"/>
          <w:lang w:val="en-US"/>
        </w:rPr>
      </w:pPr>
    </w:p>
    <w:p w:rsidR="00115710" w:rsidRPr="00A831E6" w:rsidRDefault="00115710" w:rsidP="00FE7691">
      <w:pPr>
        <w:shd w:val="clear" w:color="auto" w:fill="FFFFFF"/>
        <w:ind w:left="0" w:firstLine="0"/>
        <w:jc w:val="both"/>
        <w:rPr>
          <w:rFonts w:cs="Times New Roman"/>
          <w:color w:val="auto"/>
          <w:lang w:val="en-US"/>
        </w:rPr>
      </w:pP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US"/>
        </w:rPr>
        <w:t xml:space="preserve">Faber, Riemer </w:t>
      </w:r>
      <w:r w:rsidR="00EC0CC0" w:rsidRPr="00A831E6">
        <w:rPr>
          <w:rFonts w:cs="Times New Roman"/>
          <w:color w:val="auto"/>
          <w:lang w:val="en-US"/>
        </w:rPr>
        <w:t xml:space="preserve">A. </w:t>
      </w:r>
      <w:r w:rsidRPr="00A831E6">
        <w:rPr>
          <w:rFonts w:cs="Times New Roman"/>
          <w:color w:val="auto"/>
          <w:lang w:val="en-US"/>
        </w:rPr>
        <w:t xml:space="preserve">(1998): Daedalus, Icarus, and the Fall of Perdix: </w:t>
      </w:r>
      <w:r w:rsidR="00A521A5" w:rsidRPr="00A831E6">
        <w:rPr>
          <w:rFonts w:cs="Times New Roman"/>
          <w:color w:val="auto"/>
          <w:lang w:val="en-GB"/>
        </w:rPr>
        <w:t>Continuity</w:t>
      </w:r>
      <w:r w:rsidRPr="00A831E6">
        <w:rPr>
          <w:rFonts w:cs="Times New Roman"/>
          <w:color w:val="auto"/>
          <w:lang w:val="en-GB"/>
        </w:rPr>
        <w:t xml:space="preserve"> and Allusion in </w:t>
      </w:r>
      <w:r w:rsidRPr="00A831E6">
        <w:rPr>
          <w:rFonts w:cs="Times New Roman"/>
          <w:i/>
          <w:color w:val="auto"/>
          <w:lang w:val="en-GB"/>
        </w:rPr>
        <w:t>Metamorphoses</w:t>
      </w:r>
      <w:r w:rsidR="008E7BF9">
        <w:rPr>
          <w:rFonts w:cs="Times New Roman"/>
          <w:color w:val="auto"/>
          <w:lang w:val="en-GB"/>
        </w:rPr>
        <w:t xml:space="preserve"> 8,</w:t>
      </w:r>
      <w:r w:rsidRPr="00A831E6">
        <w:rPr>
          <w:rFonts w:cs="Times New Roman"/>
          <w:color w:val="auto"/>
          <w:lang w:val="en-GB"/>
        </w:rPr>
        <w:t>183-259, Hermes 126, 80-89.</w:t>
      </w:r>
    </w:p>
    <w:p w:rsidR="00EC0CC0" w:rsidRPr="00A831E6" w:rsidRDefault="00EC0CC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(2006): </w:t>
      </w:r>
      <w:r w:rsidRPr="00A831E6">
        <w:rPr>
          <w:rFonts w:cs="Times New Roman"/>
          <w:color w:val="auto"/>
          <w:lang w:val="en-US"/>
        </w:rPr>
        <w:t xml:space="preserve">The Description of Crenaeus’ Shield in </w:t>
      </w:r>
      <w:r w:rsidRPr="00A831E6">
        <w:rPr>
          <w:rFonts w:cs="Times New Roman"/>
          <w:i/>
          <w:color w:val="auto"/>
          <w:lang w:val="en-US"/>
        </w:rPr>
        <w:t>Thebaid</w:t>
      </w:r>
      <w:r w:rsidRPr="00A831E6">
        <w:rPr>
          <w:rFonts w:cs="Times New Roman"/>
          <w:color w:val="auto"/>
          <w:lang w:val="en-US"/>
        </w:rPr>
        <w:t xml:space="preserve"> IX, 332-338 and the Theme of Divine Deception, Latomus 65, 108-114.</w:t>
      </w:r>
    </w:p>
    <w:p w:rsidR="00EC0CC0" w:rsidRPr="00A831E6" w:rsidRDefault="00EC0CC0" w:rsidP="00FE7691">
      <w:pPr>
        <w:jc w:val="both"/>
        <w:rPr>
          <w:rFonts w:cs="Times New Roman"/>
          <w:color w:val="auto"/>
          <w:lang w:val="fr-FR"/>
        </w:rPr>
      </w:pPr>
      <w:r w:rsidRPr="00A831E6">
        <w:rPr>
          <w:rFonts w:cs="Times New Roman"/>
          <w:color w:val="auto"/>
          <w:lang w:val="fr-FR"/>
        </w:rPr>
        <w:t>Fabre, Jaqueline (1985)</w:t>
      </w:r>
      <w:r w:rsidR="00CD6429">
        <w:rPr>
          <w:rFonts w:cs="Times New Roman"/>
          <w:color w:val="auto"/>
          <w:lang w:val="fr-FR"/>
        </w:rPr>
        <w:t>:</w:t>
      </w:r>
      <w:r w:rsidRPr="00A831E6">
        <w:rPr>
          <w:rFonts w:cs="Times New Roman"/>
          <w:color w:val="auto"/>
          <w:lang w:val="fr-FR"/>
        </w:rPr>
        <w:t xml:space="preserve"> Mythologie &amp; littérature dans les Métamorphoses. Les belles pou</w:t>
      </w:r>
      <w:r w:rsidRPr="00A831E6">
        <w:rPr>
          <w:rFonts w:cs="Times New Roman"/>
          <w:color w:val="auto"/>
          <w:lang w:val="fr-FR"/>
        </w:rPr>
        <w:t>r</w:t>
      </w:r>
      <w:r w:rsidRPr="00A831E6">
        <w:rPr>
          <w:rFonts w:cs="Times New Roman"/>
          <w:color w:val="auto"/>
          <w:lang w:val="fr-FR"/>
        </w:rPr>
        <w:t>suivies, in</w:t>
      </w:r>
      <w:r w:rsidR="00CD6429">
        <w:rPr>
          <w:rFonts w:cs="Times New Roman"/>
          <w:color w:val="auto"/>
          <w:lang w:val="fr-FR"/>
        </w:rPr>
        <w:t>:</w:t>
      </w:r>
      <w:r w:rsidRPr="00A831E6">
        <w:rPr>
          <w:rFonts w:cs="Times New Roman"/>
          <w:color w:val="auto"/>
          <w:lang w:val="fr-FR"/>
        </w:rPr>
        <w:t xml:space="preserve"> Frécaut/Porte 1985, 93-113.</w:t>
      </w:r>
    </w:p>
    <w:p w:rsidR="00EC0CC0" w:rsidRPr="00A831E6" w:rsidRDefault="00EC0CC0"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(1986)</w:t>
      </w:r>
      <w:r w:rsidR="00CD6429">
        <w:rPr>
          <w:rFonts w:cs="Times New Roman"/>
          <w:color w:val="auto"/>
          <w:lang w:val="fr-FR"/>
        </w:rPr>
        <w:t>:</w:t>
      </w:r>
      <w:r w:rsidRPr="00A831E6">
        <w:rPr>
          <w:rFonts w:cs="Times New Roman"/>
          <w:color w:val="auto"/>
          <w:lang w:val="fr-FR"/>
        </w:rPr>
        <w:t xml:space="preserve"> La narration illustrée. Etude de quelques digressions dans l’Éneide ovidienne, REL 64, 172-184.</w:t>
      </w:r>
    </w:p>
    <w:p w:rsidR="00EC0CC0" w:rsidRPr="00A831E6" w:rsidRDefault="00EC0CC0"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(1987)</w:t>
      </w:r>
      <w:r w:rsidR="00CD6429">
        <w:rPr>
          <w:rFonts w:cs="Times New Roman"/>
          <w:color w:val="auto"/>
          <w:lang w:val="fr-FR"/>
        </w:rPr>
        <w:t>:</w:t>
      </w:r>
      <w:r w:rsidR="00973C72" w:rsidRPr="00A831E6">
        <w:rPr>
          <w:rFonts w:cs="Times New Roman"/>
          <w:color w:val="auto"/>
          <w:lang w:val="fr-FR"/>
        </w:rPr>
        <w:t xml:space="preserve"> L’</w:t>
      </w:r>
      <w:r w:rsidRPr="00A831E6">
        <w:rPr>
          <w:rFonts w:cs="Times New Roman"/>
          <w:color w:val="auto"/>
          <w:lang w:val="fr-FR"/>
        </w:rPr>
        <w:t>être et les figures. Une réflexion sur le récit dans le récit chez Ovide (Mét. XIV, 622-771), LALIES 6, 167-173.</w:t>
      </w:r>
    </w:p>
    <w:p w:rsidR="00973C72" w:rsidRPr="00A831E6" w:rsidRDefault="00973C72"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(1988)</w:t>
      </w:r>
      <w:r w:rsidR="00CD6429">
        <w:rPr>
          <w:rFonts w:cs="Times New Roman"/>
          <w:color w:val="auto"/>
          <w:lang w:val="fr-FR"/>
        </w:rPr>
        <w:t>:</w:t>
      </w:r>
      <w:r w:rsidRPr="00A831E6">
        <w:rPr>
          <w:rFonts w:cs="Times New Roman"/>
          <w:color w:val="auto"/>
          <w:lang w:val="fr-FR"/>
        </w:rPr>
        <w:t xml:space="preserve"> La chasse amoureuse. À propos de l’episode de Céphale et Procris, REL 66, 122-138.</w:t>
      </w:r>
    </w:p>
    <w:p w:rsidR="00D8229B" w:rsidRPr="00A831E6" w:rsidRDefault="00D8229B" w:rsidP="00FE7691">
      <w:pPr>
        <w:shd w:val="clear" w:color="auto" w:fill="FFFFFF"/>
        <w:jc w:val="both"/>
        <w:rPr>
          <w:rFonts w:cs="Times New Roman"/>
          <w:color w:val="auto"/>
          <w:lang w:val="fr-FR"/>
        </w:rPr>
      </w:pPr>
      <w:r w:rsidRPr="00A831E6">
        <w:rPr>
          <w:rFonts w:cs="Times New Roman"/>
          <w:color w:val="auto"/>
          <w:lang w:val="fr-FR"/>
        </w:rPr>
        <w:t>Fabre-Serris, Jacqueline (1995a)</w:t>
      </w:r>
      <w:r w:rsidR="00CD6429">
        <w:rPr>
          <w:rFonts w:cs="Times New Roman"/>
          <w:color w:val="auto"/>
          <w:lang w:val="fr-FR"/>
        </w:rPr>
        <w:t>:</w:t>
      </w:r>
      <w:r w:rsidRPr="00A831E6">
        <w:rPr>
          <w:rFonts w:cs="Times New Roman"/>
          <w:color w:val="auto"/>
          <w:lang w:val="fr-FR"/>
        </w:rPr>
        <w:t xml:space="preserve"> Jeux de modèles dans l</w:t>
      </w:r>
      <w:r w:rsidR="009C2A5A">
        <w:rPr>
          <w:rFonts w:cs="Times New Roman"/>
          <w:color w:val="auto"/>
          <w:lang w:val="fr-FR"/>
        </w:rPr>
        <w:t>’</w:t>
      </w:r>
      <w:r w:rsidRPr="00A831E6">
        <w:rPr>
          <w:rFonts w:cs="Times New Roman"/>
          <w:color w:val="auto"/>
          <w:lang w:val="fr-FR"/>
        </w:rPr>
        <w:t>alexandrinisme romain</w:t>
      </w:r>
      <w:r w:rsidR="00CD6429">
        <w:rPr>
          <w:rFonts w:cs="Times New Roman"/>
          <w:color w:val="auto"/>
          <w:lang w:val="fr-FR"/>
        </w:rPr>
        <w:t>:</w:t>
      </w:r>
      <w:r w:rsidRPr="00A831E6">
        <w:rPr>
          <w:rFonts w:cs="Times New Roman"/>
          <w:color w:val="auto"/>
          <w:lang w:val="fr-FR"/>
        </w:rPr>
        <w:t xml:space="preserve"> les ho</w:t>
      </w:r>
      <w:r w:rsidRPr="00A831E6">
        <w:rPr>
          <w:rFonts w:cs="Times New Roman"/>
          <w:color w:val="auto"/>
          <w:lang w:val="fr-FR"/>
        </w:rPr>
        <w:t>m</w:t>
      </w:r>
      <w:r w:rsidRPr="00A831E6">
        <w:rPr>
          <w:rFonts w:cs="Times New Roman"/>
          <w:color w:val="auto"/>
          <w:lang w:val="fr-FR"/>
        </w:rPr>
        <w:t>mages à Gallus dans la Bucolique X et l’Élégie I,20 de Properce et ses échos ovidiens, REL 73, 124-137.</w:t>
      </w:r>
    </w:p>
    <w:p w:rsidR="00115710" w:rsidRPr="00A831E6" w:rsidRDefault="00D8229B" w:rsidP="00FE7691">
      <w:pPr>
        <w:shd w:val="clear" w:color="auto" w:fill="FFFFFF"/>
        <w:jc w:val="both"/>
        <w:rPr>
          <w:rFonts w:cs="Times New Roman"/>
          <w:color w:val="auto"/>
          <w:lang w:val="nl-NL"/>
        </w:rPr>
      </w:pPr>
      <w:r w:rsidRPr="00A831E6">
        <w:rPr>
          <w:rFonts w:cs="Times New Roman"/>
          <w:color w:val="auto"/>
          <w:lang w:val="fr-FR"/>
        </w:rPr>
        <w:t>–</w:t>
      </w:r>
      <w:r w:rsidRPr="00A831E6">
        <w:rPr>
          <w:rFonts w:cs="Times New Roman"/>
          <w:color w:val="auto"/>
          <w:lang w:val="fr-FR"/>
        </w:rPr>
        <w:tab/>
      </w:r>
      <w:r w:rsidR="00115710" w:rsidRPr="00A831E6">
        <w:rPr>
          <w:rFonts w:cs="Times New Roman"/>
          <w:color w:val="auto"/>
          <w:lang w:val="fr-FR"/>
        </w:rPr>
        <w:t>(1995</w:t>
      </w:r>
      <w:r w:rsidRPr="00A831E6">
        <w:rPr>
          <w:rFonts w:cs="Times New Roman"/>
          <w:color w:val="auto"/>
          <w:lang w:val="fr-FR"/>
        </w:rPr>
        <w:t>b</w:t>
      </w:r>
      <w:r w:rsidR="00115710" w:rsidRPr="00A831E6">
        <w:rPr>
          <w:rFonts w:cs="Times New Roman"/>
          <w:color w:val="auto"/>
          <w:lang w:val="fr-FR"/>
        </w:rPr>
        <w:t>)</w:t>
      </w:r>
      <w:r w:rsidR="00CD6429">
        <w:rPr>
          <w:rFonts w:cs="Times New Roman"/>
          <w:color w:val="auto"/>
          <w:lang w:val="fr-FR"/>
        </w:rPr>
        <w:t>:</w:t>
      </w:r>
      <w:r w:rsidR="00115710" w:rsidRPr="00A831E6">
        <w:rPr>
          <w:rFonts w:cs="Times New Roman"/>
          <w:color w:val="auto"/>
          <w:lang w:val="fr-FR"/>
        </w:rPr>
        <w:t xml:space="preserve"> Mythe et poésie dans les </w:t>
      </w:r>
      <w:r w:rsidR="00115710" w:rsidRPr="00A831E6">
        <w:rPr>
          <w:rFonts w:cs="Times New Roman"/>
          <w:i/>
          <w:color w:val="auto"/>
          <w:lang w:val="fr-FR"/>
        </w:rPr>
        <w:t>Métamorphoses</w:t>
      </w:r>
      <w:r w:rsidR="009E26D4" w:rsidRPr="00A831E6">
        <w:rPr>
          <w:rFonts w:cs="Times New Roman"/>
          <w:color w:val="auto"/>
          <w:lang w:val="fr-FR"/>
        </w:rPr>
        <w:t xml:space="preserve"> d’</w:t>
      </w:r>
      <w:r w:rsidR="00115710" w:rsidRPr="00A831E6">
        <w:rPr>
          <w:rFonts w:cs="Times New Roman"/>
          <w:color w:val="auto"/>
          <w:lang w:val="fr-FR"/>
        </w:rPr>
        <w:t xml:space="preserve"> Ovide. </w:t>
      </w:r>
      <w:r w:rsidR="00115710" w:rsidRPr="00A831E6">
        <w:rPr>
          <w:rFonts w:cs="Times New Roman"/>
          <w:color w:val="auto"/>
          <w:lang w:val="nl-NL"/>
        </w:rPr>
        <w:t>Fonctions et significations de la mythologie de la Rome</w:t>
      </w:r>
      <w:r w:rsidR="008E7BF9">
        <w:rPr>
          <w:rFonts w:cs="Times New Roman"/>
          <w:color w:val="auto"/>
          <w:lang w:val="nl-NL"/>
        </w:rPr>
        <w:t xml:space="preserve"> augustéenne, Paris (Études et C</w:t>
      </w:r>
      <w:r w:rsidR="00115710" w:rsidRPr="00A831E6">
        <w:rPr>
          <w:rFonts w:cs="Times New Roman"/>
          <w:color w:val="auto"/>
          <w:lang w:val="nl-NL"/>
        </w:rPr>
        <w:t>ommentaires 104)</w:t>
      </w:r>
      <w:r w:rsidR="00973C72" w:rsidRPr="00A831E6">
        <w:rPr>
          <w:rFonts w:cs="Times New Roman"/>
          <w:color w:val="auto"/>
          <w:lang w:val="nl-NL"/>
        </w:rPr>
        <w:t xml:space="preserve"> </w:t>
      </w:r>
      <w:r w:rsidR="00973C72" w:rsidRPr="00A831E6">
        <w:rPr>
          <w:rFonts w:cs="Times New Roman"/>
          <w:color w:val="auto"/>
          <w:lang w:val="fr-FR"/>
        </w:rPr>
        <w:t>[</w:t>
      </w:r>
      <w:r w:rsidR="00916190" w:rsidRPr="00A831E6">
        <w:rPr>
          <w:rFonts w:cs="Times New Roman"/>
          <w:color w:val="auto"/>
          <w:lang w:val="fr-FR"/>
        </w:rPr>
        <w:t>A. Videau, RPh 70, 1996, 188-190</w:t>
      </w:r>
      <w:r w:rsidR="00CD6429">
        <w:rPr>
          <w:rFonts w:cs="Times New Roman"/>
          <w:color w:val="auto"/>
          <w:lang w:val="fr-FR"/>
        </w:rPr>
        <w:t>;</w:t>
      </w:r>
      <w:r w:rsidR="00916190" w:rsidRPr="00A831E6">
        <w:rPr>
          <w:rFonts w:cs="Times New Roman"/>
          <w:color w:val="auto"/>
          <w:lang w:val="fr-FR"/>
        </w:rPr>
        <w:t xml:space="preserve"> </w:t>
      </w:r>
      <w:r w:rsidR="00973C72" w:rsidRPr="00A831E6">
        <w:rPr>
          <w:rFonts w:cs="Times New Roman"/>
          <w:color w:val="auto"/>
          <w:lang w:val="fr-FR"/>
        </w:rPr>
        <w:t>Michel Ducos, REL 75, 1997, 333f.</w:t>
      </w:r>
      <w:r w:rsidR="00CD6429">
        <w:rPr>
          <w:rFonts w:cs="Times New Roman"/>
          <w:color w:val="auto"/>
          <w:lang w:val="fr-FR"/>
        </w:rPr>
        <w:t>;</w:t>
      </w:r>
      <w:r w:rsidR="00973C72" w:rsidRPr="00A831E6">
        <w:rPr>
          <w:rFonts w:cs="Times New Roman"/>
          <w:color w:val="auto"/>
          <w:lang w:val="fr-FR"/>
        </w:rPr>
        <w:t xml:space="preserve"> W.S. Anderson, Gnomon 70, 1998, 557-559</w:t>
      </w:r>
      <w:r w:rsidR="00CD6429">
        <w:rPr>
          <w:rFonts w:cs="Times New Roman"/>
          <w:color w:val="auto"/>
          <w:lang w:val="fr-FR"/>
        </w:rPr>
        <w:t>;</w:t>
      </w:r>
      <w:r w:rsidR="00916190" w:rsidRPr="00A831E6">
        <w:rPr>
          <w:rFonts w:cs="Times New Roman"/>
          <w:color w:val="auto"/>
          <w:lang w:val="fr-FR"/>
        </w:rPr>
        <w:t xml:space="preserve"> N.E. Iglesias de Fabrizi, Argos 23, 1999, 124-127</w:t>
      </w:r>
      <w:r w:rsidR="00973C72" w:rsidRPr="00A831E6">
        <w:rPr>
          <w:rFonts w:cs="Times New Roman"/>
          <w:color w:val="auto"/>
          <w:lang w:val="fr-FR"/>
        </w:rPr>
        <w:t>]</w:t>
      </w:r>
      <w:r w:rsidR="00115710" w:rsidRPr="00A831E6">
        <w:rPr>
          <w:rFonts w:cs="Times New Roman"/>
          <w:color w:val="auto"/>
          <w:lang w:val="nl-NL"/>
        </w:rPr>
        <w:t>.</w:t>
      </w:r>
    </w:p>
    <w:p w:rsidR="00916190" w:rsidRPr="00A831E6" w:rsidRDefault="00916190" w:rsidP="00FE7691">
      <w:pPr>
        <w:shd w:val="clear" w:color="auto" w:fill="FFFFFF"/>
        <w:jc w:val="both"/>
        <w:rPr>
          <w:rFonts w:cs="Times New Roman"/>
          <w:color w:val="auto"/>
          <w:lang w:val="nl-NL"/>
        </w:rPr>
      </w:pPr>
      <w:r w:rsidRPr="00A831E6">
        <w:rPr>
          <w:rFonts w:cs="Times New Roman"/>
          <w:color w:val="auto"/>
          <w:lang w:val="nl-NL"/>
        </w:rPr>
        <w:t>–</w:t>
      </w:r>
      <w:r w:rsidRPr="00A831E6">
        <w:rPr>
          <w:rFonts w:cs="Times New Roman"/>
          <w:color w:val="auto"/>
          <w:lang w:val="nl-NL"/>
        </w:rPr>
        <w:tab/>
        <w:t xml:space="preserve">(1998a): </w:t>
      </w:r>
      <w:r w:rsidRPr="00A831E6">
        <w:rPr>
          <w:rFonts w:cs="Times New Roman"/>
          <w:color w:val="auto"/>
          <w:lang w:val="fr-FR"/>
        </w:rPr>
        <w:t xml:space="preserve">Du </w:t>
      </w:r>
      <w:r w:rsidRPr="00A831E6">
        <w:rPr>
          <w:rFonts w:cs="Times New Roman"/>
          <w:i/>
          <w:color w:val="auto"/>
          <w:lang w:val="fr-FR"/>
        </w:rPr>
        <w:t>…si numquam fallit imago</w:t>
      </w:r>
      <w:r w:rsidRPr="00A831E6">
        <w:rPr>
          <w:rFonts w:cs="Times New Roman"/>
          <w:color w:val="auto"/>
          <w:lang w:val="fr-FR"/>
        </w:rPr>
        <w:t xml:space="preserve"> de la deuxième Bucolique au </w:t>
      </w:r>
      <w:r w:rsidRPr="00A831E6">
        <w:rPr>
          <w:rFonts w:cs="Times New Roman"/>
          <w:i/>
          <w:color w:val="auto"/>
          <w:lang w:val="fr-FR"/>
        </w:rPr>
        <w:t>…sensi nec mea me fallit imago</w:t>
      </w:r>
      <w:r w:rsidRPr="00A831E6">
        <w:rPr>
          <w:rFonts w:cs="Times New Roman"/>
          <w:color w:val="auto"/>
          <w:lang w:val="fr-FR"/>
        </w:rPr>
        <w:t xml:space="preserve"> du livre III des Métamorphoses</w:t>
      </w:r>
      <w:r w:rsidR="00CD6429">
        <w:rPr>
          <w:rFonts w:cs="Times New Roman"/>
          <w:color w:val="auto"/>
          <w:lang w:val="fr-FR"/>
        </w:rPr>
        <w:t>:</w:t>
      </w:r>
      <w:r w:rsidRPr="00A831E6">
        <w:rPr>
          <w:rFonts w:cs="Times New Roman"/>
          <w:color w:val="auto"/>
          <w:lang w:val="fr-FR"/>
        </w:rPr>
        <w:t xml:space="preserve"> poétique et esthétique dans la conception ov</w:t>
      </w:r>
      <w:r w:rsidRPr="00A831E6">
        <w:rPr>
          <w:rFonts w:cs="Times New Roman"/>
          <w:color w:val="auto"/>
          <w:lang w:val="fr-FR"/>
        </w:rPr>
        <w:t>i</w:t>
      </w:r>
      <w:r w:rsidR="00364C4B" w:rsidRPr="00A831E6">
        <w:rPr>
          <w:rFonts w:cs="Times New Roman"/>
          <w:color w:val="auto"/>
          <w:lang w:val="fr-FR"/>
        </w:rPr>
        <w:t>dienne de l’</w:t>
      </w:r>
      <w:r w:rsidRPr="00A831E6">
        <w:rPr>
          <w:rFonts w:cs="Times New Roman"/>
          <w:color w:val="auto"/>
          <w:lang w:val="fr-FR"/>
        </w:rPr>
        <w:t>image-reflet</w:t>
      </w:r>
      <w:r w:rsidR="003630DA" w:rsidRPr="00A831E6">
        <w:rPr>
          <w:rFonts w:cs="Times New Roman"/>
          <w:color w:val="auto"/>
          <w:lang w:val="fr-FR"/>
        </w:rPr>
        <w:t>, in</w:t>
      </w:r>
      <w:r w:rsidR="00CD6429">
        <w:rPr>
          <w:rFonts w:cs="Times New Roman"/>
          <w:color w:val="auto"/>
          <w:lang w:val="fr-FR"/>
        </w:rPr>
        <w:t>:</w:t>
      </w:r>
      <w:r w:rsidR="003630DA" w:rsidRPr="00A831E6">
        <w:rPr>
          <w:rFonts w:cs="Times New Roman"/>
          <w:color w:val="auto"/>
          <w:lang w:val="fr-FR"/>
        </w:rPr>
        <w:t xml:space="preserve"> Clara Auvray-Assayas (Hg.)</w:t>
      </w:r>
      <w:r w:rsidR="00CD6429">
        <w:rPr>
          <w:rFonts w:cs="Times New Roman"/>
          <w:color w:val="auto"/>
          <w:lang w:val="fr-FR"/>
        </w:rPr>
        <w:t>:</w:t>
      </w:r>
      <w:r w:rsidR="003630DA" w:rsidRPr="00A831E6">
        <w:rPr>
          <w:rFonts w:cs="Times New Roman"/>
          <w:color w:val="auto"/>
          <w:lang w:val="fr-FR"/>
        </w:rPr>
        <w:t xml:space="preserve"> Images romaines</w:t>
      </w:r>
      <w:r w:rsidR="00CD6429">
        <w:rPr>
          <w:rFonts w:cs="Times New Roman"/>
          <w:color w:val="auto"/>
          <w:lang w:val="fr-FR"/>
        </w:rPr>
        <w:t>:</w:t>
      </w:r>
      <w:r w:rsidR="003630DA" w:rsidRPr="00A831E6">
        <w:rPr>
          <w:rFonts w:cs="Times New Roman"/>
          <w:color w:val="auto"/>
          <w:lang w:val="fr-FR"/>
        </w:rPr>
        <w:t xml:space="preserve"> Actes de la table ronde organisée à l’École normale supérieure (24-26 octobre 1996) par Florence D</w:t>
      </w:r>
      <w:r w:rsidR="003630DA" w:rsidRPr="00A831E6">
        <w:rPr>
          <w:rFonts w:cs="Times New Roman"/>
          <w:color w:val="auto"/>
          <w:lang w:val="fr-FR"/>
        </w:rPr>
        <w:t>u</w:t>
      </w:r>
      <w:r w:rsidR="003630DA" w:rsidRPr="00A831E6">
        <w:rPr>
          <w:rFonts w:cs="Times New Roman"/>
          <w:color w:val="auto"/>
          <w:lang w:val="fr-FR"/>
        </w:rPr>
        <w:t>pont et Clara Auvray-Assayas, Paris (Études de littérature ancienne 9), 221-233.</w:t>
      </w:r>
    </w:p>
    <w:p w:rsidR="00115710" w:rsidRPr="00A831E6" w:rsidRDefault="00115710" w:rsidP="00FE7691">
      <w:pPr>
        <w:shd w:val="clear" w:color="auto" w:fill="FFFFFF"/>
        <w:jc w:val="both"/>
        <w:rPr>
          <w:rFonts w:cs="Times New Roman"/>
          <w:color w:val="auto"/>
          <w:lang w:val="nl-NL"/>
        </w:rPr>
      </w:pPr>
      <w:r w:rsidRPr="00A831E6">
        <w:rPr>
          <w:rFonts w:cs="Times New Roman"/>
          <w:color w:val="auto"/>
          <w:lang w:val="nl-NL"/>
        </w:rPr>
        <w:t>—</w:t>
      </w:r>
      <w:r w:rsidRPr="00A831E6">
        <w:rPr>
          <w:rFonts w:cs="Times New Roman"/>
          <w:color w:val="auto"/>
          <w:lang w:val="nl-NL"/>
        </w:rPr>
        <w:tab/>
        <w:t>(1998</w:t>
      </w:r>
      <w:r w:rsidR="00916190" w:rsidRPr="00A831E6">
        <w:rPr>
          <w:rFonts w:cs="Times New Roman"/>
          <w:color w:val="auto"/>
          <w:lang w:val="nl-NL"/>
        </w:rPr>
        <w:t>b</w:t>
      </w:r>
      <w:r w:rsidRPr="00A831E6">
        <w:rPr>
          <w:rFonts w:cs="Times New Roman"/>
          <w:color w:val="auto"/>
          <w:lang w:val="nl-NL"/>
        </w:rPr>
        <w:t>):</w:t>
      </w:r>
      <w:r w:rsidRPr="00A831E6">
        <w:rPr>
          <w:rFonts w:cs="Times New Roman"/>
          <w:iCs/>
          <w:color w:val="auto"/>
          <w:lang w:val="nl-NL"/>
        </w:rPr>
        <w:t xml:space="preserve"> Mythologie et littérature à Rome. La réécriture des mythes aux Iers siècles avant et après J.-C</w:t>
      </w:r>
      <w:r w:rsidR="00973C72" w:rsidRPr="00A831E6">
        <w:rPr>
          <w:rFonts w:cs="Times New Roman"/>
          <w:color w:val="auto"/>
          <w:lang w:val="nl-NL"/>
        </w:rPr>
        <w:t>.,</w:t>
      </w:r>
      <w:r w:rsidRPr="00A831E6">
        <w:rPr>
          <w:rFonts w:cs="Times New Roman"/>
          <w:color w:val="auto"/>
          <w:lang w:val="nl-NL"/>
        </w:rPr>
        <w:t xml:space="preserve"> Lausanne [</w:t>
      </w:r>
      <w:r w:rsidR="00973C72" w:rsidRPr="00A831E6">
        <w:rPr>
          <w:rFonts w:cs="Times New Roman"/>
          <w:color w:val="auto"/>
          <w:lang w:val="fr-FR"/>
        </w:rPr>
        <w:t>F. Cupaiolo, B</w:t>
      </w:r>
      <w:r w:rsidR="0048532F">
        <w:rPr>
          <w:rFonts w:cs="Times New Roman"/>
          <w:color w:val="auto"/>
          <w:lang w:val="fr-FR"/>
        </w:rPr>
        <w:t>S</w:t>
      </w:r>
      <w:r w:rsidR="00973C72" w:rsidRPr="00A831E6">
        <w:rPr>
          <w:rFonts w:cs="Times New Roman"/>
          <w:color w:val="auto"/>
          <w:lang w:val="fr-FR"/>
        </w:rPr>
        <w:t>tudLat 29, 1999, 223f.</w:t>
      </w:r>
      <w:r w:rsidR="00CD6429">
        <w:rPr>
          <w:rFonts w:cs="Times New Roman"/>
          <w:color w:val="auto"/>
          <w:lang w:val="fr-FR"/>
        </w:rPr>
        <w:t>;</w:t>
      </w:r>
      <w:r w:rsidR="00973C72" w:rsidRPr="00A831E6">
        <w:rPr>
          <w:rFonts w:cs="Times New Roman"/>
          <w:color w:val="auto"/>
          <w:lang w:val="fr-FR"/>
        </w:rPr>
        <w:t xml:space="preserve"> </w:t>
      </w:r>
      <w:r w:rsidRPr="00A831E6">
        <w:rPr>
          <w:rFonts w:cs="Times New Roman"/>
          <w:color w:val="auto"/>
          <w:lang w:val="nl-NL"/>
        </w:rPr>
        <w:t>B. Powell, BMCRev 1999.09.06].</w:t>
      </w:r>
    </w:p>
    <w:p w:rsidR="00D8229B" w:rsidRPr="00A831E6" w:rsidRDefault="00D8229B" w:rsidP="00FE7691">
      <w:pPr>
        <w:shd w:val="clear" w:color="auto" w:fill="FFFFFF"/>
        <w:jc w:val="both"/>
        <w:rPr>
          <w:rFonts w:cs="Times New Roman"/>
          <w:color w:val="auto"/>
          <w:lang w:val="fr-FR"/>
        </w:rPr>
      </w:pPr>
      <w:r w:rsidRPr="00A831E6">
        <w:rPr>
          <w:rFonts w:cs="Times New Roman"/>
          <w:color w:val="auto"/>
          <w:lang w:val="nl-NL"/>
        </w:rPr>
        <w:t>–</w:t>
      </w:r>
      <w:r w:rsidRPr="00A831E6">
        <w:rPr>
          <w:rFonts w:cs="Times New Roman"/>
          <w:color w:val="auto"/>
          <w:lang w:val="nl-NL"/>
        </w:rPr>
        <w:tab/>
        <w:t>(2003</w:t>
      </w:r>
      <w:r w:rsidR="00C54629" w:rsidRPr="00A831E6">
        <w:rPr>
          <w:rFonts w:cs="Times New Roman"/>
          <w:color w:val="auto"/>
          <w:lang w:val="nl-NL"/>
        </w:rPr>
        <w:t>a</w:t>
      </w:r>
      <w:r w:rsidRPr="00A831E6">
        <w:rPr>
          <w:rFonts w:cs="Times New Roman"/>
          <w:color w:val="auto"/>
          <w:lang w:val="nl-NL"/>
        </w:rPr>
        <w:t xml:space="preserve">): </w:t>
      </w:r>
      <w:r w:rsidR="00C54629" w:rsidRPr="00A831E6">
        <w:rPr>
          <w:rFonts w:cs="Times New Roman"/>
          <w:color w:val="auto"/>
          <w:lang w:val="fr-FR"/>
        </w:rPr>
        <w:t xml:space="preserve">La fabrication de l’humain dans les </w:t>
      </w:r>
      <w:r w:rsidR="00C54629" w:rsidRPr="00A831E6">
        <w:rPr>
          <w:rFonts w:cs="Times New Roman"/>
          <w:i/>
          <w:color w:val="auto"/>
          <w:lang w:val="fr-FR"/>
        </w:rPr>
        <w:t>Métamorphoses</w:t>
      </w:r>
      <w:r w:rsidR="00C54629" w:rsidRPr="00A831E6">
        <w:rPr>
          <w:rFonts w:cs="Times New Roman"/>
          <w:color w:val="auto"/>
          <w:lang w:val="fr-FR"/>
        </w:rPr>
        <w:t xml:space="preserve"> d’Ovide, EL 2003, 129-152.</w:t>
      </w:r>
    </w:p>
    <w:p w:rsidR="00C54629" w:rsidRPr="00A831E6" w:rsidRDefault="00C54629"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(2003b)</w:t>
      </w:r>
      <w:r w:rsidR="00CD6429">
        <w:rPr>
          <w:rFonts w:cs="Times New Roman"/>
          <w:color w:val="auto"/>
          <w:lang w:val="fr-FR"/>
        </w:rPr>
        <w:t>:</w:t>
      </w:r>
      <w:r w:rsidRPr="00A831E6">
        <w:rPr>
          <w:rFonts w:cs="Times New Roman"/>
          <w:color w:val="auto"/>
          <w:lang w:val="fr-FR"/>
        </w:rPr>
        <w:t xml:space="preserve"> Ovide et la naissance du genre pastoral</w:t>
      </w:r>
      <w:r w:rsidR="00CD6429">
        <w:rPr>
          <w:rFonts w:cs="Times New Roman"/>
          <w:color w:val="auto"/>
          <w:lang w:val="fr-FR"/>
        </w:rPr>
        <w:t>:</w:t>
      </w:r>
      <w:r w:rsidRPr="00A831E6">
        <w:rPr>
          <w:rFonts w:cs="Times New Roman"/>
          <w:color w:val="auto"/>
          <w:lang w:val="fr-FR"/>
        </w:rPr>
        <w:t xml:space="preserve"> réflexions sur l’</w:t>
      </w:r>
      <w:r w:rsidRPr="00A831E6">
        <w:rPr>
          <w:rFonts w:cs="Times New Roman"/>
          <w:i/>
          <w:color w:val="auto"/>
          <w:lang w:val="fr-FR"/>
        </w:rPr>
        <w:t>ars noua</w:t>
      </w:r>
      <w:r w:rsidRPr="00A831E6">
        <w:rPr>
          <w:rFonts w:cs="Times New Roman"/>
          <w:color w:val="auto"/>
          <w:lang w:val="fr-FR"/>
        </w:rPr>
        <w:t xml:space="preserve"> et la hiérarchie des genres Mét 1,668-719), MD 50, 185-194.</w:t>
      </w:r>
    </w:p>
    <w:p w:rsidR="001412C8" w:rsidRPr="00A831E6" w:rsidRDefault="001412C8"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(2005)</w:t>
      </w:r>
      <w:r w:rsidR="00CD6429">
        <w:rPr>
          <w:rFonts w:cs="Times New Roman"/>
          <w:color w:val="auto"/>
          <w:lang w:val="fr-FR"/>
        </w:rPr>
        <w:t>:</w:t>
      </w:r>
      <w:r w:rsidRPr="00A831E6">
        <w:rPr>
          <w:rFonts w:cs="Times New Roman"/>
          <w:color w:val="auto"/>
          <w:lang w:val="fr-FR"/>
        </w:rPr>
        <w:t xml:space="preserve"> Histoires d’inceste et de </w:t>
      </w:r>
      <w:r w:rsidRPr="00A831E6">
        <w:rPr>
          <w:rFonts w:cs="Times New Roman"/>
          <w:i/>
          <w:color w:val="auto"/>
          <w:lang w:val="fr-FR"/>
        </w:rPr>
        <w:t>furor</w:t>
      </w:r>
      <w:r w:rsidRPr="00A831E6">
        <w:rPr>
          <w:rFonts w:cs="Times New Roman"/>
          <w:color w:val="auto"/>
          <w:lang w:val="fr-FR"/>
        </w:rPr>
        <w:t xml:space="preserve"> dans les </w:t>
      </w:r>
      <w:r w:rsidRPr="00A831E6">
        <w:rPr>
          <w:rFonts w:cs="Times New Roman"/>
          <w:i/>
          <w:color w:val="auto"/>
          <w:lang w:val="fr-FR"/>
        </w:rPr>
        <w:t>Métamorphoses</w:t>
      </w:r>
      <w:r w:rsidRPr="00A831E6">
        <w:rPr>
          <w:rFonts w:cs="Times New Roman"/>
          <w:color w:val="auto"/>
          <w:lang w:val="fr-FR"/>
        </w:rPr>
        <w:t xml:space="preserve"> 9 et dans le chant en cat</w:t>
      </w:r>
      <w:r w:rsidRPr="00A831E6">
        <w:rPr>
          <w:rFonts w:cs="Times New Roman"/>
          <w:color w:val="auto"/>
          <w:lang w:val="fr-FR"/>
        </w:rPr>
        <w:t>a</w:t>
      </w:r>
      <w:r w:rsidR="00364C4B" w:rsidRPr="00A831E6">
        <w:rPr>
          <w:rFonts w:cs="Times New Roman"/>
          <w:color w:val="auto"/>
          <w:lang w:val="fr-FR"/>
        </w:rPr>
        <w:t>logue d’Orphée</w:t>
      </w:r>
      <w:r w:rsidR="00CD6429">
        <w:rPr>
          <w:rFonts w:cs="Times New Roman"/>
          <w:color w:val="auto"/>
          <w:lang w:val="fr-FR"/>
        </w:rPr>
        <w:t>:</w:t>
      </w:r>
      <w:r w:rsidR="00364C4B" w:rsidRPr="00A831E6">
        <w:rPr>
          <w:rFonts w:cs="Times New Roman"/>
          <w:color w:val="auto"/>
          <w:lang w:val="fr-FR"/>
        </w:rPr>
        <w:t xml:space="preserve"> une réponse d’</w:t>
      </w:r>
      <w:r w:rsidRPr="00A831E6">
        <w:rPr>
          <w:rFonts w:cs="Times New Roman"/>
          <w:color w:val="auto"/>
          <w:lang w:val="fr-FR"/>
        </w:rPr>
        <w:t xml:space="preserve">Ovide au livre 4 des </w:t>
      </w:r>
      <w:r w:rsidRPr="00A831E6">
        <w:rPr>
          <w:rFonts w:cs="Times New Roman"/>
          <w:i/>
          <w:color w:val="auto"/>
          <w:lang w:val="fr-FR"/>
        </w:rPr>
        <w:t>Géorgiques</w:t>
      </w:r>
      <w:r w:rsidRPr="00A831E6">
        <w:rPr>
          <w:rFonts w:cs="Times New Roman"/>
          <w:color w:val="auto"/>
          <w:lang w:val="fr-FR"/>
        </w:rPr>
        <w:t>, Dictynna 2.</w:t>
      </w:r>
    </w:p>
    <w:p w:rsidR="009E26D4" w:rsidRPr="00A831E6" w:rsidRDefault="009E26D4"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(2007a)</w:t>
      </w:r>
      <w:r w:rsidR="00CD6429">
        <w:rPr>
          <w:rFonts w:cs="Times New Roman"/>
          <w:color w:val="auto"/>
          <w:lang w:val="fr-FR"/>
        </w:rPr>
        <w:t>:</w:t>
      </w:r>
      <w:r w:rsidRPr="00A831E6">
        <w:rPr>
          <w:rFonts w:cs="Times New Roman"/>
          <w:color w:val="auto"/>
          <w:lang w:val="fr-FR"/>
        </w:rPr>
        <w:t xml:space="preserve"> Les </w:t>
      </w:r>
      <w:r w:rsidRPr="00A831E6">
        <w:rPr>
          <w:rFonts w:cs="Times New Roman"/>
          <w:color w:val="auto"/>
        </w:rPr>
        <w:t>Ἐρωτικὰ</w:t>
      </w:r>
      <w:r w:rsidRPr="00A831E6">
        <w:rPr>
          <w:rFonts w:cs="Times New Roman"/>
          <w:color w:val="auto"/>
          <w:lang w:val="fr-FR"/>
        </w:rPr>
        <w:t xml:space="preserve"> </w:t>
      </w:r>
      <w:r w:rsidRPr="00A831E6">
        <w:rPr>
          <w:rFonts w:cs="Times New Roman"/>
          <w:color w:val="auto"/>
        </w:rPr>
        <w:t>παθήματα</w:t>
      </w:r>
      <w:r w:rsidRPr="00A831E6">
        <w:rPr>
          <w:rFonts w:cs="Times New Roman"/>
          <w:color w:val="auto"/>
          <w:lang w:val="fr-FR"/>
        </w:rPr>
        <w:t xml:space="preserve"> de Parthenius de Nicée</w:t>
      </w:r>
      <w:r w:rsidR="00CD6429">
        <w:rPr>
          <w:rFonts w:cs="Times New Roman"/>
          <w:color w:val="auto"/>
          <w:lang w:val="fr-FR"/>
        </w:rPr>
        <w:t>:</w:t>
      </w:r>
      <w:r w:rsidRPr="00A831E6">
        <w:rPr>
          <w:rFonts w:cs="Times New Roman"/>
          <w:color w:val="auto"/>
          <w:lang w:val="fr-FR"/>
        </w:rPr>
        <w:t xml:space="preserve"> de la mythographie à l’usage des poètes, in</w:t>
      </w:r>
      <w:r w:rsidR="00CD6429">
        <w:rPr>
          <w:rFonts w:cs="Times New Roman"/>
          <w:color w:val="auto"/>
          <w:lang w:val="fr-FR"/>
        </w:rPr>
        <w:t>:</w:t>
      </w:r>
      <w:r w:rsidRPr="00A831E6">
        <w:rPr>
          <w:rFonts w:cs="Times New Roman"/>
          <w:color w:val="auto"/>
          <w:lang w:val="fr-FR"/>
        </w:rPr>
        <w:t xml:space="preserve"> Dies. (Hg.)</w:t>
      </w:r>
      <w:r w:rsidR="00CD6429">
        <w:rPr>
          <w:rFonts w:cs="Times New Roman"/>
          <w:color w:val="auto"/>
          <w:lang w:val="fr-FR"/>
        </w:rPr>
        <w:t>:</w:t>
      </w:r>
      <w:r w:rsidRPr="00A831E6">
        <w:rPr>
          <w:rFonts w:cs="Times New Roman"/>
          <w:color w:val="auto"/>
          <w:lang w:val="fr-FR"/>
        </w:rPr>
        <w:t xml:space="preserve"> </w:t>
      </w:r>
      <w:r w:rsidR="008E7E6A" w:rsidRPr="00A831E6">
        <w:rPr>
          <w:rFonts w:cs="Times New Roman"/>
          <w:i/>
          <w:color w:val="auto"/>
          <w:lang w:val="fr-FR"/>
        </w:rPr>
        <w:t>Des dieux et du monde</w:t>
      </w:r>
      <w:r w:rsidR="00CD6429">
        <w:rPr>
          <w:rFonts w:cs="Times New Roman"/>
          <w:i/>
          <w:color w:val="auto"/>
          <w:lang w:val="fr-FR"/>
        </w:rPr>
        <w:t>:</w:t>
      </w:r>
      <w:r w:rsidR="008E7E6A" w:rsidRPr="00A831E6">
        <w:rPr>
          <w:rFonts w:cs="Times New Roman"/>
          <w:color w:val="auto"/>
          <w:lang w:val="fr-FR"/>
        </w:rPr>
        <w:t xml:space="preserve"> fonctions et usages de la mythographie, Villeneuve-d’Asq (Ateliers. Cahiers de la Maison de la recherche 38), </w:t>
      </w:r>
      <w:r w:rsidRPr="00A831E6">
        <w:rPr>
          <w:rFonts w:cs="Times New Roman"/>
          <w:color w:val="auto"/>
          <w:lang w:val="fr-FR"/>
        </w:rPr>
        <w:t>35-46.</w:t>
      </w:r>
    </w:p>
    <w:p w:rsidR="0070196C" w:rsidRDefault="0070196C"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(2007</w:t>
      </w:r>
      <w:r w:rsidR="009E26D4" w:rsidRPr="00A831E6">
        <w:rPr>
          <w:rFonts w:cs="Times New Roman"/>
          <w:color w:val="auto"/>
          <w:lang w:val="fr-FR"/>
        </w:rPr>
        <w:t>b</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La notion de </w:t>
      </w:r>
      <w:r w:rsidRPr="00A831E6">
        <w:rPr>
          <w:rFonts w:cs="Times New Roman"/>
          <w:i/>
          <w:color w:val="auto"/>
          <w:lang w:val="fr-FR"/>
        </w:rPr>
        <w:t>uoluptas</w:t>
      </w:r>
      <w:r w:rsidRPr="00A831E6">
        <w:rPr>
          <w:rFonts w:cs="Times New Roman"/>
          <w:color w:val="auto"/>
          <w:lang w:val="fr-FR"/>
        </w:rPr>
        <w:t xml:space="preserve"> chez Lucrèce et sa réception dans la poésie érotique r</w:t>
      </w:r>
      <w:r w:rsidRPr="00A831E6">
        <w:rPr>
          <w:rFonts w:cs="Times New Roman"/>
          <w:color w:val="auto"/>
          <w:lang w:val="fr-FR"/>
        </w:rPr>
        <w:t>o</w:t>
      </w:r>
      <w:r w:rsidRPr="00A831E6">
        <w:rPr>
          <w:rFonts w:cs="Times New Roman"/>
          <w:color w:val="auto"/>
          <w:lang w:val="fr-FR"/>
        </w:rPr>
        <w:t>maine (Virgile, Buc. 2</w:t>
      </w:r>
      <w:r w:rsidR="00CD6429">
        <w:rPr>
          <w:rFonts w:cs="Times New Roman"/>
          <w:color w:val="auto"/>
          <w:lang w:val="fr-FR"/>
        </w:rPr>
        <w:t>;</w:t>
      </w:r>
      <w:r w:rsidRPr="00A831E6">
        <w:rPr>
          <w:rFonts w:cs="Times New Roman"/>
          <w:color w:val="auto"/>
          <w:lang w:val="fr-FR"/>
        </w:rPr>
        <w:t xml:space="preserve"> Géorg. 3</w:t>
      </w:r>
      <w:r w:rsidR="00CD6429">
        <w:rPr>
          <w:rFonts w:cs="Times New Roman"/>
          <w:color w:val="auto"/>
          <w:lang w:val="fr-FR"/>
        </w:rPr>
        <w:t>;</w:t>
      </w:r>
      <w:r w:rsidRPr="00A831E6">
        <w:rPr>
          <w:rFonts w:cs="Times New Roman"/>
          <w:color w:val="auto"/>
          <w:lang w:val="fr-FR"/>
        </w:rPr>
        <w:t xml:space="preserve"> Properce, 1,10</w:t>
      </w:r>
      <w:r w:rsidR="00CD6429">
        <w:rPr>
          <w:rFonts w:cs="Times New Roman"/>
          <w:color w:val="auto"/>
          <w:lang w:val="fr-FR"/>
        </w:rPr>
        <w:t>;</w:t>
      </w:r>
      <w:r w:rsidRPr="00A831E6">
        <w:rPr>
          <w:rFonts w:cs="Times New Roman"/>
          <w:color w:val="auto"/>
          <w:lang w:val="fr-FR"/>
        </w:rPr>
        <w:t xml:space="preserve"> Ovide, Hér. 18</w:t>
      </w:r>
      <w:r w:rsidR="00CD6429">
        <w:rPr>
          <w:rFonts w:cs="Times New Roman"/>
          <w:color w:val="auto"/>
          <w:lang w:val="fr-FR"/>
        </w:rPr>
        <w:t>;</w:t>
      </w:r>
      <w:r w:rsidRPr="00A831E6">
        <w:rPr>
          <w:rFonts w:cs="Times New Roman"/>
          <w:color w:val="auto"/>
          <w:lang w:val="fr-FR"/>
        </w:rPr>
        <w:t xml:space="preserve"> Ars</w:t>
      </w:r>
      <w:r w:rsidR="00CD6429">
        <w:rPr>
          <w:rFonts w:cs="Times New Roman"/>
          <w:color w:val="auto"/>
          <w:lang w:val="fr-FR"/>
        </w:rPr>
        <w:t>;</w:t>
      </w:r>
      <w:r w:rsidRPr="00A831E6">
        <w:rPr>
          <w:rFonts w:cs="Times New Roman"/>
          <w:color w:val="auto"/>
          <w:lang w:val="fr-FR"/>
        </w:rPr>
        <w:t xml:space="preserve"> Mét. 4), in</w:t>
      </w:r>
      <w:r w:rsidR="00CD6429">
        <w:rPr>
          <w:rFonts w:cs="Times New Roman"/>
          <w:color w:val="auto"/>
          <w:lang w:val="fr-FR"/>
        </w:rPr>
        <w:t>:</w:t>
      </w:r>
      <w:r w:rsidRPr="00A831E6">
        <w:rPr>
          <w:rFonts w:cs="Times New Roman"/>
          <w:color w:val="auto"/>
          <w:lang w:val="fr-FR"/>
        </w:rPr>
        <w:t xml:space="preserve"> La</w:t>
      </w:r>
      <w:r w:rsidRPr="00A831E6">
        <w:rPr>
          <w:rFonts w:cs="Times New Roman"/>
          <w:color w:val="auto"/>
          <w:lang w:val="fr-FR"/>
        </w:rPr>
        <w:t>u</w:t>
      </w:r>
      <w:r w:rsidRPr="00A831E6">
        <w:rPr>
          <w:rFonts w:cs="Times New Roman"/>
          <w:color w:val="auto"/>
          <w:lang w:val="fr-FR"/>
        </w:rPr>
        <w:t>rence Boulègue/Carlos Lévy (Hgg.)</w:t>
      </w:r>
      <w:r w:rsidR="00CD6429">
        <w:rPr>
          <w:rFonts w:cs="Times New Roman"/>
          <w:color w:val="auto"/>
          <w:lang w:val="fr-FR"/>
        </w:rPr>
        <w:t>:</w:t>
      </w:r>
      <w:r w:rsidRPr="00A831E6">
        <w:rPr>
          <w:rFonts w:cs="Times New Roman"/>
          <w:color w:val="auto"/>
          <w:lang w:val="fr-FR"/>
        </w:rPr>
        <w:t xml:space="preserve"> Hédonismes</w:t>
      </w:r>
      <w:r w:rsidR="00CD6429">
        <w:rPr>
          <w:rFonts w:cs="Times New Roman"/>
          <w:color w:val="auto"/>
          <w:lang w:val="fr-FR"/>
        </w:rPr>
        <w:t>:</w:t>
      </w:r>
      <w:r w:rsidRPr="00A831E6">
        <w:rPr>
          <w:rFonts w:cs="Times New Roman"/>
          <w:color w:val="auto"/>
          <w:lang w:val="fr-FR"/>
        </w:rPr>
        <w:t xml:space="preserve"> penser et dire le plaisir dans l’Antiquité et à la Renaissance, Villeneuve-d’Ascq (Cahiers de philol</w:t>
      </w:r>
      <w:r w:rsidR="00364C4B" w:rsidRPr="00A831E6">
        <w:rPr>
          <w:rFonts w:cs="Times New Roman"/>
          <w:color w:val="auto"/>
          <w:lang w:val="fr-FR"/>
        </w:rPr>
        <w:t>ogie</w:t>
      </w:r>
      <w:r w:rsidRPr="00A831E6">
        <w:rPr>
          <w:rFonts w:cs="Times New Roman"/>
          <w:color w:val="auto"/>
          <w:lang w:val="fr-FR"/>
        </w:rPr>
        <w:t xml:space="preserve"> 23. Série Apparat critique), 141-159.</w:t>
      </w:r>
    </w:p>
    <w:p w:rsidR="00FE0D1E" w:rsidRPr="00FE0D1E" w:rsidRDefault="00FE0D1E" w:rsidP="00FE7691">
      <w:pPr>
        <w:shd w:val="clear" w:color="auto" w:fill="FFFFFF"/>
        <w:jc w:val="both"/>
        <w:rPr>
          <w:rFonts w:cs="Times New Roman"/>
          <w:color w:val="auto"/>
          <w:lang w:val="fr-FR"/>
        </w:rPr>
      </w:pPr>
      <w:r>
        <w:rPr>
          <w:rFonts w:cs="Times New Roman"/>
          <w:color w:val="auto"/>
          <w:lang w:val="fr-FR"/>
        </w:rPr>
        <w:t>–</w:t>
      </w:r>
      <w:r>
        <w:rPr>
          <w:rFonts w:cs="Times New Roman"/>
          <w:color w:val="auto"/>
          <w:lang w:val="fr-FR"/>
        </w:rPr>
        <w:tab/>
        <w:t xml:space="preserve">(2008a): </w:t>
      </w:r>
      <w:r w:rsidRPr="00FE0D1E">
        <w:rPr>
          <w:lang w:val="fr-FR"/>
        </w:rPr>
        <w:t xml:space="preserve">Histories d’inceste et de furor dans les Métamorphoses </w:t>
      </w:r>
      <w:r w:rsidRPr="00FE0D1E">
        <w:rPr>
          <w:rFonts w:ascii="Stempel Garamond RomanOsF" w:hAnsi="Stempel Garamond RomanOsF"/>
          <w:lang w:val="fr-FR"/>
        </w:rPr>
        <w:t>9</w:t>
      </w:r>
      <w:r w:rsidRPr="00FE0D1E">
        <w:rPr>
          <w:lang w:val="fr-FR"/>
        </w:rPr>
        <w:t xml:space="preserve"> et dans le chant en cat</w:t>
      </w:r>
      <w:r w:rsidRPr="00FE0D1E">
        <w:rPr>
          <w:lang w:val="fr-FR"/>
        </w:rPr>
        <w:t>a</w:t>
      </w:r>
      <w:r w:rsidRPr="00FE0D1E">
        <w:rPr>
          <w:lang w:val="fr-FR"/>
        </w:rPr>
        <w:t xml:space="preserve">logue d’Orphée: une réponse d’Ovide au livre </w:t>
      </w:r>
      <w:r w:rsidRPr="00FE0D1E">
        <w:rPr>
          <w:rFonts w:ascii="Stempel Garamond RomanOsF" w:hAnsi="Stempel Garamond RomanOsF"/>
          <w:lang w:val="fr-FR"/>
        </w:rPr>
        <w:t>4</w:t>
      </w:r>
      <w:r w:rsidRPr="00FE0D1E">
        <w:rPr>
          <w:lang w:val="fr-FR"/>
        </w:rPr>
        <w:t xml:space="preserve"> des </w:t>
      </w:r>
      <w:r w:rsidRPr="00FE0D1E">
        <w:rPr>
          <w:i/>
          <w:lang w:val="fr-FR"/>
        </w:rPr>
        <w:t>Géorgiques</w:t>
      </w:r>
      <w:r w:rsidRPr="00FE0D1E">
        <w:rPr>
          <w:lang w:val="fr-FR"/>
        </w:rPr>
        <w:t xml:space="preserve">, </w:t>
      </w:r>
      <w:r>
        <w:rPr>
          <w:lang w:val="fr-FR"/>
        </w:rPr>
        <w:t xml:space="preserve">Dictynna 2, </w:t>
      </w:r>
      <w:r w:rsidRPr="00FE0D1E">
        <w:rPr>
          <w:rFonts w:ascii="Stempel Garamond RomanOsF" w:hAnsi="Stempel Garamond RomanOsF"/>
          <w:lang w:val="fr-FR"/>
        </w:rPr>
        <w:t>21</w:t>
      </w:r>
      <w:r w:rsidRPr="00FE0D1E">
        <w:rPr>
          <w:lang w:val="fr-FR"/>
        </w:rPr>
        <w:t>-</w:t>
      </w:r>
      <w:r w:rsidRPr="00FE0D1E">
        <w:rPr>
          <w:rFonts w:ascii="Stempel Garamond RomanOsF" w:hAnsi="Stempel Garamond RomanOsF"/>
          <w:lang w:val="fr-FR"/>
        </w:rPr>
        <w:t>38</w:t>
      </w:r>
    </w:p>
    <w:p w:rsidR="0070196C" w:rsidRPr="00A831E6" w:rsidRDefault="0070196C"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(2008</w:t>
      </w:r>
      <w:r w:rsidR="00FE0D1E">
        <w:rPr>
          <w:rFonts w:cs="Times New Roman"/>
          <w:color w:val="auto"/>
          <w:lang w:val="fr-FR"/>
        </w:rPr>
        <w:t>b</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Ovide lecteur de Parthénios de Nicée, in</w:t>
      </w:r>
      <w:r w:rsidR="00CD6429">
        <w:rPr>
          <w:rFonts w:cs="Times New Roman"/>
          <w:color w:val="auto"/>
          <w:lang w:val="fr-FR"/>
        </w:rPr>
        <w:t>:</w:t>
      </w:r>
      <w:r w:rsidRPr="00A831E6">
        <w:rPr>
          <w:rFonts w:cs="Times New Roman"/>
          <w:color w:val="auto"/>
          <w:lang w:val="fr-FR"/>
        </w:rPr>
        <w:t xml:space="preserve"> Arnaud Zucker (Hg.)</w:t>
      </w:r>
      <w:r w:rsidR="00CD6429">
        <w:rPr>
          <w:rFonts w:cs="Times New Roman"/>
          <w:color w:val="auto"/>
          <w:lang w:val="fr-FR"/>
        </w:rPr>
        <w:t>:</w:t>
      </w:r>
      <w:r w:rsidRPr="00A831E6">
        <w:rPr>
          <w:rFonts w:cs="Times New Roman"/>
          <w:color w:val="auto"/>
          <w:lang w:val="fr-FR"/>
        </w:rPr>
        <w:t xml:space="preserve"> Littérature et ér</w:t>
      </w:r>
      <w:r w:rsidRPr="00A831E6">
        <w:rPr>
          <w:rFonts w:cs="Times New Roman"/>
          <w:color w:val="auto"/>
          <w:lang w:val="fr-FR"/>
        </w:rPr>
        <w:t>o</w:t>
      </w:r>
      <w:r w:rsidRPr="00A831E6">
        <w:rPr>
          <w:rFonts w:cs="Times New Roman"/>
          <w:color w:val="auto"/>
          <w:lang w:val="fr-FR"/>
        </w:rPr>
        <w:t xml:space="preserve">tisme dans les </w:t>
      </w:r>
      <w:r w:rsidRPr="00A831E6">
        <w:rPr>
          <w:rFonts w:cs="Times New Roman"/>
          <w:i/>
          <w:color w:val="auto"/>
          <w:lang w:val="fr-FR"/>
        </w:rPr>
        <w:t>Passions d’amour</w:t>
      </w:r>
      <w:r w:rsidRPr="00A831E6">
        <w:rPr>
          <w:rFonts w:cs="Times New Roman"/>
          <w:color w:val="auto"/>
          <w:lang w:val="fr-FR"/>
        </w:rPr>
        <w:t xml:space="preserve"> de Parthénios de Nicée</w:t>
      </w:r>
      <w:r w:rsidR="00CD6429">
        <w:rPr>
          <w:rFonts w:cs="Times New Roman"/>
          <w:color w:val="auto"/>
          <w:lang w:val="fr-FR"/>
        </w:rPr>
        <w:t>:</w:t>
      </w:r>
      <w:r w:rsidRPr="00A831E6">
        <w:rPr>
          <w:rFonts w:cs="Times New Roman"/>
          <w:color w:val="auto"/>
          <w:lang w:val="fr-FR"/>
        </w:rPr>
        <w:t xml:space="preserve"> Actes du colloque de Nice, 31 mai 2006, Grenoble, 189-205.</w:t>
      </w:r>
    </w:p>
    <w:p w:rsidR="001412C8" w:rsidRPr="00A831E6" w:rsidRDefault="001412C8"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w:t>
      </w:r>
      <w:r w:rsidR="00434745" w:rsidRPr="00A831E6">
        <w:rPr>
          <w:rFonts w:cs="Times New Roman"/>
          <w:color w:val="auto"/>
          <w:lang w:val="en-US"/>
        </w:rPr>
        <w:t>a)</w:t>
      </w:r>
      <w:r w:rsidRPr="00A831E6">
        <w:rPr>
          <w:rFonts w:cs="Times New Roman"/>
          <w:color w:val="auto"/>
          <w:lang w:val="en-US"/>
        </w:rPr>
        <w:t xml:space="preserve">: Constructing a Narrative of </w:t>
      </w:r>
      <w:r w:rsidRPr="00A831E6">
        <w:rPr>
          <w:rFonts w:cs="Times New Roman"/>
          <w:i/>
          <w:color w:val="auto"/>
          <w:lang w:val="en-US"/>
        </w:rPr>
        <w:t>mira deum</w:t>
      </w:r>
      <w:r w:rsidR="007843A3">
        <w:rPr>
          <w:rFonts w:cs="Times New Roman"/>
          <w:color w:val="auto"/>
          <w:lang w:val="en-US"/>
        </w:rPr>
        <w:t>: T</w:t>
      </w:r>
      <w:r w:rsidR="00EF4789">
        <w:rPr>
          <w:rFonts w:cs="Times New Roman"/>
          <w:color w:val="auto"/>
          <w:lang w:val="en-US"/>
        </w:rPr>
        <w:t>he S</w:t>
      </w:r>
      <w:r w:rsidRPr="00A831E6">
        <w:rPr>
          <w:rFonts w:cs="Times New Roman"/>
          <w:color w:val="auto"/>
          <w:lang w:val="en-US"/>
        </w:rPr>
        <w:t xml:space="preserve">tory of Philemon and Baucis (Ovid, </w:t>
      </w:r>
      <w:r w:rsidRPr="007843A3">
        <w:rPr>
          <w:rFonts w:cs="Times New Roman"/>
          <w:i/>
          <w:color w:val="auto"/>
          <w:lang w:val="en-US"/>
        </w:rPr>
        <w:t>Metamorphoses</w:t>
      </w:r>
      <w:r w:rsidRPr="00A831E6">
        <w:rPr>
          <w:rFonts w:cs="Times New Roman"/>
          <w:color w:val="auto"/>
          <w:lang w:val="en-US"/>
        </w:rPr>
        <w:t xml:space="preserve"> 8), in: Hardie 2009</w:t>
      </w:r>
      <w:r w:rsidR="00364C4B" w:rsidRPr="00A831E6">
        <w:rPr>
          <w:rFonts w:cs="Times New Roman"/>
          <w:color w:val="auto"/>
          <w:lang w:val="en-US"/>
        </w:rPr>
        <w:t>c</w:t>
      </w:r>
      <w:r w:rsidRPr="00A831E6">
        <w:rPr>
          <w:rFonts w:cs="Times New Roman"/>
          <w:color w:val="auto"/>
          <w:lang w:val="en-US"/>
        </w:rPr>
        <w:t>, 231-247.</w:t>
      </w:r>
    </w:p>
    <w:p w:rsidR="00434745" w:rsidRPr="00A831E6" w:rsidRDefault="00434745" w:rsidP="00FE7691">
      <w:pPr>
        <w:shd w:val="clear" w:color="auto" w:fill="FFFFFF"/>
        <w:jc w:val="both"/>
        <w:rPr>
          <w:rFonts w:cs="Times New Roman"/>
          <w:color w:val="auto"/>
          <w:lang w:val="en-US"/>
        </w:rPr>
      </w:pPr>
      <w:r w:rsidRPr="00A831E6">
        <w:rPr>
          <w:rFonts w:cs="Times New Roman"/>
          <w:color w:val="auto"/>
          <w:lang w:val="fr-FR"/>
        </w:rPr>
        <w:t>–</w:t>
      </w:r>
      <w:r w:rsidRPr="00A831E6">
        <w:rPr>
          <w:rFonts w:cs="Times New Roman"/>
          <w:color w:val="auto"/>
          <w:lang w:val="fr-FR"/>
        </w:rPr>
        <w:tab/>
        <w:t>(2009b)</w:t>
      </w:r>
      <w:r w:rsidR="00CD6429">
        <w:rPr>
          <w:rFonts w:cs="Times New Roman"/>
          <w:color w:val="auto"/>
          <w:lang w:val="fr-FR"/>
        </w:rPr>
        <w:t>:</w:t>
      </w:r>
      <w:r w:rsidRPr="00A831E6">
        <w:rPr>
          <w:rFonts w:cs="Times New Roman"/>
          <w:color w:val="auto"/>
          <w:lang w:val="fr-FR"/>
        </w:rPr>
        <w:t xml:space="preserve"> Figures romaines de Dionysos à la fin du 1</w:t>
      </w:r>
      <w:r w:rsidRPr="00A831E6">
        <w:rPr>
          <w:rFonts w:cs="Times New Roman"/>
          <w:color w:val="auto"/>
          <w:vertAlign w:val="superscript"/>
          <w:lang w:val="fr-FR"/>
        </w:rPr>
        <w:t>er</w:t>
      </w:r>
      <w:r w:rsidRPr="00A831E6">
        <w:rPr>
          <w:rFonts w:cs="Times New Roman"/>
          <w:color w:val="auto"/>
          <w:lang w:val="fr-FR"/>
        </w:rPr>
        <w:t xml:space="preserve"> siècle av.</w:t>
      </w:r>
      <w:r w:rsidR="00364C4B" w:rsidRPr="00A831E6">
        <w:rPr>
          <w:rFonts w:cs="Times New Roman"/>
          <w:color w:val="auto"/>
          <w:lang w:val="fr-FR"/>
        </w:rPr>
        <w:t xml:space="preserve"> </w:t>
      </w:r>
      <w:r w:rsidRPr="00A831E6">
        <w:rPr>
          <w:rFonts w:cs="Times New Roman"/>
          <w:color w:val="auto"/>
          <w:lang w:val="en-US"/>
        </w:rPr>
        <w:t>J.-C., in: Rembrandt Duits/François Quiviger (Hgg.): Images of the Pagan Gods: Papers of a Conference in Memory of Jean Seznec, London (Warburg Institute Colloquia 14), 281-296.</w:t>
      </w:r>
    </w:p>
    <w:p w:rsidR="00434745" w:rsidRPr="00A831E6" w:rsidRDefault="00434745" w:rsidP="00FE7691">
      <w:pPr>
        <w:shd w:val="clear" w:color="auto" w:fill="FFFFFF"/>
        <w:jc w:val="both"/>
        <w:rPr>
          <w:rFonts w:cs="Times New Roman"/>
          <w:color w:val="auto"/>
          <w:lang w:val="fr-FR"/>
        </w:rPr>
      </w:pPr>
      <w:r w:rsidRPr="00A831E6">
        <w:rPr>
          <w:rFonts w:cs="Times New Roman"/>
          <w:color w:val="auto"/>
          <w:lang w:val="fr-FR"/>
        </w:rPr>
        <w:lastRenderedPageBreak/>
        <w:t>–</w:t>
      </w:r>
      <w:r w:rsidRPr="00A831E6">
        <w:rPr>
          <w:rFonts w:cs="Times New Roman"/>
          <w:color w:val="auto"/>
          <w:lang w:val="fr-FR"/>
        </w:rPr>
        <w:tab/>
        <w:t>(2010)</w:t>
      </w:r>
      <w:r w:rsidR="00CD6429">
        <w:rPr>
          <w:rFonts w:cs="Times New Roman"/>
          <w:color w:val="auto"/>
          <w:lang w:val="fr-FR"/>
        </w:rPr>
        <w:t>:</w:t>
      </w:r>
      <w:r w:rsidRPr="00A831E6">
        <w:rPr>
          <w:rFonts w:cs="Times New Roman"/>
          <w:color w:val="auto"/>
          <w:lang w:val="fr-FR"/>
        </w:rPr>
        <w:t xml:space="preserve"> Le cycle thébain des </w:t>
      </w:r>
      <w:r w:rsidRPr="00A831E6">
        <w:rPr>
          <w:rFonts w:cs="Times New Roman"/>
          <w:i/>
          <w:color w:val="auto"/>
          <w:lang w:val="fr-FR"/>
        </w:rPr>
        <w:t>Métamorphoses</w:t>
      </w:r>
      <w:r w:rsidR="00CD6429">
        <w:rPr>
          <w:rFonts w:cs="Times New Roman"/>
          <w:i/>
          <w:color w:val="auto"/>
          <w:lang w:val="fr-FR"/>
        </w:rPr>
        <w:t>:</w:t>
      </w:r>
      <w:r w:rsidRPr="00A831E6">
        <w:rPr>
          <w:rFonts w:cs="Times New Roman"/>
          <w:color w:val="auto"/>
          <w:lang w:val="fr-FR"/>
        </w:rPr>
        <w:t xml:space="preserve"> un exemple de mythographie genrée</w:t>
      </w:r>
      <w:r w:rsidR="00CD6429">
        <w:rPr>
          <w:rFonts w:cs="Times New Roman"/>
          <w:color w:val="auto"/>
          <w:lang w:val="fr-FR"/>
        </w:rPr>
        <w:t>?</w:t>
      </w:r>
      <w:r w:rsidRPr="00A831E6">
        <w:rPr>
          <w:rFonts w:cs="Times New Roman"/>
          <w:color w:val="auto"/>
          <w:lang w:val="fr-FR"/>
        </w:rPr>
        <w:t>, E</w:t>
      </w:r>
      <w:r w:rsidRPr="00A831E6">
        <w:rPr>
          <w:rFonts w:cs="Times New Roman"/>
          <w:color w:val="auto"/>
          <w:lang w:val="fr-FR"/>
        </w:rPr>
        <w:t>u</w:t>
      </w:r>
      <w:r w:rsidRPr="00A831E6">
        <w:rPr>
          <w:rFonts w:cs="Times New Roman"/>
          <w:color w:val="auto"/>
          <w:lang w:val="fr-FR"/>
        </w:rPr>
        <w:t>gesta 1, 99-120.</w:t>
      </w:r>
    </w:p>
    <w:p w:rsidR="009E26D4" w:rsidRPr="00A831E6" w:rsidRDefault="009E26D4"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(2011)</w:t>
      </w:r>
      <w:r w:rsidR="00CD6429">
        <w:rPr>
          <w:rFonts w:cs="Times New Roman"/>
          <w:color w:val="auto"/>
          <w:lang w:val="fr-FR"/>
        </w:rPr>
        <w:t>:</w:t>
      </w:r>
      <w:r w:rsidRPr="00A831E6">
        <w:rPr>
          <w:rFonts w:cs="Times New Roman"/>
          <w:color w:val="auto"/>
          <w:lang w:val="fr-FR"/>
        </w:rPr>
        <w:t xml:space="preserve"> L’histoire de Méléagre vue par Ovide ou De quo</w:t>
      </w:r>
      <w:r w:rsidR="00364C4B" w:rsidRPr="00A831E6">
        <w:rPr>
          <w:rFonts w:cs="Times New Roman"/>
          <w:color w:val="auto"/>
          <w:lang w:val="fr-FR"/>
        </w:rPr>
        <w:t>i le tison des Parques est-il l’</w:t>
      </w:r>
      <w:r w:rsidRPr="00A831E6">
        <w:rPr>
          <w:rFonts w:cs="Times New Roman"/>
          <w:color w:val="auto"/>
          <w:lang w:val="fr-FR"/>
        </w:rPr>
        <w:t>emblème</w:t>
      </w:r>
      <w:r w:rsidR="00CD6429">
        <w:rPr>
          <w:rFonts w:cs="Times New Roman"/>
          <w:color w:val="auto"/>
          <w:lang w:val="fr-FR"/>
        </w:rPr>
        <w:t>?</w:t>
      </w:r>
      <w:r w:rsidRPr="00A831E6">
        <w:rPr>
          <w:rFonts w:cs="Times New Roman"/>
          <w:color w:val="auto"/>
          <w:lang w:val="fr-FR"/>
        </w:rPr>
        <w:t>, EL 2011, 149-165.</w:t>
      </w:r>
    </w:p>
    <w:p w:rsidR="009E26D4" w:rsidRPr="00A831E6" w:rsidRDefault="009E26D4"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(2012)</w:t>
      </w:r>
      <w:r w:rsidR="00CD6429">
        <w:rPr>
          <w:rFonts w:cs="Times New Roman"/>
          <w:color w:val="auto"/>
          <w:lang w:val="fr-FR"/>
        </w:rPr>
        <w:t>:</w:t>
      </w:r>
      <w:r w:rsidRPr="00A831E6">
        <w:rPr>
          <w:rFonts w:cs="Times New Roman"/>
          <w:color w:val="auto"/>
          <w:lang w:val="fr-FR"/>
        </w:rPr>
        <w:t xml:space="preserve"> Ovide et les mythographes</w:t>
      </w:r>
      <w:r w:rsidR="00CD6429">
        <w:rPr>
          <w:rFonts w:cs="Times New Roman"/>
          <w:color w:val="auto"/>
          <w:lang w:val="fr-FR"/>
        </w:rPr>
        <w:t>:</w:t>
      </w:r>
      <w:r w:rsidRPr="00A831E6">
        <w:rPr>
          <w:rFonts w:cs="Times New Roman"/>
          <w:color w:val="auto"/>
          <w:lang w:val="fr-FR"/>
        </w:rPr>
        <w:t xml:space="preserve"> pratiques catalogique et narrative dans les </w:t>
      </w:r>
      <w:r w:rsidRPr="00A831E6">
        <w:rPr>
          <w:rFonts w:cs="Times New Roman"/>
          <w:i/>
          <w:color w:val="auto"/>
          <w:lang w:val="fr-FR"/>
        </w:rPr>
        <w:t>Métamo</w:t>
      </w:r>
      <w:r w:rsidRPr="00A831E6">
        <w:rPr>
          <w:rFonts w:cs="Times New Roman"/>
          <w:i/>
          <w:color w:val="auto"/>
          <w:lang w:val="fr-FR"/>
        </w:rPr>
        <w:t>r</w:t>
      </w:r>
      <w:r w:rsidRPr="00A831E6">
        <w:rPr>
          <w:rFonts w:cs="Times New Roman"/>
          <w:i/>
          <w:color w:val="auto"/>
          <w:lang w:val="fr-FR"/>
        </w:rPr>
        <w:t>phoses</w:t>
      </w:r>
      <w:r w:rsidR="00CD6429">
        <w:rPr>
          <w:rFonts w:cs="Times New Roman"/>
          <w:i/>
          <w:color w:val="auto"/>
          <w:lang w:val="fr-FR"/>
        </w:rPr>
        <w:t>:</w:t>
      </w:r>
      <w:r w:rsidRPr="00A831E6">
        <w:rPr>
          <w:rFonts w:cs="Times New Roman"/>
          <w:color w:val="auto"/>
          <w:lang w:val="fr-FR"/>
        </w:rPr>
        <w:t xml:space="preserve"> l’</w:t>
      </w:r>
      <w:r w:rsidRPr="00A831E6">
        <w:rPr>
          <w:rFonts w:cs="Times New Roman"/>
          <w:i/>
          <w:color w:val="auto"/>
          <w:lang w:val="fr-FR"/>
        </w:rPr>
        <w:t>exemplum</w:t>
      </w:r>
      <w:r w:rsidRPr="00A831E6">
        <w:rPr>
          <w:rFonts w:cs="Times New Roman"/>
          <w:color w:val="auto"/>
          <w:lang w:val="fr-FR"/>
        </w:rPr>
        <w:t xml:space="preserve"> d’Atalante et Hippomène, in</w:t>
      </w:r>
      <w:r w:rsidR="00CD6429">
        <w:rPr>
          <w:rFonts w:cs="Times New Roman"/>
          <w:color w:val="auto"/>
          <w:lang w:val="fr-FR"/>
        </w:rPr>
        <w:t>:</w:t>
      </w:r>
      <w:r w:rsidRPr="00A831E6">
        <w:rPr>
          <w:rFonts w:cs="Times New Roman"/>
          <w:color w:val="auto"/>
          <w:lang w:val="fr-FR"/>
        </w:rPr>
        <w:t xml:space="preserve"> </w:t>
      </w:r>
      <w:r w:rsidRPr="00A831E6">
        <w:rPr>
          <w:rFonts w:cs="Times New Roman"/>
          <w:color w:val="auto"/>
          <w:lang w:val="nl-NL"/>
        </w:rPr>
        <w:t>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w:t>
      </w:r>
      <w:r w:rsidRPr="00A831E6">
        <w:rPr>
          <w:rFonts w:cs="Times New Roman"/>
          <w:color w:val="auto"/>
          <w:lang w:val="fr-FR"/>
        </w:rPr>
        <w:t xml:space="preserve"> 159-175.</w:t>
      </w:r>
    </w:p>
    <w:p w:rsidR="00C92EA9" w:rsidRPr="00A831E6" w:rsidRDefault="00C92EA9" w:rsidP="00FE7691">
      <w:pPr>
        <w:shd w:val="clear" w:color="auto" w:fill="FFFFFF"/>
        <w:jc w:val="both"/>
        <w:rPr>
          <w:rFonts w:cs="Times New Roman"/>
          <w:color w:val="auto"/>
          <w:lang w:val="fr-FR"/>
        </w:rPr>
      </w:pPr>
      <w:r w:rsidRPr="00A831E6">
        <w:rPr>
          <w:rFonts w:cs="Times New Roman"/>
          <w:color w:val="auto"/>
          <w:lang w:val="fr-FR"/>
        </w:rPr>
        <w:t>Faems, An/</w:t>
      </w:r>
      <w:r w:rsidRPr="00A831E6">
        <w:rPr>
          <w:rFonts w:cs="Times New Roman"/>
          <w:lang w:val="fr-FR"/>
        </w:rPr>
        <w:t>Véronique Minet-Mahy/Anne-Colette Van Coolput-Storms (2011</w:t>
      </w:r>
      <w:r w:rsidR="00CD6429">
        <w:rPr>
          <w:rFonts w:cs="Times New Roman"/>
          <w:lang w:val="fr-FR"/>
        </w:rPr>
        <w:t>;</w:t>
      </w:r>
      <w:r w:rsidRPr="00A831E6">
        <w:rPr>
          <w:rFonts w:cs="Times New Roman"/>
          <w:lang w:val="fr-FR"/>
        </w:rPr>
        <w:t xml:space="preserve"> Hgg.)</w:t>
      </w:r>
      <w:r w:rsidR="00CD6429">
        <w:rPr>
          <w:rFonts w:cs="Times New Roman"/>
          <w:lang w:val="fr-FR"/>
        </w:rPr>
        <w:t>:</w:t>
      </w:r>
      <w:r w:rsidRPr="00A831E6">
        <w:rPr>
          <w:rFonts w:cs="Times New Roman"/>
          <w:lang w:val="fr-FR"/>
        </w:rPr>
        <w:t xml:space="preserve"> Les translations d’Ovide au Moyen Âge. A</w:t>
      </w:r>
      <w:r w:rsidR="000B6011" w:rsidRPr="00A831E6">
        <w:rPr>
          <w:rFonts w:cs="Times New Roman"/>
          <w:lang w:val="fr-FR"/>
        </w:rPr>
        <w:t>ctes de la journée d’</w:t>
      </w:r>
      <w:r w:rsidRPr="00A831E6">
        <w:rPr>
          <w:rFonts w:cs="Times New Roman"/>
          <w:lang w:val="fr-FR"/>
        </w:rPr>
        <w:t>études internationale à la B</w:t>
      </w:r>
      <w:r w:rsidRPr="00A831E6">
        <w:rPr>
          <w:rFonts w:cs="Times New Roman"/>
          <w:lang w:val="fr-FR"/>
        </w:rPr>
        <w:t>i</w:t>
      </w:r>
      <w:r w:rsidRPr="00A831E6">
        <w:rPr>
          <w:rFonts w:cs="Times New Roman"/>
          <w:lang w:val="fr-FR"/>
        </w:rPr>
        <w:t xml:space="preserve">bliothèque royale de </w:t>
      </w:r>
      <w:r w:rsidR="009C2A5A">
        <w:rPr>
          <w:rFonts w:cs="Times New Roman"/>
          <w:lang w:val="fr-FR"/>
        </w:rPr>
        <w:t>France</w:t>
      </w:r>
      <w:r w:rsidRPr="00A831E6">
        <w:rPr>
          <w:rFonts w:cs="Times New Roman"/>
          <w:lang w:val="fr-FR"/>
        </w:rPr>
        <w:t xml:space="preserve"> le 4 décembre 2008, Louvain-la-Neuve (Publications de l’Institut d’études médiévales. 2</w:t>
      </w:r>
      <w:r w:rsidRPr="00A831E6">
        <w:rPr>
          <w:rFonts w:cs="Times New Roman"/>
          <w:vertAlign w:val="superscript"/>
          <w:lang w:val="fr-FR"/>
        </w:rPr>
        <w:t>e</w:t>
      </w:r>
      <w:r w:rsidRPr="00A831E6">
        <w:rPr>
          <w:rFonts w:cs="Times New Roman"/>
          <w:lang w:val="fr-FR"/>
        </w:rPr>
        <w:t xml:space="preserve"> série, Textes, études, congrès 26) [C. Noacco, REL 90, 2012, 532-534</w:t>
      </w:r>
      <w:r w:rsidR="00CD6429">
        <w:rPr>
          <w:rFonts w:cs="Times New Roman"/>
          <w:lang w:val="fr-FR"/>
        </w:rPr>
        <w:t>;</w:t>
      </w:r>
      <w:r w:rsidRPr="00A831E6">
        <w:rPr>
          <w:rFonts w:cs="Times New Roman"/>
          <w:lang w:val="fr-FR"/>
        </w:rPr>
        <w:t xml:space="preserve"> G. Larghi, VR 72, 2013, 291-295].</w:t>
      </w:r>
    </w:p>
    <w:p w:rsidR="00115710" w:rsidRPr="00A831E6" w:rsidRDefault="00115710" w:rsidP="00FE7691">
      <w:pPr>
        <w:shd w:val="clear" w:color="auto" w:fill="FFFFFF"/>
        <w:jc w:val="both"/>
        <w:rPr>
          <w:rFonts w:cs="Times New Roman"/>
          <w:color w:val="auto"/>
          <w:lang w:val="en-US"/>
        </w:rPr>
      </w:pPr>
      <w:r w:rsidRPr="00A831E6">
        <w:rPr>
          <w:rFonts w:cs="Times New Roman"/>
          <w:color w:val="auto"/>
          <w:lang w:val="it-IT"/>
        </w:rPr>
        <w:t>Fantazzi, Charles (1988): Roman Ovid</w:t>
      </w:r>
      <w:r w:rsidR="003929E8" w:rsidRPr="00A831E6">
        <w:rPr>
          <w:rFonts w:cs="Times New Roman"/>
          <w:color w:val="auto"/>
          <w:lang w:val="it-IT"/>
        </w:rPr>
        <w:t>, in:</w:t>
      </w:r>
      <w:r w:rsidRPr="00A831E6">
        <w:rPr>
          <w:rFonts w:cs="Times New Roman"/>
          <w:color w:val="auto"/>
          <w:lang w:val="it-IT"/>
        </w:rPr>
        <w:t xml:space="preserve"> </w:t>
      </w:r>
      <w:r w:rsidR="000B6011" w:rsidRPr="00A831E6">
        <w:rPr>
          <w:rFonts w:cs="Times New Roman"/>
          <w:color w:val="auto"/>
          <w:lang w:val="it-IT"/>
        </w:rPr>
        <w:t xml:space="preserve">Filologia e forme letterarie. </w:t>
      </w:r>
      <w:r w:rsidR="000B6011" w:rsidRPr="00A831E6">
        <w:rPr>
          <w:rFonts w:cs="Times New Roman"/>
          <w:lang w:val="en-US"/>
        </w:rPr>
        <w:t>Studi offerti a</w:t>
      </w:r>
      <w:r w:rsidR="000B6011" w:rsidRPr="00A831E6">
        <w:rPr>
          <w:rFonts w:cs="Times New Roman"/>
          <w:color w:val="auto"/>
          <w:lang w:val="en-US"/>
        </w:rPr>
        <w:t xml:space="preserve"> Fra</w:t>
      </w:r>
      <w:r w:rsidR="000B6011" w:rsidRPr="00A831E6">
        <w:rPr>
          <w:rFonts w:cs="Times New Roman"/>
          <w:color w:val="auto"/>
          <w:lang w:val="en-US"/>
        </w:rPr>
        <w:t>n</w:t>
      </w:r>
      <w:r w:rsidR="000B6011" w:rsidRPr="00A831E6">
        <w:rPr>
          <w:rFonts w:cs="Times New Roman"/>
          <w:color w:val="auto"/>
          <w:lang w:val="en-US"/>
        </w:rPr>
        <w:t>cesco Della</w:t>
      </w:r>
      <w:r w:rsidR="000B6011" w:rsidRPr="00A831E6">
        <w:rPr>
          <w:rFonts w:cs="Times New Roman"/>
          <w:smallCaps/>
          <w:color w:val="auto"/>
          <w:lang w:val="en-US"/>
        </w:rPr>
        <w:t xml:space="preserve"> </w:t>
      </w:r>
      <w:r w:rsidR="000B6011" w:rsidRPr="00A831E6">
        <w:rPr>
          <w:rFonts w:cs="Times New Roman"/>
          <w:color w:val="auto"/>
          <w:lang w:val="en-US"/>
        </w:rPr>
        <w:t>Corte</w:t>
      </w:r>
      <w:r w:rsidR="000B6011" w:rsidRPr="00A831E6">
        <w:rPr>
          <w:rFonts w:cs="Times New Roman"/>
          <w:smallCaps/>
          <w:color w:val="auto"/>
          <w:lang w:val="en-US"/>
        </w:rPr>
        <w:t>, U</w:t>
      </w:r>
      <w:r w:rsidR="000B6011" w:rsidRPr="00A831E6">
        <w:rPr>
          <w:rFonts w:cs="Times New Roman"/>
          <w:color w:val="auto"/>
          <w:lang w:val="en-US"/>
        </w:rPr>
        <w:t>rbino, 3,</w:t>
      </w:r>
      <w:r w:rsidRPr="00A831E6">
        <w:rPr>
          <w:rFonts w:cs="Times New Roman"/>
          <w:color w:val="auto"/>
          <w:lang w:val="en-US"/>
        </w:rPr>
        <w:t xml:space="preserve"> 173-187.</w:t>
      </w:r>
    </w:p>
    <w:p w:rsidR="004F6143" w:rsidRPr="00A831E6" w:rsidRDefault="00115710" w:rsidP="00FE7691">
      <w:pPr>
        <w:shd w:val="clear" w:color="auto" w:fill="FFFFFF"/>
        <w:jc w:val="both"/>
        <w:rPr>
          <w:rFonts w:cs="Times New Roman"/>
          <w:color w:val="auto"/>
          <w:lang w:val="en-GB"/>
        </w:rPr>
      </w:pPr>
      <w:r w:rsidRPr="00A831E6">
        <w:rPr>
          <w:rFonts w:cs="Times New Roman"/>
          <w:color w:val="auto"/>
          <w:lang w:val="en-US"/>
        </w:rPr>
        <w:t>Fanth</w:t>
      </w:r>
      <w:r w:rsidR="004F6143" w:rsidRPr="00A831E6">
        <w:rPr>
          <w:rFonts w:cs="Times New Roman"/>
          <w:color w:val="auto"/>
          <w:lang w:val="en-GB"/>
        </w:rPr>
        <w:t xml:space="preserve">am, Elaine </w:t>
      </w:r>
      <w:r w:rsidR="000B6011" w:rsidRPr="00A831E6">
        <w:rPr>
          <w:rFonts w:cs="Times New Roman"/>
          <w:color w:val="auto"/>
          <w:lang w:val="en-GB"/>
        </w:rPr>
        <w:t xml:space="preserve">(1990-92): </w:t>
      </w:r>
      <w:r w:rsidR="004F6143" w:rsidRPr="00A831E6">
        <w:rPr>
          <w:rFonts w:cs="Times New Roman"/>
          <w:color w:val="auto"/>
          <w:lang w:val="en-US"/>
        </w:rPr>
        <w:t xml:space="preserve">Metamorphoses before the </w:t>
      </w:r>
      <w:r w:rsidR="004F6143" w:rsidRPr="007843A3">
        <w:rPr>
          <w:rFonts w:cs="Times New Roman"/>
          <w:i/>
          <w:color w:val="auto"/>
          <w:lang w:val="en-US"/>
        </w:rPr>
        <w:t>Metamorphoses</w:t>
      </w:r>
      <w:r w:rsidR="004F6143" w:rsidRPr="00A831E6">
        <w:rPr>
          <w:rFonts w:cs="Times New Roman"/>
          <w:color w:val="auto"/>
          <w:lang w:val="en-US"/>
        </w:rPr>
        <w:t>: A Survey of Tran</w:t>
      </w:r>
      <w:r w:rsidR="004F6143" w:rsidRPr="00A831E6">
        <w:rPr>
          <w:rFonts w:cs="Times New Roman"/>
          <w:color w:val="auto"/>
          <w:lang w:val="en-US"/>
        </w:rPr>
        <w:t>s</w:t>
      </w:r>
      <w:r w:rsidR="004F6143" w:rsidRPr="00A831E6">
        <w:rPr>
          <w:rFonts w:cs="Times New Roman"/>
          <w:color w:val="auto"/>
          <w:lang w:val="en-US"/>
        </w:rPr>
        <w:t>formations Before Ovid, AugAge 10, 7-18.</w:t>
      </w:r>
    </w:p>
    <w:p w:rsidR="00380FB6" w:rsidRPr="00A831E6" w:rsidRDefault="004F6143"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380FB6" w:rsidRPr="00A831E6">
        <w:rPr>
          <w:rFonts w:cs="Times New Roman"/>
          <w:color w:val="auto"/>
          <w:lang w:val="en-US"/>
        </w:rPr>
        <w:t>(1992): Strengths and Weaknesses of Current Ovidian Criticism. Res</w:t>
      </w:r>
      <w:r w:rsidR="00380FB6" w:rsidRPr="00A831E6">
        <w:rPr>
          <w:rFonts w:cs="Times New Roman"/>
          <w:color w:val="auto"/>
          <w:lang w:val="en-GB"/>
        </w:rPr>
        <w:t xml:space="preserve">ponse to Michael von Albrecht, in: </w:t>
      </w:r>
      <w:r w:rsidR="000B6011" w:rsidRPr="00A831E6">
        <w:rPr>
          <w:rFonts w:cs="Times New Roman"/>
          <w:color w:val="auto"/>
          <w:lang w:val="en-GB"/>
        </w:rPr>
        <w:t>Karl Galinsky</w:t>
      </w:r>
      <w:r w:rsidR="00380FB6" w:rsidRPr="00A831E6">
        <w:rPr>
          <w:rFonts w:cs="Times New Roman"/>
          <w:color w:val="auto"/>
          <w:lang w:val="en-GB"/>
        </w:rPr>
        <w:t xml:space="preserve"> (Hg.): </w:t>
      </w:r>
      <w:r w:rsidR="00380FB6" w:rsidRPr="00A831E6">
        <w:rPr>
          <w:rFonts w:cs="Times New Roman"/>
          <w:iCs/>
          <w:color w:val="auto"/>
          <w:lang w:val="en-GB"/>
        </w:rPr>
        <w:t>The Interpretation of Roman Poetry: Empiricism or Hermeneutics?,</w:t>
      </w:r>
      <w:r w:rsidR="000B6011" w:rsidRPr="00A831E6">
        <w:rPr>
          <w:rFonts w:cs="Times New Roman"/>
          <w:color w:val="auto"/>
          <w:lang w:val="en-GB"/>
        </w:rPr>
        <w:t xml:space="preserve"> Frankfurt a.</w:t>
      </w:r>
      <w:r w:rsidR="00380FB6" w:rsidRPr="00A831E6">
        <w:rPr>
          <w:rFonts w:cs="Times New Roman"/>
          <w:color w:val="auto"/>
          <w:lang w:val="en-GB"/>
        </w:rPr>
        <w:t>M. (Studien zur klassischen Philologie 67), 191-199.</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(1993/94): </w:t>
      </w:r>
      <w:r w:rsidRPr="00A831E6">
        <w:rPr>
          <w:rFonts w:cs="Times New Roman"/>
          <w:i/>
          <w:color w:val="auto"/>
          <w:lang w:val="en-GB"/>
        </w:rPr>
        <w:t xml:space="preserve">Sunt quibus in pluris ius est </w:t>
      </w:r>
      <w:r w:rsidR="00B2312C">
        <w:rPr>
          <w:rFonts w:cs="Times New Roman"/>
          <w:i/>
          <w:color w:val="auto"/>
          <w:lang w:val="en-GB"/>
        </w:rPr>
        <w:t>transire</w:t>
      </w:r>
      <w:r w:rsidRPr="00A831E6">
        <w:rPr>
          <w:rFonts w:cs="Times New Roman"/>
          <w:i/>
          <w:color w:val="auto"/>
          <w:lang w:val="en-GB"/>
        </w:rPr>
        <w:t xml:space="preserve"> figures</w:t>
      </w:r>
      <w:r w:rsidRPr="00A831E6">
        <w:rPr>
          <w:rFonts w:cs="Times New Roman"/>
          <w:color w:val="auto"/>
          <w:lang w:val="en-GB"/>
        </w:rPr>
        <w:t xml:space="preserve">: Ovid’s Self-Transformation in the </w:t>
      </w:r>
      <w:r w:rsidRPr="00A831E6">
        <w:rPr>
          <w:rFonts w:cs="Times New Roman"/>
          <w:i/>
          <w:color w:val="auto"/>
          <w:lang w:val="en-GB"/>
        </w:rPr>
        <w:t>Metamorphoses</w:t>
      </w:r>
      <w:r w:rsidRPr="00A831E6">
        <w:rPr>
          <w:rFonts w:cs="Times New Roman"/>
          <w:color w:val="auto"/>
          <w:lang w:val="en-GB"/>
        </w:rPr>
        <w:t>, CW 87, 21-36.</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(2004): Ovid’s </w:t>
      </w:r>
      <w:r w:rsidRPr="00A831E6">
        <w:rPr>
          <w:rFonts w:cs="Times New Roman"/>
          <w:i/>
          <w:color w:val="auto"/>
          <w:lang w:val="en-GB"/>
        </w:rPr>
        <w:t>Metamorphoses</w:t>
      </w:r>
      <w:r w:rsidRPr="00A831E6">
        <w:rPr>
          <w:rFonts w:cs="Times New Roman"/>
          <w:color w:val="auto"/>
          <w:lang w:val="en-GB"/>
        </w:rPr>
        <w:t>, Oxford [</w:t>
      </w:r>
      <w:r w:rsidR="00695310" w:rsidRPr="00A831E6">
        <w:rPr>
          <w:rFonts w:cs="Times New Roman"/>
          <w:color w:val="auto"/>
          <w:lang w:val="en-GB"/>
        </w:rPr>
        <w:t xml:space="preserve">J.F. Johnson, CO 82, 2004/05, 82; </w:t>
      </w:r>
      <w:r w:rsidRPr="00A831E6">
        <w:rPr>
          <w:rFonts w:cs="Times New Roman"/>
          <w:color w:val="auto"/>
          <w:lang w:val="en-GB"/>
        </w:rPr>
        <w:t>P.J. Johnson, BMCRev 2005.10.32</w:t>
      </w:r>
      <w:r w:rsidR="00695310" w:rsidRPr="00A831E6">
        <w:rPr>
          <w:rFonts w:cs="Times New Roman"/>
          <w:color w:val="auto"/>
          <w:lang w:val="en-GB"/>
        </w:rPr>
        <w:t xml:space="preserve">; C. Francese, </w:t>
      </w:r>
      <w:r w:rsidR="000B6011" w:rsidRPr="00A831E6">
        <w:rPr>
          <w:rFonts w:cs="Times New Roman"/>
          <w:color w:val="auto"/>
          <w:lang w:val="en-GB"/>
        </w:rPr>
        <w:t>NECJ 32, 2005, 172-175; S. Papaï</w:t>
      </w:r>
      <w:r w:rsidR="00695310" w:rsidRPr="00A831E6">
        <w:rPr>
          <w:rFonts w:cs="Times New Roman"/>
          <w:color w:val="auto"/>
          <w:lang w:val="en-GB"/>
        </w:rPr>
        <w:t>oannou, CB 81, 2005, 230-232; E.A. Schmidt, IJCT 12, 2005/06, 415-420</w:t>
      </w:r>
      <w:r w:rsidRPr="00A831E6">
        <w:rPr>
          <w:rFonts w:cs="Times New Roman"/>
          <w:color w:val="auto"/>
          <w:lang w:val="en-GB"/>
        </w:rPr>
        <w:t>].</w:t>
      </w:r>
    </w:p>
    <w:p w:rsidR="00115710" w:rsidRDefault="00115710"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(2004/</w:t>
      </w:r>
      <w:r w:rsidR="000B6011" w:rsidRPr="00A831E6">
        <w:rPr>
          <w:rFonts w:cs="Times New Roman"/>
          <w:color w:val="auto"/>
          <w:lang w:val="en-US"/>
        </w:rPr>
        <w:t>0</w:t>
      </w:r>
      <w:r w:rsidRPr="00A831E6">
        <w:rPr>
          <w:rFonts w:cs="Times New Roman"/>
          <w:color w:val="auto"/>
          <w:lang w:val="en-US"/>
        </w:rPr>
        <w:t xml:space="preserve">5): </w:t>
      </w:r>
      <w:r w:rsidR="000B6011" w:rsidRPr="00A831E6">
        <w:rPr>
          <w:rFonts w:cs="Times New Roman"/>
          <w:color w:val="auto"/>
          <w:lang w:val="en-US"/>
        </w:rPr>
        <w:t>Mater dolorosa, Hermathena 177/</w:t>
      </w:r>
      <w:r w:rsidRPr="00A831E6">
        <w:rPr>
          <w:rFonts w:cs="Times New Roman"/>
          <w:color w:val="auto"/>
          <w:lang w:val="en-US"/>
        </w:rPr>
        <w:t>78, 113-124.</w:t>
      </w:r>
    </w:p>
    <w:p w:rsidR="001266D3" w:rsidRPr="00A831E6" w:rsidRDefault="001266D3" w:rsidP="00FE7691">
      <w:pPr>
        <w:shd w:val="clear" w:color="auto" w:fill="FFFFFF"/>
        <w:tabs>
          <w:tab w:val="left" w:pos="540"/>
        </w:tabs>
        <w:jc w:val="both"/>
        <w:rPr>
          <w:rFonts w:cs="Times New Roman"/>
          <w:color w:val="auto"/>
          <w:lang w:val="en-US"/>
        </w:rPr>
      </w:pPr>
      <w:r>
        <w:rPr>
          <w:rFonts w:cs="Times New Roman"/>
          <w:color w:val="auto"/>
          <w:lang w:val="en-US"/>
        </w:rPr>
        <w:t>–</w:t>
      </w:r>
      <w:r>
        <w:rPr>
          <w:rFonts w:cs="Times New Roman"/>
          <w:color w:val="auto"/>
          <w:lang w:val="en-US"/>
        </w:rPr>
        <w:tab/>
        <w:t>(2009): Rhetoric and Ovid’s Poetry, in: Knox 2009, 26-44.</w:t>
      </w:r>
    </w:p>
    <w:p w:rsidR="00115710" w:rsidRPr="00A831E6" w:rsidRDefault="007F23F9" w:rsidP="00FE7691">
      <w:pPr>
        <w:shd w:val="clear" w:color="auto" w:fill="FFFFFF"/>
        <w:jc w:val="both"/>
        <w:rPr>
          <w:rFonts w:cs="Times New Roman"/>
          <w:color w:val="auto"/>
          <w:lang w:val="en-GB"/>
        </w:rPr>
      </w:pPr>
      <w:r w:rsidRPr="00A831E6">
        <w:rPr>
          <w:rFonts w:cs="Times New Roman"/>
          <w:color w:val="auto"/>
          <w:lang w:val="en-GB"/>
        </w:rPr>
        <w:t>Farrell, Joseph</w:t>
      </w:r>
      <w:r w:rsidR="00115710" w:rsidRPr="00A831E6">
        <w:rPr>
          <w:rFonts w:cs="Times New Roman"/>
          <w:color w:val="auto"/>
          <w:lang w:val="en-GB"/>
        </w:rPr>
        <w:t xml:space="preserve"> (1992): Dialogue of Genres in Ovid’s Lovesong of Polyphemus (</w:t>
      </w:r>
      <w:r w:rsidR="00115710" w:rsidRPr="00A831E6">
        <w:rPr>
          <w:rFonts w:cs="Times New Roman"/>
          <w:i/>
          <w:color w:val="auto"/>
          <w:lang w:val="en-GB"/>
        </w:rPr>
        <w:t>Metamorphoses</w:t>
      </w:r>
      <w:r w:rsidR="009F6F06" w:rsidRPr="00A831E6">
        <w:rPr>
          <w:rFonts w:cs="Times New Roman"/>
          <w:color w:val="auto"/>
          <w:lang w:val="en-GB"/>
        </w:rPr>
        <w:t xml:space="preserve"> 13,</w:t>
      </w:r>
      <w:r w:rsidR="00115710" w:rsidRPr="00A831E6">
        <w:rPr>
          <w:rFonts w:cs="Times New Roman"/>
          <w:color w:val="auto"/>
          <w:lang w:val="en-GB"/>
        </w:rPr>
        <w:t>719-897, AJPh 113, 235-268.</w:t>
      </w:r>
    </w:p>
    <w:p w:rsidR="00115710" w:rsidRPr="00A831E6" w:rsidRDefault="00115710" w:rsidP="00FE7691">
      <w:pPr>
        <w:shd w:val="clear" w:color="auto" w:fill="FFFFFF"/>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(1999): The Ovidian </w:t>
      </w:r>
      <w:r w:rsidRPr="00A831E6">
        <w:rPr>
          <w:rFonts w:cs="Times New Roman"/>
          <w:i/>
          <w:iCs/>
          <w:color w:val="auto"/>
          <w:lang w:val="en-GB"/>
        </w:rPr>
        <w:t>Corpus</w:t>
      </w:r>
      <w:r w:rsidRPr="00A831E6">
        <w:rPr>
          <w:rFonts w:cs="Times New Roman"/>
          <w:color w:val="auto"/>
          <w:lang w:val="en-GB"/>
        </w:rPr>
        <w:t>: Poetic Body and Poetic Text</w:t>
      </w:r>
      <w:r w:rsidR="003929E8" w:rsidRPr="00A831E6">
        <w:rPr>
          <w:rFonts w:cs="Times New Roman"/>
          <w:color w:val="auto"/>
          <w:lang w:val="en-GB"/>
        </w:rPr>
        <w:t>, in:</w:t>
      </w:r>
      <w:r w:rsidRPr="00A831E6">
        <w:rPr>
          <w:rFonts w:cs="Times New Roman"/>
          <w:color w:val="auto"/>
          <w:lang w:val="en-US"/>
        </w:rPr>
        <w:t xml:space="preserve"> Hardie/Barchiesi/Hinds 1999, 127-141.</w:t>
      </w:r>
    </w:p>
    <w:p w:rsidR="00B9427D" w:rsidRPr="00A831E6" w:rsidRDefault="00B9427D"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(2002): Greek Lives</w:t>
      </w:r>
      <w:r w:rsidRPr="00A831E6">
        <w:rPr>
          <w:rFonts w:cs="Times New Roman"/>
          <w:i/>
          <w:iCs/>
          <w:color w:val="auto"/>
          <w:lang w:val="en-US"/>
        </w:rPr>
        <w:t xml:space="preserve"> </w:t>
      </w:r>
      <w:r w:rsidRPr="00A831E6">
        <w:rPr>
          <w:rFonts w:cs="Times New Roman"/>
          <w:color w:val="auto"/>
          <w:lang w:val="en-US"/>
        </w:rPr>
        <w:t xml:space="preserve">and Roman Careers in the </w:t>
      </w:r>
      <w:r w:rsidR="009F6F06" w:rsidRPr="00A831E6">
        <w:rPr>
          <w:rFonts w:cs="Times New Roman"/>
          <w:color w:val="auto"/>
          <w:lang w:val="en-US"/>
        </w:rPr>
        <w:t>Classical Vita Tradition, in: Patrick</w:t>
      </w:r>
      <w:r w:rsidRPr="00A831E6">
        <w:rPr>
          <w:rFonts w:cs="Times New Roman"/>
          <w:color w:val="auto"/>
          <w:lang w:val="en-US"/>
        </w:rPr>
        <w:t xml:space="preserve"> Ch</w:t>
      </w:r>
      <w:r w:rsidRPr="00A831E6">
        <w:rPr>
          <w:rFonts w:cs="Times New Roman"/>
          <w:color w:val="auto"/>
          <w:lang w:val="en-US"/>
        </w:rPr>
        <w:t>e</w:t>
      </w:r>
      <w:r w:rsidRPr="00A831E6">
        <w:rPr>
          <w:rFonts w:cs="Times New Roman"/>
          <w:color w:val="auto"/>
          <w:lang w:val="en-US"/>
        </w:rPr>
        <w:t>ney</w:t>
      </w:r>
      <w:r w:rsidR="009F6F06" w:rsidRPr="00A831E6">
        <w:rPr>
          <w:rFonts w:cs="Times New Roman"/>
          <w:color w:val="auto"/>
          <w:lang w:val="en-US"/>
        </w:rPr>
        <w:t xml:space="preserve">/Frederick </w:t>
      </w:r>
      <w:r w:rsidRPr="00A831E6">
        <w:rPr>
          <w:rFonts w:cs="Times New Roman"/>
          <w:color w:val="auto"/>
          <w:lang w:val="en-US"/>
        </w:rPr>
        <w:t>A. de Armas (Hgg.), European Literary Careers: The Author from Antiquity to the Renaissance, Toronto etc., 24-46.</w:t>
      </w:r>
    </w:p>
    <w:p w:rsidR="00B541CF" w:rsidRPr="00A831E6" w:rsidRDefault="009F6F06" w:rsidP="00FE7691">
      <w:pPr>
        <w:ind w:left="288" w:hanging="288"/>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(2003): </w:t>
      </w:r>
      <w:r w:rsidR="00B541CF" w:rsidRPr="00A831E6">
        <w:rPr>
          <w:rFonts w:cs="Times New Roman"/>
          <w:color w:val="auto"/>
          <w:lang w:val="en-GB"/>
        </w:rPr>
        <w:t>Classical Gen</w:t>
      </w:r>
      <w:r w:rsidRPr="00A831E6">
        <w:rPr>
          <w:rFonts w:cs="Times New Roman"/>
          <w:color w:val="auto"/>
          <w:lang w:val="en-GB"/>
        </w:rPr>
        <w:t>re in Theory and Practice</w:t>
      </w:r>
      <w:r w:rsidR="00B541CF" w:rsidRPr="00A831E6">
        <w:rPr>
          <w:rFonts w:cs="Times New Roman"/>
          <w:color w:val="auto"/>
          <w:lang w:val="en-GB"/>
        </w:rPr>
        <w:t xml:space="preserve">, </w:t>
      </w:r>
      <w:r w:rsidR="00B541CF" w:rsidRPr="00A831E6">
        <w:rPr>
          <w:rFonts w:cs="Times New Roman"/>
          <w:iCs/>
          <w:color w:val="auto"/>
          <w:lang w:val="en-GB"/>
        </w:rPr>
        <w:t>New Literary History</w:t>
      </w:r>
      <w:r w:rsidR="00B541CF" w:rsidRPr="00A831E6">
        <w:rPr>
          <w:rFonts w:cs="Times New Roman"/>
          <w:i/>
          <w:iCs/>
          <w:color w:val="auto"/>
          <w:lang w:val="en-GB"/>
        </w:rPr>
        <w:t xml:space="preserve"> </w:t>
      </w:r>
      <w:r w:rsidR="00B541CF" w:rsidRPr="00A831E6">
        <w:rPr>
          <w:rFonts w:cs="Times New Roman"/>
          <w:color w:val="auto"/>
          <w:lang w:val="en-GB"/>
        </w:rPr>
        <w:t>34, 383-408.</w:t>
      </w:r>
    </w:p>
    <w:p w:rsidR="00B9427D" w:rsidRPr="00A831E6" w:rsidRDefault="00B9427D"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(2004): Ovid’s Virgilian Career, MD 52, 41-56.</w:t>
      </w:r>
    </w:p>
    <w:p w:rsidR="009F6F06" w:rsidRDefault="009F6F06" w:rsidP="00FE7691">
      <w:pPr>
        <w:shd w:val="clear" w:color="auto" w:fill="FFFFFF"/>
        <w:tabs>
          <w:tab w:val="left" w:pos="540"/>
        </w:tabs>
        <w:jc w:val="both"/>
        <w:rPr>
          <w:rFonts w:cs="Times New Roman"/>
          <w:lang w:val="en-US"/>
        </w:rPr>
      </w:pPr>
      <w:r w:rsidRPr="00A831E6">
        <w:rPr>
          <w:rFonts w:cs="Times New Roman"/>
          <w:color w:val="auto"/>
          <w:lang w:val="en-US"/>
        </w:rPr>
        <w:t>–</w:t>
      </w:r>
      <w:r w:rsidRPr="00A831E6">
        <w:rPr>
          <w:rFonts w:cs="Times New Roman"/>
          <w:color w:val="auto"/>
          <w:lang w:val="en-US"/>
        </w:rPr>
        <w:tab/>
        <w:t xml:space="preserve">(2004/05): </w:t>
      </w:r>
      <w:r w:rsidRPr="00A831E6">
        <w:rPr>
          <w:rFonts w:cs="Times New Roman"/>
          <w:lang w:val="en-US"/>
        </w:rPr>
        <w:t>Precincts of Venus: Towards a Prehistory of Ovidian Genre, Hermathena 177/78, 27-69.</w:t>
      </w:r>
    </w:p>
    <w:p w:rsidR="004F7B3F" w:rsidRPr="00F42A69" w:rsidRDefault="004F7B3F" w:rsidP="00FE7691">
      <w:pPr>
        <w:shd w:val="clear" w:color="auto" w:fill="FFFFFF"/>
        <w:tabs>
          <w:tab w:val="left" w:pos="540"/>
        </w:tabs>
        <w:jc w:val="both"/>
        <w:rPr>
          <w:rFonts w:cs="Times New Roman"/>
          <w:lang w:val="en-US"/>
        </w:rPr>
      </w:pPr>
      <w:r w:rsidRPr="00F42A69">
        <w:rPr>
          <w:rFonts w:cs="Times New Roman"/>
          <w:lang w:val="en-US"/>
        </w:rPr>
        <w:t>–</w:t>
      </w:r>
      <w:r w:rsidRPr="00F42A69">
        <w:rPr>
          <w:rFonts w:cs="Times New Roman"/>
          <w:lang w:val="en-US"/>
        </w:rPr>
        <w:tab/>
        <w:t>(2009): Ovid’s Generic Transformations, in: Knox 2009, 370-380.</w:t>
      </w:r>
    </w:p>
    <w:p w:rsidR="0007568E" w:rsidRPr="0007568E" w:rsidRDefault="0007568E" w:rsidP="00FE7691">
      <w:pPr>
        <w:shd w:val="clear" w:color="auto" w:fill="FFFFFF"/>
        <w:tabs>
          <w:tab w:val="left" w:pos="540"/>
        </w:tabs>
        <w:jc w:val="both"/>
        <w:rPr>
          <w:rFonts w:cs="Times New Roman"/>
          <w:color w:val="auto"/>
          <w:lang w:val="en-US"/>
        </w:rPr>
      </w:pPr>
      <w:r w:rsidRPr="0007568E">
        <w:rPr>
          <w:rFonts w:cs="Times New Roman"/>
          <w:lang w:val="en-US"/>
        </w:rPr>
        <w:t>–</w:t>
      </w:r>
      <w:r w:rsidRPr="0007568E">
        <w:rPr>
          <w:rFonts w:cs="Times New Roman"/>
          <w:lang w:val="en-US"/>
        </w:rPr>
        <w:tab/>
        <w:t xml:space="preserve">(2013): </w:t>
      </w:r>
      <w:r w:rsidRPr="00390EDA">
        <w:rPr>
          <w:lang w:val="en-US"/>
        </w:rPr>
        <w:t xml:space="preserve">Complementarity and Contradiction in Ovidian Mythography, </w:t>
      </w:r>
      <w:r w:rsidR="00ED5043">
        <w:rPr>
          <w:lang w:val="en-US"/>
        </w:rPr>
        <w:t xml:space="preserve">in: </w:t>
      </w:r>
      <w:r w:rsidR="00ED5043" w:rsidRPr="00ED5043">
        <w:rPr>
          <w:lang w:val="en-US"/>
        </w:rPr>
        <w:t>Stephen M.</w:t>
      </w:r>
      <w:r w:rsidR="00ED5043">
        <w:rPr>
          <w:lang w:val="en-US"/>
        </w:rPr>
        <w:t xml:space="preserve"> </w:t>
      </w:r>
      <w:r w:rsidR="00ED5043" w:rsidRPr="00ED5043">
        <w:rPr>
          <w:lang w:val="en-US"/>
        </w:rPr>
        <w:t>Trzaskoma</w:t>
      </w:r>
      <w:r w:rsidR="00ED5043">
        <w:rPr>
          <w:lang w:val="en-US"/>
        </w:rPr>
        <w:t>/</w:t>
      </w:r>
      <w:r w:rsidR="00ED5043" w:rsidRPr="00ED5043">
        <w:rPr>
          <w:lang w:val="en-US"/>
        </w:rPr>
        <w:t>R. Scott Smith (</w:t>
      </w:r>
      <w:r w:rsidR="00ED5043">
        <w:rPr>
          <w:lang w:val="en-US"/>
        </w:rPr>
        <w:t>Hgg</w:t>
      </w:r>
      <w:r w:rsidR="00ED5043" w:rsidRPr="00ED5043">
        <w:rPr>
          <w:lang w:val="en-US"/>
        </w:rPr>
        <w:t>.): Writing Myth: Mythography in the Ancient World</w:t>
      </w:r>
      <w:r w:rsidR="00EF4789">
        <w:rPr>
          <w:lang w:val="en-US"/>
        </w:rPr>
        <w:t>,</w:t>
      </w:r>
      <w:r w:rsidR="00ED5043" w:rsidRPr="00ED5043">
        <w:rPr>
          <w:lang w:val="en-US"/>
        </w:rPr>
        <w:t xml:space="preserve"> Leu</w:t>
      </w:r>
      <w:r w:rsidR="00ED5043">
        <w:rPr>
          <w:lang w:val="en-US"/>
        </w:rPr>
        <w:t>ven/Paris/</w:t>
      </w:r>
      <w:r w:rsidR="00ED5043" w:rsidRPr="00ED5043">
        <w:rPr>
          <w:lang w:val="en-US"/>
        </w:rPr>
        <w:t>Walpole, MA</w:t>
      </w:r>
      <w:r w:rsidR="00ED5043">
        <w:rPr>
          <w:lang w:val="en-US"/>
        </w:rPr>
        <w:t xml:space="preserve"> (</w:t>
      </w:r>
      <w:r w:rsidR="00ED5043" w:rsidRPr="00390EDA">
        <w:rPr>
          <w:lang w:val="en-US"/>
        </w:rPr>
        <w:t>Studies in the Histo</w:t>
      </w:r>
      <w:r w:rsidR="00ED5043">
        <w:rPr>
          <w:lang w:val="en-US"/>
        </w:rPr>
        <w:t>ry and Anthropology of Religion</w:t>
      </w:r>
      <w:r w:rsidR="00ED5043" w:rsidRPr="00390EDA">
        <w:rPr>
          <w:lang w:val="en-US"/>
        </w:rPr>
        <w:t xml:space="preserve"> </w:t>
      </w:r>
      <w:r w:rsidR="00ED5043" w:rsidRPr="00390EDA">
        <w:rPr>
          <w:rFonts w:ascii="Stempel Garamond RomanOsF" w:hAnsi="Stempel Garamond RomanOsF"/>
          <w:lang w:val="en-US"/>
        </w:rPr>
        <w:t>4</w:t>
      </w:r>
      <w:r w:rsidR="00ED5043">
        <w:rPr>
          <w:rFonts w:ascii="Stempel Garamond RomanOsF" w:hAnsi="Stempel Garamond RomanOsF"/>
          <w:lang w:val="en-US"/>
        </w:rPr>
        <w:t>)</w:t>
      </w:r>
      <w:r w:rsidR="00ED5043">
        <w:rPr>
          <w:lang w:val="en-US"/>
        </w:rPr>
        <w:t>,</w:t>
      </w:r>
      <w:r w:rsidR="00ED5043" w:rsidRPr="00ED5043">
        <w:rPr>
          <w:rFonts w:ascii="Stempel Garamond RomanOsF" w:hAnsi="Stempel Garamond RomanOsF"/>
          <w:lang w:val="en-US"/>
        </w:rPr>
        <w:t xml:space="preserve"> </w:t>
      </w:r>
      <w:r w:rsidRPr="00390EDA">
        <w:rPr>
          <w:rFonts w:ascii="Stempel Garamond RomanOsF" w:hAnsi="Stempel Garamond RomanOsF"/>
          <w:lang w:val="en-US"/>
        </w:rPr>
        <w:t>223</w:t>
      </w:r>
      <w:r w:rsidRPr="00390EDA">
        <w:rPr>
          <w:lang w:val="en-US"/>
        </w:rPr>
        <w:t>-</w:t>
      </w:r>
      <w:r w:rsidRPr="00390EDA">
        <w:rPr>
          <w:rFonts w:ascii="Stempel Garamond RomanOsF" w:hAnsi="Stempel Garamond RomanOsF"/>
          <w:lang w:val="en-US"/>
        </w:rPr>
        <w:t>251</w:t>
      </w:r>
      <w:r w:rsidR="00ED5043">
        <w:rPr>
          <w:rFonts w:ascii="Stempel Garamond RomanOsF" w:hAnsi="Stempel Garamond RomanOsF"/>
          <w:lang w:val="en-US"/>
        </w:rPr>
        <w:t>.</w:t>
      </w:r>
    </w:p>
    <w:p w:rsidR="00D97622" w:rsidRPr="00A831E6" w:rsidRDefault="002D3555" w:rsidP="00FE7691">
      <w:pPr>
        <w:shd w:val="clear" w:color="auto" w:fill="FFFFFF"/>
        <w:jc w:val="both"/>
        <w:rPr>
          <w:rFonts w:cs="Times New Roman"/>
          <w:color w:val="auto"/>
          <w:lang w:val="it-IT"/>
        </w:rPr>
      </w:pPr>
      <w:r w:rsidRPr="00A831E6">
        <w:rPr>
          <w:rFonts w:cs="Times New Roman"/>
          <w:color w:val="auto"/>
          <w:lang w:val="it-IT"/>
        </w:rPr>
        <w:t>Fasce, Silvana</w:t>
      </w:r>
      <w:r w:rsidR="00D97622" w:rsidRPr="00A831E6">
        <w:rPr>
          <w:rFonts w:cs="Times New Roman"/>
          <w:color w:val="auto"/>
          <w:lang w:val="it-IT"/>
        </w:rPr>
        <w:t xml:space="preserve"> (1980): Il mito della metamorfosi, AALig 37, 373-395.</w:t>
      </w:r>
    </w:p>
    <w:p w:rsidR="00115710" w:rsidRPr="00A831E6" w:rsidRDefault="00115710" w:rsidP="00FE7691">
      <w:pPr>
        <w:shd w:val="clear" w:color="auto" w:fill="FFFFFF"/>
        <w:jc w:val="both"/>
        <w:rPr>
          <w:rFonts w:cs="Times New Roman"/>
          <w:color w:val="auto"/>
          <w:lang w:val="it-IT"/>
        </w:rPr>
      </w:pPr>
      <w:r w:rsidRPr="00A831E6">
        <w:rPr>
          <w:rFonts w:cs="Times New Roman"/>
          <w:color w:val="auto"/>
          <w:lang w:val="it-IT"/>
        </w:rPr>
        <w:t>Fedeli, Paolo (1997): Il poema delle forme nuove</w:t>
      </w:r>
      <w:r w:rsidR="003929E8" w:rsidRPr="00A831E6">
        <w:rPr>
          <w:rFonts w:cs="Times New Roman"/>
          <w:color w:val="auto"/>
          <w:lang w:val="it-IT"/>
        </w:rPr>
        <w:t>, in:</w:t>
      </w:r>
      <w:r w:rsidRPr="00A831E6">
        <w:rPr>
          <w:rFonts w:cs="Times New Roman"/>
          <w:color w:val="auto"/>
          <w:lang w:val="it-IT"/>
        </w:rPr>
        <w:t xml:space="preserve"> Papponetti</w:t>
      </w:r>
      <w:r w:rsidR="00D97622" w:rsidRPr="00A831E6">
        <w:rPr>
          <w:rFonts w:cs="Times New Roman"/>
          <w:color w:val="auto"/>
          <w:lang w:val="it-IT"/>
        </w:rPr>
        <w:t xml:space="preserve"> </w:t>
      </w:r>
      <w:r w:rsidRPr="00A831E6">
        <w:rPr>
          <w:rFonts w:cs="Times New Roman"/>
          <w:color w:val="auto"/>
          <w:lang w:val="it-IT"/>
        </w:rPr>
        <w:t>1997, 71-92 = L’Ovidio na</w:t>
      </w:r>
      <w:r w:rsidR="002D3555" w:rsidRPr="00A831E6">
        <w:rPr>
          <w:rFonts w:cs="Times New Roman"/>
          <w:color w:val="auto"/>
          <w:lang w:val="it-IT"/>
        </w:rPr>
        <w:t>poletano, Sulmona 1997, 2</w:t>
      </w:r>
      <w:r w:rsidR="007843A3">
        <w:rPr>
          <w:rFonts w:cs="Times New Roman"/>
          <w:color w:val="auto"/>
          <w:lang w:val="it-IT"/>
        </w:rPr>
        <w:t>, 5-16</w:t>
      </w:r>
      <w:r w:rsidRPr="00A831E6">
        <w:rPr>
          <w:rFonts w:cs="Times New Roman"/>
          <w:color w:val="auto"/>
          <w:lang w:val="it-IT"/>
        </w:rPr>
        <w:t>.</w:t>
      </w:r>
    </w:p>
    <w:p w:rsidR="00584129" w:rsidRPr="00A831E6" w:rsidRDefault="002D3555" w:rsidP="00FE7691">
      <w:pPr>
        <w:shd w:val="clear" w:color="auto" w:fill="FFFFFF"/>
        <w:jc w:val="both"/>
        <w:rPr>
          <w:rFonts w:cs="Times New Roman"/>
          <w:color w:val="auto"/>
          <w:lang w:val="en-US"/>
        </w:rPr>
      </w:pPr>
      <w:r w:rsidRPr="00A831E6">
        <w:rPr>
          <w:rFonts w:cs="Times New Roman"/>
          <w:color w:val="auto"/>
          <w:lang w:val="en-US"/>
        </w:rPr>
        <w:t>Feder, Lillian (1985): Pound and Ovid, in: George</w:t>
      </w:r>
      <w:r w:rsidR="00584129" w:rsidRPr="00A831E6">
        <w:rPr>
          <w:rFonts w:cs="Times New Roman"/>
          <w:color w:val="auto"/>
          <w:lang w:val="en-US"/>
        </w:rPr>
        <w:t xml:space="preserve"> Bornstein (Hg.), Ezra Pound Among the Poets, Chicago 1985, 13-34.</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Feeney, Denis C. (1991): The Gods in Epic: Poets and Critics of the Classical Tradition, Oxford [</w:t>
      </w:r>
      <w:r w:rsidR="00D413F4" w:rsidRPr="00A831E6">
        <w:rPr>
          <w:rFonts w:cs="Times New Roman"/>
          <w:color w:val="auto"/>
          <w:lang w:val="en-GB"/>
        </w:rPr>
        <w:t>M. Dewar, CR 42, 1992, 61-63; J.H. Gai</w:t>
      </w:r>
      <w:r w:rsidR="007843A3">
        <w:rPr>
          <w:rFonts w:cs="Times New Roman"/>
          <w:color w:val="auto"/>
          <w:lang w:val="en-GB"/>
        </w:rPr>
        <w:t xml:space="preserve">sser, BMCRev 3, 1992, 109-112; </w:t>
      </w:r>
      <w:r w:rsidR="00D413F4" w:rsidRPr="00A831E6">
        <w:rPr>
          <w:rFonts w:cs="Times New Roman"/>
          <w:color w:val="auto"/>
          <w:lang w:val="en-GB"/>
        </w:rPr>
        <w:t>F. Graf, MH 49, 1992, 269; P.</w:t>
      </w:r>
      <w:r w:rsidR="007843A3">
        <w:rPr>
          <w:rFonts w:cs="Times New Roman"/>
          <w:color w:val="auto"/>
          <w:lang w:val="en-GB"/>
        </w:rPr>
        <w:t xml:space="preserve"> </w:t>
      </w:r>
      <w:r w:rsidR="00D413F4" w:rsidRPr="00A831E6">
        <w:rPr>
          <w:rFonts w:cs="Times New Roman"/>
          <w:color w:val="auto"/>
          <w:lang w:val="en-GB"/>
        </w:rPr>
        <w:t xml:space="preserve">Hardie, JRS 82, 1992, 252-256; B. Rochette, LEC 60, 1992, 368; M. West, TLS 4645, 1992; </w:t>
      </w:r>
      <w:r w:rsidRPr="00A831E6">
        <w:rPr>
          <w:rFonts w:cs="Times New Roman"/>
          <w:color w:val="auto"/>
          <w:lang w:val="en-GB"/>
        </w:rPr>
        <w:t>C.R. Beye, CW 86, 1992/93, 176</w:t>
      </w:r>
      <w:r w:rsidR="00D413F4" w:rsidRPr="00A831E6">
        <w:rPr>
          <w:rFonts w:cs="Times New Roman"/>
          <w:color w:val="auto"/>
          <w:lang w:val="en-GB"/>
        </w:rPr>
        <w:t xml:space="preserve">; M. Putnam, NECN 20, 1992/93, </w:t>
      </w:r>
      <w:r w:rsidR="00D413F4" w:rsidRPr="00A831E6">
        <w:rPr>
          <w:rFonts w:cs="Times New Roman"/>
          <w:color w:val="auto"/>
          <w:lang w:val="en-GB"/>
        </w:rPr>
        <w:lastRenderedPageBreak/>
        <w:t>35f.; A. Ward, CO 70, 1992/93, 73f.; W. Dominik, Prudentia 25, 1993, 78-81; J.</w:t>
      </w:r>
      <w:r w:rsidR="00BF6B82">
        <w:rPr>
          <w:rFonts w:cs="Times New Roman"/>
          <w:color w:val="auto"/>
          <w:lang w:val="en-GB"/>
        </w:rPr>
        <w:t>J.</w:t>
      </w:r>
      <w:r w:rsidR="00D413F4" w:rsidRPr="00A831E6">
        <w:rPr>
          <w:rFonts w:cs="Times New Roman"/>
          <w:color w:val="auto"/>
          <w:lang w:val="en-GB"/>
        </w:rPr>
        <w:t xml:space="preserve"> O’Hara, Vergilius 36, 1993, 87-96; B. Pavlock, CPh 88, 1993, 251-254; P. Toohey, Phoenix 47, 1993, 270-272; T. Yamashita, JCS 41, 1993, 110-113</w:t>
      </w:r>
      <w:r w:rsidRPr="00A831E6">
        <w:rPr>
          <w:rFonts w:cs="Times New Roman"/>
          <w:color w:val="auto"/>
          <w:lang w:val="en-GB"/>
        </w:rPr>
        <w:t>].</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(1998): Literature and Religion at Rome: Cultures, Contexts, and Beliefs, Cambridge (Roman Literature and Its Contexts)</w:t>
      </w:r>
      <w:r w:rsidR="00D413F4" w:rsidRPr="00A831E6">
        <w:rPr>
          <w:rFonts w:cs="Times New Roman"/>
          <w:color w:val="auto"/>
          <w:lang w:val="en-GB"/>
        </w:rPr>
        <w:t xml:space="preserve"> [J. Champeaux, REL 76, 1998, 322f.; </w:t>
      </w:r>
      <w:r w:rsidR="00CA60A6" w:rsidRPr="00A831E6">
        <w:rPr>
          <w:rFonts w:cs="Times New Roman"/>
          <w:color w:val="auto"/>
          <w:lang w:val="en-GB"/>
        </w:rPr>
        <w:t xml:space="preserve">G.A. Daujotas, Argos 22, 1998, 187-190; </w:t>
      </w:r>
      <w:r w:rsidR="00D413F4" w:rsidRPr="00A831E6">
        <w:rPr>
          <w:rFonts w:cs="Times New Roman"/>
          <w:color w:val="auto"/>
          <w:lang w:val="en-GB"/>
        </w:rPr>
        <w:t xml:space="preserve">T.R. Stevenson, Prudentia 30, 1998, 50-55; </w:t>
      </w:r>
      <w:r w:rsidR="00CA60A6" w:rsidRPr="00A831E6">
        <w:rPr>
          <w:rFonts w:cs="Times New Roman"/>
          <w:color w:val="auto"/>
          <w:lang w:val="en-GB"/>
        </w:rPr>
        <w:t xml:space="preserve">N. </w:t>
      </w:r>
      <w:r w:rsidR="00CA60A6" w:rsidRPr="00A831E6">
        <w:rPr>
          <w:rFonts w:cs="Times New Roman"/>
          <w:lang w:val="en-US"/>
        </w:rPr>
        <w:t>Boëls-Ja</w:t>
      </w:r>
      <w:r w:rsidR="007843A3">
        <w:rPr>
          <w:rFonts w:cs="Times New Roman"/>
          <w:lang w:val="en-US"/>
        </w:rPr>
        <w:t xml:space="preserve">nssen, REA 101, 1999, 585-587; </w:t>
      </w:r>
      <w:r w:rsidR="00D413F4" w:rsidRPr="00A831E6">
        <w:rPr>
          <w:rFonts w:cs="Times New Roman"/>
          <w:color w:val="auto"/>
          <w:lang w:val="en-GB"/>
        </w:rPr>
        <w:t xml:space="preserve">T. Rajak, JRS 89, 1999, 210f.; J.E.G. Zetzel, Phoenix 53, 1999, 171-173; </w:t>
      </w:r>
      <w:r w:rsidR="00CA60A6" w:rsidRPr="00A831E6">
        <w:rPr>
          <w:rFonts w:cs="Times New Roman"/>
          <w:color w:val="auto"/>
          <w:lang w:val="en-GB"/>
        </w:rPr>
        <w:t xml:space="preserve">A. </w:t>
      </w:r>
      <w:r w:rsidR="00CA60A6" w:rsidRPr="00A831E6">
        <w:rPr>
          <w:rFonts w:cs="Times New Roman"/>
          <w:lang w:val="en-US"/>
        </w:rPr>
        <w:t xml:space="preserve">Dubourdieu, AC 69, 2000, 405-407; </w:t>
      </w:r>
      <w:r w:rsidR="00CA60A6" w:rsidRPr="00A831E6">
        <w:rPr>
          <w:rFonts w:cs="Times New Roman"/>
          <w:color w:val="auto"/>
          <w:lang w:val="en-GB"/>
        </w:rPr>
        <w:t>W. Fitzgerald, CPh 95, 2000, 207-219; I. Ramelli, Aevum 74, 2000, 374-376; J.B. Rives, CR 50, 2000, 106f.; M. Reydellet, RHR 218, 2001, 284-286; F. Caruso, Arctos 38, 2004, 236-239].</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(1999): </w:t>
      </w:r>
      <w:r w:rsidRPr="00A831E6">
        <w:rPr>
          <w:rFonts w:cs="Times New Roman"/>
          <w:i/>
          <w:color w:val="auto"/>
          <w:lang w:val="en-GB"/>
        </w:rPr>
        <w:t>Mea tempora</w:t>
      </w:r>
      <w:r w:rsidRPr="00A831E6">
        <w:rPr>
          <w:rFonts w:cs="Times New Roman"/>
          <w:color w:val="auto"/>
          <w:lang w:val="en-GB"/>
        </w:rPr>
        <w:t xml:space="preserve">: Patterning of Time in the </w:t>
      </w:r>
      <w:r w:rsidRPr="00A831E6">
        <w:rPr>
          <w:rFonts w:cs="Times New Roman"/>
          <w:i/>
          <w:color w:val="auto"/>
          <w:lang w:val="en-GB"/>
        </w:rPr>
        <w:t>Metamorphoses</w:t>
      </w:r>
      <w:r w:rsidR="003929E8" w:rsidRPr="00A831E6">
        <w:rPr>
          <w:rFonts w:cs="Times New Roman"/>
          <w:color w:val="auto"/>
          <w:lang w:val="en-GB"/>
        </w:rPr>
        <w:t>, in:</w:t>
      </w:r>
      <w:r w:rsidRPr="00A831E6">
        <w:rPr>
          <w:rFonts w:cs="Times New Roman"/>
          <w:color w:val="auto"/>
          <w:lang w:val="en-US"/>
        </w:rPr>
        <w:t xml:space="preserve"> Ha</w:t>
      </w:r>
      <w:r w:rsidRPr="00A831E6">
        <w:rPr>
          <w:rFonts w:cs="Times New Roman"/>
          <w:color w:val="auto"/>
          <w:lang w:val="en-US"/>
        </w:rPr>
        <w:t>r</w:t>
      </w:r>
      <w:r w:rsidRPr="00A831E6">
        <w:rPr>
          <w:rFonts w:cs="Times New Roman"/>
          <w:color w:val="auto"/>
          <w:lang w:val="en-US"/>
        </w:rPr>
        <w:t>die</w:t>
      </w:r>
      <w:r w:rsidR="007843A3">
        <w:rPr>
          <w:rFonts w:cs="Times New Roman"/>
          <w:color w:val="auto"/>
          <w:lang w:val="en-US"/>
        </w:rPr>
        <w:t>/</w:t>
      </w:r>
      <w:r w:rsidRPr="00A831E6">
        <w:rPr>
          <w:rFonts w:cs="Times New Roman"/>
          <w:color w:val="auto"/>
          <w:lang w:val="en-US"/>
        </w:rPr>
        <w:t xml:space="preserve">Barchiesi/Hinds 1999. </w:t>
      </w:r>
      <w:r w:rsidRPr="00A831E6">
        <w:rPr>
          <w:rFonts w:cs="Times New Roman"/>
          <w:color w:val="auto"/>
          <w:lang w:val="en-GB"/>
        </w:rPr>
        <w:t>13-30.</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(2004): Introduction, in: Ovid, </w:t>
      </w:r>
      <w:r w:rsidRPr="00A831E6">
        <w:rPr>
          <w:rFonts w:cs="Times New Roman"/>
          <w:i/>
          <w:color w:val="auto"/>
          <w:lang w:val="en-GB"/>
        </w:rPr>
        <w:t>Metamorphoses</w:t>
      </w:r>
      <w:r w:rsidRPr="00A831E6">
        <w:rPr>
          <w:rFonts w:cs="Times New Roman"/>
          <w:color w:val="auto"/>
          <w:lang w:val="en-GB"/>
        </w:rPr>
        <w:t>. A New Verse Translation. Translated by David Raeburn, Harmondsworth, xiii-xxxvi</w:t>
      </w:r>
      <w:r w:rsidR="000F1053">
        <w:rPr>
          <w:rFonts w:cs="Times New Roman"/>
          <w:color w:val="auto"/>
          <w:lang w:val="en-GB"/>
        </w:rPr>
        <w:t xml:space="preserve"> </w:t>
      </w:r>
      <w:r w:rsidR="000F1053" w:rsidRPr="00A831E6">
        <w:rPr>
          <w:rFonts w:cs="Times New Roman"/>
          <w:color w:val="auto"/>
          <w:lang w:val="en-ZW"/>
        </w:rPr>
        <w:t>[D.E. Hill, CR 55, 2005, 357f.].</w:t>
      </w:r>
    </w:p>
    <w:p w:rsidR="00431DD2" w:rsidRDefault="00431DD2" w:rsidP="00FE7691">
      <w:pPr>
        <w:shd w:val="clear" w:color="auto" w:fill="FFFFFF"/>
        <w:jc w:val="both"/>
        <w:rPr>
          <w:rFonts w:cs="Times New Roman"/>
          <w:color w:val="auto"/>
        </w:rPr>
      </w:pPr>
      <w:r w:rsidRPr="00A831E6">
        <w:rPr>
          <w:rFonts w:cs="Times New Roman"/>
          <w:color w:val="auto"/>
        </w:rPr>
        <w:t xml:space="preserve">Feichtinger, Barbara (2008): Ovids </w:t>
      </w:r>
      <w:r w:rsidRPr="00A831E6">
        <w:rPr>
          <w:rFonts w:cs="Times New Roman"/>
          <w:i/>
          <w:color w:val="auto"/>
        </w:rPr>
        <w:t>Metamorphosen</w:t>
      </w:r>
      <w:r w:rsidRPr="00A831E6">
        <w:rPr>
          <w:rFonts w:cs="Times New Roman"/>
          <w:color w:val="auto"/>
        </w:rPr>
        <w:t xml:space="preserve"> oder Der totale Text, in: Stefan Freund/Meinolf Vielberg (Hg.): Vergil und das antike Epos. Festschrift Hans Jürgen Tschiedel, Stuttgart (Altertumswissenschaftliches Kolloquium 20), 295-320.</w:t>
      </w:r>
    </w:p>
    <w:p w:rsidR="002B4266" w:rsidRPr="002B4266" w:rsidRDefault="002B4266" w:rsidP="00FE7691">
      <w:pPr>
        <w:shd w:val="clear" w:color="auto" w:fill="FFFFFF"/>
        <w:jc w:val="both"/>
        <w:rPr>
          <w:rFonts w:cs="Times New Roman"/>
          <w:color w:val="auto"/>
        </w:rPr>
      </w:pPr>
      <w:r w:rsidRPr="002B4266">
        <w:rPr>
          <w:rFonts w:cs="Times New Roman"/>
          <w:color w:val="auto"/>
        </w:rPr>
        <w:t>–</w:t>
      </w:r>
      <w:r w:rsidRPr="002B4266">
        <w:rPr>
          <w:rFonts w:cs="Times New Roman"/>
          <w:color w:val="auto"/>
        </w:rPr>
        <w:tab/>
        <w:t>(2013): Gewaltvolles Begehren. Eros und M</w:t>
      </w:r>
      <w:r>
        <w:rPr>
          <w:rFonts w:cs="Times New Roman"/>
          <w:color w:val="auto"/>
        </w:rPr>
        <w:t xml:space="preserve">acht in Ovids </w:t>
      </w:r>
      <w:r w:rsidRPr="002B4266">
        <w:rPr>
          <w:rFonts w:cs="Times New Roman"/>
          <w:i/>
          <w:color w:val="auto"/>
        </w:rPr>
        <w:t>Metamorphosen</w:t>
      </w:r>
      <w:r>
        <w:rPr>
          <w:rFonts w:cs="Times New Roman"/>
          <w:color w:val="auto"/>
        </w:rPr>
        <w:t xml:space="preserve"> im Mittelalter, in: </w:t>
      </w:r>
      <w:r>
        <w:rPr>
          <w:rFonts w:cs="Times New Roman"/>
        </w:rPr>
        <w:t>Hari</w:t>
      </w:r>
      <w:r w:rsidR="001D3855">
        <w:rPr>
          <w:rFonts w:cs="Times New Roman"/>
        </w:rPr>
        <w:t>ch-Schwarzbauer/Honold 2013, 43-64.</w:t>
      </w:r>
    </w:p>
    <w:p w:rsidR="00541807" w:rsidRPr="002B4266" w:rsidRDefault="00541807" w:rsidP="00FE7691">
      <w:pPr>
        <w:shd w:val="clear" w:color="auto" w:fill="FFFFFF"/>
        <w:jc w:val="both"/>
        <w:rPr>
          <w:rFonts w:cs="Times New Roman"/>
          <w:color w:val="auto"/>
          <w:lang w:val="en-US"/>
        </w:rPr>
      </w:pPr>
      <w:r w:rsidRPr="002B4266">
        <w:rPr>
          <w:rFonts w:cs="Times New Roman"/>
          <w:color w:val="auto"/>
          <w:lang w:val="en-US"/>
        </w:rPr>
        <w:t xml:space="preserve">Feldherr, Andrew (1997): </w:t>
      </w:r>
      <w:r w:rsidR="003F4678" w:rsidRPr="002B4266">
        <w:rPr>
          <w:rFonts w:cs="Times New Roman"/>
          <w:color w:val="auto"/>
          <w:lang w:val="en-US"/>
        </w:rPr>
        <w:t xml:space="preserve">Metamorphosis and Sacrifice in Ovid’s Theban Narratives, </w:t>
      </w:r>
      <w:r w:rsidRPr="002B4266">
        <w:rPr>
          <w:rFonts w:cs="Times New Roman"/>
          <w:color w:val="auto"/>
          <w:lang w:val="en-US"/>
        </w:rPr>
        <w:t>MD 38, 25-55.</w:t>
      </w:r>
    </w:p>
    <w:p w:rsidR="00115710" w:rsidRPr="00A831E6" w:rsidRDefault="00541807" w:rsidP="00FE7691">
      <w:pPr>
        <w:shd w:val="clear" w:color="auto" w:fill="FFFFFF"/>
        <w:jc w:val="both"/>
        <w:rPr>
          <w:rFonts w:cs="Times New Roman"/>
          <w:color w:val="auto"/>
          <w:szCs w:val="20"/>
          <w:lang w:val="en-GB"/>
        </w:rPr>
      </w:pPr>
      <w:r w:rsidRPr="00A831E6">
        <w:rPr>
          <w:rFonts w:cs="Times New Roman"/>
          <w:color w:val="auto"/>
          <w:lang w:val="en-GB"/>
        </w:rPr>
        <w:t>–</w:t>
      </w:r>
      <w:r w:rsidRPr="00A831E6">
        <w:rPr>
          <w:rFonts w:cs="Times New Roman"/>
          <w:color w:val="auto"/>
          <w:lang w:val="en-GB"/>
        </w:rPr>
        <w:tab/>
      </w:r>
      <w:r w:rsidR="00EF4789">
        <w:rPr>
          <w:rFonts w:cs="Times New Roman"/>
          <w:color w:val="auto"/>
          <w:lang w:val="en-GB"/>
        </w:rPr>
        <w:t>(2002): Metamorphosi</w:t>
      </w:r>
      <w:r w:rsidR="00115710" w:rsidRPr="00A831E6">
        <w:rPr>
          <w:rFonts w:cs="Times New Roman"/>
          <w:color w:val="auto"/>
          <w:lang w:val="en-GB"/>
        </w:rPr>
        <w:t xml:space="preserve">s in the </w:t>
      </w:r>
      <w:r w:rsidR="00115710" w:rsidRPr="00A831E6">
        <w:rPr>
          <w:rFonts w:cs="Times New Roman"/>
          <w:i/>
          <w:iCs/>
          <w:color w:val="auto"/>
          <w:lang w:val="en-GB"/>
        </w:rPr>
        <w:t>Metamorphoses</w:t>
      </w:r>
      <w:r w:rsidR="00115710" w:rsidRPr="00A831E6">
        <w:rPr>
          <w:rFonts w:cs="Times New Roman"/>
          <w:color w:val="auto"/>
          <w:szCs w:val="20"/>
          <w:lang w:val="en-GB"/>
        </w:rPr>
        <w:t>, in: Hardie 2002a, 163-179.</w:t>
      </w:r>
    </w:p>
    <w:p w:rsidR="00260572" w:rsidRPr="00A831E6" w:rsidRDefault="00260572" w:rsidP="00FE7691">
      <w:pPr>
        <w:shd w:val="clear" w:color="auto" w:fill="FFFFFF"/>
        <w:tabs>
          <w:tab w:val="left" w:pos="540"/>
        </w:tabs>
        <w:jc w:val="both"/>
        <w:rPr>
          <w:rFonts w:cs="Times New Roman"/>
          <w:color w:val="auto"/>
          <w:szCs w:val="20"/>
          <w:lang w:val="en-GB"/>
        </w:rPr>
      </w:pPr>
      <w:r w:rsidRPr="00A831E6">
        <w:rPr>
          <w:rFonts w:cs="Times New Roman"/>
          <w:color w:val="auto"/>
          <w:szCs w:val="20"/>
          <w:lang w:val="en-GB"/>
        </w:rPr>
        <w:t>–</w:t>
      </w:r>
      <w:r w:rsidRPr="00A831E6">
        <w:rPr>
          <w:rFonts w:cs="Times New Roman"/>
          <w:color w:val="auto"/>
          <w:szCs w:val="20"/>
          <w:lang w:val="en-GB"/>
        </w:rPr>
        <w:tab/>
        <w:t xml:space="preserve">(2004): </w:t>
      </w:r>
      <w:r w:rsidRPr="00A831E6">
        <w:rPr>
          <w:rFonts w:cs="Times New Roman"/>
          <w:color w:val="auto"/>
          <w:lang w:val="en-US"/>
        </w:rPr>
        <w:t>Flaying the Other, Arethusa 37, 77-87.</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szCs w:val="20"/>
          <w:lang w:val="en-GB"/>
        </w:rPr>
        <w:t>–</w:t>
      </w:r>
      <w:r w:rsidRPr="00A831E6">
        <w:rPr>
          <w:rFonts w:cs="Times New Roman"/>
          <w:color w:val="auto"/>
          <w:szCs w:val="20"/>
          <w:lang w:val="en-GB"/>
        </w:rPr>
        <w:tab/>
        <w:t>(2004/</w:t>
      </w:r>
      <w:r w:rsidR="00260572" w:rsidRPr="00A831E6">
        <w:rPr>
          <w:rFonts w:cs="Times New Roman"/>
          <w:color w:val="auto"/>
          <w:szCs w:val="20"/>
          <w:lang w:val="en-GB"/>
        </w:rPr>
        <w:t>0</w:t>
      </w:r>
      <w:r w:rsidRPr="00A831E6">
        <w:rPr>
          <w:rFonts w:cs="Times New Roman"/>
          <w:color w:val="auto"/>
          <w:szCs w:val="20"/>
          <w:lang w:val="en-GB"/>
        </w:rPr>
        <w:t>5): Reconciling Niobe</w:t>
      </w:r>
      <w:r w:rsidR="00CA60A6" w:rsidRPr="00A831E6">
        <w:rPr>
          <w:rFonts w:cs="Times New Roman"/>
          <w:color w:val="auto"/>
          <w:lang w:val="en-GB"/>
        </w:rPr>
        <w:t>, Hermathena 177/</w:t>
      </w:r>
      <w:r w:rsidRPr="00A831E6">
        <w:rPr>
          <w:rFonts w:cs="Times New Roman"/>
          <w:color w:val="auto"/>
          <w:lang w:val="en-GB"/>
        </w:rPr>
        <w:t>78, 125-146.</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(2008): </w:t>
      </w:r>
      <w:r w:rsidRPr="00A831E6">
        <w:rPr>
          <w:rFonts w:cs="Times New Roman"/>
          <w:i/>
          <w:iCs/>
          <w:color w:val="auto"/>
          <w:lang w:val="en-GB"/>
        </w:rPr>
        <w:t>Intus habes quem poscis</w:t>
      </w:r>
      <w:r w:rsidR="009304EC" w:rsidRPr="00A831E6">
        <w:rPr>
          <w:rFonts w:cs="Times New Roman"/>
          <w:color w:val="auto"/>
          <w:lang w:val="en-GB"/>
        </w:rPr>
        <w:t xml:space="preserve"> – Theatricality and the B</w:t>
      </w:r>
      <w:r w:rsidRPr="00A831E6">
        <w:rPr>
          <w:rFonts w:cs="Times New Roman"/>
          <w:color w:val="auto"/>
          <w:lang w:val="en-GB"/>
        </w:rPr>
        <w:t xml:space="preserve">orders of the Self in Ovid’s Tereus Narrative, in: </w:t>
      </w:r>
      <w:r w:rsidR="009304EC" w:rsidRPr="00A831E6">
        <w:rPr>
          <w:rFonts w:cs="Times New Roman"/>
          <w:color w:val="auto"/>
          <w:lang w:val="en-GB"/>
        </w:rPr>
        <w:t xml:space="preserve">Alexander </w:t>
      </w:r>
      <w:r w:rsidRPr="00A831E6">
        <w:rPr>
          <w:rFonts w:cs="Times New Roman"/>
          <w:color w:val="auto"/>
          <w:lang w:val="en-GB"/>
        </w:rPr>
        <w:t>Arweiler/Melanie Möller (Hgg.): Vom Selbst-Verständnis in Antike und Neuzeit. Notions of the Self in Antiquity and Beyond, Berlin/New York (Transformationen der Antike 8), 33-48.</w:t>
      </w:r>
    </w:p>
    <w:p w:rsidR="00A62E17" w:rsidRPr="00A831E6" w:rsidRDefault="00A62E17"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r>
      <w:r w:rsidRPr="00A831E6">
        <w:rPr>
          <w:rFonts w:cs="Times New Roman"/>
          <w:color w:val="auto"/>
          <w:lang w:val="en-US"/>
        </w:rPr>
        <w:t xml:space="preserve">(2010): </w:t>
      </w:r>
      <w:r w:rsidRPr="00A831E6">
        <w:rPr>
          <w:rFonts w:cs="Times New Roman"/>
          <w:iCs/>
          <w:color w:val="auto"/>
          <w:lang w:val="en-US"/>
        </w:rPr>
        <w:t xml:space="preserve">Playing Gods: Ovid’s </w:t>
      </w:r>
      <w:r w:rsidRPr="00A831E6">
        <w:rPr>
          <w:rFonts w:cs="Times New Roman"/>
          <w:i/>
          <w:iCs/>
          <w:color w:val="auto"/>
          <w:lang w:val="en-US"/>
        </w:rPr>
        <w:t>Metamorphoses</w:t>
      </w:r>
      <w:r w:rsidRPr="00A831E6">
        <w:rPr>
          <w:rFonts w:cs="Times New Roman"/>
          <w:iCs/>
          <w:color w:val="auto"/>
          <w:lang w:val="en-US"/>
        </w:rPr>
        <w:t xml:space="preserve"> and the Politics of Fiction</w:t>
      </w:r>
      <w:r w:rsidRPr="00A831E6">
        <w:rPr>
          <w:rFonts w:cs="Times New Roman"/>
          <w:color w:val="auto"/>
          <w:lang w:val="en-US"/>
        </w:rPr>
        <w:t>, Princeton</w:t>
      </w:r>
      <w:r w:rsidR="00264485" w:rsidRPr="00A831E6">
        <w:rPr>
          <w:rFonts w:cs="Times New Roman"/>
          <w:color w:val="auto"/>
          <w:lang w:val="en-US"/>
        </w:rPr>
        <w:t>,</w:t>
      </w:r>
      <w:r w:rsidRPr="00A831E6">
        <w:rPr>
          <w:rFonts w:cs="Times New Roman"/>
          <w:color w:val="auto"/>
          <w:lang w:val="en-US"/>
        </w:rPr>
        <w:t xml:space="preserve"> N.J.</w:t>
      </w:r>
      <w:r w:rsidR="00A12E8B" w:rsidRPr="00A831E6">
        <w:rPr>
          <w:rFonts w:cs="Times New Roman"/>
          <w:color w:val="auto"/>
          <w:lang w:val="en-US"/>
        </w:rPr>
        <w:t xml:space="preserve"> [P.J. Davis, BMCRev 2010.12.42</w:t>
      </w:r>
      <w:r w:rsidR="00061FA3" w:rsidRPr="00A831E6">
        <w:rPr>
          <w:rFonts w:cs="Times New Roman"/>
          <w:color w:val="auto"/>
          <w:lang w:val="en-US"/>
        </w:rPr>
        <w:t>;</w:t>
      </w:r>
      <w:r w:rsidR="009304EC" w:rsidRPr="00A831E6">
        <w:rPr>
          <w:rFonts w:cs="Times New Roman"/>
          <w:color w:val="auto"/>
          <w:lang w:val="en-GB"/>
        </w:rPr>
        <w:t xml:space="preserve"> L.M. Fratantuono, CPh 106, 2011, 175-179; K.S. Myers, NECJ 38, 2011, 299-301; C. Kossaifi, REL 90, 2012, 384-386; P. Chaudhuri, CR 62, 2012,160f.</w:t>
      </w:r>
      <w:r w:rsidR="00061FA3" w:rsidRPr="00A831E6">
        <w:rPr>
          <w:rFonts w:cs="Times New Roman"/>
          <w:color w:val="auto"/>
          <w:lang w:val="en-GB"/>
        </w:rPr>
        <w:t>;</w:t>
      </w:r>
      <w:r w:rsidR="009304EC" w:rsidRPr="00A831E6">
        <w:rPr>
          <w:rFonts w:cs="Times New Roman"/>
          <w:color w:val="auto"/>
          <w:lang w:val="en-GB"/>
        </w:rPr>
        <w:t xml:space="preserve"> </w:t>
      </w:r>
      <w:r w:rsidR="00061FA3" w:rsidRPr="00A831E6">
        <w:rPr>
          <w:rFonts w:cs="Times New Roman"/>
          <w:color w:val="auto"/>
          <w:lang w:val="en-GB"/>
        </w:rPr>
        <w:t xml:space="preserve">L. Jansen, JRS 102, 2012, 384f.; G. Liveley, Phoenix 66, </w:t>
      </w:r>
      <w:r w:rsidR="009304EC" w:rsidRPr="00A831E6">
        <w:rPr>
          <w:rFonts w:cs="Times New Roman"/>
          <w:color w:val="auto"/>
          <w:lang w:val="en-GB"/>
        </w:rPr>
        <w:t>2012</w:t>
      </w:r>
      <w:r w:rsidR="00061FA3" w:rsidRPr="00A831E6">
        <w:rPr>
          <w:rFonts w:cs="Times New Roman"/>
          <w:color w:val="auto"/>
          <w:lang w:val="en-GB"/>
        </w:rPr>
        <w:t xml:space="preserve">, </w:t>
      </w:r>
      <w:r w:rsidR="009304EC" w:rsidRPr="00A831E6">
        <w:rPr>
          <w:rFonts w:cs="Times New Roman"/>
          <w:color w:val="auto"/>
          <w:lang w:val="en-GB"/>
        </w:rPr>
        <w:t>198-201</w:t>
      </w:r>
      <w:r w:rsidR="00A12E8B" w:rsidRPr="00A831E6">
        <w:rPr>
          <w:rFonts w:cs="Times New Roman"/>
          <w:color w:val="auto"/>
          <w:lang w:val="en-US"/>
        </w:rPr>
        <w:t>].</w:t>
      </w:r>
    </w:p>
    <w:p w:rsidR="00C0664E" w:rsidRPr="00A831E6" w:rsidRDefault="00C0664E"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(2014): Modeling Reception in </w:t>
      </w:r>
      <w:r w:rsidRPr="00A831E6">
        <w:rPr>
          <w:rFonts w:cs="Times New Roman"/>
          <w:i/>
          <w:color w:val="auto"/>
          <w:lang w:val="en-US"/>
        </w:rPr>
        <w:t>Metamorphoses</w:t>
      </w:r>
      <w:r w:rsidRPr="00A831E6">
        <w:rPr>
          <w:rFonts w:cs="Times New Roman"/>
          <w:color w:val="auto"/>
          <w:lang w:val="en-US"/>
        </w:rPr>
        <w:t>: Ovid’s Epic Cyclops, in: Miller/Newlands 2014, 22-35.</w:t>
      </w:r>
    </w:p>
    <w:p w:rsidR="00C0664E" w:rsidRPr="00A831E6" w:rsidRDefault="002618F6"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w:t>
      </w:r>
      <w:r w:rsidR="007F7327" w:rsidRPr="00A831E6">
        <w:rPr>
          <w:rFonts w:cs="Times New Roman"/>
          <w:color w:val="auto"/>
          <w:lang w:val="en-US"/>
        </w:rPr>
        <w:t xml:space="preserve">Paula </w:t>
      </w:r>
      <w:r w:rsidRPr="00A831E6">
        <w:rPr>
          <w:rFonts w:cs="Times New Roman"/>
          <w:color w:val="auto"/>
          <w:lang w:val="en-US"/>
        </w:rPr>
        <w:t xml:space="preserve">James (2004): </w:t>
      </w:r>
      <w:r w:rsidR="003F4678" w:rsidRPr="00A831E6">
        <w:rPr>
          <w:rFonts w:cs="Times New Roman"/>
          <w:color w:val="auto"/>
          <w:lang w:val="en-US"/>
        </w:rPr>
        <w:t xml:space="preserve">Making the Most of Marsyas, </w:t>
      </w:r>
      <w:r w:rsidR="00061FA3" w:rsidRPr="00A831E6">
        <w:rPr>
          <w:rFonts w:cs="Times New Roman"/>
          <w:color w:val="auto"/>
          <w:lang w:val="en-US"/>
        </w:rPr>
        <w:t>Arethusa 37, 75-77</w:t>
      </w:r>
      <w:r w:rsidRPr="00A831E6">
        <w:rPr>
          <w:rFonts w:cs="Times New Roman"/>
          <w:color w:val="auto"/>
          <w:lang w:val="en-US"/>
        </w:rPr>
        <w:t>.</w:t>
      </w:r>
    </w:p>
    <w:p w:rsidR="003F4678" w:rsidRPr="00A831E6" w:rsidRDefault="003F4678" w:rsidP="00FE7691">
      <w:pPr>
        <w:jc w:val="both"/>
        <w:rPr>
          <w:rFonts w:cs="Times New Roman"/>
          <w:color w:val="auto"/>
        </w:rPr>
      </w:pPr>
      <w:r w:rsidRPr="00A831E6">
        <w:rPr>
          <w:rFonts w:cs="Times New Roman"/>
          <w:color w:val="auto"/>
        </w:rPr>
        <w:t>Felgentreu, Fritz (2002):</w:t>
      </w:r>
      <w:r w:rsidR="00061FA3" w:rsidRPr="00A831E6">
        <w:rPr>
          <w:rFonts w:cs="Times New Roman"/>
          <w:color w:val="auto"/>
        </w:rPr>
        <w:t xml:space="preserve"> Ovid weiß es besser. Met. 13,730f. und Verg. Aen. 3, 420f.</w:t>
      </w:r>
      <w:r w:rsidRPr="00A831E6">
        <w:rPr>
          <w:rFonts w:cs="Times New Roman"/>
          <w:color w:val="auto"/>
        </w:rPr>
        <w:t>, RhM 145, 305-313.</w:t>
      </w:r>
    </w:p>
    <w:p w:rsidR="00061FA3" w:rsidRPr="00A831E6" w:rsidRDefault="00061FA3" w:rsidP="00FE7691">
      <w:pPr>
        <w:shd w:val="clear" w:color="auto" w:fill="FFFFFF"/>
        <w:tabs>
          <w:tab w:val="left" w:pos="540"/>
        </w:tabs>
        <w:jc w:val="both"/>
        <w:rPr>
          <w:rFonts w:cs="Times New Roman"/>
          <w:color w:val="auto"/>
        </w:rPr>
      </w:pPr>
      <w:r w:rsidRPr="00A831E6">
        <w:rPr>
          <w:rFonts w:cs="Times New Roman"/>
          <w:color w:val="auto"/>
        </w:rPr>
        <w:t xml:space="preserve">Fellner, Karin (2002): Frauenbilder in den </w:t>
      </w:r>
      <w:r w:rsidRPr="00A831E6">
        <w:rPr>
          <w:rFonts w:cs="Times New Roman"/>
          <w:i/>
          <w:color w:val="auto"/>
        </w:rPr>
        <w:t>Metamorphosen</w:t>
      </w:r>
      <w:r w:rsidR="00617782" w:rsidRPr="00A831E6">
        <w:rPr>
          <w:rFonts w:cs="Times New Roman"/>
          <w:color w:val="auto"/>
        </w:rPr>
        <w:t>. E</w:t>
      </w:r>
      <w:r w:rsidRPr="00A831E6">
        <w:rPr>
          <w:rFonts w:cs="Times New Roman"/>
          <w:color w:val="auto"/>
        </w:rPr>
        <w:t>ine kritische Annäherung an die Autorperspektive in Ovids Daphne-Mythos, AU 45.2, 64-71.</w:t>
      </w:r>
    </w:p>
    <w:p w:rsidR="007F7327" w:rsidRPr="00A831E6" w:rsidRDefault="007F7327" w:rsidP="00FE7691">
      <w:pPr>
        <w:shd w:val="clear" w:color="auto" w:fill="FFFFFF"/>
        <w:tabs>
          <w:tab w:val="left" w:pos="540"/>
        </w:tabs>
        <w:jc w:val="both"/>
        <w:rPr>
          <w:rFonts w:cs="Times New Roman"/>
          <w:color w:val="auto"/>
        </w:rPr>
      </w:pPr>
      <w:r w:rsidRPr="00A831E6">
        <w:rPr>
          <w:rFonts w:cs="Times New Roman"/>
          <w:color w:val="auto"/>
          <w:lang w:val="it-IT"/>
        </w:rPr>
        <w:t>Felten</w:t>
      </w:r>
      <w:r w:rsidR="00617782" w:rsidRPr="00A831E6">
        <w:rPr>
          <w:rFonts w:cs="Times New Roman"/>
          <w:smallCaps/>
          <w:color w:val="auto"/>
          <w:lang w:val="it-IT"/>
        </w:rPr>
        <w:t xml:space="preserve">, </w:t>
      </w:r>
      <w:r w:rsidR="00617782" w:rsidRPr="00A831E6">
        <w:rPr>
          <w:rFonts w:cs="Times New Roman"/>
          <w:lang w:val="it-IT"/>
        </w:rPr>
        <w:t>Hans/David</w:t>
      </w:r>
      <w:r w:rsidRPr="00A831E6">
        <w:rPr>
          <w:rFonts w:cs="Times New Roman"/>
          <w:smallCaps/>
          <w:color w:val="auto"/>
          <w:lang w:val="it-IT"/>
        </w:rPr>
        <w:t xml:space="preserve"> </w:t>
      </w:r>
      <w:r w:rsidRPr="00A831E6">
        <w:rPr>
          <w:rFonts w:cs="Times New Roman"/>
          <w:color w:val="auto"/>
          <w:lang w:val="it-IT"/>
        </w:rPr>
        <w:t>Nelting</w:t>
      </w:r>
      <w:r w:rsidRPr="00A831E6">
        <w:rPr>
          <w:rFonts w:cs="Times New Roman"/>
          <w:smallCaps/>
          <w:color w:val="auto"/>
          <w:lang w:val="it-IT"/>
        </w:rPr>
        <w:t xml:space="preserve"> </w:t>
      </w:r>
      <w:r w:rsidRPr="00A831E6">
        <w:rPr>
          <w:rFonts w:cs="Times New Roman"/>
          <w:color w:val="auto"/>
          <w:lang w:val="it-IT"/>
        </w:rPr>
        <w:t xml:space="preserve">(2003; Hgg.), </w:t>
      </w:r>
      <w:r w:rsidR="009C2A5A">
        <w:rPr>
          <w:rFonts w:cs="Times New Roman"/>
          <w:color w:val="auto"/>
          <w:lang w:val="it-IT"/>
        </w:rPr>
        <w:t>…</w:t>
      </w:r>
      <w:r w:rsidRPr="00A831E6">
        <w:rPr>
          <w:rFonts w:cs="Times New Roman"/>
          <w:color w:val="auto"/>
          <w:lang w:val="it-IT"/>
        </w:rPr>
        <w:t xml:space="preserve"> se vi rimembra di Narcisso </w:t>
      </w:r>
      <w:r w:rsidR="009C2A5A">
        <w:rPr>
          <w:rFonts w:cs="Times New Roman"/>
          <w:color w:val="auto"/>
          <w:lang w:val="it-IT"/>
        </w:rPr>
        <w:t>…</w:t>
      </w:r>
      <w:r w:rsidRPr="00A831E6">
        <w:rPr>
          <w:rFonts w:cs="Times New Roman"/>
          <w:color w:val="auto"/>
          <w:lang w:val="it-IT"/>
        </w:rPr>
        <w:t xml:space="preserve"> </w:t>
      </w:r>
      <w:r w:rsidRPr="00A831E6">
        <w:rPr>
          <w:rFonts w:cs="Times New Roman"/>
          <w:color w:val="auto"/>
        </w:rPr>
        <w:t>Metapoetische Funktionen des Narziss-Mythos in romanischen Literaturen, Frankfurt a.M. etc.</w:t>
      </w:r>
    </w:p>
    <w:p w:rsidR="00B41D9A" w:rsidRPr="00A831E6" w:rsidRDefault="00B41D9A" w:rsidP="00FE7691">
      <w:pPr>
        <w:shd w:val="clear" w:color="auto" w:fill="FFFFFF"/>
        <w:tabs>
          <w:tab w:val="left" w:pos="540"/>
        </w:tabs>
        <w:jc w:val="both"/>
        <w:rPr>
          <w:rFonts w:cs="Times New Roman"/>
          <w:color w:val="auto"/>
          <w:lang w:val="en-US"/>
        </w:rPr>
      </w:pPr>
      <w:r w:rsidRPr="00A831E6">
        <w:rPr>
          <w:rFonts w:cs="Times New Roman"/>
          <w:color w:val="auto"/>
          <w:lang w:val="en-US"/>
        </w:rPr>
        <w:t xml:space="preserve">Felton, Debbie (2001/02): On Reading </w:t>
      </w:r>
      <w:r w:rsidRPr="00A831E6">
        <w:rPr>
          <w:rFonts w:cs="Times New Roman"/>
          <w:i/>
          <w:color w:val="auto"/>
          <w:lang w:val="en-US"/>
        </w:rPr>
        <w:t>latrare</w:t>
      </w:r>
      <w:r w:rsidRPr="00A831E6">
        <w:rPr>
          <w:rFonts w:cs="Times New Roman"/>
          <w:color w:val="auto"/>
          <w:lang w:val="en-US"/>
        </w:rPr>
        <w:t xml:space="preserve"> at Ovid </w:t>
      </w:r>
      <w:r w:rsidRPr="00A831E6">
        <w:rPr>
          <w:rFonts w:cs="Times New Roman"/>
          <w:i/>
          <w:color w:val="auto"/>
          <w:lang w:val="en-US"/>
        </w:rPr>
        <w:t>Met</w:t>
      </w:r>
      <w:r w:rsidRPr="00A831E6">
        <w:rPr>
          <w:rFonts w:cs="Times New Roman"/>
          <w:color w:val="auto"/>
          <w:lang w:val="en-US"/>
        </w:rPr>
        <w:t>. 7.791, CW 95, 65-69.</w:t>
      </w:r>
    </w:p>
    <w:p w:rsidR="00B41D9A" w:rsidRPr="00A831E6" w:rsidRDefault="00B41D9A"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/James D. Miller (2002): Truth-inducement in Greek Myth, SyllClass 13, 104-125.</w:t>
      </w:r>
    </w:p>
    <w:p w:rsidR="005976E0" w:rsidRPr="00A831E6" w:rsidRDefault="005976E0" w:rsidP="00FE7691">
      <w:pPr>
        <w:shd w:val="clear" w:color="auto" w:fill="FFFFFF"/>
        <w:tabs>
          <w:tab w:val="left" w:pos="540"/>
        </w:tabs>
        <w:jc w:val="both"/>
        <w:rPr>
          <w:rFonts w:cs="Times New Roman"/>
          <w:color w:val="auto"/>
          <w:lang w:val="fr-FR"/>
        </w:rPr>
      </w:pPr>
      <w:r w:rsidRPr="00A831E6">
        <w:rPr>
          <w:rFonts w:cs="Times New Roman"/>
          <w:color w:val="auto"/>
          <w:lang w:val="fr-FR"/>
        </w:rPr>
        <w:t>Ferlampin-Acher, Christine (2003)</w:t>
      </w:r>
      <w:r w:rsidR="00CD6429">
        <w:rPr>
          <w:rFonts w:cs="Times New Roman"/>
          <w:color w:val="auto"/>
          <w:lang w:val="fr-FR"/>
        </w:rPr>
        <w:t>:</w:t>
      </w:r>
      <w:r w:rsidRPr="00A831E6">
        <w:rPr>
          <w:rFonts w:cs="Times New Roman"/>
          <w:color w:val="auto"/>
          <w:lang w:val="fr-FR"/>
        </w:rPr>
        <w:t xml:space="preserve"> Piramus et Tisbé au Moyen Âge</w:t>
      </w:r>
      <w:r w:rsidR="00CD6429">
        <w:rPr>
          <w:rFonts w:cs="Times New Roman"/>
          <w:color w:val="auto"/>
          <w:lang w:val="fr-FR"/>
        </w:rPr>
        <w:t>:</w:t>
      </w:r>
      <w:r w:rsidRPr="00A831E6">
        <w:rPr>
          <w:rFonts w:cs="Times New Roman"/>
          <w:color w:val="auto"/>
          <w:lang w:val="fr-FR"/>
        </w:rPr>
        <w:t xml:space="preserve"> le vert paradis des amours enfantines et la mort des amants, in</w:t>
      </w:r>
      <w:r w:rsidR="00CD6429">
        <w:rPr>
          <w:rFonts w:cs="Times New Roman"/>
          <w:color w:val="auto"/>
          <w:lang w:val="fr-FR"/>
        </w:rPr>
        <w:t>:</w:t>
      </w:r>
      <w:r w:rsidRPr="00A831E6">
        <w:rPr>
          <w:rFonts w:cs="Times New Roman"/>
          <w:color w:val="auto"/>
          <w:lang w:val="fr-FR"/>
        </w:rPr>
        <w:t xml:space="preserve"> Bury 2003, 149-163.</w:t>
      </w:r>
    </w:p>
    <w:p w:rsidR="00664074" w:rsidRPr="00A831E6" w:rsidRDefault="00663FDE" w:rsidP="00FE7691">
      <w:pPr>
        <w:shd w:val="clear" w:color="auto" w:fill="FFFFFF"/>
        <w:tabs>
          <w:tab w:val="left" w:pos="540"/>
        </w:tabs>
        <w:jc w:val="both"/>
        <w:rPr>
          <w:rFonts w:cs="Times New Roman"/>
          <w:color w:val="auto"/>
          <w:lang w:val="it-IT"/>
        </w:rPr>
      </w:pPr>
      <w:r w:rsidRPr="00A831E6">
        <w:rPr>
          <w:rFonts w:cs="Times New Roman"/>
          <w:color w:val="auto"/>
          <w:lang w:val="it-IT"/>
        </w:rPr>
        <w:t>Fernandelli, Marco (2008): Miti, miti in miniatura, miti senza racconto: note a quattro epilli (Mosch. Eur. 58-62, Catull. 64, 89-90; Verg. Georg. IV 507-515; Ou. Met. XI 751-795, CentoPagine 2, 12-27.</w:t>
      </w:r>
    </w:p>
    <w:p w:rsidR="00663FDE" w:rsidRPr="00A831E6" w:rsidRDefault="00663FDE" w:rsidP="00FE7691">
      <w:pPr>
        <w:shd w:val="clear" w:color="auto" w:fill="FFFFFF"/>
        <w:tabs>
          <w:tab w:val="left" w:pos="540"/>
        </w:tabs>
        <w:jc w:val="both"/>
        <w:rPr>
          <w:rFonts w:cs="Times New Roman"/>
          <w:color w:val="auto"/>
          <w:lang w:val="it-IT"/>
        </w:rPr>
      </w:pPr>
      <w:r w:rsidRPr="00A831E6">
        <w:rPr>
          <w:rFonts w:cs="Times New Roman"/>
          <w:color w:val="auto"/>
          <w:lang w:val="it-IT"/>
        </w:rPr>
        <w:t xml:space="preserve">Fernández Corte, José Carlos (2010): De la figura a la ficción: metamorfosis y metalepsis, in: José Francisco González Castro/Jesús de la Villa Polo (Hgg.): </w:t>
      </w:r>
      <w:r w:rsidR="00B92DA6" w:rsidRPr="00A831E6">
        <w:rPr>
          <w:rFonts w:cs="Times New Roman"/>
          <w:color w:val="auto"/>
          <w:lang w:val="it-IT"/>
        </w:rPr>
        <w:t xml:space="preserve">Perfiles de Grecia y Roma: </w:t>
      </w:r>
      <w:r w:rsidR="00B92DA6" w:rsidRPr="00A831E6">
        <w:rPr>
          <w:rFonts w:cs="Times New Roman"/>
          <w:color w:val="auto"/>
          <w:lang w:val="it-IT"/>
        </w:rPr>
        <w:lastRenderedPageBreak/>
        <w:t>Actas del XII Congreso Español de Estudios Clásicos, Valencia, 22 al 26 de octubre de 2007, Madrid, 2, 913-920.</w:t>
      </w:r>
    </w:p>
    <w:p w:rsidR="00B92DA6" w:rsidRPr="00A831E6" w:rsidRDefault="00B92DA6" w:rsidP="00FE7691">
      <w:pPr>
        <w:shd w:val="clear" w:color="auto" w:fill="FFFFFF"/>
        <w:tabs>
          <w:tab w:val="left" w:pos="540"/>
        </w:tabs>
        <w:jc w:val="both"/>
        <w:rPr>
          <w:rFonts w:cs="Times New Roman"/>
          <w:color w:val="auto"/>
        </w:rPr>
      </w:pPr>
      <w:r w:rsidRPr="00A831E6">
        <w:rPr>
          <w:rFonts w:cs="Times New Roman"/>
          <w:color w:val="auto"/>
        </w:rPr>
        <w:t>Ferrucci, Stefania (2010): Zur Rezeption des Europamythos in Italien. Von der Antike bis zur Gegenwart, Bonn (Abhandlungen zur Sprache und Literatur 179).</w:t>
      </w:r>
    </w:p>
    <w:p w:rsidR="00805F40" w:rsidRPr="00A831E6" w:rsidRDefault="00805F40" w:rsidP="00FE7691">
      <w:pPr>
        <w:shd w:val="clear" w:color="auto" w:fill="FFFFFF"/>
        <w:tabs>
          <w:tab w:val="left" w:pos="540"/>
        </w:tabs>
        <w:jc w:val="both"/>
        <w:rPr>
          <w:rFonts w:cs="Times New Roman"/>
          <w:color w:val="auto"/>
          <w:lang w:val="fr-FR"/>
        </w:rPr>
      </w:pPr>
      <w:r w:rsidRPr="00A831E6">
        <w:rPr>
          <w:rFonts w:cs="Times New Roman"/>
          <w:color w:val="auto"/>
          <w:lang w:val="fr-FR"/>
        </w:rPr>
        <w:t>Fick, Nicole (2009)</w:t>
      </w:r>
      <w:r w:rsidR="00CD6429">
        <w:rPr>
          <w:rFonts w:cs="Times New Roman"/>
          <w:color w:val="auto"/>
          <w:lang w:val="fr-FR"/>
        </w:rPr>
        <w:t>:</w:t>
      </w:r>
      <w:r w:rsidRPr="00A831E6">
        <w:rPr>
          <w:rFonts w:cs="Times New Roman"/>
          <w:color w:val="auto"/>
          <w:lang w:val="fr-FR"/>
        </w:rPr>
        <w:t xml:space="preserve"> La postérité des mythes grecs</w:t>
      </w:r>
      <w:r w:rsidR="00CD6429">
        <w:rPr>
          <w:rFonts w:cs="Times New Roman"/>
          <w:color w:val="auto"/>
          <w:lang w:val="fr-FR"/>
        </w:rPr>
        <w:t>:</w:t>
      </w:r>
      <w:r w:rsidRPr="00A831E6">
        <w:rPr>
          <w:rFonts w:cs="Times New Roman"/>
          <w:color w:val="auto"/>
          <w:lang w:val="fr-FR"/>
        </w:rPr>
        <w:t xml:space="preserve"> Actéon chez Ovide et Apulée, Pallas 81, 169-178.</w:t>
      </w:r>
    </w:p>
    <w:p w:rsidR="007617B8" w:rsidRPr="00A831E6" w:rsidRDefault="007617B8" w:rsidP="00FE7691">
      <w:pPr>
        <w:shd w:val="clear" w:color="auto" w:fill="FFFFFF"/>
        <w:tabs>
          <w:tab w:val="left" w:pos="540"/>
        </w:tabs>
        <w:jc w:val="both"/>
        <w:rPr>
          <w:rFonts w:cs="Times New Roman"/>
          <w:color w:val="auto"/>
          <w:lang w:val="en-US"/>
        </w:rPr>
      </w:pPr>
      <w:r w:rsidRPr="00A831E6">
        <w:rPr>
          <w:rFonts w:cs="Times New Roman"/>
          <w:color w:val="auto"/>
          <w:lang w:val="en-US"/>
        </w:rPr>
        <w:t>Fielding, Ian (2014): A Poet Between Two Worlds: Ovid in Late Antiquity, in: Mi</w:t>
      </w:r>
      <w:r w:rsidRPr="00A831E6">
        <w:rPr>
          <w:rFonts w:cs="Times New Roman"/>
          <w:color w:val="auto"/>
          <w:lang w:val="en-US"/>
        </w:rPr>
        <w:t>l</w:t>
      </w:r>
      <w:r w:rsidRPr="00A831E6">
        <w:rPr>
          <w:rFonts w:cs="Times New Roman"/>
          <w:color w:val="auto"/>
          <w:lang w:val="en-US"/>
        </w:rPr>
        <w:t>ler/Newlands 2014, 100-113.</w:t>
      </w:r>
    </w:p>
    <w:p w:rsidR="009B2399" w:rsidRPr="00A831E6" w:rsidRDefault="009B2399" w:rsidP="00FE7691">
      <w:pPr>
        <w:shd w:val="clear" w:color="auto" w:fill="FFFFFF"/>
        <w:tabs>
          <w:tab w:val="left" w:pos="540"/>
        </w:tabs>
        <w:jc w:val="both"/>
        <w:rPr>
          <w:rFonts w:cs="Times New Roman"/>
          <w:color w:val="auto"/>
        </w:rPr>
      </w:pPr>
      <w:r w:rsidRPr="00A831E6">
        <w:rPr>
          <w:rFonts w:cs="Times New Roman"/>
          <w:color w:val="auto"/>
          <w:lang w:val="en-US"/>
        </w:rPr>
        <w:t xml:space="preserve">Fielitz, Sonja (2000): Wit, Passion and Tenderness. </w:t>
      </w:r>
      <w:r w:rsidRPr="00A831E6">
        <w:rPr>
          <w:rFonts w:cs="Times New Roman"/>
          <w:color w:val="auto"/>
        </w:rPr>
        <w:t>Ovids Metamorphosen im Wandel der Diskurse in England zwischen 1660 und 1800, Frankfurt a.M. etc.</w:t>
      </w:r>
    </w:p>
    <w:p w:rsidR="00805F40" w:rsidRDefault="00805F40" w:rsidP="00FE7691">
      <w:pPr>
        <w:shd w:val="clear" w:color="auto" w:fill="FFFFFF"/>
        <w:tabs>
          <w:tab w:val="left" w:pos="540"/>
        </w:tabs>
        <w:jc w:val="both"/>
        <w:rPr>
          <w:rFonts w:cs="Times New Roman"/>
          <w:color w:val="auto"/>
          <w:lang w:val="it-IT"/>
        </w:rPr>
      </w:pPr>
      <w:r w:rsidRPr="00A831E6">
        <w:rPr>
          <w:rFonts w:cs="Times New Roman"/>
          <w:color w:val="auto"/>
          <w:lang w:val="it-IT"/>
        </w:rPr>
        <w:t>Filippetti, Andrea (2</w:t>
      </w:r>
      <w:r w:rsidR="00F44055" w:rsidRPr="00A831E6">
        <w:rPr>
          <w:rFonts w:cs="Times New Roman"/>
          <w:color w:val="auto"/>
          <w:lang w:val="it-IT"/>
        </w:rPr>
        <w:t>006): Il linguaggio della peste:</w:t>
      </w:r>
      <w:r w:rsidRPr="00A831E6">
        <w:rPr>
          <w:rFonts w:cs="Times New Roman"/>
          <w:color w:val="auto"/>
          <w:lang w:val="it-IT"/>
        </w:rPr>
        <w:t xml:space="preserve"> la centralità di Ovidio, Belfagor 61, 403-419.</w:t>
      </w:r>
    </w:p>
    <w:p w:rsidR="0062394A" w:rsidRPr="00A831E6" w:rsidRDefault="0062394A" w:rsidP="00FE7691">
      <w:pPr>
        <w:shd w:val="clear" w:color="auto" w:fill="FFFFFF"/>
        <w:tabs>
          <w:tab w:val="left" w:pos="540"/>
        </w:tabs>
        <w:jc w:val="both"/>
        <w:rPr>
          <w:rFonts w:cs="Times New Roman"/>
          <w:color w:val="auto"/>
          <w:lang w:val="it-IT"/>
        </w:rPr>
      </w:pPr>
      <w:r>
        <w:rPr>
          <w:rFonts w:cs="Times New Roman"/>
          <w:color w:val="auto"/>
          <w:lang w:val="it-IT"/>
        </w:rPr>
        <w:t>–</w:t>
      </w:r>
      <w:r>
        <w:rPr>
          <w:rFonts w:cs="Times New Roman"/>
          <w:color w:val="auto"/>
          <w:lang w:val="it-IT"/>
        </w:rPr>
        <w:tab/>
        <w:t>(2012): Arte e contagio morale da Ovidio a Shakespeare, RFIC 140, 376-394.</w:t>
      </w:r>
    </w:p>
    <w:p w:rsidR="00805F40" w:rsidRPr="00A831E6" w:rsidRDefault="00805F40" w:rsidP="00FE7691">
      <w:pPr>
        <w:shd w:val="clear" w:color="auto" w:fill="FFFFFF"/>
        <w:tabs>
          <w:tab w:val="left" w:pos="540"/>
        </w:tabs>
        <w:jc w:val="both"/>
        <w:rPr>
          <w:rFonts w:cs="Times New Roman"/>
          <w:color w:val="auto"/>
          <w:lang w:val="fr-FR"/>
        </w:rPr>
      </w:pPr>
      <w:r w:rsidRPr="00A831E6">
        <w:rPr>
          <w:rFonts w:cs="Times New Roman"/>
          <w:color w:val="auto"/>
          <w:lang w:val="it-IT"/>
        </w:rPr>
        <w:t xml:space="preserve">Filosini, Stefania (2014): Ovidio nell’epitalamio per Ruricio ed Iberia (Sidon. </w:t>
      </w:r>
      <w:r w:rsidRPr="00A831E6">
        <w:rPr>
          <w:rFonts w:cs="Times New Roman"/>
          <w:color w:val="auto"/>
          <w:lang w:val="fr-FR"/>
        </w:rPr>
        <w:t>Carm. 11), in</w:t>
      </w:r>
      <w:r w:rsidR="00CD6429">
        <w:rPr>
          <w:rFonts w:cs="Times New Roman"/>
          <w:color w:val="auto"/>
          <w:lang w:val="fr-FR"/>
        </w:rPr>
        <w:t>:</w:t>
      </w:r>
      <w:r w:rsidRPr="00A831E6">
        <w:rPr>
          <w:rFonts w:cs="Times New Roman"/>
          <w:color w:val="auto"/>
          <w:lang w:val="fr-FR"/>
        </w:rPr>
        <w:t xml:space="preserve"> </w:t>
      </w:r>
      <w:r w:rsidR="007915B5" w:rsidRPr="00A831E6">
        <w:rPr>
          <w:rFonts w:cs="Times New Roman"/>
          <w:color w:val="auto"/>
          <w:lang w:val="fr-FR"/>
        </w:rPr>
        <w:t>Rémy Poignault/Annick Stoehr-Monjou (Hgg.)</w:t>
      </w:r>
      <w:r w:rsidR="00CD6429">
        <w:rPr>
          <w:rFonts w:cs="Times New Roman"/>
          <w:color w:val="auto"/>
          <w:lang w:val="fr-FR"/>
        </w:rPr>
        <w:t>:</w:t>
      </w:r>
      <w:r w:rsidR="007915B5" w:rsidRPr="00A831E6">
        <w:rPr>
          <w:rFonts w:cs="Times New Roman"/>
          <w:color w:val="auto"/>
          <w:lang w:val="fr-FR"/>
        </w:rPr>
        <w:t xml:space="preserve"> Présence de Sidoine Apollinaire. Actes du colloque international, Université Blaise Pascal, Clermont-Ferrand, 19-20 octobre</w:t>
      </w:r>
      <w:r w:rsidR="00F44055" w:rsidRPr="00A831E6">
        <w:rPr>
          <w:rFonts w:cs="Times New Roman"/>
          <w:color w:val="auto"/>
          <w:lang w:val="fr-FR"/>
        </w:rPr>
        <w:t xml:space="preserve"> 2010, Tours (Caesarodunum bis</w:t>
      </w:r>
      <w:r w:rsidR="007915B5" w:rsidRPr="00A831E6">
        <w:rPr>
          <w:rFonts w:cs="Times New Roman"/>
          <w:color w:val="auto"/>
          <w:lang w:val="fr-FR"/>
        </w:rPr>
        <w:t xml:space="preserve"> 54-55), 349-376.</w:t>
      </w:r>
    </w:p>
    <w:p w:rsidR="003F4678" w:rsidRPr="00A831E6" w:rsidRDefault="003F4678" w:rsidP="00FE7691">
      <w:pPr>
        <w:shd w:val="clear" w:color="auto" w:fill="FFFFFF"/>
        <w:jc w:val="both"/>
        <w:rPr>
          <w:rFonts w:cs="Times New Roman"/>
          <w:color w:val="auto"/>
        </w:rPr>
      </w:pPr>
      <w:r w:rsidRPr="00A831E6">
        <w:rPr>
          <w:rFonts w:cs="Times New Roman"/>
          <w:color w:val="auto"/>
        </w:rPr>
        <w:t>Fink, Gerhard (1992): “…da rauschte Phoebus’ Leier”: Grenzen und Möglichkeiten angeme</w:t>
      </w:r>
      <w:r w:rsidRPr="00A831E6">
        <w:rPr>
          <w:rFonts w:cs="Times New Roman"/>
          <w:color w:val="auto"/>
        </w:rPr>
        <w:t>s</w:t>
      </w:r>
      <w:r w:rsidRPr="00A831E6">
        <w:rPr>
          <w:rFonts w:cs="Times New Roman"/>
          <w:color w:val="auto"/>
        </w:rPr>
        <w:t>senen Übersetzens antiker Dichter, AU 35.1, 34-47.</w:t>
      </w:r>
    </w:p>
    <w:p w:rsidR="003F4678" w:rsidRPr="00A831E6" w:rsidRDefault="003F4678" w:rsidP="00FE7691">
      <w:pPr>
        <w:shd w:val="clear" w:color="auto" w:fill="FFFFFF"/>
        <w:jc w:val="both"/>
        <w:rPr>
          <w:rFonts w:cs="Times New Roman"/>
          <w:color w:val="auto"/>
        </w:rPr>
      </w:pPr>
      <w:r w:rsidRPr="00A831E6">
        <w:rPr>
          <w:rFonts w:cs="Times New Roman"/>
          <w:color w:val="auto"/>
          <w:lang w:val="en-US"/>
        </w:rPr>
        <w:t>–</w:t>
      </w:r>
      <w:r w:rsidRPr="00A831E6">
        <w:rPr>
          <w:rFonts w:cs="Times New Roman"/>
          <w:color w:val="auto"/>
          <w:lang w:val="en-US"/>
        </w:rPr>
        <w:tab/>
      </w:r>
      <w:r w:rsidR="007915B5" w:rsidRPr="00A831E6">
        <w:rPr>
          <w:rFonts w:cs="Times New Roman"/>
          <w:color w:val="auto"/>
          <w:lang w:val="en-US"/>
        </w:rPr>
        <w:t>(2004; Hg; Ü.): Publius Ovidius Naso:</w:t>
      </w:r>
      <w:r w:rsidRPr="00A831E6">
        <w:rPr>
          <w:rFonts w:cs="Times New Roman"/>
          <w:color w:val="auto"/>
          <w:lang w:val="en-US"/>
        </w:rPr>
        <w:t xml:space="preserve"> Metamorphosen</w:t>
      </w:r>
      <w:r w:rsidR="007915B5" w:rsidRPr="00A831E6">
        <w:rPr>
          <w:rFonts w:cs="Times New Roman"/>
          <w:color w:val="auto"/>
          <w:lang w:val="en-US"/>
        </w:rPr>
        <w:t xml:space="preserve">. </w:t>
      </w:r>
      <w:r w:rsidR="007915B5" w:rsidRPr="00A831E6">
        <w:rPr>
          <w:rFonts w:cs="Times New Roman"/>
          <w:color w:val="auto"/>
        </w:rPr>
        <w:t>Hg. und übersetzt</w:t>
      </w:r>
      <w:r w:rsidRPr="00A831E6">
        <w:rPr>
          <w:rFonts w:cs="Times New Roman"/>
          <w:color w:val="auto"/>
        </w:rPr>
        <w:t>, Düsseldorf</w:t>
      </w:r>
      <w:r w:rsidR="007915B5" w:rsidRPr="00A831E6">
        <w:rPr>
          <w:rFonts w:cs="Times New Roman"/>
          <w:color w:val="auto"/>
        </w:rPr>
        <w:t xml:space="preserve"> (Sammlung Tusculum)</w:t>
      </w:r>
      <w:r w:rsidRPr="00A831E6">
        <w:rPr>
          <w:rFonts w:cs="Times New Roman"/>
          <w:color w:val="auto"/>
        </w:rPr>
        <w:t>.</w:t>
      </w:r>
    </w:p>
    <w:p w:rsidR="00115710" w:rsidRPr="00A831E6" w:rsidRDefault="003F4678" w:rsidP="00FE7691">
      <w:pPr>
        <w:shd w:val="clear" w:color="auto" w:fill="FFFFFF"/>
        <w:jc w:val="both"/>
        <w:rPr>
          <w:rFonts w:cs="Times New Roman"/>
          <w:color w:val="auto"/>
          <w:lang w:val="en-US"/>
        </w:rPr>
      </w:pPr>
      <w:r w:rsidRPr="00A831E6">
        <w:rPr>
          <w:rFonts w:cs="Times New Roman"/>
          <w:color w:val="auto"/>
        </w:rPr>
        <w:t>–</w:t>
      </w:r>
      <w:r w:rsidRPr="00A831E6">
        <w:rPr>
          <w:rFonts w:cs="Times New Roman"/>
          <w:color w:val="auto"/>
        </w:rPr>
        <w:tab/>
      </w:r>
      <w:r w:rsidR="00115710" w:rsidRPr="00A831E6">
        <w:rPr>
          <w:rFonts w:cs="Times New Roman"/>
          <w:color w:val="auto"/>
        </w:rPr>
        <w:t xml:space="preserve">(2005): Festum geniale – Ovid und die Iden des März, in: Athlon. </w:t>
      </w:r>
      <w:r w:rsidR="00115710" w:rsidRPr="00A831E6">
        <w:rPr>
          <w:rFonts w:cs="Times New Roman"/>
          <w:color w:val="auto"/>
          <w:lang w:val="en-US"/>
        </w:rPr>
        <w:t>Festschrift für Hans-Joachim Glücklich, Speyer, 11-18.</w:t>
      </w:r>
    </w:p>
    <w:p w:rsidR="00115710" w:rsidRPr="00A831E6" w:rsidRDefault="00115710" w:rsidP="00FE7691">
      <w:pPr>
        <w:shd w:val="clear" w:color="auto" w:fill="FFFFFF"/>
        <w:jc w:val="both"/>
        <w:rPr>
          <w:rFonts w:cs="Times New Roman"/>
          <w:color w:val="auto"/>
          <w:lang w:val="en-US"/>
        </w:rPr>
      </w:pPr>
      <w:r w:rsidRPr="00A831E6">
        <w:rPr>
          <w:rFonts w:cs="Times New Roman"/>
          <w:color w:val="auto"/>
          <w:lang w:val="en-US"/>
        </w:rPr>
        <w:t>F</w:t>
      </w:r>
      <w:r w:rsidRPr="00A831E6">
        <w:rPr>
          <w:rFonts w:cs="Times New Roman"/>
          <w:color w:val="auto"/>
          <w:lang w:val="en-GB"/>
        </w:rPr>
        <w:t xml:space="preserve">innegan, Rachel (1999): Plagues in Classical Literature, Classics Ireland 6, 23-42. </w:t>
      </w:r>
    </w:p>
    <w:p w:rsidR="00FF6418" w:rsidRPr="00A831E6" w:rsidRDefault="00FF6418" w:rsidP="00FE7691">
      <w:pPr>
        <w:shd w:val="clear" w:color="auto" w:fill="FFFFFF"/>
        <w:jc w:val="both"/>
        <w:rPr>
          <w:rFonts w:cs="Times New Roman"/>
          <w:color w:val="auto"/>
        </w:rPr>
      </w:pPr>
      <w:r w:rsidRPr="00A831E6">
        <w:rPr>
          <w:rFonts w:cs="Times New Roman"/>
          <w:color w:val="auto"/>
        </w:rPr>
        <w:t xml:space="preserve">Finscher, Ludwig (1999): Ovid in Oberschlesien: Anmerkungen zu den “Metamorphosen”-Symphonien von Karl Ditters von Dittersdorf, in: Schubert 1999, </w:t>
      </w:r>
      <w:r w:rsidR="00EF1D44">
        <w:rPr>
          <w:rFonts w:cs="Times New Roman"/>
          <w:color w:val="auto"/>
        </w:rPr>
        <w:t xml:space="preserve">2, </w:t>
      </w:r>
      <w:r w:rsidRPr="00A831E6">
        <w:rPr>
          <w:rFonts w:cs="Times New Roman"/>
          <w:color w:val="auto"/>
        </w:rPr>
        <w:t>1163-1176.</w:t>
      </w:r>
    </w:p>
    <w:p w:rsidR="00B5614E" w:rsidRPr="00B5614E" w:rsidRDefault="00B5614E" w:rsidP="00B5614E">
      <w:pPr>
        <w:rPr>
          <w:rFonts w:cs="Times New Roman"/>
        </w:rPr>
      </w:pPr>
      <w:r>
        <w:rPr>
          <w:rFonts w:cs="Times New Roman"/>
        </w:rPr>
        <w:t>Fischer, Hubertus (2007): Wickrams Bilderwelt. Vorläufige Bemerkungen, in: Mü</w:t>
      </w:r>
      <w:r>
        <w:rPr>
          <w:rFonts w:cs="Times New Roman"/>
        </w:rPr>
        <w:t>l</w:t>
      </w:r>
      <w:r>
        <w:rPr>
          <w:rFonts w:cs="Times New Roman"/>
        </w:rPr>
        <w:t>ler/Mecklenburg 2007, 199-214.</w:t>
      </w:r>
    </w:p>
    <w:p w:rsidR="005F384A" w:rsidRPr="00A831E6" w:rsidRDefault="005F384A" w:rsidP="00FE7691">
      <w:pPr>
        <w:shd w:val="clear" w:color="auto" w:fill="FFFFFF"/>
        <w:jc w:val="both"/>
        <w:rPr>
          <w:rFonts w:cs="Times New Roman"/>
          <w:color w:val="auto"/>
          <w:lang w:val="en-US"/>
        </w:rPr>
      </w:pPr>
      <w:r w:rsidRPr="00A831E6">
        <w:rPr>
          <w:rFonts w:cs="Times New Roman"/>
          <w:color w:val="auto"/>
          <w:lang w:val="en-US"/>
        </w:rPr>
        <w:t>Fisher</w:t>
      </w:r>
      <w:r w:rsidRPr="00A831E6">
        <w:rPr>
          <w:rFonts w:cs="Times New Roman"/>
          <w:smallCaps/>
          <w:color w:val="auto"/>
          <w:lang w:val="en-US"/>
        </w:rPr>
        <w:t>,</w:t>
      </w:r>
      <w:r w:rsidR="00035A00" w:rsidRPr="00A831E6">
        <w:rPr>
          <w:rFonts w:cs="Times New Roman"/>
          <w:smallCaps/>
          <w:color w:val="auto"/>
          <w:lang w:val="en-US"/>
        </w:rPr>
        <w:t xml:space="preserve"> </w:t>
      </w:r>
      <w:r w:rsidR="00035A00" w:rsidRPr="00A831E6">
        <w:rPr>
          <w:rFonts w:cs="Times New Roman"/>
          <w:color w:val="auto"/>
          <w:lang w:val="en-US"/>
        </w:rPr>
        <w:t xml:space="preserve">Elizabeth </w:t>
      </w:r>
      <w:r w:rsidR="00F44055" w:rsidRPr="00A831E6">
        <w:rPr>
          <w:rFonts w:cs="Times New Roman"/>
          <w:smallCaps/>
          <w:color w:val="auto"/>
          <w:lang w:val="en-US"/>
        </w:rPr>
        <w:t xml:space="preserve">A. (1990): </w:t>
      </w:r>
      <w:r w:rsidRPr="00A831E6">
        <w:rPr>
          <w:rFonts w:cs="Times New Roman"/>
          <w:smallCaps/>
          <w:color w:val="auto"/>
          <w:lang w:val="en-US"/>
        </w:rPr>
        <w:t>P</w:t>
      </w:r>
      <w:r w:rsidRPr="00A831E6">
        <w:rPr>
          <w:rFonts w:cs="Times New Roman"/>
          <w:color w:val="auto"/>
          <w:lang w:val="en-US"/>
        </w:rPr>
        <w:t xml:space="preserve">lanudes’ Greek Translation of Ovid’s </w:t>
      </w:r>
      <w:r w:rsidRPr="00A831E6">
        <w:rPr>
          <w:rFonts w:cs="Times New Roman"/>
          <w:i/>
          <w:color w:val="auto"/>
          <w:lang w:val="en-US"/>
        </w:rPr>
        <w:t>Metamorphoses</w:t>
      </w:r>
      <w:r w:rsidRPr="00A831E6">
        <w:rPr>
          <w:rFonts w:cs="Times New Roman"/>
          <w:color w:val="auto"/>
          <w:lang w:val="en-US"/>
        </w:rPr>
        <w:t>, New York etc.</w:t>
      </w:r>
    </w:p>
    <w:p w:rsidR="00035A00" w:rsidRPr="00A831E6" w:rsidRDefault="00035A00"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(2004): Planoudes’ Technique and Competence as a Translator of Ovid’s </w:t>
      </w:r>
      <w:r w:rsidRPr="007843A3">
        <w:rPr>
          <w:rFonts w:cs="Times New Roman"/>
          <w:i/>
          <w:color w:val="auto"/>
          <w:lang w:val="en-US"/>
        </w:rPr>
        <w:t>Metamorphoses</w:t>
      </w:r>
      <w:r w:rsidRPr="00A831E6">
        <w:rPr>
          <w:rFonts w:cs="Times New Roman"/>
          <w:color w:val="auto"/>
          <w:lang w:val="en-US"/>
        </w:rPr>
        <w:t>, ByzSlav 62, 143-160.</w:t>
      </w:r>
    </w:p>
    <w:p w:rsidR="00035A00" w:rsidRPr="00A831E6" w:rsidRDefault="00035A00"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(2007): Ovid’s </w:t>
      </w:r>
      <w:r w:rsidRPr="00A831E6">
        <w:rPr>
          <w:rFonts w:cs="Times New Roman"/>
          <w:i/>
          <w:color w:val="auto"/>
          <w:lang w:val="en-US"/>
        </w:rPr>
        <w:t>Metamorphoses</w:t>
      </w:r>
      <w:r w:rsidRPr="00A831E6">
        <w:rPr>
          <w:rFonts w:cs="Times New Roman"/>
          <w:color w:val="auto"/>
          <w:lang w:val="en-US"/>
        </w:rPr>
        <w:t>, sailing to Byzantium, CML 27, 45-67.</w:t>
      </w:r>
    </w:p>
    <w:p w:rsidR="00F05615" w:rsidRPr="00A831E6" w:rsidRDefault="00F05615"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(2011): Ovid’s Metempsychosis: The Greek East, in</w:t>
      </w:r>
      <w:r w:rsidR="00AB7335">
        <w:rPr>
          <w:rFonts w:cs="Times New Roman"/>
          <w:color w:val="auto"/>
          <w:lang w:val="en-US"/>
        </w:rPr>
        <w:t>: Clark/Coulson/McKinley 2011, 2</w:t>
      </w:r>
      <w:r w:rsidRPr="00A831E6">
        <w:rPr>
          <w:rFonts w:cs="Times New Roman"/>
          <w:color w:val="auto"/>
          <w:lang w:val="en-US"/>
        </w:rPr>
        <w:t>6-47.</w:t>
      </w:r>
    </w:p>
    <w:p w:rsidR="00035A00" w:rsidRPr="00A831E6" w:rsidRDefault="00035A00" w:rsidP="00FE7691">
      <w:pPr>
        <w:shd w:val="clear" w:color="auto" w:fill="FFFFFF"/>
        <w:jc w:val="both"/>
        <w:rPr>
          <w:rFonts w:cs="Times New Roman"/>
          <w:color w:val="auto"/>
          <w:lang w:val="en-US"/>
        </w:rPr>
      </w:pPr>
      <w:r w:rsidRPr="00A831E6">
        <w:rPr>
          <w:rFonts w:cs="Times New Roman"/>
          <w:color w:val="auto"/>
          <w:lang w:val="en-US"/>
        </w:rPr>
        <w:t>Fisser, Caroline (1996): Daedalus and Icarus: Two Poems, Omnibus 31, 7f.</w:t>
      </w:r>
    </w:p>
    <w:p w:rsidR="007C09B3" w:rsidRPr="00A831E6" w:rsidRDefault="007C09B3"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(1999): Actaeon in Paintings, Omnibus 37, 25-27.</w:t>
      </w:r>
    </w:p>
    <w:p w:rsidR="00115710" w:rsidRPr="00A831E6" w:rsidRDefault="00115710" w:rsidP="00FE7691">
      <w:pPr>
        <w:shd w:val="clear" w:color="auto" w:fill="FFFFFF"/>
        <w:jc w:val="both"/>
        <w:rPr>
          <w:rFonts w:cs="Times New Roman"/>
          <w:color w:val="auto"/>
          <w:lang w:val="fr-FR"/>
        </w:rPr>
      </w:pPr>
      <w:r w:rsidRPr="00A831E6">
        <w:rPr>
          <w:rFonts w:cs="Times New Roman"/>
          <w:color w:val="auto"/>
        </w:rPr>
        <w:t xml:space="preserve">Fladerer, Ludwig (2010): Midas – Das gewünschte Unglück (Ovid, </w:t>
      </w:r>
      <w:r w:rsidRPr="00A831E6">
        <w:rPr>
          <w:rFonts w:cs="Times New Roman"/>
          <w:i/>
          <w:iCs/>
          <w:color w:val="auto"/>
        </w:rPr>
        <w:t>Met</w:t>
      </w:r>
      <w:r w:rsidRPr="00A831E6">
        <w:rPr>
          <w:rFonts w:cs="Times New Roman"/>
          <w:color w:val="auto"/>
        </w:rPr>
        <w:t xml:space="preserve">. </w:t>
      </w:r>
      <w:r w:rsidR="00237E0E" w:rsidRPr="00A831E6">
        <w:rPr>
          <w:rFonts w:cs="Times New Roman"/>
          <w:color w:val="auto"/>
          <w:lang w:val="fr-FR"/>
        </w:rPr>
        <w:t>XI,</w:t>
      </w:r>
      <w:r w:rsidR="008C4143">
        <w:rPr>
          <w:rFonts w:cs="Times New Roman"/>
          <w:color w:val="auto"/>
          <w:lang w:val="fr-FR"/>
        </w:rPr>
        <w:t>85-145), I</w:t>
      </w:r>
      <w:r w:rsidRPr="00A831E6">
        <w:rPr>
          <w:rFonts w:cs="Times New Roman"/>
          <w:color w:val="auto"/>
          <w:lang w:val="fr-FR"/>
        </w:rPr>
        <w:t>anus 31, 7-21.</w:t>
      </w:r>
    </w:p>
    <w:p w:rsidR="00BF2F1F" w:rsidRPr="00A831E6" w:rsidRDefault="00BF2F1F" w:rsidP="00FE7691">
      <w:pPr>
        <w:jc w:val="both"/>
        <w:rPr>
          <w:rFonts w:cs="Times New Roman"/>
          <w:color w:val="auto"/>
          <w:lang w:val="fr-FR"/>
        </w:rPr>
      </w:pPr>
      <w:r w:rsidRPr="00A831E6">
        <w:rPr>
          <w:rFonts w:cs="Times New Roman"/>
          <w:color w:val="auto"/>
          <w:lang w:val="fr-FR"/>
        </w:rPr>
        <w:t>Flamarion, Édith (2003)</w:t>
      </w:r>
      <w:r w:rsidR="00CD6429">
        <w:rPr>
          <w:rFonts w:cs="Times New Roman"/>
          <w:color w:val="auto"/>
          <w:lang w:val="fr-FR"/>
        </w:rPr>
        <w:t>:</w:t>
      </w:r>
      <w:r w:rsidRPr="00A831E6">
        <w:rPr>
          <w:rFonts w:cs="Times New Roman"/>
          <w:color w:val="auto"/>
          <w:lang w:val="fr-FR"/>
        </w:rPr>
        <w:t xml:space="preserve"> Le rhyme énorme du poète</w:t>
      </w:r>
      <w:r w:rsidR="00CD6429">
        <w:rPr>
          <w:rFonts w:cs="Times New Roman"/>
          <w:color w:val="auto"/>
          <w:lang w:val="fr-FR"/>
        </w:rPr>
        <w:t>:</w:t>
      </w:r>
      <w:r w:rsidRPr="00A831E6">
        <w:rPr>
          <w:rFonts w:cs="Times New Roman"/>
          <w:color w:val="auto"/>
          <w:lang w:val="fr-FR"/>
        </w:rPr>
        <w:t xml:space="preserve"> Ovide lu par Diderot, in</w:t>
      </w:r>
      <w:r w:rsidR="00CD6429">
        <w:rPr>
          <w:rFonts w:cs="Times New Roman"/>
          <w:color w:val="auto"/>
          <w:lang w:val="fr-FR"/>
        </w:rPr>
        <w:t>:</w:t>
      </w:r>
      <w:r w:rsidRPr="00A831E6">
        <w:rPr>
          <w:rFonts w:cs="Times New Roman"/>
          <w:color w:val="auto"/>
          <w:lang w:val="fr-FR"/>
        </w:rPr>
        <w:t xml:space="preserve"> Bury 2003, 527-545.</w:t>
      </w:r>
    </w:p>
    <w:p w:rsidR="00B44CAA" w:rsidRPr="00A831E6" w:rsidRDefault="00B44CAA" w:rsidP="00FE7691">
      <w:pPr>
        <w:jc w:val="both"/>
        <w:rPr>
          <w:rFonts w:cs="Times New Roman"/>
          <w:color w:val="auto"/>
          <w:lang w:val="it-IT"/>
        </w:rPr>
      </w:pPr>
      <w:r w:rsidRPr="00A831E6">
        <w:rPr>
          <w:rFonts w:cs="Times New Roman"/>
          <w:color w:val="auto"/>
          <w:lang w:val="it-IT"/>
        </w:rPr>
        <w:t>Flammini, Giuseppe (1993): L’apoteosi di</w:t>
      </w:r>
      <w:r w:rsidR="00EF4789">
        <w:rPr>
          <w:rFonts w:cs="Times New Roman"/>
          <w:color w:val="auto"/>
          <w:lang w:val="it-IT"/>
        </w:rPr>
        <w:t xml:space="preserve"> Cesare tra mito e realtà: Ovid.</w:t>
      </w:r>
      <w:r w:rsidRPr="00A831E6">
        <w:rPr>
          <w:rFonts w:cs="Times New Roman"/>
          <w:color w:val="auto"/>
          <w:lang w:val="it-IT"/>
        </w:rPr>
        <w:t xml:space="preserve">, Met. 15,745-851, in: Diego Poli (Hg.): La cultura in Cesare. Atti del convegno internazionale di studi Macerata-Matelica, 30 aprile-4 maggio 1990, Roma (Università di Macerata Quaderni </w:t>
      </w:r>
      <w:r w:rsidR="00B2312C">
        <w:rPr>
          <w:rFonts w:cs="Times New Roman"/>
          <w:color w:val="auto"/>
          <w:lang w:val="it-IT"/>
        </w:rPr>
        <w:t>linguistici</w:t>
      </w:r>
      <w:r w:rsidRPr="00A831E6">
        <w:rPr>
          <w:rFonts w:cs="Times New Roman"/>
          <w:color w:val="auto"/>
          <w:lang w:val="it-IT"/>
        </w:rPr>
        <w:t xml:space="preserve"> e filologici 51990), 2, 733-749.</w:t>
      </w:r>
    </w:p>
    <w:p w:rsidR="00115710" w:rsidRPr="00A831E6" w:rsidRDefault="00115710" w:rsidP="00FE7691">
      <w:pPr>
        <w:jc w:val="both"/>
        <w:rPr>
          <w:rFonts w:cs="Times New Roman"/>
          <w:color w:val="auto"/>
          <w:lang w:val="nl-NL"/>
        </w:rPr>
      </w:pPr>
      <w:r w:rsidRPr="00A831E6">
        <w:rPr>
          <w:rFonts w:cs="Times New Roman"/>
          <w:color w:val="auto"/>
        </w:rPr>
        <w:t xml:space="preserve">Fleischmann, Petra (2007): Die kleinen Leute in Ovids </w:t>
      </w:r>
      <w:r w:rsidRPr="00A831E6">
        <w:rPr>
          <w:rFonts w:cs="Times New Roman"/>
          <w:i/>
          <w:iCs/>
          <w:color w:val="auto"/>
        </w:rPr>
        <w:t>Metamorphosen</w:t>
      </w:r>
      <w:r w:rsidRPr="00A831E6">
        <w:rPr>
          <w:rFonts w:cs="Times New Roman"/>
          <w:color w:val="auto"/>
        </w:rPr>
        <w:t xml:space="preserve"> – zwischen Sozialre</w:t>
      </w:r>
      <w:r w:rsidRPr="00A831E6">
        <w:rPr>
          <w:rFonts w:cs="Times New Roman"/>
          <w:color w:val="auto"/>
        </w:rPr>
        <w:t>a</w:t>
      </w:r>
      <w:r w:rsidRPr="00A831E6">
        <w:rPr>
          <w:rFonts w:cs="Times New Roman"/>
          <w:color w:val="auto"/>
        </w:rPr>
        <w:t xml:space="preserve">lismus und literarischem Konzept am Beispiel der lykischen Bauern (met. 6,313-387), in: </w:t>
      </w:r>
      <w:r w:rsidRPr="00A831E6">
        <w:rPr>
          <w:rFonts w:cs="Times New Roman"/>
          <w:color w:val="auto"/>
          <w:lang w:val="nl-NL"/>
        </w:rPr>
        <w:t>Janka/Schmitzer/</w:t>
      </w:r>
      <w:r w:rsidR="004A067C" w:rsidRPr="00A831E6">
        <w:rPr>
          <w:rFonts w:cs="Times New Roman"/>
          <w:color w:val="auto"/>
          <w:lang w:val="nl-NL"/>
        </w:rPr>
        <w:t xml:space="preserve">Seng </w:t>
      </w:r>
      <w:r w:rsidRPr="00A831E6">
        <w:rPr>
          <w:rFonts w:cs="Times New Roman"/>
          <w:color w:val="auto"/>
          <w:lang w:val="nl-NL"/>
        </w:rPr>
        <w:t>2007, 183-194.</w:t>
      </w:r>
    </w:p>
    <w:p w:rsidR="00655510" w:rsidRPr="00A831E6" w:rsidRDefault="00655510" w:rsidP="00FE7691">
      <w:pPr>
        <w:pStyle w:val="StandardWeb"/>
        <w:tabs>
          <w:tab w:val="left" w:pos="284"/>
        </w:tabs>
        <w:spacing w:before="0" w:beforeAutospacing="0" w:after="0" w:afterAutospacing="0"/>
        <w:ind w:left="284" w:hanging="284"/>
        <w:jc w:val="both"/>
      </w:pPr>
      <w:r w:rsidRPr="00A831E6">
        <w:rPr>
          <w:lang w:val="nl-NL"/>
        </w:rPr>
        <w:t>–</w:t>
      </w:r>
      <w:r w:rsidRPr="00A831E6">
        <w:rPr>
          <w:lang w:val="nl-NL"/>
        </w:rPr>
        <w:tab/>
        <w:t>/</w:t>
      </w:r>
      <w:r w:rsidRPr="00A831E6">
        <w:t xml:space="preserve">Ulrich Schmitzer (2006): </w:t>
      </w:r>
      <w:r w:rsidR="00EF4789">
        <w:rPr>
          <w:i/>
        </w:rPr>
        <w:t>iunctae solacia mortis</w:t>
      </w:r>
      <w:r w:rsidRPr="00A831E6">
        <w:rPr>
          <w:i/>
        </w:rPr>
        <w:t xml:space="preserve"> </w:t>
      </w:r>
      <w:r w:rsidR="00EF4789">
        <w:t xml:space="preserve">und </w:t>
      </w:r>
      <w:r w:rsidRPr="00A831E6">
        <w:rPr>
          <w:i/>
        </w:rPr>
        <w:t>una in urna</w:t>
      </w:r>
      <w:r w:rsidRPr="00A831E6">
        <w:t xml:space="preserve"> (Ov. met. 5,73 und 11, 706). Aufgrund der Vorarbeiten von Franz Bömer ausgeführt durch P.F. und U.S., Gymn</w:t>
      </w:r>
      <w:r w:rsidRPr="00A831E6">
        <w:t>a</w:t>
      </w:r>
      <w:r w:rsidRPr="00A831E6">
        <w:t>sium 116, 529-545.</w:t>
      </w:r>
    </w:p>
    <w:p w:rsidR="00087BA8" w:rsidRPr="00A831E6" w:rsidRDefault="00087BA8" w:rsidP="00FE7691">
      <w:pPr>
        <w:spacing w:line="252" w:lineRule="atLeast"/>
        <w:ind w:left="288" w:hanging="288"/>
        <w:jc w:val="both"/>
        <w:rPr>
          <w:rFonts w:cs="Times New Roman"/>
          <w:color w:val="auto"/>
          <w:lang w:val="nl-NL"/>
        </w:rPr>
      </w:pPr>
      <w:r w:rsidRPr="00A831E6">
        <w:rPr>
          <w:rFonts w:cs="Times New Roman"/>
          <w:color w:val="auto"/>
          <w:lang w:val="nl-NL"/>
        </w:rPr>
        <w:lastRenderedPageBreak/>
        <w:t>Fletcher, G.B.A. (1992): Passages in Ovid</w:t>
      </w:r>
      <w:r w:rsidR="009C2A5A">
        <w:rPr>
          <w:rFonts w:cs="Times New Roman"/>
          <w:color w:val="auto"/>
          <w:lang w:val="nl-NL"/>
        </w:rPr>
        <w:t>’</w:t>
      </w:r>
      <w:r w:rsidRPr="00A831E6">
        <w:rPr>
          <w:rFonts w:cs="Times New Roman"/>
          <w:color w:val="auto"/>
          <w:lang w:val="nl-NL"/>
        </w:rPr>
        <w:t xml:space="preserve">s Metamorphoses, in: </w:t>
      </w:r>
      <w:r w:rsidR="00237E0E" w:rsidRPr="00A831E6">
        <w:rPr>
          <w:rFonts w:cs="Times New Roman"/>
          <w:color w:val="auto"/>
          <w:lang w:val="nl-NL"/>
        </w:rPr>
        <w:t>Carl Deroux</w:t>
      </w:r>
      <w:r w:rsidRPr="00A831E6">
        <w:rPr>
          <w:rFonts w:cs="Times New Roman"/>
          <w:color w:val="auto"/>
          <w:lang w:val="nl-NL"/>
        </w:rPr>
        <w:t xml:space="preserve"> (Hg.): Studies in Latin Literature and Roman History 4, Bruxelles, 345-353.</w:t>
      </w:r>
    </w:p>
    <w:p w:rsidR="00271F69" w:rsidRPr="00A831E6" w:rsidRDefault="00271F69" w:rsidP="00FE7691">
      <w:pPr>
        <w:spacing w:line="252" w:lineRule="atLeast"/>
        <w:ind w:left="288" w:hanging="288"/>
        <w:jc w:val="both"/>
        <w:rPr>
          <w:rFonts w:cs="Times New Roman"/>
          <w:color w:val="auto"/>
          <w:lang w:val="en-US"/>
        </w:rPr>
      </w:pPr>
      <w:r w:rsidRPr="00A831E6">
        <w:rPr>
          <w:rFonts w:cs="Times New Roman"/>
          <w:color w:val="auto"/>
          <w:lang w:val="en-US"/>
        </w:rPr>
        <w:t>Fletcher, Kristop</w:t>
      </w:r>
      <w:r w:rsidR="008F043E" w:rsidRPr="00A831E6">
        <w:rPr>
          <w:rFonts w:cs="Times New Roman"/>
          <w:color w:val="auto"/>
          <w:lang w:val="en-US"/>
        </w:rPr>
        <w:t>her Frank B.</w:t>
      </w:r>
      <w:r w:rsidRPr="00A831E6">
        <w:rPr>
          <w:rFonts w:cs="Times New Roman"/>
          <w:color w:val="auto"/>
          <w:lang w:val="en-US"/>
        </w:rPr>
        <w:t xml:space="preserve"> </w:t>
      </w:r>
      <w:r w:rsidR="008B4C73" w:rsidRPr="00A831E6">
        <w:rPr>
          <w:rFonts w:cs="Times New Roman"/>
          <w:color w:val="auto"/>
          <w:lang w:val="en-US"/>
        </w:rPr>
        <w:t>(2005): Ovid, Mythography, and the Translation of M</w:t>
      </w:r>
      <w:r w:rsidRPr="00A831E6">
        <w:rPr>
          <w:rFonts w:cs="Times New Roman"/>
          <w:color w:val="auto"/>
          <w:lang w:val="en-US"/>
        </w:rPr>
        <w:t>yth, Diss. University of Michigan, Ann Arbor (Mich.). [DAI-A 66, 2005/06, 2920].</w:t>
      </w:r>
    </w:p>
    <w:p w:rsidR="00271F69" w:rsidRPr="00A831E6" w:rsidRDefault="00271F69" w:rsidP="00FE7691">
      <w:pPr>
        <w:spacing w:line="252" w:lineRule="atLeast"/>
        <w:ind w:left="288" w:hanging="288"/>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(2010): Ovidian “Correction” of the Biblical Flood?, CPh 105, 209-213.</w:t>
      </w:r>
    </w:p>
    <w:p w:rsidR="005048BB" w:rsidRPr="00A831E6" w:rsidRDefault="00271F69" w:rsidP="00FE7691">
      <w:pPr>
        <w:spacing w:line="252" w:lineRule="atLeast"/>
        <w:ind w:left="288" w:hanging="288"/>
        <w:jc w:val="both"/>
        <w:rPr>
          <w:rFonts w:cs="Times New Roman"/>
          <w:color w:val="auto"/>
          <w:lang w:val="it-IT"/>
        </w:rPr>
      </w:pPr>
      <w:r w:rsidRPr="00A831E6">
        <w:rPr>
          <w:rFonts w:cs="Times New Roman"/>
          <w:color w:val="auto"/>
          <w:lang w:val="en-GB"/>
        </w:rPr>
        <w:t>Fletcher, Richard</w:t>
      </w:r>
      <w:r w:rsidR="00237E0E" w:rsidRPr="00A831E6">
        <w:rPr>
          <w:rFonts w:cs="Times New Roman"/>
          <w:color w:val="auto"/>
          <w:lang w:val="en-GB"/>
        </w:rPr>
        <w:t xml:space="preserve"> (2005): Or Such as Ovid’</w:t>
      </w:r>
      <w:r w:rsidR="005048BB" w:rsidRPr="00A831E6">
        <w:rPr>
          <w:rFonts w:cs="Times New Roman"/>
          <w:color w:val="auto"/>
          <w:lang w:val="en-GB"/>
        </w:rPr>
        <w:t xml:space="preserve">s </w:t>
      </w:r>
      <w:r w:rsidR="005048BB" w:rsidRPr="00A831E6">
        <w:rPr>
          <w:rFonts w:cs="Times New Roman"/>
          <w:i/>
          <w:color w:val="auto"/>
          <w:lang w:val="en-GB"/>
        </w:rPr>
        <w:t>Metamorphoses</w:t>
      </w:r>
      <w:r w:rsidR="005048BB" w:rsidRPr="00A831E6">
        <w:rPr>
          <w:rFonts w:cs="Times New Roman"/>
          <w:color w:val="auto"/>
          <w:lang w:val="en-GB"/>
        </w:rPr>
        <w:t xml:space="preserve">, in: </w:t>
      </w:r>
      <w:r w:rsidR="007C09B3" w:rsidRPr="00A831E6">
        <w:rPr>
          <w:rFonts w:cs="Times New Roman"/>
          <w:color w:val="auto"/>
          <w:lang w:val="en-GB"/>
        </w:rPr>
        <w:t>Richard Hunter</w:t>
      </w:r>
      <w:r w:rsidR="005048BB" w:rsidRPr="00A831E6">
        <w:rPr>
          <w:rFonts w:cs="Times New Roman"/>
          <w:color w:val="auto"/>
          <w:lang w:val="en-GB"/>
        </w:rPr>
        <w:t xml:space="preserve"> (</w:t>
      </w:r>
      <w:r w:rsidRPr="00A831E6">
        <w:rPr>
          <w:rFonts w:cs="Times New Roman"/>
          <w:color w:val="auto"/>
          <w:lang w:val="en-GB"/>
        </w:rPr>
        <w:t>Hg</w:t>
      </w:r>
      <w:r w:rsidR="005048BB" w:rsidRPr="00A831E6">
        <w:rPr>
          <w:rFonts w:cs="Times New Roman"/>
          <w:color w:val="auto"/>
          <w:lang w:val="en-GB"/>
        </w:rPr>
        <w:t xml:space="preserve">.): The Hesiodic Catalogue of Women. </w:t>
      </w:r>
      <w:r w:rsidR="005048BB" w:rsidRPr="00A831E6">
        <w:rPr>
          <w:rFonts w:cs="Times New Roman"/>
          <w:color w:val="auto"/>
          <w:lang w:val="it-IT"/>
        </w:rPr>
        <w:t>Constructions and Reconstructions, Cambridge, 299-319.</w:t>
      </w:r>
    </w:p>
    <w:p w:rsidR="009D69FB" w:rsidRPr="00A831E6" w:rsidRDefault="009D69FB" w:rsidP="00FE7691">
      <w:pPr>
        <w:jc w:val="both"/>
        <w:rPr>
          <w:rFonts w:cs="Times New Roman"/>
          <w:color w:val="auto"/>
          <w:lang w:val="it-IT"/>
        </w:rPr>
      </w:pPr>
      <w:r w:rsidRPr="00A831E6">
        <w:rPr>
          <w:rFonts w:cs="Times New Roman"/>
          <w:color w:val="auto"/>
          <w:lang w:val="it-IT"/>
        </w:rPr>
        <w:t>Flores, Enrico (1995): Il poeta Manilio, ultimo degli Augustei, e Ovidio, in: Gallo/Nicastri 1995, 27-38.</w:t>
      </w:r>
    </w:p>
    <w:p w:rsidR="00380FB6" w:rsidRPr="00A831E6" w:rsidRDefault="009D69F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380FB6" w:rsidRPr="00A831E6">
        <w:rPr>
          <w:rFonts w:cs="Times New Roman"/>
          <w:color w:val="auto"/>
          <w:lang w:val="it-IT"/>
        </w:rPr>
        <w:t>(1999): Lucrezio in Ovidio</w:t>
      </w:r>
      <w:r w:rsidR="003929E8" w:rsidRPr="00A831E6">
        <w:rPr>
          <w:rFonts w:cs="Times New Roman"/>
          <w:color w:val="auto"/>
          <w:lang w:val="it-IT"/>
        </w:rPr>
        <w:t>, in:</w:t>
      </w:r>
      <w:r w:rsidR="00380FB6" w:rsidRPr="00A831E6">
        <w:rPr>
          <w:rFonts w:cs="Times New Roman"/>
          <w:color w:val="auto"/>
          <w:lang w:val="it-IT"/>
        </w:rPr>
        <w:t xml:space="preserve"> Schubert 1999, </w:t>
      </w:r>
      <w:r w:rsidR="00EF1D44">
        <w:rPr>
          <w:rFonts w:cs="Times New Roman"/>
          <w:color w:val="auto"/>
          <w:lang w:val="it-IT"/>
        </w:rPr>
        <w:t xml:space="preserve">1, </w:t>
      </w:r>
      <w:r w:rsidR="00380FB6" w:rsidRPr="00A831E6">
        <w:rPr>
          <w:rFonts w:cs="Times New Roman"/>
          <w:color w:val="auto"/>
          <w:lang w:val="it-IT"/>
        </w:rPr>
        <w:t>35-40.</w:t>
      </w:r>
    </w:p>
    <w:p w:rsidR="00937917" w:rsidRPr="00A831E6" w:rsidRDefault="00937917" w:rsidP="00FE7691">
      <w:pPr>
        <w:jc w:val="both"/>
        <w:rPr>
          <w:rFonts w:cs="Times New Roman"/>
          <w:smallCaps/>
          <w:color w:val="auto"/>
        </w:rPr>
      </w:pPr>
      <w:r w:rsidRPr="00A831E6">
        <w:rPr>
          <w:rFonts w:cs="Times New Roman"/>
          <w:color w:val="auto"/>
        </w:rPr>
        <w:t xml:space="preserve">Fondermann, Philipp (2008): </w:t>
      </w:r>
      <w:r w:rsidRPr="00A831E6">
        <w:rPr>
          <w:rFonts w:cs="Times New Roman"/>
          <w:iCs/>
          <w:color w:val="auto"/>
        </w:rPr>
        <w:t xml:space="preserve">Kino im Kopf. Zur Visualisierung des Mythos in den </w:t>
      </w:r>
      <w:r w:rsidR="00A86D60" w:rsidRPr="00A831E6">
        <w:rPr>
          <w:rFonts w:cs="Times New Roman"/>
          <w:iCs/>
          <w:color w:val="auto"/>
        </w:rPr>
        <w:t>“</w:t>
      </w:r>
      <w:r w:rsidRPr="00A831E6">
        <w:rPr>
          <w:rFonts w:cs="Times New Roman"/>
          <w:iCs/>
          <w:color w:val="auto"/>
        </w:rPr>
        <w:t>Met</w:t>
      </w:r>
      <w:r w:rsidRPr="00A831E6">
        <w:rPr>
          <w:rFonts w:cs="Times New Roman"/>
          <w:iCs/>
          <w:color w:val="auto"/>
        </w:rPr>
        <w:t>a</w:t>
      </w:r>
      <w:r w:rsidRPr="00A831E6">
        <w:rPr>
          <w:rFonts w:cs="Times New Roman"/>
          <w:iCs/>
          <w:color w:val="auto"/>
        </w:rPr>
        <w:t>morphosen</w:t>
      </w:r>
      <w:r w:rsidR="00A86D60" w:rsidRPr="00A831E6">
        <w:rPr>
          <w:rFonts w:cs="Times New Roman"/>
          <w:iCs/>
          <w:color w:val="auto"/>
        </w:rPr>
        <w:t>”</w:t>
      </w:r>
      <w:r w:rsidR="00EF4789">
        <w:rPr>
          <w:rFonts w:cs="Times New Roman"/>
          <w:iCs/>
          <w:color w:val="auto"/>
        </w:rPr>
        <w:t xml:space="preserve"> Ovids,</w:t>
      </w:r>
      <w:r w:rsidRPr="00A831E6">
        <w:rPr>
          <w:rFonts w:cs="Times New Roman"/>
          <w:color w:val="auto"/>
        </w:rPr>
        <w:t xml:space="preserve"> Göttingen (Hypomnemata 173</w:t>
      </w:r>
      <w:r w:rsidR="008B4C73" w:rsidRPr="00A831E6">
        <w:rPr>
          <w:rFonts w:cs="Times New Roman"/>
          <w:color w:val="auto"/>
        </w:rPr>
        <w:t>) [P.A. Kuhlmann, Gnomon 82, 2010, 228-231].</w:t>
      </w:r>
    </w:p>
    <w:p w:rsidR="008B4C73" w:rsidRPr="00A851A7" w:rsidRDefault="008B4C73" w:rsidP="00FE7691">
      <w:pPr>
        <w:jc w:val="both"/>
        <w:rPr>
          <w:rFonts w:cs="Times New Roman"/>
          <w:color w:val="auto"/>
          <w:lang w:val="fr-FR"/>
        </w:rPr>
      </w:pPr>
      <w:r w:rsidRPr="00A851A7">
        <w:rPr>
          <w:rFonts w:cs="Times New Roman"/>
          <w:color w:val="auto"/>
          <w:lang w:val="fr-FR"/>
        </w:rPr>
        <w:t>Fontenrose, Joseph (1980): Ovid’s Procris, CJ 75, 289-294.</w:t>
      </w:r>
    </w:p>
    <w:p w:rsidR="008B4C73" w:rsidRPr="00A851A7" w:rsidRDefault="008B4C73" w:rsidP="00FE7691">
      <w:pPr>
        <w:jc w:val="both"/>
        <w:rPr>
          <w:rFonts w:cs="Times New Roman"/>
          <w:color w:val="auto"/>
          <w:lang w:val="fr-FR"/>
        </w:rPr>
      </w:pPr>
      <w:r w:rsidRPr="00A851A7">
        <w:rPr>
          <w:rFonts w:cs="Times New Roman"/>
          <w:color w:val="auto"/>
          <w:lang w:val="fr-FR"/>
        </w:rPr>
        <w:t xml:space="preserve">Fontes, Joaquim Brasil (2005): </w:t>
      </w:r>
      <w:r w:rsidRPr="00A851A7">
        <w:rPr>
          <w:rFonts w:cs="Times New Roman"/>
          <w:i/>
          <w:color w:val="auto"/>
          <w:lang w:val="fr-FR"/>
        </w:rPr>
        <w:t>Erysichtonis ora profani</w:t>
      </w:r>
      <w:r w:rsidR="00CC4EE9" w:rsidRPr="00A851A7">
        <w:rPr>
          <w:rFonts w:cs="Times New Roman"/>
          <w:color w:val="auto"/>
          <w:lang w:val="fr-FR"/>
        </w:rPr>
        <w:t>: no crisol das formas mutáveis,</w:t>
      </w:r>
      <w:r w:rsidRPr="00A851A7">
        <w:rPr>
          <w:rFonts w:cs="Times New Roman"/>
          <w:color w:val="auto"/>
          <w:lang w:val="fr-FR"/>
        </w:rPr>
        <w:t xml:space="preserve"> </w:t>
      </w:r>
      <w:r w:rsidR="00CC4EE9" w:rsidRPr="00A851A7">
        <w:rPr>
          <w:rFonts w:cs="Times New Roman"/>
          <w:color w:val="auto"/>
          <w:lang w:val="fr-FR"/>
        </w:rPr>
        <w:t>L</w:t>
      </w:r>
      <w:r w:rsidR="009C2A5A" w:rsidRPr="00A851A7">
        <w:rPr>
          <w:rFonts w:cs="Times New Roman"/>
          <w:color w:val="auto"/>
          <w:lang w:val="fr-FR"/>
        </w:rPr>
        <w:t>c</w:t>
      </w:r>
      <w:r w:rsidR="00CC4EE9" w:rsidRPr="00A851A7">
        <w:rPr>
          <w:rFonts w:cs="Times New Roman"/>
          <w:color w:val="auto"/>
          <w:lang w:val="fr-FR"/>
        </w:rPr>
        <w:t xml:space="preserve">lass 9, </w:t>
      </w:r>
      <w:r w:rsidRPr="00A851A7">
        <w:rPr>
          <w:rFonts w:cs="Times New Roman"/>
          <w:color w:val="auto"/>
          <w:lang w:val="fr-FR"/>
        </w:rPr>
        <w:t>181-214</w:t>
      </w:r>
      <w:r w:rsidR="00CC4EE9" w:rsidRPr="00A851A7">
        <w:rPr>
          <w:rFonts w:cs="Times New Roman"/>
          <w:color w:val="auto"/>
          <w:lang w:val="fr-FR"/>
        </w:rPr>
        <w:t>.</w:t>
      </w:r>
    </w:p>
    <w:p w:rsidR="00CC4EE9" w:rsidRPr="00A851A7" w:rsidRDefault="00CC4EE9" w:rsidP="00FE7691">
      <w:pPr>
        <w:jc w:val="both"/>
        <w:rPr>
          <w:rFonts w:cs="Times New Roman"/>
          <w:color w:val="auto"/>
          <w:lang w:val="fr-FR"/>
        </w:rPr>
      </w:pPr>
      <w:r w:rsidRPr="00A851A7">
        <w:rPr>
          <w:rFonts w:cs="Times New Roman"/>
          <w:color w:val="auto"/>
          <w:lang w:val="fr-FR"/>
        </w:rPr>
        <w:t>–</w:t>
      </w:r>
      <w:r w:rsidRPr="00A851A7">
        <w:rPr>
          <w:rFonts w:cs="Times New Roman"/>
          <w:color w:val="auto"/>
          <w:lang w:val="fr-FR"/>
        </w:rPr>
        <w:tab/>
        <w:t xml:space="preserve">(2010): </w:t>
      </w:r>
      <w:r w:rsidRPr="00A851A7">
        <w:rPr>
          <w:rFonts w:cs="Times New Roman"/>
          <w:i/>
          <w:color w:val="auto"/>
          <w:lang w:val="fr-FR"/>
        </w:rPr>
        <w:t>Bella gerunt uenti</w:t>
      </w:r>
      <w:r w:rsidRPr="00A851A7">
        <w:rPr>
          <w:rFonts w:cs="Times New Roman"/>
          <w:color w:val="auto"/>
          <w:lang w:val="fr-FR"/>
        </w:rPr>
        <w:t>: o sítio de Troia em Metamorfoses XI,410-748, Phaos 10, 5-43.</w:t>
      </w:r>
    </w:p>
    <w:p w:rsidR="00C23446" w:rsidRDefault="00C23446" w:rsidP="00FE7691">
      <w:pPr>
        <w:jc w:val="both"/>
        <w:rPr>
          <w:rFonts w:cs="Times New Roman"/>
          <w:color w:val="auto"/>
          <w:lang w:val="en-US"/>
        </w:rPr>
      </w:pPr>
      <w:r>
        <w:rPr>
          <w:rFonts w:cs="Times New Roman"/>
          <w:color w:val="auto"/>
          <w:lang w:val="en-US"/>
        </w:rPr>
        <w:t>Forbis, Elizabeth Payton (1997): Voice and Voicelessness in Ovid’s Exile Poetry, in Carl D</w:t>
      </w:r>
      <w:r>
        <w:rPr>
          <w:rFonts w:cs="Times New Roman"/>
          <w:color w:val="auto"/>
          <w:lang w:val="en-US"/>
        </w:rPr>
        <w:t>e</w:t>
      </w:r>
      <w:r>
        <w:rPr>
          <w:rFonts w:cs="Times New Roman"/>
          <w:color w:val="auto"/>
          <w:lang w:val="en-US"/>
        </w:rPr>
        <w:t>roux (Hg.): Studies in Latin Literature and Roman History 8, Bruxelles (Collection Lat</w:t>
      </w:r>
      <w:r>
        <w:rPr>
          <w:rFonts w:cs="Times New Roman"/>
          <w:color w:val="auto"/>
          <w:lang w:val="en-US"/>
        </w:rPr>
        <w:t>o</w:t>
      </w:r>
      <w:r>
        <w:rPr>
          <w:rFonts w:cs="Times New Roman"/>
          <w:color w:val="auto"/>
          <w:lang w:val="en-US"/>
        </w:rPr>
        <w:t>mus 239), 245-256.</w:t>
      </w:r>
    </w:p>
    <w:p w:rsidR="008A4F92" w:rsidRPr="00A831E6" w:rsidRDefault="008A4F92" w:rsidP="00FE7691">
      <w:pPr>
        <w:jc w:val="both"/>
        <w:rPr>
          <w:rFonts w:cs="Times New Roman"/>
          <w:color w:val="auto"/>
          <w:lang w:val="en-US"/>
        </w:rPr>
      </w:pPr>
      <w:r w:rsidRPr="00A831E6">
        <w:rPr>
          <w:rFonts w:cs="Times New Roman"/>
          <w:color w:val="auto"/>
          <w:lang w:val="en-US"/>
        </w:rPr>
        <w:t>Forey</w:t>
      </w:r>
      <w:r w:rsidRPr="00A831E6">
        <w:rPr>
          <w:rFonts w:cs="Times New Roman"/>
          <w:smallCaps/>
          <w:color w:val="auto"/>
          <w:lang w:val="en-US"/>
        </w:rPr>
        <w:t>, M</w:t>
      </w:r>
      <w:r w:rsidR="004822AF" w:rsidRPr="00A831E6">
        <w:rPr>
          <w:rFonts w:cs="Times New Roman"/>
          <w:color w:val="auto"/>
          <w:lang w:val="en-US"/>
        </w:rPr>
        <w:t>adeleine</w:t>
      </w:r>
      <w:r w:rsidRPr="00A831E6">
        <w:rPr>
          <w:rFonts w:cs="Times New Roman"/>
          <w:color w:val="auto"/>
          <w:lang w:val="en-US"/>
        </w:rPr>
        <w:t xml:space="preserve"> (2002; Hg.), Ovid’s </w:t>
      </w:r>
      <w:r w:rsidRPr="00A831E6">
        <w:rPr>
          <w:rFonts w:cs="Times New Roman"/>
          <w:i/>
          <w:color w:val="auto"/>
          <w:lang w:val="en-US"/>
        </w:rPr>
        <w:t>Metamorphoses</w:t>
      </w:r>
      <w:r w:rsidRPr="00A831E6">
        <w:rPr>
          <w:rFonts w:cs="Times New Roman"/>
          <w:color w:val="auto"/>
          <w:lang w:val="en-US"/>
        </w:rPr>
        <w:t>, trans. Arthur Golding, Baltimore</w:t>
      </w:r>
      <w:r w:rsidR="004822AF" w:rsidRPr="00A831E6">
        <w:rPr>
          <w:rFonts w:cs="Times New Roman"/>
          <w:color w:val="auto"/>
          <w:lang w:val="en-US"/>
        </w:rPr>
        <w:t xml:space="preserve"> [R. Lyne, BMCR 2002.09.03]</w:t>
      </w:r>
      <w:r w:rsidRPr="00A831E6">
        <w:rPr>
          <w:rFonts w:cs="Times New Roman"/>
          <w:color w:val="auto"/>
          <w:lang w:val="en-US"/>
        </w:rPr>
        <w:t>.</w:t>
      </w:r>
    </w:p>
    <w:p w:rsidR="00F84B7F" w:rsidRPr="00A831E6" w:rsidRDefault="00F84B7F" w:rsidP="00FE7691">
      <w:pPr>
        <w:jc w:val="both"/>
        <w:rPr>
          <w:rFonts w:cs="Times New Roman"/>
          <w:color w:val="auto"/>
          <w:spacing w:val="2"/>
          <w:lang w:val="it-IT"/>
        </w:rPr>
      </w:pPr>
      <w:r w:rsidRPr="00A831E6">
        <w:rPr>
          <w:rFonts w:cs="Times New Roman"/>
          <w:color w:val="auto"/>
          <w:spacing w:val="2"/>
          <w:lang w:val="it-IT"/>
        </w:rPr>
        <w:t xml:space="preserve">Formicola, Crescenzo (1996): </w:t>
      </w:r>
      <w:r w:rsidRPr="00A831E6">
        <w:rPr>
          <w:rFonts w:cs="Times New Roman"/>
          <w:i/>
          <w:color w:val="auto"/>
          <w:spacing w:val="2"/>
          <w:lang w:val="it-IT"/>
        </w:rPr>
        <w:t>Varia philologa</w:t>
      </w:r>
      <w:r w:rsidRPr="00A831E6">
        <w:rPr>
          <w:rFonts w:cs="Times New Roman"/>
          <w:color w:val="auto"/>
          <w:spacing w:val="2"/>
          <w:lang w:val="it-IT"/>
        </w:rPr>
        <w:t xml:space="preserve"> (Hor. </w:t>
      </w:r>
      <w:r w:rsidR="007843A3">
        <w:rPr>
          <w:rFonts w:cs="Times New Roman"/>
          <w:color w:val="auto"/>
          <w:spacing w:val="2"/>
          <w:lang w:val="en-US"/>
        </w:rPr>
        <w:t>Carm. III 26,</w:t>
      </w:r>
      <w:r w:rsidRPr="00A831E6">
        <w:rPr>
          <w:rFonts w:cs="Times New Roman"/>
          <w:color w:val="auto"/>
          <w:spacing w:val="2"/>
          <w:lang w:val="en-US"/>
        </w:rPr>
        <w:t xml:space="preserve">7; Ov. Met. XIV 522; Gratt. </w:t>
      </w:r>
      <w:r w:rsidRPr="00A831E6">
        <w:rPr>
          <w:rFonts w:cs="Times New Roman"/>
          <w:color w:val="auto"/>
          <w:spacing w:val="2"/>
          <w:lang w:val="it-IT"/>
        </w:rPr>
        <w:t xml:space="preserve">351), in: </w:t>
      </w:r>
      <w:r w:rsidR="006654C7" w:rsidRPr="00A831E6">
        <w:rPr>
          <w:rFonts w:cs="Times New Roman"/>
          <w:color w:val="auto"/>
          <w:spacing w:val="2"/>
          <w:lang w:val="it-IT"/>
        </w:rPr>
        <w:t>Giuseppe Germano</w:t>
      </w:r>
      <w:r w:rsidRPr="00A831E6">
        <w:rPr>
          <w:rFonts w:cs="Times New Roman"/>
          <w:color w:val="auto"/>
          <w:spacing w:val="2"/>
          <w:lang w:val="it-IT"/>
        </w:rPr>
        <w:t xml:space="preserve"> (Hg.): Classicità, medioevo e umanesimo: studi in onore di Salvatore Monti, Napoli 1996, 105-123.</w:t>
      </w:r>
    </w:p>
    <w:p w:rsidR="007F7F4B" w:rsidRPr="00A831E6" w:rsidRDefault="006654C7" w:rsidP="00FE7691">
      <w:pPr>
        <w:jc w:val="both"/>
        <w:outlineLvl w:val="0"/>
        <w:rPr>
          <w:rFonts w:cs="Times New Roman"/>
          <w:color w:val="auto"/>
          <w:lang w:val="it-IT"/>
        </w:rPr>
      </w:pPr>
      <w:r w:rsidRPr="00A831E6">
        <w:rPr>
          <w:rFonts w:cs="Times New Roman"/>
          <w:color w:val="auto"/>
          <w:lang w:val="it-IT"/>
        </w:rPr>
        <w:t>Fornaro, Pier</w:t>
      </w:r>
      <w:r w:rsidR="007F7F4B" w:rsidRPr="00A831E6">
        <w:rPr>
          <w:rFonts w:cs="Times New Roman"/>
          <w:color w:val="auto"/>
          <w:lang w:val="it-IT"/>
        </w:rPr>
        <w:t xml:space="preserve"> Paolo (1994): Metamorfosi con Ovidio. Il classico da riscrivere sempre, Firenze (Saggi di “Lettere italiane” 47) [V. Viparelli, BStudLat 25, 1995, 229f.</w:t>
      </w:r>
      <w:r w:rsidR="00877232" w:rsidRPr="00A831E6">
        <w:rPr>
          <w:rFonts w:cs="Times New Roman"/>
          <w:color w:val="auto"/>
          <w:lang w:val="it-IT"/>
        </w:rPr>
        <w:t>; P. Esposito, Orpheus 17, 1996, 422-426; M. Seita, Paideia 51, 1996, 51-54; R. Uglione, A&amp;R 43, 1998, 81f.</w:t>
      </w:r>
      <w:r w:rsidR="007F7F4B" w:rsidRPr="00A831E6">
        <w:rPr>
          <w:rFonts w:cs="Times New Roman"/>
          <w:color w:val="auto"/>
          <w:lang w:val="it-IT"/>
        </w:rPr>
        <w:t>].</w:t>
      </w:r>
    </w:p>
    <w:p w:rsidR="00A77228" w:rsidRPr="00A831E6" w:rsidRDefault="00A77228" w:rsidP="00FE7691">
      <w:pPr>
        <w:jc w:val="both"/>
        <w:rPr>
          <w:rFonts w:cs="Times New Roman"/>
          <w:color w:val="auto"/>
          <w:lang w:val="en-GB"/>
        </w:rPr>
      </w:pPr>
      <w:r w:rsidRPr="00A831E6">
        <w:rPr>
          <w:rFonts w:cs="Times New Roman"/>
          <w:color w:val="auto"/>
          <w:lang w:val="en-GB"/>
        </w:rPr>
        <w:t xml:space="preserve">Fowler, Don P. (1989): First Thoughts on Closure: Problems and Prospects, </w:t>
      </w:r>
      <w:r w:rsidRPr="00A831E6">
        <w:rPr>
          <w:rFonts w:cs="Times New Roman"/>
          <w:iCs/>
          <w:color w:val="auto"/>
          <w:lang w:val="en-GB"/>
        </w:rPr>
        <w:t>MD</w:t>
      </w:r>
      <w:r w:rsidRPr="00A831E6">
        <w:rPr>
          <w:rFonts w:cs="Times New Roman"/>
          <w:color w:val="auto"/>
          <w:lang w:val="en-GB"/>
        </w:rPr>
        <w:t xml:space="preserve"> 22, 75-122.</w:t>
      </w:r>
    </w:p>
    <w:p w:rsidR="00115710" w:rsidRPr="00A831E6" w:rsidRDefault="00A77228"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(1995): From Epos to Cosmos: Lucretius, Ovid, and the Poetics of Segmentation</w:t>
      </w:r>
      <w:r w:rsidR="003929E8" w:rsidRPr="00A831E6">
        <w:rPr>
          <w:rFonts w:cs="Times New Roman"/>
          <w:color w:val="auto"/>
          <w:lang w:val="en-GB"/>
        </w:rPr>
        <w:t>, in:</w:t>
      </w:r>
      <w:r w:rsidR="00115710" w:rsidRPr="00A831E6">
        <w:rPr>
          <w:rFonts w:cs="Times New Roman"/>
          <w:color w:val="auto"/>
          <w:lang w:val="en-GB"/>
        </w:rPr>
        <w:t xml:space="preserve"> </w:t>
      </w:r>
      <w:r w:rsidR="006654C7" w:rsidRPr="00A831E6">
        <w:rPr>
          <w:rFonts w:cs="Times New Roman"/>
          <w:color w:val="auto"/>
          <w:lang w:val="en-GB"/>
        </w:rPr>
        <w:t>Doreen Innes</w:t>
      </w:r>
      <w:r w:rsidR="001B1EFE" w:rsidRPr="00A831E6">
        <w:rPr>
          <w:rFonts w:cs="Times New Roman"/>
          <w:color w:val="auto"/>
          <w:szCs w:val="20"/>
          <w:lang w:val="en-GB"/>
        </w:rPr>
        <w:t>/</w:t>
      </w:r>
      <w:r w:rsidR="001B1EFE">
        <w:rPr>
          <w:rFonts w:cs="Times New Roman"/>
          <w:color w:val="auto"/>
          <w:szCs w:val="20"/>
          <w:lang w:val="en-GB"/>
        </w:rPr>
        <w:t>Harry Hine/Christopher</w:t>
      </w:r>
      <w:r w:rsidR="001B1EFE" w:rsidRPr="00A831E6">
        <w:rPr>
          <w:rFonts w:cs="Times New Roman"/>
          <w:color w:val="auto"/>
          <w:szCs w:val="20"/>
          <w:lang w:val="en-GB"/>
        </w:rPr>
        <w:t xml:space="preserve"> Pelling</w:t>
      </w:r>
      <w:r w:rsidR="00115710" w:rsidRPr="00A831E6">
        <w:rPr>
          <w:rFonts w:cs="Times New Roman"/>
          <w:color w:val="auto"/>
          <w:lang w:val="en-GB"/>
        </w:rPr>
        <w:t xml:space="preserve"> (H</w:t>
      </w:r>
      <w:r w:rsidR="006654C7" w:rsidRPr="00A831E6">
        <w:rPr>
          <w:rFonts w:cs="Times New Roman"/>
          <w:color w:val="auto"/>
          <w:lang w:val="en-GB"/>
        </w:rPr>
        <w:t>g.): Ethics and Rhetoric. Classical</w:t>
      </w:r>
      <w:r w:rsidR="00115710" w:rsidRPr="00A831E6">
        <w:rPr>
          <w:rFonts w:cs="Times New Roman"/>
          <w:color w:val="auto"/>
          <w:lang w:val="en-GB"/>
        </w:rPr>
        <w:t xml:space="preserve"> Essays for Donald Russell on his </w:t>
      </w:r>
      <w:r w:rsidR="001B1EFE" w:rsidRPr="00A831E6">
        <w:rPr>
          <w:rFonts w:cs="Times New Roman"/>
          <w:color w:val="auto"/>
          <w:szCs w:val="20"/>
          <w:lang w:val="en-GB"/>
        </w:rPr>
        <w:t>Seventy-Fifth</w:t>
      </w:r>
      <w:r w:rsidR="00115710" w:rsidRPr="00A831E6">
        <w:rPr>
          <w:rFonts w:cs="Times New Roman"/>
          <w:color w:val="auto"/>
          <w:lang w:val="en-GB"/>
        </w:rPr>
        <w:t xml:space="preserve"> Birthday, Oxford, 3-18.</w:t>
      </w:r>
    </w:p>
    <w:p w:rsidR="001F23C2" w:rsidRPr="00A831E6" w:rsidRDefault="001F23C2" w:rsidP="00FE7691">
      <w:pPr>
        <w:jc w:val="both"/>
        <w:rPr>
          <w:rFonts w:cs="Times New Roman"/>
          <w:color w:val="auto"/>
          <w:lang w:val="en-GB"/>
        </w:rPr>
      </w:pPr>
      <w:r w:rsidRPr="00A831E6">
        <w:rPr>
          <w:rFonts w:cs="Times New Roman"/>
          <w:color w:val="auto"/>
          <w:lang w:val="en-GB"/>
        </w:rPr>
        <w:t>Fowler, R.L. (1987): The Rhetoric of Desperation, HSPh 91, 5-38.</w:t>
      </w:r>
    </w:p>
    <w:p w:rsidR="00D535CE" w:rsidRPr="00B01A38" w:rsidRDefault="00D535CE" w:rsidP="00FE7691">
      <w:pPr>
        <w:jc w:val="both"/>
        <w:rPr>
          <w:rFonts w:cs="Times New Roman"/>
          <w:color w:val="auto"/>
          <w:lang w:val="en-US"/>
        </w:rPr>
      </w:pPr>
      <w:r w:rsidRPr="00B01A38">
        <w:rPr>
          <w:rFonts w:cs="Times New Roman"/>
          <w:color w:val="auto"/>
          <w:lang w:val="en-US"/>
        </w:rPr>
        <w:t xml:space="preserve">Fox, Cora (2007): </w:t>
      </w:r>
      <w:r w:rsidR="00B01A38" w:rsidRPr="00B01A38">
        <w:rPr>
          <w:rFonts w:cs="Times New Roman"/>
          <w:color w:val="auto"/>
          <w:lang w:val="en-US"/>
        </w:rPr>
        <w:t>Authorising the M</w:t>
      </w:r>
      <w:r w:rsidR="00B01A38">
        <w:rPr>
          <w:rFonts w:cs="Times New Roman"/>
          <w:color w:val="auto"/>
          <w:lang w:val="en-US"/>
        </w:rPr>
        <w:t xml:space="preserve">etamorphic Witch: Ovid in Reginald Scot’s </w:t>
      </w:r>
      <w:r w:rsidR="00B01A38" w:rsidRPr="00B01A38">
        <w:rPr>
          <w:rFonts w:cs="Times New Roman"/>
          <w:i/>
          <w:color w:val="auto"/>
          <w:lang w:val="en-US"/>
        </w:rPr>
        <w:t>Discovery of Witchcraft</w:t>
      </w:r>
      <w:r w:rsidR="00B01A38">
        <w:rPr>
          <w:rFonts w:cs="Times New Roman"/>
          <w:color w:val="auto"/>
          <w:lang w:val="en-US"/>
        </w:rPr>
        <w:t>, in: Keith/Rupp 2007b, 165-178.</w:t>
      </w:r>
    </w:p>
    <w:p w:rsidR="000F58CB" w:rsidRPr="00A831E6" w:rsidRDefault="000F58CB" w:rsidP="00FE7691">
      <w:pPr>
        <w:jc w:val="both"/>
        <w:rPr>
          <w:rFonts w:cs="Times New Roman"/>
          <w:color w:val="auto"/>
        </w:rPr>
      </w:pPr>
      <w:r w:rsidRPr="00A831E6">
        <w:rPr>
          <w:rFonts w:cs="Times New Roman"/>
          <w:color w:val="auto"/>
        </w:rPr>
        <w:t xml:space="preserve">Fox, Johannes M. (2006): Picassos Ovids </w:t>
      </w:r>
      <w:r w:rsidRPr="00A831E6">
        <w:rPr>
          <w:rFonts w:cs="Times New Roman"/>
          <w:i/>
          <w:color w:val="auto"/>
        </w:rPr>
        <w:t>Metamorphosen</w:t>
      </w:r>
      <w:r w:rsidRPr="00A831E6">
        <w:rPr>
          <w:rFonts w:cs="Times New Roman"/>
          <w:color w:val="auto"/>
        </w:rPr>
        <w:t>, in: Hans Förstl/Erik Boehlke (Hgg.): Metamorphosen, Berlin (Schriftenreihe der Deutschsprachigen Gesellschaft für Kunst und P</w:t>
      </w:r>
      <w:r w:rsidR="006654C7" w:rsidRPr="00A831E6">
        <w:rPr>
          <w:rFonts w:cs="Times New Roman"/>
          <w:color w:val="auto"/>
        </w:rPr>
        <w:t xml:space="preserve">sychopathologie des Ausdrucks </w:t>
      </w:r>
      <w:r w:rsidRPr="00A831E6">
        <w:rPr>
          <w:rFonts w:cs="Times New Roman"/>
          <w:color w:val="auto"/>
        </w:rPr>
        <w:t>25), 26-32.</w:t>
      </w:r>
    </w:p>
    <w:p w:rsidR="000F58CB" w:rsidRPr="00A831E6" w:rsidRDefault="000F58CB" w:rsidP="00FE7691">
      <w:pPr>
        <w:jc w:val="both"/>
        <w:rPr>
          <w:rFonts w:cs="Times New Roman"/>
          <w:color w:val="auto"/>
          <w:lang w:val="en-GB"/>
        </w:rPr>
      </w:pPr>
      <w:r w:rsidRPr="00A831E6">
        <w:rPr>
          <w:rFonts w:cs="Times New Roman"/>
          <w:color w:val="auto"/>
          <w:lang w:val="en-US"/>
        </w:rPr>
        <w:t>Fracchia</w:t>
      </w:r>
      <w:r w:rsidR="000A0FCE" w:rsidRPr="00A831E6">
        <w:rPr>
          <w:rFonts w:cs="Times New Roman"/>
          <w:color w:val="auto"/>
          <w:lang w:val="en-US"/>
        </w:rPr>
        <w:t>,</w:t>
      </w:r>
      <w:r w:rsidRPr="00A831E6">
        <w:rPr>
          <w:rFonts w:cs="Times New Roman"/>
          <w:color w:val="auto"/>
          <w:lang w:val="en-US"/>
        </w:rPr>
        <w:t xml:space="preserve"> Elena M. (1987): The Mourning Niobe Motif in South Italian Art, EMC 31, 199-208.</w:t>
      </w:r>
    </w:p>
    <w:p w:rsidR="00004C74" w:rsidRPr="00A831E6" w:rsidRDefault="00004C74" w:rsidP="00FE7691">
      <w:pPr>
        <w:jc w:val="both"/>
        <w:rPr>
          <w:rFonts w:cs="Times New Roman"/>
          <w:color w:val="auto"/>
        </w:rPr>
      </w:pPr>
      <w:r w:rsidRPr="00A831E6">
        <w:rPr>
          <w:rFonts w:cs="Times New Roman"/>
          <w:color w:val="auto"/>
          <w:lang w:val="en-GB"/>
        </w:rPr>
        <w:t xml:space="preserve">Fränkel, Hermann (1945): </w:t>
      </w:r>
      <w:r w:rsidRPr="00A831E6">
        <w:rPr>
          <w:rFonts w:cs="Times New Roman"/>
          <w:iCs/>
          <w:color w:val="auto"/>
          <w:lang w:val="en-GB"/>
        </w:rPr>
        <w:t>Ovid: A Poet Between Two Worlds</w:t>
      </w:r>
      <w:r w:rsidRPr="00A831E6">
        <w:rPr>
          <w:rFonts w:cs="Times New Roman"/>
          <w:color w:val="auto"/>
          <w:lang w:val="en-GB"/>
        </w:rPr>
        <w:t xml:space="preserve">, Berkeley </w:t>
      </w:r>
      <w:r w:rsidR="000A0FCE" w:rsidRPr="00A831E6">
        <w:rPr>
          <w:rFonts w:cs="Times New Roman"/>
          <w:color w:val="auto"/>
          <w:lang w:val="en-GB"/>
        </w:rPr>
        <w:t>etc</w:t>
      </w:r>
      <w:r w:rsidRPr="00A831E6">
        <w:rPr>
          <w:rFonts w:cs="Times New Roman"/>
          <w:color w:val="auto"/>
          <w:lang w:val="en-GB"/>
        </w:rPr>
        <w:t xml:space="preserve">.; S. 11-17 in dt. </w:t>
      </w:r>
      <w:r w:rsidRPr="00A831E6">
        <w:rPr>
          <w:rFonts w:cs="Times New Roman"/>
          <w:color w:val="auto"/>
        </w:rPr>
        <w:t>Übers</w:t>
      </w:r>
      <w:r w:rsidR="000A0FCE" w:rsidRPr="00A831E6">
        <w:rPr>
          <w:rFonts w:cs="Times New Roman"/>
          <w:color w:val="auto"/>
        </w:rPr>
        <w:t>.</w:t>
      </w:r>
      <w:r w:rsidR="003929E8" w:rsidRPr="00A831E6">
        <w:rPr>
          <w:rFonts w:cs="Times New Roman"/>
          <w:color w:val="auto"/>
        </w:rPr>
        <w:t xml:space="preserve"> </w:t>
      </w:r>
      <w:r w:rsidR="0016581F">
        <w:rPr>
          <w:rFonts w:cs="Times New Roman"/>
          <w:color w:val="auto"/>
        </w:rPr>
        <w:t>i</w:t>
      </w:r>
      <w:r w:rsidR="003929E8" w:rsidRPr="00A831E6">
        <w:rPr>
          <w:rFonts w:cs="Times New Roman"/>
          <w:color w:val="auto"/>
        </w:rPr>
        <w:t>n:</w:t>
      </w:r>
      <w:r w:rsidRPr="00A831E6">
        <w:rPr>
          <w:rFonts w:cs="Times New Roman"/>
          <w:color w:val="auto"/>
        </w:rPr>
        <w:t xml:space="preserve"> Albrecht/Zinn 1968, 255-268 [Rez. W. Marg, Gnomon 21, 1949, 44-57] = Ovid – ein Dichter </w:t>
      </w:r>
      <w:r w:rsidR="000A0FCE" w:rsidRPr="00A831E6">
        <w:rPr>
          <w:rFonts w:cs="Times New Roman"/>
          <w:color w:val="auto"/>
        </w:rPr>
        <w:t>zwischen zwei Welten, Darmstadt</w:t>
      </w:r>
      <w:r w:rsidRPr="00A831E6">
        <w:rPr>
          <w:rFonts w:cs="Times New Roman"/>
          <w:color w:val="auto"/>
        </w:rPr>
        <w:t xml:space="preserve"> 1972.</w:t>
      </w:r>
    </w:p>
    <w:p w:rsidR="00441262" w:rsidRPr="00A831E6" w:rsidRDefault="00441262" w:rsidP="00FE7691">
      <w:pPr>
        <w:jc w:val="both"/>
        <w:rPr>
          <w:rFonts w:cs="Times New Roman"/>
          <w:color w:val="auto"/>
          <w:spacing w:val="2"/>
          <w:lang w:val="en-GB"/>
        </w:rPr>
      </w:pPr>
      <w:r w:rsidRPr="00A831E6">
        <w:rPr>
          <w:rFonts w:cs="Times New Roman"/>
          <w:color w:val="auto"/>
          <w:spacing w:val="2"/>
          <w:lang w:val="en-GB"/>
        </w:rPr>
        <w:t>Francese, Christopher Anson (1993): Parthenius of</w:t>
      </w:r>
      <w:r w:rsidR="000F58CB" w:rsidRPr="00A831E6">
        <w:rPr>
          <w:rFonts w:cs="Times New Roman"/>
          <w:color w:val="auto"/>
          <w:spacing w:val="2"/>
          <w:lang w:val="en-GB"/>
        </w:rPr>
        <w:t xml:space="preserve"> Nicaea and Roman Love Stories, D</w:t>
      </w:r>
      <w:r w:rsidRPr="00A831E6">
        <w:rPr>
          <w:rFonts w:cs="Times New Roman"/>
          <w:color w:val="auto"/>
          <w:spacing w:val="2"/>
          <w:lang w:val="en-GB"/>
        </w:rPr>
        <w:t>iss., University</w:t>
      </w:r>
      <w:r w:rsidR="000F58CB" w:rsidRPr="00A831E6">
        <w:rPr>
          <w:rFonts w:cs="Times New Roman"/>
          <w:color w:val="auto"/>
          <w:spacing w:val="2"/>
          <w:lang w:val="en-GB"/>
        </w:rPr>
        <w:t xml:space="preserve"> of Texas at Austin, Austin, TX</w:t>
      </w:r>
      <w:r w:rsidRPr="00A831E6">
        <w:rPr>
          <w:rFonts w:cs="Times New Roman"/>
          <w:color w:val="auto"/>
          <w:spacing w:val="2"/>
          <w:lang w:val="en-GB"/>
        </w:rPr>
        <w:t xml:space="preserve"> [DA 54, 1993, 1347A].</w:t>
      </w:r>
    </w:p>
    <w:p w:rsidR="00441262" w:rsidRPr="00A831E6" w:rsidRDefault="00441262" w:rsidP="00FE7691">
      <w:pPr>
        <w:jc w:val="both"/>
        <w:rPr>
          <w:rFonts w:cs="Times New Roman"/>
          <w:color w:val="auto"/>
          <w:spacing w:val="2"/>
          <w:lang w:val="en-GB"/>
        </w:rPr>
      </w:pPr>
      <w:r w:rsidRPr="00A831E6">
        <w:rPr>
          <w:rFonts w:cs="Times New Roman"/>
          <w:color w:val="auto"/>
          <w:spacing w:val="2"/>
          <w:lang w:val="en-GB"/>
        </w:rPr>
        <w:t>-</w:t>
      </w:r>
      <w:r w:rsidRPr="00A831E6">
        <w:rPr>
          <w:rFonts w:cs="Times New Roman"/>
          <w:color w:val="auto"/>
          <w:spacing w:val="2"/>
          <w:lang w:val="en-GB"/>
        </w:rPr>
        <w:tab/>
        <w:t>(20</w:t>
      </w:r>
      <w:r w:rsidR="001A2DB6" w:rsidRPr="00A831E6">
        <w:rPr>
          <w:rFonts w:cs="Times New Roman"/>
          <w:color w:val="auto"/>
          <w:spacing w:val="2"/>
          <w:lang w:val="en-GB"/>
        </w:rPr>
        <w:t>03/</w:t>
      </w:r>
      <w:r w:rsidRPr="00A831E6">
        <w:rPr>
          <w:rFonts w:cs="Times New Roman"/>
          <w:color w:val="auto"/>
          <w:spacing w:val="2"/>
          <w:lang w:val="en-GB"/>
        </w:rPr>
        <w:t xml:space="preserve">04): Daphne, Honor and Aetiological Action in Ovid’s </w:t>
      </w:r>
      <w:r w:rsidRPr="00A831E6">
        <w:rPr>
          <w:rFonts w:cs="Times New Roman"/>
          <w:i/>
          <w:color w:val="auto"/>
          <w:spacing w:val="2"/>
          <w:lang w:val="en-GB"/>
        </w:rPr>
        <w:t>Metamorphoses</w:t>
      </w:r>
      <w:r w:rsidRPr="00A831E6">
        <w:rPr>
          <w:rFonts w:cs="Times New Roman"/>
          <w:color w:val="auto"/>
          <w:spacing w:val="2"/>
          <w:lang w:val="en-GB"/>
        </w:rPr>
        <w:t>, CW 97, 153-157.</w:t>
      </w:r>
    </w:p>
    <w:p w:rsidR="00F63E6D" w:rsidRPr="00A831E6" w:rsidRDefault="004D7E54" w:rsidP="00FE7691">
      <w:pPr>
        <w:shd w:val="clear" w:color="auto" w:fill="FFFFFF"/>
        <w:jc w:val="both"/>
        <w:rPr>
          <w:rFonts w:cs="Times New Roman"/>
          <w:color w:val="auto"/>
          <w:lang w:val="en-US"/>
        </w:rPr>
      </w:pPr>
      <w:r w:rsidRPr="00A831E6">
        <w:rPr>
          <w:rFonts w:cs="Times New Roman"/>
          <w:color w:val="auto"/>
          <w:lang w:val="en-US"/>
        </w:rPr>
        <w:t xml:space="preserve">Fratantuono, </w:t>
      </w:r>
      <w:r w:rsidR="00F63E6D" w:rsidRPr="00A831E6">
        <w:rPr>
          <w:rFonts w:cs="Times New Roman"/>
          <w:color w:val="auto"/>
          <w:lang w:val="en-US"/>
        </w:rPr>
        <w:t xml:space="preserve">Lee (2005): </w:t>
      </w:r>
      <w:r w:rsidR="00F63E6D" w:rsidRPr="00A831E6">
        <w:rPr>
          <w:rFonts w:cs="Times New Roman"/>
          <w:i/>
          <w:color w:val="auto"/>
          <w:lang w:val="en-US"/>
        </w:rPr>
        <w:t>Posse putes</w:t>
      </w:r>
      <w:r w:rsidR="00F63E6D" w:rsidRPr="00A831E6">
        <w:rPr>
          <w:rFonts w:cs="Times New Roman"/>
          <w:color w:val="auto"/>
          <w:lang w:val="en-US"/>
        </w:rPr>
        <w:t>: Virgil’s Camilla and Ovid’s Atalanta, in: Carl Deroux (Hg.): Studies in Latin Literature and Roman History 12, Bruxelles (Collection Latomus 287), 185-193.</w:t>
      </w:r>
    </w:p>
    <w:p w:rsidR="004D7E54" w:rsidRDefault="00F63E6D" w:rsidP="00FE7691">
      <w:pPr>
        <w:shd w:val="clear" w:color="auto" w:fill="FFFFFF"/>
        <w:jc w:val="both"/>
        <w:rPr>
          <w:rFonts w:cs="Times New Roman"/>
          <w:color w:val="auto"/>
          <w:lang w:val="en-US"/>
        </w:rPr>
      </w:pPr>
      <w:r w:rsidRPr="00A831E6">
        <w:rPr>
          <w:rFonts w:cs="Times New Roman"/>
          <w:color w:val="auto"/>
          <w:lang w:val="en-US"/>
        </w:rPr>
        <w:lastRenderedPageBreak/>
        <w:t>–</w:t>
      </w:r>
      <w:r w:rsidRPr="00A831E6">
        <w:rPr>
          <w:rFonts w:cs="Times New Roman"/>
          <w:color w:val="auto"/>
          <w:lang w:val="en-US"/>
        </w:rPr>
        <w:tab/>
      </w:r>
      <w:r w:rsidR="004D7E54" w:rsidRPr="00A831E6">
        <w:rPr>
          <w:rFonts w:cs="Times New Roman"/>
          <w:color w:val="auto"/>
          <w:lang w:val="en-US"/>
        </w:rPr>
        <w:t xml:space="preserve">(2011): </w:t>
      </w:r>
      <w:r w:rsidR="004D7E54" w:rsidRPr="00A831E6">
        <w:rPr>
          <w:rFonts w:cs="Times New Roman"/>
          <w:iCs/>
          <w:color w:val="auto"/>
          <w:lang w:val="en-US"/>
        </w:rPr>
        <w:t>Madness</w:t>
      </w:r>
      <w:r w:rsidRPr="00A831E6">
        <w:rPr>
          <w:rFonts w:cs="Times New Roman"/>
          <w:iCs/>
          <w:color w:val="auto"/>
          <w:lang w:val="en-US"/>
        </w:rPr>
        <w:t xml:space="preserve"> Transformed: A</w:t>
      </w:r>
      <w:r w:rsidR="004D7E54" w:rsidRPr="00A831E6">
        <w:rPr>
          <w:rFonts w:cs="Times New Roman"/>
          <w:iCs/>
          <w:color w:val="auto"/>
          <w:lang w:val="en-US"/>
        </w:rPr>
        <w:t xml:space="preserve"> Reading of Ovid’s Metamorphoses</w:t>
      </w:r>
      <w:r w:rsidR="004D7E54" w:rsidRPr="00A831E6">
        <w:rPr>
          <w:rFonts w:cs="Times New Roman"/>
          <w:color w:val="auto"/>
          <w:lang w:val="en-US"/>
        </w:rPr>
        <w:t>, Lanham, MD [I. Ziogas, BMCRev 2012.04.09</w:t>
      </w:r>
      <w:r w:rsidRPr="00A831E6">
        <w:rPr>
          <w:rFonts w:cs="Times New Roman"/>
          <w:color w:val="auto"/>
          <w:lang w:val="en-US"/>
        </w:rPr>
        <w:t>; L. Allman, CR 63, 2013, 117f.</w:t>
      </w:r>
      <w:r w:rsidR="004D7E54" w:rsidRPr="00A831E6">
        <w:rPr>
          <w:rFonts w:cs="Times New Roman"/>
          <w:color w:val="auto"/>
          <w:lang w:val="en-US"/>
        </w:rPr>
        <w:t>].</w:t>
      </w:r>
    </w:p>
    <w:p w:rsidR="00AC1698" w:rsidRPr="00AC1698" w:rsidRDefault="00AC1698" w:rsidP="00FE7691">
      <w:pPr>
        <w:shd w:val="clear" w:color="auto" w:fill="FFFFFF"/>
        <w:jc w:val="both"/>
        <w:rPr>
          <w:rFonts w:cs="Times New Roman"/>
          <w:color w:val="auto"/>
          <w:lang w:val="en-US"/>
        </w:rPr>
      </w:pPr>
      <w:r w:rsidRPr="00AC1698">
        <w:rPr>
          <w:rFonts w:cs="Times New Roman"/>
          <w:color w:val="auto"/>
          <w:lang w:val="en-US"/>
        </w:rPr>
        <w:t>–</w:t>
      </w:r>
      <w:r w:rsidRPr="00AC1698">
        <w:rPr>
          <w:rFonts w:cs="Times New Roman"/>
          <w:color w:val="auto"/>
          <w:lang w:val="en-US"/>
        </w:rPr>
        <w:tab/>
        <w:t>(2014; Hg.): Ovid, Metamorphoses X, B</w:t>
      </w:r>
      <w:r>
        <w:rPr>
          <w:rFonts w:cs="Times New Roman"/>
          <w:color w:val="auto"/>
          <w:lang w:val="en-US"/>
        </w:rPr>
        <w:t xml:space="preserve">loomsbury (Latin Texts) </w:t>
      </w:r>
      <w:r w:rsidR="00396EB0">
        <w:rPr>
          <w:rFonts w:cs="Times New Roman"/>
          <w:color w:val="auto"/>
          <w:lang w:val="en-US"/>
        </w:rPr>
        <w:t>[</w:t>
      </w:r>
      <w:r>
        <w:rPr>
          <w:rFonts w:cs="Times New Roman"/>
          <w:color w:val="auto"/>
          <w:lang w:val="en-US"/>
        </w:rPr>
        <w:t>P. Fábregas Salis, E</w:t>
      </w:r>
      <w:r>
        <w:rPr>
          <w:rFonts w:cs="Times New Roman"/>
          <w:color w:val="auto"/>
          <w:lang w:val="en-US"/>
        </w:rPr>
        <w:t>x</w:t>
      </w:r>
      <w:r>
        <w:rPr>
          <w:rFonts w:cs="Times New Roman"/>
          <w:color w:val="auto"/>
          <w:lang w:val="en-US"/>
        </w:rPr>
        <w:t xml:space="preserve">Class 19, 2015, 203-228]. </w:t>
      </w:r>
    </w:p>
    <w:p w:rsidR="00F63E6D" w:rsidRPr="00A831E6" w:rsidRDefault="001D3671" w:rsidP="00FE7691">
      <w:pPr>
        <w:jc w:val="both"/>
        <w:rPr>
          <w:rFonts w:cs="Times New Roman"/>
          <w:color w:val="auto"/>
          <w:lang w:val="fr-FR"/>
        </w:rPr>
      </w:pPr>
      <w:r w:rsidRPr="00A831E6">
        <w:rPr>
          <w:rFonts w:cs="Times New Roman"/>
          <w:color w:val="auto"/>
          <w:lang w:val="fr-FR"/>
        </w:rPr>
        <w:t>Frécaut, Jean</w:t>
      </w:r>
      <w:r w:rsidR="006B617D" w:rsidRPr="00A831E6">
        <w:rPr>
          <w:rFonts w:cs="Times New Roman"/>
          <w:color w:val="auto"/>
          <w:lang w:val="fr-FR"/>
        </w:rPr>
        <w:t>-</w:t>
      </w:r>
      <w:r w:rsidRPr="00A831E6">
        <w:rPr>
          <w:rFonts w:cs="Times New Roman"/>
          <w:color w:val="auto"/>
          <w:lang w:val="fr-FR"/>
        </w:rPr>
        <w:t>Marc</w:t>
      </w:r>
      <w:r w:rsidR="00760C3F" w:rsidRPr="00A831E6">
        <w:rPr>
          <w:rFonts w:cs="Times New Roman"/>
          <w:color w:val="auto"/>
          <w:lang w:val="fr-FR"/>
        </w:rPr>
        <w:t xml:space="preserve"> </w:t>
      </w:r>
      <w:r w:rsidR="00F63E6D" w:rsidRPr="00A831E6">
        <w:rPr>
          <w:rFonts w:cs="Times New Roman"/>
          <w:color w:val="auto"/>
          <w:lang w:val="fr-FR"/>
        </w:rPr>
        <w:t>(1980)</w:t>
      </w:r>
      <w:r w:rsidR="00CD6429">
        <w:rPr>
          <w:rFonts w:cs="Times New Roman"/>
          <w:color w:val="auto"/>
          <w:lang w:val="fr-FR"/>
        </w:rPr>
        <w:t>:</w:t>
      </w:r>
      <w:r w:rsidR="00F63E6D" w:rsidRPr="00A831E6">
        <w:rPr>
          <w:rFonts w:cs="Times New Roman"/>
          <w:color w:val="auto"/>
          <w:lang w:val="fr-FR"/>
        </w:rPr>
        <w:t xml:space="preserve"> La métamorphos</w:t>
      </w:r>
      <w:r w:rsidR="00CA6A1D" w:rsidRPr="00A831E6">
        <w:rPr>
          <w:rFonts w:cs="Times New Roman"/>
          <w:color w:val="auto"/>
          <w:lang w:val="fr-FR"/>
        </w:rPr>
        <w:t>e de Niobé chez Ovide (Met. VI,</w:t>
      </w:r>
      <w:r w:rsidR="00F63E6D" w:rsidRPr="00A831E6">
        <w:rPr>
          <w:rFonts w:cs="Times New Roman"/>
          <w:color w:val="auto"/>
          <w:lang w:val="fr-FR"/>
        </w:rPr>
        <w:t>301-312), Lat</w:t>
      </w:r>
      <w:r w:rsidR="00F63E6D" w:rsidRPr="00A831E6">
        <w:rPr>
          <w:rFonts w:cs="Times New Roman"/>
          <w:color w:val="auto"/>
          <w:lang w:val="fr-FR"/>
        </w:rPr>
        <w:t>o</w:t>
      </w:r>
      <w:r w:rsidR="00F63E6D" w:rsidRPr="00A831E6">
        <w:rPr>
          <w:rFonts w:cs="Times New Roman"/>
          <w:color w:val="auto"/>
          <w:lang w:val="fr-FR"/>
        </w:rPr>
        <w:t>mus 39, 129-143.</w:t>
      </w:r>
    </w:p>
    <w:p w:rsidR="00F63E6D" w:rsidRPr="00A831E6" w:rsidRDefault="00F63E6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 xml:space="preserve">(1984) Humour et imaginaire dans </w:t>
      </w:r>
      <w:r w:rsidR="00BB1AEE" w:rsidRPr="00A831E6">
        <w:rPr>
          <w:rFonts w:cs="Times New Roman"/>
          <w:color w:val="auto"/>
          <w:lang w:val="fr-FR"/>
        </w:rPr>
        <w:t>un épisode des Métamorphoses d’</w:t>
      </w:r>
      <w:r w:rsidR="00CA6A1D" w:rsidRPr="00A831E6">
        <w:rPr>
          <w:rFonts w:cs="Times New Roman"/>
          <w:color w:val="auto"/>
          <w:lang w:val="fr-FR"/>
        </w:rPr>
        <w:t>Ovide</w:t>
      </w:r>
      <w:r w:rsidR="00CD6429">
        <w:rPr>
          <w:rFonts w:cs="Times New Roman"/>
          <w:color w:val="auto"/>
          <w:lang w:val="fr-FR"/>
        </w:rPr>
        <w:t>;</w:t>
      </w:r>
      <w:r w:rsidR="00CA6A1D" w:rsidRPr="00A831E6">
        <w:rPr>
          <w:rFonts w:cs="Times New Roman"/>
          <w:color w:val="auto"/>
          <w:lang w:val="fr-FR"/>
        </w:rPr>
        <w:t xml:space="preserve"> les paysans lyciens (VI,</w:t>
      </w:r>
      <w:r w:rsidRPr="00A831E6">
        <w:rPr>
          <w:rFonts w:cs="Times New Roman"/>
          <w:color w:val="auto"/>
          <w:lang w:val="fr-FR"/>
        </w:rPr>
        <w:t>313-381), Latomus 43, 540-553.</w:t>
      </w:r>
    </w:p>
    <w:p w:rsidR="00F63E6D" w:rsidRPr="00A831E6" w:rsidRDefault="00F63E6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(1985a)</w:t>
      </w:r>
      <w:r w:rsidR="00CD6429">
        <w:rPr>
          <w:rFonts w:cs="Times New Roman"/>
          <w:color w:val="auto"/>
          <w:lang w:val="fr-FR"/>
        </w:rPr>
        <w:t>:</w:t>
      </w:r>
      <w:r w:rsidRPr="00A831E6">
        <w:rPr>
          <w:rFonts w:cs="Times New Roman"/>
          <w:color w:val="auto"/>
          <w:lang w:val="fr-FR"/>
        </w:rPr>
        <w:t xml:space="preserve"> Le barbier de Midas ou le vent instrumentiste (Ovide, Métamorphose</w:t>
      </w:r>
      <w:r w:rsidR="00BB1AEE" w:rsidRPr="00A831E6">
        <w:rPr>
          <w:rFonts w:cs="Times New Roman"/>
          <w:color w:val="auto"/>
          <w:lang w:val="fr-FR"/>
        </w:rPr>
        <w:t>s XI,</w:t>
      </w:r>
      <w:r w:rsidR="00760C3F" w:rsidRPr="00A831E6">
        <w:rPr>
          <w:rFonts w:cs="Times New Roman"/>
          <w:color w:val="auto"/>
          <w:lang w:val="fr-FR"/>
        </w:rPr>
        <w:t>180-193), in</w:t>
      </w:r>
      <w:r w:rsidR="00CD6429">
        <w:rPr>
          <w:rFonts w:cs="Times New Roman"/>
          <w:color w:val="auto"/>
          <w:lang w:val="fr-FR"/>
        </w:rPr>
        <w:t>:</w:t>
      </w:r>
      <w:r w:rsidR="00760C3F" w:rsidRPr="00A831E6">
        <w:rPr>
          <w:rFonts w:cs="Times New Roman"/>
          <w:color w:val="auto"/>
          <w:lang w:val="fr-FR"/>
        </w:rPr>
        <w:t xml:space="preserve"> </w:t>
      </w:r>
      <w:r w:rsidR="00CA6A1D" w:rsidRPr="00A831E6">
        <w:rPr>
          <w:rFonts w:cs="Times New Roman"/>
          <w:color w:val="auto"/>
          <w:lang w:val="fr-FR"/>
        </w:rPr>
        <w:t xml:space="preserve">Marcel </w:t>
      </w:r>
      <w:r w:rsidR="00760C3F" w:rsidRPr="00A831E6">
        <w:rPr>
          <w:rFonts w:cs="Times New Roman"/>
          <w:color w:val="auto"/>
          <w:lang w:val="fr-FR"/>
        </w:rPr>
        <w:t>Renard</w:t>
      </w:r>
      <w:r w:rsidR="00CA6A1D" w:rsidRPr="00A831E6">
        <w:rPr>
          <w:rFonts w:cs="Times New Roman"/>
          <w:color w:val="auto"/>
          <w:lang w:val="fr-FR"/>
        </w:rPr>
        <w:t>/Pierre Laurens</w:t>
      </w:r>
      <w:r w:rsidRPr="00A831E6">
        <w:rPr>
          <w:rFonts w:cs="Times New Roman"/>
          <w:color w:val="auto"/>
          <w:lang w:val="fr-FR"/>
        </w:rPr>
        <w:t xml:space="preserve"> (</w:t>
      </w:r>
      <w:r w:rsidR="00CA6A1D" w:rsidRPr="00A831E6">
        <w:rPr>
          <w:rFonts w:cs="Times New Roman"/>
          <w:color w:val="auto"/>
          <w:lang w:val="fr-FR"/>
        </w:rPr>
        <w:t>Hgg</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Hommages à Henry Bardon, Bruxelles 1985, 147-162.</w:t>
      </w:r>
    </w:p>
    <w:p w:rsidR="00F63E6D" w:rsidRPr="00A831E6" w:rsidRDefault="00F63E6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(1985b)</w:t>
      </w:r>
      <w:r w:rsidR="00CD6429">
        <w:rPr>
          <w:rFonts w:cs="Times New Roman"/>
          <w:color w:val="auto"/>
          <w:lang w:val="fr-FR"/>
        </w:rPr>
        <w:t>:</w:t>
      </w:r>
      <w:r w:rsidRPr="00A831E6">
        <w:rPr>
          <w:rFonts w:cs="Times New Roman"/>
          <w:color w:val="auto"/>
          <w:lang w:val="fr-FR"/>
        </w:rPr>
        <w:t xml:space="preserve"> Les fluidifications (métamorphoses en eau, source, rivière, étang) dans les Mét</w:t>
      </w:r>
      <w:r w:rsidRPr="00A831E6">
        <w:rPr>
          <w:rFonts w:cs="Times New Roman"/>
          <w:color w:val="auto"/>
          <w:lang w:val="fr-FR"/>
        </w:rPr>
        <w:t>a</w:t>
      </w:r>
      <w:r w:rsidR="00CA6A1D" w:rsidRPr="00A831E6">
        <w:rPr>
          <w:rFonts w:cs="Times New Roman"/>
          <w:color w:val="auto"/>
          <w:lang w:val="fr-FR"/>
        </w:rPr>
        <w:t>morphoses d’</w:t>
      </w:r>
      <w:r w:rsidRPr="00A831E6">
        <w:rPr>
          <w:rFonts w:cs="Times New Roman"/>
          <w:color w:val="auto"/>
          <w:lang w:val="fr-FR"/>
        </w:rPr>
        <w:t>Ovide, AFLNice 50, 373-385.</w:t>
      </w:r>
    </w:p>
    <w:p w:rsidR="00F63E6D" w:rsidRPr="00A831E6" w:rsidRDefault="00F63E6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(1985c)</w:t>
      </w:r>
      <w:r w:rsidR="00CD6429">
        <w:rPr>
          <w:rFonts w:cs="Times New Roman"/>
          <w:color w:val="auto"/>
          <w:lang w:val="fr-FR"/>
        </w:rPr>
        <w:t>:</w:t>
      </w:r>
      <w:r w:rsidRPr="00A831E6">
        <w:rPr>
          <w:rFonts w:cs="Times New Roman"/>
          <w:color w:val="auto"/>
          <w:lang w:val="fr-FR"/>
        </w:rPr>
        <w:t xml:space="preserve"> Un thème partic</w:t>
      </w:r>
      <w:r w:rsidR="00CA6A1D" w:rsidRPr="00A831E6">
        <w:rPr>
          <w:rFonts w:cs="Times New Roman"/>
          <w:color w:val="auto"/>
          <w:lang w:val="fr-FR"/>
        </w:rPr>
        <w:t>ulier dans les Métamorphoses d’</w:t>
      </w:r>
      <w:r w:rsidRPr="00A831E6">
        <w:rPr>
          <w:rFonts w:cs="Times New Roman"/>
          <w:color w:val="auto"/>
          <w:lang w:val="fr-FR"/>
        </w:rPr>
        <w:t>Ovide. Le personnage métamo</w:t>
      </w:r>
      <w:r w:rsidRPr="00A831E6">
        <w:rPr>
          <w:rFonts w:cs="Times New Roman"/>
          <w:color w:val="auto"/>
          <w:lang w:val="fr-FR"/>
        </w:rPr>
        <w:t>r</w:t>
      </w:r>
      <w:r w:rsidRPr="00A831E6">
        <w:rPr>
          <w:rFonts w:cs="Times New Roman"/>
          <w:color w:val="auto"/>
          <w:lang w:val="fr-FR"/>
        </w:rPr>
        <w:t>phosé gardant la conscience de soi (</w:t>
      </w:r>
      <w:r w:rsidRPr="00A831E6">
        <w:rPr>
          <w:rFonts w:cs="Times New Roman"/>
          <w:i/>
          <w:color w:val="auto"/>
          <w:lang w:val="fr-FR"/>
        </w:rPr>
        <w:t>mens antiqua manet</w:t>
      </w:r>
      <w:r w:rsidR="00760C3F" w:rsidRPr="00A831E6">
        <w:rPr>
          <w:rFonts w:cs="Times New Roman"/>
          <w:color w:val="auto"/>
          <w:lang w:val="fr-FR"/>
        </w:rPr>
        <w:t>, II, 485), in</w:t>
      </w:r>
      <w:r w:rsidR="00CD6429">
        <w:rPr>
          <w:rFonts w:cs="Times New Roman"/>
          <w:color w:val="auto"/>
          <w:lang w:val="fr-FR"/>
        </w:rPr>
        <w:t>:</w:t>
      </w:r>
      <w:r w:rsidR="00CA6A1D" w:rsidRPr="00A831E6">
        <w:rPr>
          <w:rFonts w:cs="Times New Roman"/>
          <w:color w:val="auto"/>
          <w:lang w:val="fr-FR"/>
        </w:rPr>
        <w:t xml:space="preserve"> Frécaut/</w:t>
      </w:r>
      <w:r w:rsidRPr="00A831E6">
        <w:rPr>
          <w:rFonts w:cs="Times New Roman"/>
          <w:color w:val="auto"/>
          <w:lang w:val="fr-FR"/>
        </w:rPr>
        <w:t>Porte 1985, 115-143.</w:t>
      </w:r>
    </w:p>
    <w:p w:rsidR="00F63E6D" w:rsidRPr="00A831E6" w:rsidRDefault="00F63E6D"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(1988)</w:t>
      </w:r>
      <w:r w:rsidR="00CD6429">
        <w:rPr>
          <w:rFonts w:cs="Times New Roman"/>
          <w:color w:val="auto"/>
          <w:lang w:val="fr-FR"/>
        </w:rPr>
        <w:t>:</w:t>
      </w:r>
      <w:r w:rsidRPr="00A831E6">
        <w:rPr>
          <w:rFonts w:cs="Times New Roman"/>
          <w:color w:val="auto"/>
          <w:lang w:val="fr-FR"/>
        </w:rPr>
        <w:t xml:space="preserve"> La part du grotesque dans quelques épisodes</w:t>
      </w:r>
      <w:r w:rsidR="00BB1AEE" w:rsidRPr="00A831E6">
        <w:rPr>
          <w:rFonts w:cs="Times New Roman"/>
          <w:color w:val="auto"/>
          <w:lang w:val="fr-FR"/>
        </w:rPr>
        <w:t xml:space="preserve"> des Métamorphoses d’</w:t>
      </w:r>
      <w:r w:rsidR="00760C3F" w:rsidRPr="00A831E6">
        <w:rPr>
          <w:rFonts w:cs="Times New Roman"/>
          <w:color w:val="auto"/>
          <w:lang w:val="fr-FR"/>
        </w:rPr>
        <w:t>Ovide, in</w:t>
      </w:r>
      <w:r w:rsidR="00CD6429">
        <w:rPr>
          <w:rFonts w:cs="Times New Roman"/>
          <w:color w:val="auto"/>
          <w:lang w:val="fr-FR"/>
        </w:rPr>
        <w:t>:</w:t>
      </w:r>
      <w:r w:rsidRPr="00A831E6">
        <w:rPr>
          <w:rFonts w:cs="Times New Roman"/>
          <w:color w:val="auto"/>
          <w:lang w:val="fr-FR"/>
        </w:rPr>
        <w:t xml:space="preserve"> </w:t>
      </w:r>
      <w:r w:rsidR="001D3671" w:rsidRPr="00A831E6">
        <w:rPr>
          <w:rFonts w:cs="Times New Roman"/>
          <w:color w:val="auto"/>
          <w:lang w:val="fr-FR"/>
        </w:rPr>
        <w:t>D</w:t>
      </w:r>
      <w:r w:rsidR="001D3671" w:rsidRPr="00A831E6">
        <w:rPr>
          <w:rFonts w:cs="Times New Roman"/>
          <w:color w:val="auto"/>
          <w:lang w:val="fr-FR"/>
        </w:rPr>
        <w:t>a</w:t>
      </w:r>
      <w:r w:rsidR="001D3671" w:rsidRPr="00A831E6">
        <w:rPr>
          <w:rFonts w:cs="Times New Roman"/>
          <w:color w:val="auto"/>
          <w:lang w:val="fr-FR"/>
        </w:rPr>
        <w:t>nielle Porte</w:t>
      </w:r>
      <w:r w:rsidR="00BB1AEE" w:rsidRPr="00A831E6">
        <w:rPr>
          <w:rFonts w:cs="Times New Roman"/>
          <w:color w:val="auto"/>
          <w:lang w:val="fr-FR"/>
        </w:rPr>
        <w:t>/</w:t>
      </w:r>
      <w:r w:rsidR="00CA6A1D" w:rsidRPr="00A831E6">
        <w:rPr>
          <w:rFonts w:cs="Times New Roman"/>
          <w:color w:val="auto"/>
          <w:lang w:val="fr-FR"/>
        </w:rPr>
        <w:t xml:space="preserve">Jean-Pierre </w:t>
      </w:r>
      <w:r w:rsidR="00BB1AEE" w:rsidRPr="00A831E6">
        <w:rPr>
          <w:rFonts w:cs="Times New Roman"/>
          <w:color w:val="auto"/>
          <w:lang w:val="fr-FR"/>
        </w:rPr>
        <w:t>Nérau</w:t>
      </w:r>
      <w:r w:rsidR="00CA6A1D" w:rsidRPr="00A831E6">
        <w:rPr>
          <w:rFonts w:cs="Times New Roman"/>
          <w:color w:val="auto"/>
          <w:lang w:val="fr-FR"/>
        </w:rPr>
        <w:t>dau</w:t>
      </w:r>
      <w:r w:rsidR="001D3671" w:rsidRPr="00A831E6">
        <w:rPr>
          <w:rFonts w:cs="Times New Roman"/>
          <w:color w:val="auto"/>
          <w:lang w:val="fr-FR"/>
        </w:rPr>
        <w:t xml:space="preserve"> </w:t>
      </w:r>
      <w:r w:rsidR="00760C3F" w:rsidRPr="00A831E6">
        <w:rPr>
          <w:rFonts w:cs="Times New Roman"/>
          <w:color w:val="auto"/>
          <w:lang w:val="fr-FR"/>
        </w:rPr>
        <w:t>(</w:t>
      </w:r>
      <w:r w:rsidR="00BB1AEE" w:rsidRPr="00A831E6">
        <w:rPr>
          <w:rFonts w:cs="Times New Roman"/>
          <w:color w:val="auto"/>
          <w:lang w:val="fr-FR"/>
        </w:rPr>
        <w:t>Hg</w:t>
      </w:r>
      <w:r w:rsidR="00760C3F"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Hommages à Henri Le Bonniec. </w:t>
      </w:r>
      <w:r w:rsidRPr="00A831E6">
        <w:rPr>
          <w:rFonts w:cs="Times New Roman"/>
          <w:i/>
          <w:color w:val="auto"/>
          <w:lang w:val="fr-FR"/>
        </w:rPr>
        <w:t>Res sacrae</w:t>
      </w:r>
      <w:r w:rsidRPr="00A831E6">
        <w:rPr>
          <w:rFonts w:cs="Times New Roman"/>
          <w:color w:val="auto"/>
          <w:lang w:val="fr-FR"/>
        </w:rPr>
        <w:t>, Bruxelles 1988, 198-219.</w:t>
      </w:r>
    </w:p>
    <w:p w:rsidR="007C6DE6" w:rsidRPr="00A831E6" w:rsidRDefault="00F63E6D"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(1989)</w:t>
      </w:r>
      <w:r w:rsidR="00CD6429">
        <w:rPr>
          <w:rFonts w:cs="Times New Roman"/>
          <w:color w:val="auto"/>
          <w:lang w:val="fr-FR"/>
        </w:rPr>
        <w:t>:</w:t>
      </w:r>
      <w:r w:rsidRPr="00A831E6">
        <w:rPr>
          <w:rFonts w:cs="Times New Roman"/>
          <w:color w:val="auto"/>
          <w:lang w:val="fr-FR"/>
        </w:rPr>
        <w:t xml:space="preserve"> Un double antithèse oxymorique, clef d’un ép</w:t>
      </w:r>
      <w:r w:rsidR="00CA6A1D" w:rsidRPr="00A831E6">
        <w:rPr>
          <w:rFonts w:cs="Times New Roman"/>
          <w:color w:val="auto"/>
          <w:lang w:val="fr-FR"/>
        </w:rPr>
        <w:t>isode des Métamorphoses d’Ovide</w:t>
      </w:r>
      <w:r w:rsidR="00CD6429">
        <w:rPr>
          <w:rFonts w:cs="Times New Roman"/>
          <w:color w:val="auto"/>
          <w:lang w:val="fr-FR"/>
        </w:rPr>
        <w:t>:</w:t>
      </w:r>
      <w:r w:rsidRPr="00A831E6">
        <w:rPr>
          <w:rFonts w:cs="Times New Roman"/>
          <w:color w:val="auto"/>
          <w:lang w:val="fr-FR"/>
        </w:rPr>
        <w:t xml:space="preserve"> le m</w:t>
      </w:r>
      <w:r w:rsidR="00760C3F" w:rsidRPr="00A831E6">
        <w:rPr>
          <w:rFonts w:cs="Times New Roman"/>
          <w:color w:val="auto"/>
          <w:lang w:val="fr-FR"/>
        </w:rPr>
        <w:t>eutre de Pélias par Médée (VII,</w:t>
      </w:r>
      <w:r w:rsidRPr="00A831E6">
        <w:rPr>
          <w:rFonts w:cs="Times New Roman"/>
          <w:color w:val="auto"/>
          <w:lang w:val="fr-FR"/>
        </w:rPr>
        <w:t>297-349), RPh 63, 67-74.</w:t>
      </w:r>
    </w:p>
    <w:p w:rsidR="001D3671" w:rsidRPr="00A831E6" w:rsidRDefault="001D3671"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(2005)</w:t>
      </w:r>
      <w:r w:rsidR="00CD6429">
        <w:rPr>
          <w:rFonts w:cs="Times New Roman"/>
          <w:color w:val="auto"/>
          <w:lang w:val="fr-FR"/>
        </w:rPr>
        <w:t>:</w:t>
      </w:r>
      <w:r w:rsidRPr="00A831E6">
        <w:rPr>
          <w:rFonts w:cs="Times New Roman"/>
          <w:color w:val="auto"/>
          <w:lang w:val="fr-FR"/>
        </w:rPr>
        <w:t xml:space="preserve"> Un épisode mineur des </w:t>
      </w:r>
      <w:r w:rsidRPr="00A831E6">
        <w:rPr>
          <w:rFonts w:cs="Times New Roman"/>
          <w:i/>
          <w:color w:val="auto"/>
          <w:lang w:val="fr-FR"/>
        </w:rPr>
        <w:t>Métamorphoses</w:t>
      </w:r>
      <w:r w:rsidRPr="00A831E6">
        <w:rPr>
          <w:rFonts w:cs="Times New Roman"/>
          <w:color w:val="auto"/>
          <w:lang w:val="fr-FR"/>
        </w:rPr>
        <w:t xml:space="preserve"> d’Ovide</w:t>
      </w:r>
      <w:r w:rsidR="00CD6429">
        <w:rPr>
          <w:rFonts w:cs="Times New Roman"/>
          <w:color w:val="auto"/>
          <w:lang w:val="fr-FR"/>
        </w:rPr>
        <w:t>:</w:t>
      </w:r>
      <w:r w:rsidRPr="00A831E6">
        <w:rPr>
          <w:rFonts w:cs="Times New Roman"/>
          <w:color w:val="auto"/>
          <w:lang w:val="fr-FR"/>
        </w:rPr>
        <w:t xml:space="preserve"> le berger d</w:t>
      </w:r>
      <w:r w:rsidR="000C34E1" w:rsidRPr="00A831E6">
        <w:rPr>
          <w:rFonts w:cs="Times New Roman"/>
          <w:color w:val="auto"/>
          <w:lang w:val="fr-FR"/>
        </w:rPr>
        <w:t>’</w:t>
      </w:r>
      <w:r w:rsidRPr="00A831E6">
        <w:rPr>
          <w:rFonts w:cs="Times New Roman"/>
          <w:color w:val="auto"/>
          <w:lang w:val="fr-FR"/>
        </w:rPr>
        <w:t>Apulie devenu olivier sauvage, in</w:t>
      </w:r>
      <w:r w:rsidR="00CD6429">
        <w:rPr>
          <w:rFonts w:cs="Times New Roman"/>
          <w:color w:val="auto"/>
          <w:lang w:val="fr-FR"/>
        </w:rPr>
        <w:t>:</w:t>
      </w:r>
      <w:r w:rsidRPr="00A831E6">
        <w:rPr>
          <w:rFonts w:cs="Times New Roman"/>
          <w:color w:val="auto"/>
          <w:lang w:val="fr-FR"/>
        </w:rPr>
        <w:t xml:space="preserve"> Frank Lestringant [et al.]. (Hgg.)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Liber amicorum</w:t>
      </w:r>
      <w:r w:rsidRPr="00A831E6">
        <w:rPr>
          <w:rFonts w:cs="Times New Roman"/>
          <w:color w:val="auto"/>
          <w:lang w:val="fr-FR"/>
        </w:rPr>
        <w:t>. Mélanges sur la littérature antique et moderne à la mémoire de Jean-Pierre Néraudau, Paris (Colloques, congrès et conférences sur la Renaissance 48), 95-102.</w:t>
      </w:r>
    </w:p>
    <w:p w:rsidR="00760C3F" w:rsidRPr="00A831E6" w:rsidRDefault="00760C3F"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Pr="00A831E6">
        <w:rPr>
          <w:rFonts w:cs="Times New Roman"/>
          <w:smallCaps/>
          <w:color w:val="auto"/>
          <w:lang w:val="fr-FR"/>
        </w:rPr>
        <w:t>/</w:t>
      </w:r>
      <w:r w:rsidR="001D3671" w:rsidRPr="00A831E6">
        <w:rPr>
          <w:rFonts w:cs="Times New Roman"/>
          <w:color w:val="auto"/>
          <w:lang w:val="fr-FR"/>
        </w:rPr>
        <w:t xml:space="preserve">Danielle </w:t>
      </w:r>
      <w:r w:rsidRPr="00A831E6">
        <w:rPr>
          <w:rFonts w:cs="Times New Roman"/>
          <w:color w:val="auto"/>
          <w:lang w:val="fr-FR"/>
        </w:rPr>
        <w:t>Porte (1985</w:t>
      </w:r>
      <w:r w:rsidR="00CD6429">
        <w:rPr>
          <w:rFonts w:cs="Times New Roman"/>
          <w:color w:val="auto"/>
          <w:lang w:val="fr-FR"/>
        </w:rPr>
        <w:t>;</w:t>
      </w:r>
      <w:r w:rsidRPr="00A831E6">
        <w:rPr>
          <w:rFonts w:cs="Times New Roman"/>
          <w:color w:val="auto"/>
          <w:lang w:val="fr-FR"/>
        </w:rPr>
        <w:t xml:space="preserve"> Hgg.)</w:t>
      </w:r>
      <w:r w:rsidR="00CD6429">
        <w:rPr>
          <w:rFonts w:cs="Times New Roman"/>
          <w:color w:val="auto"/>
          <w:lang w:val="fr-FR"/>
        </w:rPr>
        <w:t>:</w:t>
      </w:r>
      <w:r w:rsidRPr="00A831E6">
        <w:rPr>
          <w:rFonts w:cs="Times New Roman"/>
          <w:color w:val="auto"/>
          <w:lang w:val="fr-FR"/>
        </w:rPr>
        <w:t xml:space="preserve"> </w:t>
      </w:r>
      <w:r w:rsidR="004B7034" w:rsidRPr="00A831E6">
        <w:rPr>
          <w:rFonts w:cs="Times New Roman"/>
          <w:color w:val="auto"/>
          <w:lang w:val="fr-FR"/>
        </w:rPr>
        <w:t>Journées ovidiennes de Parménie.</w:t>
      </w:r>
      <w:r w:rsidRPr="00A831E6">
        <w:rPr>
          <w:rFonts w:cs="Times New Roman"/>
          <w:color w:val="auto"/>
          <w:lang w:val="fr-FR"/>
        </w:rPr>
        <w:t xml:space="preserve"> Actes du colloque sur Ovid (24-26 juin 1983</w:t>
      </w:r>
      <w:r w:rsidR="00BB1AEE" w:rsidRPr="00A831E6">
        <w:rPr>
          <w:rFonts w:cs="Times New Roman"/>
          <w:color w:val="auto"/>
          <w:lang w:val="fr-FR"/>
        </w:rPr>
        <w:t>)</w:t>
      </w:r>
      <w:r w:rsidRPr="00A831E6">
        <w:rPr>
          <w:rFonts w:cs="Times New Roman"/>
          <w:color w:val="auto"/>
          <w:lang w:val="fr-FR"/>
        </w:rPr>
        <w:t xml:space="preserve">, </w:t>
      </w:r>
      <w:r w:rsidR="00BB1AEE" w:rsidRPr="00A831E6">
        <w:rPr>
          <w:rFonts w:cs="Times New Roman"/>
          <w:color w:val="auto"/>
          <w:lang w:val="fr-FR"/>
        </w:rPr>
        <w:t>Br</w:t>
      </w:r>
      <w:r w:rsidR="0016581F">
        <w:rPr>
          <w:rFonts w:cs="Times New Roman"/>
          <w:color w:val="auto"/>
          <w:lang w:val="fr-FR"/>
        </w:rPr>
        <w:t>uxelles</w:t>
      </w:r>
      <w:r w:rsidR="00BB1AEE" w:rsidRPr="00A831E6">
        <w:rPr>
          <w:rFonts w:cs="Times New Roman"/>
          <w:color w:val="auto"/>
          <w:lang w:val="fr-FR"/>
        </w:rPr>
        <w:t xml:space="preserve"> (Collection Latomus 189)</w:t>
      </w:r>
      <w:r w:rsidR="004B7034" w:rsidRPr="00A831E6">
        <w:rPr>
          <w:rFonts w:cs="Times New Roman"/>
          <w:color w:val="auto"/>
          <w:lang w:val="fr-FR"/>
        </w:rPr>
        <w:t xml:space="preserve"> [</w:t>
      </w:r>
      <w:r w:rsidR="00CA6A1D" w:rsidRPr="00A831E6">
        <w:rPr>
          <w:rFonts w:cs="Times New Roman"/>
          <w:color w:val="auto"/>
          <w:lang w:val="fr-FR"/>
        </w:rPr>
        <w:t xml:space="preserve">R. </w:t>
      </w:r>
      <w:r w:rsidR="004B7034" w:rsidRPr="00A831E6">
        <w:rPr>
          <w:rFonts w:cs="Times New Roman"/>
          <w:color w:val="auto"/>
          <w:lang w:val="fr-FR"/>
        </w:rPr>
        <w:t>Chevallier, Caesarod</w:t>
      </w:r>
      <w:r w:rsidR="004B7034" w:rsidRPr="00A831E6">
        <w:rPr>
          <w:rFonts w:cs="Times New Roman"/>
          <w:color w:val="auto"/>
          <w:lang w:val="fr-FR"/>
        </w:rPr>
        <w:t>u</w:t>
      </w:r>
      <w:r w:rsidR="004B7034" w:rsidRPr="00A831E6">
        <w:rPr>
          <w:rFonts w:cs="Times New Roman"/>
          <w:color w:val="auto"/>
          <w:lang w:val="fr-FR"/>
        </w:rPr>
        <w:t>num 20, 1985, 36-38</w:t>
      </w:r>
      <w:r w:rsidR="00CD6429">
        <w:rPr>
          <w:rFonts w:cs="Times New Roman"/>
          <w:color w:val="auto"/>
          <w:lang w:val="fr-FR"/>
        </w:rPr>
        <w:t>;</w:t>
      </w:r>
      <w:r w:rsidR="004B7034" w:rsidRPr="00A831E6">
        <w:rPr>
          <w:rFonts w:cs="Times New Roman"/>
          <w:color w:val="auto"/>
          <w:lang w:val="fr-FR"/>
        </w:rPr>
        <w:t xml:space="preserve"> J. Mastellone, B</w:t>
      </w:r>
      <w:r w:rsidR="00396EB0">
        <w:rPr>
          <w:rFonts w:cs="Times New Roman"/>
          <w:color w:val="auto"/>
          <w:lang w:val="fr-FR"/>
        </w:rPr>
        <w:t>S</w:t>
      </w:r>
      <w:r w:rsidR="004B7034" w:rsidRPr="00A831E6">
        <w:rPr>
          <w:rFonts w:cs="Times New Roman"/>
          <w:color w:val="auto"/>
          <w:lang w:val="fr-FR"/>
        </w:rPr>
        <w:t>tudLat 16, 1986, 119-122</w:t>
      </w:r>
      <w:r w:rsidR="00CD6429">
        <w:rPr>
          <w:rFonts w:cs="Times New Roman"/>
          <w:color w:val="auto"/>
          <w:lang w:val="fr-FR"/>
        </w:rPr>
        <w:t>;</w:t>
      </w:r>
      <w:r w:rsidR="004B7034" w:rsidRPr="00A831E6">
        <w:rPr>
          <w:rFonts w:cs="Times New Roman"/>
          <w:color w:val="auto"/>
          <w:lang w:val="fr-FR"/>
        </w:rPr>
        <w:t xml:space="preserve"> Milanese, Aevum 61, 1987, 261f.</w:t>
      </w:r>
      <w:r w:rsidR="00CD6429">
        <w:rPr>
          <w:rFonts w:cs="Times New Roman"/>
          <w:color w:val="auto"/>
          <w:lang w:val="fr-FR"/>
        </w:rPr>
        <w:t>;</w:t>
      </w:r>
      <w:r w:rsidR="004B7034" w:rsidRPr="00A831E6">
        <w:rPr>
          <w:rFonts w:cs="Times New Roman"/>
          <w:color w:val="auto"/>
          <w:lang w:val="fr-FR"/>
        </w:rPr>
        <w:t xml:space="preserve"> Dechamps, REA 90, 1988, 277f.]</w:t>
      </w:r>
      <w:r w:rsidR="00BB1AEE" w:rsidRPr="00A831E6">
        <w:rPr>
          <w:rFonts w:cs="Times New Roman"/>
          <w:color w:val="auto"/>
          <w:lang w:val="fr-FR"/>
        </w:rPr>
        <w:t>.</w:t>
      </w:r>
    </w:p>
    <w:p w:rsidR="00FF7F6B" w:rsidRPr="00FF7F6B" w:rsidRDefault="00FF7F6B" w:rsidP="00FE7691">
      <w:pPr>
        <w:ind w:left="288" w:hanging="288"/>
        <w:jc w:val="both"/>
        <w:rPr>
          <w:rFonts w:cs="Times New Roman"/>
          <w:color w:val="auto"/>
          <w:lang w:val="en-US"/>
        </w:rPr>
      </w:pPr>
      <w:r w:rsidRPr="00FF7F6B">
        <w:rPr>
          <w:rFonts w:cs="Times New Roman"/>
          <w:color w:val="auto"/>
          <w:lang w:val="en-US"/>
        </w:rPr>
        <w:t>Freccero, Carla (2001): Ovidian Subjectivity in Ear</w:t>
      </w:r>
      <w:r>
        <w:rPr>
          <w:rFonts w:cs="Times New Roman"/>
          <w:color w:val="auto"/>
          <w:lang w:val="en-US"/>
        </w:rPr>
        <w:t>ly Modern Lyric: Identification and Desire in Petrarch and Louise Labé, in: Stanivukovic 2001, 21-37.</w:t>
      </w:r>
    </w:p>
    <w:p w:rsidR="00C8251D" w:rsidRPr="00A831E6" w:rsidRDefault="00C8251D" w:rsidP="00FE7691">
      <w:pPr>
        <w:ind w:left="288" w:hanging="288"/>
        <w:jc w:val="both"/>
        <w:rPr>
          <w:rFonts w:cs="Times New Roman"/>
          <w:color w:val="auto"/>
          <w:lang w:val="fr-FR"/>
        </w:rPr>
      </w:pPr>
      <w:r w:rsidRPr="00A831E6">
        <w:rPr>
          <w:rFonts w:cs="Times New Roman"/>
          <w:color w:val="auto"/>
        </w:rPr>
        <w:t>Freedman, Luba/</w:t>
      </w:r>
      <w:r w:rsidRPr="00A831E6">
        <w:rPr>
          <w:rFonts w:cs="Times New Roman"/>
        </w:rPr>
        <w:t>Gerlinde Huber-Rebenich (2001; Hgg.): Wege zum Mythos, Berlin (Ikono</w:t>
      </w:r>
      <w:r w:rsidRPr="00A831E6">
        <w:rPr>
          <w:rFonts w:cs="Times New Roman"/>
        </w:rPr>
        <w:t>g</w:t>
      </w:r>
      <w:r w:rsidRPr="00A831E6">
        <w:rPr>
          <w:rFonts w:cs="Times New Roman"/>
        </w:rPr>
        <w:t xml:space="preserve">raphische Repertorien zur Rezeption des antiken Mythos in Europa. </w:t>
      </w:r>
      <w:r w:rsidRPr="00A831E6">
        <w:rPr>
          <w:rFonts w:cs="Times New Roman"/>
          <w:lang w:val="fr-FR"/>
        </w:rPr>
        <w:t>Beihefte 3).</w:t>
      </w:r>
    </w:p>
    <w:p w:rsidR="00AB0A2B" w:rsidRPr="00A831E6" w:rsidRDefault="00F84B7F" w:rsidP="00FE7691">
      <w:pPr>
        <w:ind w:left="288" w:hanging="288"/>
        <w:jc w:val="both"/>
        <w:rPr>
          <w:rFonts w:cs="Times New Roman"/>
          <w:color w:val="auto"/>
          <w:lang w:val="fr-FR"/>
        </w:rPr>
      </w:pPr>
      <w:r w:rsidRPr="00A831E6">
        <w:rPr>
          <w:rFonts w:cs="Times New Roman"/>
          <w:color w:val="auto"/>
          <w:lang w:val="fr-FR"/>
        </w:rPr>
        <w:t>Freyburger, Gérard (1992)</w:t>
      </w:r>
      <w:r w:rsidR="00CD6429">
        <w:rPr>
          <w:rFonts w:cs="Times New Roman"/>
          <w:color w:val="auto"/>
          <w:lang w:val="fr-FR"/>
        </w:rPr>
        <w:t>:</w:t>
      </w:r>
      <w:r w:rsidRPr="00A831E6">
        <w:rPr>
          <w:rFonts w:cs="Times New Roman"/>
          <w:color w:val="auto"/>
          <w:lang w:val="fr-FR"/>
        </w:rPr>
        <w:t xml:space="preserve"> L’i</w:t>
      </w:r>
      <w:r w:rsidR="00AB0A2B" w:rsidRPr="00A831E6">
        <w:rPr>
          <w:rFonts w:cs="Times New Roman"/>
          <w:color w:val="auto"/>
          <w:lang w:val="fr-FR"/>
        </w:rPr>
        <w:t>mitation pythagoricienne dans l</w:t>
      </w:r>
      <w:r w:rsidRPr="00A831E6">
        <w:rPr>
          <w:rFonts w:cs="Times New Roman"/>
          <w:color w:val="auto"/>
          <w:lang w:val="fr-FR"/>
        </w:rPr>
        <w:t>e livre XV des Métamorphoses d’</w:t>
      </w:r>
      <w:r w:rsidR="00AB0A2B" w:rsidRPr="00A831E6">
        <w:rPr>
          <w:rFonts w:cs="Times New Roman"/>
          <w:color w:val="auto"/>
          <w:lang w:val="fr-FR"/>
        </w:rPr>
        <w:t>Ovide, in</w:t>
      </w:r>
      <w:r w:rsidR="00CD6429">
        <w:rPr>
          <w:rFonts w:cs="Times New Roman"/>
          <w:color w:val="auto"/>
          <w:lang w:val="fr-FR"/>
        </w:rPr>
        <w:t>:</w:t>
      </w:r>
      <w:r w:rsidR="00AB0A2B" w:rsidRPr="00A831E6">
        <w:rPr>
          <w:rFonts w:cs="Times New Roman"/>
          <w:color w:val="auto"/>
          <w:lang w:val="fr-FR"/>
        </w:rPr>
        <w:t xml:space="preserve"> Alain Moreau (</w:t>
      </w:r>
      <w:r w:rsidRPr="00A831E6">
        <w:rPr>
          <w:rFonts w:cs="Times New Roman"/>
          <w:color w:val="auto"/>
          <w:lang w:val="fr-FR"/>
        </w:rPr>
        <w:t>Hg.</w:t>
      </w:r>
      <w:r w:rsidR="00AB0A2B" w:rsidRPr="00A831E6">
        <w:rPr>
          <w:rFonts w:cs="Times New Roman"/>
          <w:color w:val="auto"/>
          <w:lang w:val="fr-FR"/>
        </w:rPr>
        <w:t xml:space="preserve">), </w:t>
      </w:r>
      <w:r w:rsidR="00AB0A2B" w:rsidRPr="00A831E6">
        <w:rPr>
          <w:rFonts w:cs="Times New Roman"/>
          <w:iCs/>
          <w:color w:val="auto"/>
          <w:lang w:val="fr-FR"/>
        </w:rPr>
        <w:t>L’initiation. Actes du colloque international de Montpe</w:t>
      </w:r>
      <w:r w:rsidR="00AB0A2B" w:rsidRPr="00A831E6">
        <w:rPr>
          <w:rFonts w:cs="Times New Roman"/>
          <w:iCs/>
          <w:color w:val="auto"/>
          <w:lang w:val="fr-FR"/>
        </w:rPr>
        <w:t>l</w:t>
      </w:r>
      <w:r w:rsidR="00AB0A2B" w:rsidRPr="00A831E6">
        <w:rPr>
          <w:rFonts w:cs="Times New Roman"/>
          <w:iCs/>
          <w:color w:val="auto"/>
          <w:lang w:val="fr-FR"/>
        </w:rPr>
        <w:t>lier</w:t>
      </w:r>
      <w:r w:rsidR="00396EB0">
        <w:rPr>
          <w:rFonts w:cs="Times New Roman"/>
          <w:iCs/>
          <w:color w:val="auto"/>
          <w:lang w:val="fr-FR"/>
        </w:rPr>
        <w:t>. 2 Bde.</w:t>
      </w:r>
      <w:r w:rsidR="00396EB0">
        <w:rPr>
          <w:rFonts w:cs="Times New Roman"/>
          <w:color w:val="auto"/>
          <w:lang w:val="fr-FR"/>
        </w:rPr>
        <w:t xml:space="preserve">, Montpellier 1992, </w:t>
      </w:r>
      <w:r w:rsidR="00AB0A2B" w:rsidRPr="00A831E6">
        <w:rPr>
          <w:rFonts w:cs="Times New Roman"/>
          <w:color w:val="auto"/>
          <w:lang w:val="fr-FR"/>
        </w:rPr>
        <w:t>1, 261-269.</w:t>
      </w:r>
    </w:p>
    <w:p w:rsidR="00BA71F3" w:rsidRPr="00A831E6" w:rsidRDefault="00BA71F3" w:rsidP="00FE7691">
      <w:pPr>
        <w:ind w:left="288" w:hanging="288"/>
        <w:jc w:val="both"/>
        <w:rPr>
          <w:rFonts w:cs="Times New Roman"/>
          <w:color w:val="auto"/>
        </w:rPr>
      </w:pPr>
      <w:r w:rsidRPr="000F1053">
        <w:rPr>
          <w:rFonts w:cs="Times New Roman"/>
          <w:color w:val="auto"/>
          <w:lang w:val="fr-FR"/>
        </w:rPr>
        <w:t>Friede, Susanne</w:t>
      </w:r>
      <w:r w:rsidR="00367165" w:rsidRPr="000F1053">
        <w:rPr>
          <w:rFonts w:cs="Times New Roman"/>
          <w:color w:val="auto"/>
          <w:lang w:val="fr-FR"/>
        </w:rPr>
        <w:t xml:space="preserve"> (2000)</w:t>
      </w:r>
      <w:r w:rsidR="00CD6429" w:rsidRPr="000F1053">
        <w:rPr>
          <w:rFonts w:cs="Times New Roman"/>
          <w:color w:val="auto"/>
          <w:lang w:val="fr-FR"/>
        </w:rPr>
        <w:t>:</w:t>
      </w:r>
      <w:r w:rsidR="00367165" w:rsidRPr="000F1053">
        <w:rPr>
          <w:rFonts w:cs="Times New Roman"/>
          <w:color w:val="auto"/>
          <w:lang w:val="fr-FR"/>
        </w:rPr>
        <w:t xml:space="preserve"> Alexander und Narcissus – ein Fall direkter Rezeption</w:t>
      </w:r>
      <w:r w:rsidR="00CD6429" w:rsidRPr="000F1053">
        <w:rPr>
          <w:rFonts w:cs="Times New Roman"/>
          <w:color w:val="auto"/>
          <w:lang w:val="fr-FR"/>
        </w:rPr>
        <w:t>?</w:t>
      </w:r>
      <w:r w:rsidR="00367165" w:rsidRPr="000F1053">
        <w:rPr>
          <w:rFonts w:cs="Times New Roman"/>
          <w:color w:val="auto"/>
          <w:lang w:val="fr-FR"/>
        </w:rPr>
        <w:t xml:space="preserve"> </w:t>
      </w:r>
      <w:r w:rsidR="00367165" w:rsidRPr="00A831E6">
        <w:rPr>
          <w:rFonts w:cs="Times New Roman"/>
          <w:color w:val="auto"/>
          <w:lang w:val="fr-FR"/>
        </w:rPr>
        <w:t xml:space="preserve">Das Lied von Narcissus in der Amazonenepisode des </w:t>
      </w:r>
      <w:r w:rsidR="00367165" w:rsidRPr="00A831E6">
        <w:rPr>
          <w:rFonts w:cs="Times New Roman"/>
          <w:i/>
          <w:color w:val="auto"/>
          <w:lang w:val="fr-FR"/>
        </w:rPr>
        <w:t>Roman d’Alexandre</w:t>
      </w:r>
      <w:r w:rsidR="00367165" w:rsidRPr="00A831E6">
        <w:rPr>
          <w:rFonts w:cs="Times New Roman"/>
          <w:color w:val="auto"/>
          <w:lang w:val="fr-FR"/>
        </w:rPr>
        <w:t xml:space="preserve">, die Narcissus-Episode bei Ovid und der französische </w:t>
      </w:r>
      <w:r w:rsidR="00367165" w:rsidRPr="00A831E6">
        <w:rPr>
          <w:rFonts w:cs="Times New Roman"/>
          <w:i/>
          <w:color w:val="auto"/>
          <w:lang w:val="fr-FR"/>
        </w:rPr>
        <w:t>Narcisse</w:t>
      </w:r>
      <w:r w:rsidR="00367165" w:rsidRPr="00A831E6">
        <w:rPr>
          <w:rFonts w:cs="Times New Roman"/>
          <w:color w:val="auto"/>
          <w:lang w:val="fr-FR"/>
        </w:rPr>
        <w:t>, in</w:t>
      </w:r>
      <w:r w:rsidR="00CD6429">
        <w:rPr>
          <w:rFonts w:cs="Times New Roman"/>
          <w:color w:val="auto"/>
          <w:lang w:val="fr-FR"/>
        </w:rPr>
        <w:t>:</w:t>
      </w:r>
      <w:r w:rsidR="00367165" w:rsidRPr="00A831E6">
        <w:rPr>
          <w:rFonts w:cs="Times New Roman"/>
          <w:color w:val="auto"/>
          <w:lang w:val="fr-FR"/>
        </w:rPr>
        <w:t xml:space="preserve"> Manuel Baumbach (Hg.), Tradita et inventa. </w:t>
      </w:r>
      <w:r w:rsidR="00367165" w:rsidRPr="00A831E6">
        <w:rPr>
          <w:rFonts w:cs="Times New Roman"/>
          <w:color w:val="auto"/>
        </w:rPr>
        <w:t>Be</w:t>
      </w:r>
      <w:r w:rsidR="00367165" w:rsidRPr="00A831E6">
        <w:rPr>
          <w:rFonts w:cs="Times New Roman"/>
          <w:color w:val="auto"/>
        </w:rPr>
        <w:t>i</w:t>
      </w:r>
      <w:r w:rsidR="00367165" w:rsidRPr="00A831E6">
        <w:rPr>
          <w:rFonts w:cs="Times New Roman"/>
          <w:color w:val="auto"/>
        </w:rPr>
        <w:t>träge zur Rezeption der Antike, Heidelberg, 19-36.</w:t>
      </w:r>
    </w:p>
    <w:p w:rsidR="00F84B7F" w:rsidRPr="00A831E6" w:rsidRDefault="00F84B7F" w:rsidP="00FE7691">
      <w:pPr>
        <w:ind w:left="288" w:hanging="288"/>
        <w:jc w:val="both"/>
        <w:rPr>
          <w:rFonts w:cs="Times New Roman"/>
          <w:color w:val="auto"/>
          <w:lang w:val="en-US"/>
        </w:rPr>
      </w:pPr>
      <w:r w:rsidRPr="00A831E6">
        <w:rPr>
          <w:rFonts w:cs="Times New Roman"/>
          <w:color w:val="auto"/>
        </w:rPr>
        <w:t xml:space="preserve">Friedel, Dieter (1999): Ovid: Daedalus und (?) </w:t>
      </w:r>
      <w:r w:rsidRPr="00A831E6">
        <w:rPr>
          <w:rFonts w:cs="Times New Roman"/>
          <w:color w:val="auto"/>
          <w:lang w:val="en-US"/>
        </w:rPr>
        <w:t>Ikarus (Met. VIII, 183-235/238), DaSiU 46.3, 12-16.</w:t>
      </w:r>
    </w:p>
    <w:p w:rsidR="00F84B7F" w:rsidRPr="00A831E6" w:rsidRDefault="00F84B7F" w:rsidP="00FE7691">
      <w:pPr>
        <w:jc w:val="both"/>
        <w:rPr>
          <w:rFonts w:cs="Times New Roman"/>
          <w:color w:val="auto"/>
          <w:lang w:val="en-GB"/>
        </w:rPr>
      </w:pPr>
      <w:r w:rsidRPr="00A831E6">
        <w:rPr>
          <w:rFonts w:cs="Times New Roman"/>
          <w:color w:val="auto"/>
          <w:lang w:val="nl-NL"/>
        </w:rPr>
        <w:t>Friis Johansen, Holger (1989): Ovid Met. 9.</w:t>
      </w:r>
      <w:r w:rsidRPr="00A831E6">
        <w:rPr>
          <w:rFonts w:cs="Times New Roman"/>
          <w:color w:val="auto"/>
          <w:lang w:val="en-GB"/>
        </w:rPr>
        <w:t>777-8: The Sound of What and the What of the Rattles?, C&amp;M 40, 183-189.</w:t>
      </w:r>
    </w:p>
    <w:p w:rsidR="00380FB6" w:rsidRPr="00396EB0" w:rsidRDefault="00380FB6" w:rsidP="00FE7691">
      <w:pPr>
        <w:jc w:val="both"/>
        <w:rPr>
          <w:rFonts w:cs="Times New Roman"/>
          <w:color w:val="auto"/>
        </w:rPr>
      </w:pPr>
      <w:r w:rsidRPr="00A831E6">
        <w:rPr>
          <w:rFonts w:cs="Times New Roman"/>
          <w:color w:val="auto"/>
        </w:rPr>
        <w:t>Frings, Irene (2005): Das Spiel mit eigenen Texten. Wiederholung und Selbstzitat bei Ovid, München (Zetemata 124)</w:t>
      </w:r>
      <w:r w:rsidR="00A12E8B" w:rsidRPr="00A831E6">
        <w:rPr>
          <w:rFonts w:cs="Times New Roman"/>
          <w:color w:val="auto"/>
        </w:rPr>
        <w:t xml:space="preserve"> [</w:t>
      </w:r>
      <w:r w:rsidR="00F84B7F" w:rsidRPr="00A831E6">
        <w:rPr>
          <w:rFonts w:cs="Times New Roman"/>
          <w:color w:val="auto"/>
        </w:rPr>
        <w:t xml:space="preserve">S. Adam, AAHG 60, 2007, 189-191; </w:t>
      </w:r>
      <w:r w:rsidR="00A12466" w:rsidRPr="00A831E6">
        <w:rPr>
          <w:rFonts w:cs="Times New Roman"/>
          <w:color w:val="auto"/>
        </w:rPr>
        <w:t xml:space="preserve">F. Grewing, Gymnasium 114, </w:t>
      </w:r>
      <w:r w:rsidR="00F84B7F" w:rsidRPr="00A831E6">
        <w:rPr>
          <w:rFonts w:cs="Times New Roman"/>
          <w:color w:val="auto"/>
        </w:rPr>
        <w:t>2007</w:t>
      </w:r>
      <w:r w:rsidR="00A12466" w:rsidRPr="00A831E6">
        <w:rPr>
          <w:rFonts w:cs="Times New Roman"/>
          <w:color w:val="auto"/>
        </w:rPr>
        <w:t xml:space="preserve">, </w:t>
      </w:r>
      <w:r w:rsidR="00F84B7F" w:rsidRPr="00A831E6">
        <w:rPr>
          <w:rFonts w:cs="Times New Roman"/>
          <w:color w:val="auto"/>
        </w:rPr>
        <w:t>272-274</w:t>
      </w:r>
      <w:r w:rsidR="00A12466" w:rsidRPr="00A831E6">
        <w:rPr>
          <w:rFonts w:cs="Times New Roman"/>
          <w:color w:val="auto"/>
        </w:rPr>
        <w:t xml:space="preserve">; O. Poltera, 64, 2007, 245; P. Tordeur AC 76, 2007, 330f.; J. Burbidge, BMCRev 2008.09.31; S. Clément-Tarantino. </w:t>
      </w:r>
      <w:r w:rsidR="00A12466" w:rsidRPr="00396EB0">
        <w:rPr>
          <w:rFonts w:cs="Times New Roman"/>
          <w:color w:val="auto"/>
        </w:rPr>
        <w:t>BAGB</w:t>
      </w:r>
      <w:r w:rsidR="00F84B7F" w:rsidRPr="00396EB0">
        <w:rPr>
          <w:rFonts w:cs="Times New Roman"/>
          <w:color w:val="auto"/>
        </w:rPr>
        <w:t xml:space="preserve"> 2008</w:t>
      </w:r>
      <w:r w:rsidR="00A12466" w:rsidRPr="00396EB0">
        <w:rPr>
          <w:rFonts w:cs="Times New Roman"/>
          <w:color w:val="auto"/>
        </w:rPr>
        <w:t xml:space="preserve">, </w:t>
      </w:r>
      <w:r w:rsidR="00F84B7F" w:rsidRPr="00396EB0">
        <w:rPr>
          <w:rFonts w:cs="Times New Roman"/>
          <w:color w:val="auto"/>
        </w:rPr>
        <w:t>218-223</w:t>
      </w:r>
      <w:r w:rsidR="00A12466" w:rsidRPr="00396EB0">
        <w:rPr>
          <w:rFonts w:cs="Times New Roman"/>
          <w:color w:val="auto"/>
        </w:rPr>
        <w:t>;</w:t>
      </w:r>
      <w:r w:rsidR="00F84B7F" w:rsidRPr="00396EB0">
        <w:rPr>
          <w:rFonts w:cs="Times New Roman"/>
          <w:color w:val="auto"/>
        </w:rPr>
        <w:t xml:space="preserve"> </w:t>
      </w:r>
      <w:r w:rsidR="00A12466" w:rsidRPr="00396EB0">
        <w:rPr>
          <w:rFonts w:cs="Times New Roman"/>
          <w:color w:val="auto"/>
        </w:rPr>
        <w:t>P.E. Knox</w:t>
      </w:r>
      <w:r w:rsidR="00396EB0">
        <w:rPr>
          <w:rFonts w:cs="Times New Roman"/>
          <w:color w:val="auto"/>
        </w:rPr>
        <w:t>,</w:t>
      </w:r>
      <w:r w:rsidR="00A12466" w:rsidRPr="00396EB0">
        <w:rPr>
          <w:rFonts w:cs="Times New Roman"/>
          <w:color w:val="auto"/>
        </w:rPr>
        <w:t xml:space="preserve"> </w:t>
      </w:r>
      <w:r w:rsidR="00396EB0" w:rsidRPr="00396EB0">
        <w:rPr>
          <w:rFonts w:cs="Times New Roman"/>
          <w:color w:val="auto"/>
        </w:rPr>
        <w:t>Gnom</w:t>
      </w:r>
      <w:r w:rsidR="00396EB0">
        <w:rPr>
          <w:rFonts w:cs="Times New Roman"/>
          <w:color w:val="auto"/>
        </w:rPr>
        <w:t xml:space="preserve">on </w:t>
      </w:r>
      <w:r w:rsidR="00A12466" w:rsidRPr="00396EB0">
        <w:rPr>
          <w:rFonts w:cs="Times New Roman"/>
          <w:color w:val="auto"/>
        </w:rPr>
        <w:t xml:space="preserve">80, </w:t>
      </w:r>
      <w:r w:rsidR="00F84B7F" w:rsidRPr="00396EB0">
        <w:rPr>
          <w:rFonts w:cs="Times New Roman"/>
          <w:color w:val="auto"/>
        </w:rPr>
        <w:t>2008</w:t>
      </w:r>
      <w:r w:rsidR="00A12466" w:rsidRPr="00396EB0">
        <w:rPr>
          <w:rFonts w:cs="Times New Roman"/>
          <w:color w:val="auto"/>
        </w:rPr>
        <w:t>,</w:t>
      </w:r>
      <w:r w:rsidR="00F84B7F" w:rsidRPr="00396EB0">
        <w:rPr>
          <w:rFonts w:cs="Times New Roman"/>
          <w:color w:val="auto"/>
        </w:rPr>
        <w:t xml:space="preserve"> 357</w:t>
      </w:r>
      <w:r w:rsidR="00A12466" w:rsidRPr="00396EB0">
        <w:rPr>
          <w:rFonts w:cs="Times New Roman"/>
          <w:color w:val="auto"/>
        </w:rPr>
        <w:t>f.;</w:t>
      </w:r>
      <w:r w:rsidR="00F84B7F" w:rsidRPr="00396EB0">
        <w:rPr>
          <w:rFonts w:cs="Times New Roman"/>
          <w:color w:val="auto"/>
        </w:rPr>
        <w:t xml:space="preserve"> </w:t>
      </w:r>
      <w:r w:rsidR="00A12466" w:rsidRPr="00396EB0">
        <w:rPr>
          <w:rFonts w:cs="Times New Roman"/>
          <w:color w:val="auto"/>
        </w:rPr>
        <w:t xml:space="preserve">M. Öhrman, CR 59, </w:t>
      </w:r>
      <w:r w:rsidR="00F84B7F" w:rsidRPr="00396EB0">
        <w:rPr>
          <w:rFonts w:cs="Times New Roman"/>
          <w:color w:val="auto"/>
        </w:rPr>
        <w:t>2009</w:t>
      </w:r>
      <w:r w:rsidR="00A12466" w:rsidRPr="00396EB0">
        <w:rPr>
          <w:rFonts w:cs="Times New Roman"/>
          <w:color w:val="auto"/>
        </w:rPr>
        <w:t xml:space="preserve">, </w:t>
      </w:r>
      <w:r w:rsidR="00F84B7F" w:rsidRPr="00396EB0">
        <w:rPr>
          <w:rFonts w:cs="Times New Roman"/>
          <w:color w:val="auto"/>
        </w:rPr>
        <w:t>298</w:t>
      </w:r>
      <w:r w:rsidR="00A12466" w:rsidRPr="00396EB0">
        <w:rPr>
          <w:rFonts w:cs="Times New Roman"/>
          <w:color w:val="auto"/>
        </w:rPr>
        <w:t>f.</w:t>
      </w:r>
      <w:r w:rsidR="00A12E8B" w:rsidRPr="00396EB0">
        <w:rPr>
          <w:rFonts w:cs="Times New Roman"/>
          <w:color w:val="auto"/>
        </w:rPr>
        <w:t>].</w:t>
      </w:r>
    </w:p>
    <w:p w:rsidR="00A12466" w:rsidRPr="00A831E6" w:rsidRDefault="00A12466" w:rsidP="00FE7691">
      <w:pPr>
        <w:shd w:val="clear" w:color="auto" w:fill="FFFFFF"/>
        <w:jc w:val="both"/>
        <w:rPr>
          <w:rFonts w:cs="Times New Roman"/>
          <w:color w:val="auto"/>
        </w:rPr>
      </w:pPr>
      <w:r w:rsidRPr="00A831E6">
        <w:rPr>
          <w:rFonts w:cs="Times New Roman"/>
          <w:color w:val="auto"/>
        </w:rPr>
        <w:t>Frisch, Magnus (2013): Ariadne: eine Frau zwischen Heros und Gott, AU 56.4-5, 26-37.</w:t>
      </w:r>
    </w:p>
    <w:p w:rsidR="00115710" w:rsidRPr="00A831E6" w:rsidRDefault="00141C7C" w:rsidP="00FE7691">
      <w:pPr>
        <w:shd w:val="clear" w:color="auto" w:fill="FFFFFF"/>
        <w:jc w:val="both"/>
        <w:rPr>
          <w:rFonts w:cs="Times New Roman"/>
          <w:color w:val="auto"/>
        </w:rPr>
      </w:pPr>
      <w:r w:rsidRPr="00A831E6">
        <w:rPr>
          <w:rFonts w:cs="Times New Roman"/>
          <w:color w:val="auto"/>
        </w:rPr>
        <w:t>Frösch</w:t>
      </w:r>
      <w:r w:rsidR="00115710" w:rsidRPr="00A831E6">
        <w:rPr>
          <w:rFonts w:cs="Times New Roman"/>
          <w:color w:val="auto"/>
        </w:rPr>
        <w:t xml:space="preserve">, Hartmut (1983): Lautmalerei in den </w:t>
      </w:r>
      <w:r w:rsidR="00115710" w:rsidRPr="00A831E6">
        <w:rPr>
          <w:rFonts w:cs="Times New Roman"/>
          <w:i/>
          <w:color w:val="auto"/>
        </w:rPr>
        <w:t xml:space="preserve">Metamorphosen </w:t>
      </w:r>
      <w:r w:rsidR="00A12466" w:rsidRPr="00A831E6">
        <w:rPr>
          <w:rFonts w:cs="Times New Roman"/>
          <w:color w:val="auto"/>
        </w:rPr>
        <w:t>Ovids, AU 26.</w:t>
      </w:r>
      <w:r w:rsidR="00115710" w:rsidRPr="00A831E6">
        <w:rPr>
          <w:rFonts w:cs="Times New Roman"/>
          <w:color w:val="auto"/>
        </w:rPr>
        <w:t>4, 12-21.</w:t>
      </w:r>
    </w:p>
    <w:p w:rsidR="00F037C4" w:rsidRPr="00A831E6" w:rsidRDefault="00F037C4" w:rsidP="00FE7691">
      <w:pPr>
        <w:shd w:val="clear" w:color="auto" w:fill="FFFFFF"/>
        <w:jc w:val="both"/>
        <w:rPr>
          <w:rFonts w:cs="Times New Roman"/>
          <w:color w:val="auto"/>
          <w:lang w:val="fr-FR"/>
        </w:rPr>
      </w:pPr>
      <w:r w:rsidRPr="00A831E6">
        <w:rPr>
          <w:rFonts w:cs="Times New Roman"/>
          <w:color w:val="auto"/>
          <w:lang w:val="fr-FR"/>
        </w:rPr>
        <w:lastRenderedPageBreak/>
        <w:t>Frontisi-Ducroux, Françoise (2000)</w:t>
      </w:r>
      <w:r w:rsidR="00CD6429">
        <w:rPr>
          <w:rFonts w:cs="Times New Roman"/>
          <w:color w:val="auto"/>
          <w:lang w:val="fr-FR"/>
        </w:rPr>
        <w:t>:</w:t>
      </w:r>
      <w:r w:rsidRPr="00A831E6">
        <w:rPr>
          <w:rFonts w:cs="Times New Roman"/>
          <w:color w:val="auto"/>
          <w:lang w:val="fr-FR"/>
        </w:rPr>
        <w:t xml:space="preserve"> Figures du temps</w:t>
      </w:r>
      <w:r w:rsidR="00CD6429">
        <w:rPr>
          <w:rFonts w:cs="Times New Roman"/>
          <w:color w:val="auto"/>
          <w:lang w:val="fr-FR"/>
        </w:rPr>
        <w:t>:</w:t>
      </w:r>
      <w:r w:rsidRPr="00A831E6">
        <w:rPr>
          <w:rFonts w:cs="Times New Roman"/>
          <w:color w:val="auto"/>
          <w:lang w:val="fr-FR"/>
        </w:rPr>
        <w:t xml:space="preserve"> la métamorphose, in</w:t>
      </w:r>
      <w:r w:rsidR="00CD6429">
        <w:rPr>
          <w:rFonts w:cs="Times New Roman"/>
          <w:color w:val="auto"/>
          <w:lang w:val="fr-FR"/>
        </w:rPr>
        <w:t>:</w:t>
      </w:r>
      <w:r w:rsidRPr="00A831E6">
        <w:rPr>
          <w:rFonts w:cs="Times New Roman"/>
          <w:color w:val="auto"/>
          <w:lang w:val="fr-FR"/>
        </w:rPr>
        <w:t xml:space="preserve"> Catherine Da</w:t>
      </w:r>
      <w:r w:rsidRPr="00A831E6">
        <w:rPr>
          <w:rFonts w:cs="Times New Roman"/>
          <w:color w:val="auto"/>
          <w:lang w:val="fr-FR"/>
        </w:rPr>
        <w:t>r</w:t>
      </w:r>
      <w:r w:rsidRPr="00A831E6">
        <w:rPr>
          <w:rFonts w:cs="Times New Roman"/>
          <w:color w:val="auto"/>
          <w:lang w:val="fr-FR"/>
        </w:rPr>
        <w:t>bo-Peschanski (Hg.)</w:t>
      </w:r>
      <w:r w:rsidR="00CD6429">
        <w:rPr>
          <w:rFonts w:cs="Times New Roman"/>
          <w:color w:val="auto"/>
          <w:lang w:val="fr-FR"/>
        </w:rPr>
        <w:t>:</w:t>
      </w:r>
      <w:r w:rsidRPr="00A831E6">
        <w:rPr>
          <w:rFonts w:cs="Times New Roman"/>
          <w:color w:val="auto"/>
          <w:lang w:val="fr-FR"/>
        </w:rPr>
        <w:t xml:space="preserve"> </w:t>
      </w:r>
      <w:r w:rsidR="00417FB2" w:rsidRPr="00A831E6">
        <w:rPr>
          <w:rFonts w:cs="Times New Roman"/>
          <w:color w:val="auto"/>
          <w:lang w:val="fr-FR"/>
        </w:rPr>
        <w:t>Constructions du temps dans le monde grec ancien, Paris (CNRS Ph</w:t>
      </w:r>
      <w:r w:rsidR="00417FB2" w:rsidRPr="00A831E6">
        <w:rPr>
          <w:rFonts w:cs="Times New Roman"/>
          <w:color w:val="auto"/>
          <w:lang w:val="fr-FR"/>
        </w:rPr>
        <w:t>i</w:t>
      </w:r>
      <w:r w:rsidR="00417FB2" w:rsidRPr="00A831E6">
        <w:rPr>
          <w:rFonts w:cs="Times New Roman"/>
          <w:color w:val="auto"/>
          <w:lang w:val="fr-FR"/>
        </w:rPr>
        <w:t>losophie), 49-63.</w:t>
      </w:r>
    </w:p>
    <w:p w:rsidR="00417FB2" w:rsidRPr="00A831E6" w:rsidRDefault="00417FB2"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(2006/07): La violenza velata: il caso di Filomela, Mythos N.S. 1, 39-47.</w:t>
      </w:r>
    </w:p>
    <w:p w:rsidR="00190DDD" w:rsidRPr="00A831E6" w:rsidRDefault="00190DDD" w:rsidP="00FE7691">
      <w:pPr>
        <w:shd w:val="clear" w:color="auto" w:fill="FFFFFF"/>
        <w:jc w:val="both"/>
        <w:rPr>
          <w:rFonts w:cs="Times New Roman"/>
          <w:color w:val="auto"/>
          <w:lang w:val="it-IT"/>
        </w:rPr>
      </w:pPr>
      <w:r w:rsidRPr="00A831E6">
        <w:rPr>
          <w:rFonts w:cs="Times New Roman"/>
          <w:color w:val="auto"/>
          <w:lang w:val="it-IT"/>
        </w:rPr>
        <w:t xml:space="preserve">Fucecchi, Marco (2002): In cerca di una forma: vicende dell’epillio (e di alcuni suoi personaggi) in età augustea. Appunti su Teseo e Orfeo nelle </w:t>
      </w:r>
      <w:r w:rsidRPr="00A831E6">
        <w:rPr>
          <w:rFonts w:cs="Times New Roman"/>
          <w:i/>
          <w:color w:val="auto"/>
          <w:lang w:val="it-IT"/>
        </w:rPr>
        <w:t>Metamorfosi</w:t>
      </w:r>
      <w:r w:rsidRPr="00A831E6">
        <w:rPr>
          <w:rFonts w:cs="Times New Roman"/>
          <w:color w:val="auto"/>
          <w:lang w:val="it-IT"/>
        </w:rPr>
        <w:t>, MD 49, 85-116.</w:t>
      </w:r>
    </w:p>
    <w:p w:rsidR="00190DDD" w:rsidRPr="00A831E6" w:rsidRDefault="00190DDD" w:rsidP="00FE7691">
      <w:pPr>
        <w:shd w:val="clear" w:color="auto" w:fill="FFFFFF"/>
        <w:jc w:val="both"/>
        <w:rPr>
          <w:rFonts w:cs="Times New Roman"/>
          <w:color w:val="auto"/>
          <w:lang w:val="en-US"/>
        </w:rPr>
      </w:pPr>
      <w:r w:rsidRPr="00A831E6">
        <w:rPr>
          <w:rFonts w:cs="Times New Roman"/>
          <w:color w:val="auto"/>
          <w:lang w:val="it-IT"/>
        </w:rPr>
        <w:t>–</w:t>
      </w:r>
      <w:r w:rsidRPr="00A831E6">
        <w:rPr>
          <w:rFonts w:cs="Times New Roman"/>
          <w:color w:val="auto"/>
          <w:lang w:val="it-IT"/>
        </w:rPr>
        <w:tab/>
        <w:t>(2002/03): La protesta e la rabbia del Sole: un’ipotesi su Ovidio lettore di Omero nella scena finale dell</w:t>
      </w:r>
      <w:r w:rsidR="000C34E1" w:rsidRPr="00A831E6">
        <w:rPr>
          <w:rFonts w:cs="Times New Roman"/>
          <w:color w:val="auto"/>
          <w:lang w:val="it-IT"/>
        </w:rPr>
        <w:t>’</w:t>
      </w:r>
      <w:r w:rsidRPr="00A831E6">
        <w:rPr>
          <w:rFonts w:cs="Times New Roman"/>
          <w:color w:val="auto"/>
          <w:lang w:val="it-IT"/>
        </w:rPr>
        <w:t xml:space="preserve">episodio di Fetonte (Met. 2.381-400), con un’appendice su Lucano, Iliacon fr. 7 Mor. </w:t>
      </w:r>
      <w:r w:rsidRPr="00A831E6">
        <w:rPr>
          <w:rFonts w:cs="Times New Roman"/>
          <w:color w:val="auto"/>
          <w:lang w:val="en-US"/>
        </w:rPr>
        <w:t>(= C.), Sileno 28/29, 3-27.</w:t>
      </w:r>
    </w:p>
    <w:p w:rsidR="00190DDD" w:rsidRPr="00A831E6" w:rsidRDefault="00190DDD"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(2009a): Encountering the Fantastic: Expectations, Forms of Communication, Reactions, in: Hardie 2009</w:t>
      </w:r>
      <w:r w:rsidR="00394825" w:rsidRPr="00A831E6">
        <w:rPr>
          <w:rFonts w:cs="Times New Roman"/>
          <w:color w:val="auto"/>
          <w:lang w:val="en-US"/>
        </w:rPr>
        <w:t>c</w:t>
      </w:r>
      <w:r w:rsidRPr="00A831E6">
        <w:rPr>
          <w:rFonts w:cs="Times New Roman"/>
          <w:color w:val="auto"/>
          <w:lang w:val="en-US"/>
        </w:rPr>
        <w:t>, 213-230.</w:t>
      </w:r>
    </w:p>
    <w:p w:rsidR="00190DDD" w:rsidRPr="00A831E6" w:rsidRDefault="00190DDD"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(2009b): Ovidio e la nuova bucolica di Calpurnio: osservazioni e proposte, in: Luciano Landolfi/Roberto Oddo (Hgg.): </w:t>
      </w:r>
      <w:r w:rsidRPr="00A831E6">
        <w:rPr>
          <w:rFonts w:cs="Times New Roman"/>
          <w:i/>
          <w:color w:val="auto"/>
          <w:lang w:val="it-IT"/>
        </w:rPr>
        <w:t>Fer propius tua lumina</w:t>
      </w:r>
      <w:r w:rsidRPr="00A831E6">
        <w:rPr>
          <w:rFonts w:cs="Times New Roman"/>
          <w:color w:val="auto"/>
          <w:lang w:val="it-IT"/>
        </w:rPr>
        <w:t>: giochi intertestuali n</w:t>
      </w:r>
      <w:r w:rsidR="00396EB0">
        <w:rPr>
          <w:rFonts w:cs="Times New Roman"/>
          <w:color w:val="auto"/>
          <w:lang w:val="it-IT"/>
        </w:rPr>
        <w:t>ella poesia di Calpurnio Siculo. I</w:t>
      </w:r>
      <w:r w:rsidRPr="00A831E6">
        <w:rPr>
          <w:rFonts w:cs="Times New Roman"/>
          <w:color w:val="auto"/>
          <w:lang w:val="it-IT"/>
        </w:rPr>
        <w:t>ncontri sulla poesia latina di età imperiale. 2,</w:t>
      </w:r>
      <w:r w:rsidR="00394825" w:rsidRPr="00A831E6">
        <w:rPr>
          <w:rFonts w:cs="Times New Roman"/>
          <w:color w:val="auto"/>
          <w:lang w:val="it-IT"/>
        </w:rPr>
        <w:t xml:space="preserve"> Bologna (Testi e manuali per l’</w:t>
      </w:r>
      <w:r w:rsidRPr="00A831E6">
        <w:rPr>
          <w:rFonts w:cs="Times New Roman"/>
          <w:color w:val="auto"/>
          <w:lang w:val="it-IT"/>
        </w:rPr>
        <w:t>insegnamento universitario del latino 106), 41-65.</w:t>
      </w:r>
    </w:p>
    <w:p w:rsidR="007D7D42" w:rsidRPr="004C20C3" w:rsidRDefault="007D7D42" w:rsidP="00FE7691">
      <w:pPr>
        <w:shd w:val="clear" w:color="auto" w:fill="FFFFFF"/>
        <w:jc w:val="both"/>
        <w:rPr>
          <w:rFonts w:cs="Times New Roman"/>
          <w:color w:val="auto"/>
        </w:rPr>
      </w:pPr>
      <w:r w:rsidRPr="004C20C3">
        <w:rPr>
          <w:rFonts w:cs="Times New Roman"/>
          <w:color w:val="auto"/>
        </w:rPr>
        <w:t>Fuchs, R.E. (1980): Hexametertypen in Ovids Metamorphosen, Wien.</w:t>
      </w:r>
    </w:p>
    <w:p w:rsidR="00115710" w:rsidRPr="00A831E6" w:rsidRDefault="00115710" w:rsidP="00FE7691">
      <w:pPr>
        <w:shd w:val="clear" w:color="auto" w:fill="FFFFFF"/>
        <w:jc w:val="both"/>
        <w:rPr>
          <w:rFonts w:cs="Times New Roman"/>
          <w:color w:val="auto"/>
        </w:rPr>
      </w:pPr>
      <w:r w:rsidRPr="00A831E6">
        <w:rPr>
          <w:rFonts w:cs="Times New Roman"/>
          <w:color w:val="auto"/>
        </w:rPr>
        <w:t>Führer, Rudolf (1991): Metrik und literarische Konkurrenz, Glotta 69, 247-249.</w:t>
      </w:r>
    </w:p>
    <w:p w:rsidR="00317EE3" w:rsidRPr="00A831E6" w:rsidRDefault="00317EE3" w:rsidP="00FE7691">
      <w:pPr>
        <w:shd w:val="clear" w:color="auto" w:fill="FFFFFF"/>
        <w:jc w:val="both"/>
        <w:rPr>
          <w:rFonts w:cs="Times New Roman"/>
          <w:color w:val="auto"/>
        </w:rPr>
      </w:pPr>
      <w:r w:rsidRPr="00A831E6">
        <w:rPr>
          <w:rFonts w:cs="Times New Roman"/>
          <w:color w:val="auto"/>
        </w:rPr>
        <w:t>Fuhrer, Therese (1999): Der Götterhymnus als Prahlrede: Zum Spiel mit einer literarischen Form in Ovids Metamorphosen, Hermes 127, 356-367.</w:t>
      </w:r>
    </w:p>
    <w:p w:rsidR="00584129" w:rsidRPr="00A831E6" w:rsidRDefault="00115710" w:rsidP="00FE7691">
      <w:pPr>
        <w:shd w:val="clear" w:color="auto" w:fill="FFFFFF"/>
        <w:jc w:val="both"/>
        <w:rPr>
          <w:rFonts w:cs="Times New Roman"/>
          <w:color w:val="auto"/>
        </w:rPr>
      </w:pPr>
      <w:r w:rsidRPr="00A831E6">
        <w:rPr>
          <w:rFonts w:cs="Times New Roman"/>
          <w:color w:val="auto"/>
        </w:rPr>
        <w:t xml:space="preserve">Fuhrmann, Manfred </w:t>
      </w:r>
      <w:r w:rsidR="00584129" w:rsidRPr="00A831E6">
        <w:rPr>
          <w:rFonts w:cs="Times New Roman"/>
          <w:color w:val="auto"/>
        </w:rPr>
        <w:t>(1989): [Rezension von] Christoph Ransmayr, Die letzte Welt, Arbitrium 2, 250-254.</w:t>
      </w:r>
    </w:p>
    <w:p w:rsidR="007F7F4B" w:rsidRPr="00A831E6" w:rsidRDefault="007F7F4B"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(1994): Mythos u</w:t>
      </w:r>
      <w:r w:rsidR="000C34E1" w:rsidRPr="00A831E6">
        <w:rPr>
          <w:rFonts w:cs="Times New Roman"/>
          <w:color w:val="auto"/>
        </w:rPr>
        <w:t>nd Herrschaft in Christa Wolfs “Kassandra” und Christoph Ransmayrs “Die letzte Welt”</w:t>
      </w:r>
      <w:r w:rsidRPr="00A831E6">
        <w:rPr>
          <w:rFonts w:cs="Times New Roman"/>
          <w:color w:val="auto"/>
        </w:rPr>
        <w:t>, AU 36,2, 11-24.</w:t>
      </w:r>
    </w:p>
    <w:p w:rsidR="005122E5" w:rsidRPr="00A831E6" w:rsidRDefault="005122E5" w:rsidP="00FE7691">
      <w:pPr>
        <w:shd w:val="clear" w:color="auto" w:fill="FFFFFF"/>
        <w:jc w:val="both"/>
        <w:rPr>
          <w:rFonts w:cs="Times New Roman"/>
          <w:color w:val="auto"/>
          <w:lang w:val="en-US"/>
        </w:rPr>
      </w:pPr>
      <w:r w:rsidRPr="00A831E6">
        <w:rPr>
          <w:rFonts w:cs="Times New Roman"/>
          <w:color w:val="auto"/>
          <w:lang w:val="en-US"/>
        </w:rPr>
        <w:t xml:space="preserve">Fulkerson, Laurel (2006): Apollo, </w:t>
      </w:r>
      <w:r w:rsidRPr="00A831E6">
        <w:rPr>
          <w:rFonts w:cs="Times New Roman"/>
          <w:i/>
          <w:color w:val="auto"/>
          <w:lang w:val="en-US"/>
        </w:rPr>
        <w:t>paenitentia</w:t>
      </w:r>
      <w:r w:rsidRPr="00A831E6">
        <w:rPr>
          <w:rFonts w:cs="Times New Roman"/>
          <w:color w:val="auto"/>
          <w:lang w:val="en-US"/>
        </w:rPr>
        <w:t xml:space="preserve">, and Ovid’s </w:t>
      </w:r>
      <w:r w:rsidRPr="00A831E6">
        <w:rPr>
          <w:rFonts w:cs="Times New Roman"/>
          <w:i/>
          <w:color w:val="auto"/>
          <w:lang w:val="en-US"/>
        </w:rPr>
        <w:t>Metamorphoses</w:t>
      </w:r>
      <w:r w:rsidRPr="00A831E6">
        <w:rPr>
          <w:rFonts w:cs="Times New Roman"/>
          <w:color w:val="auto"/>
          <w:lang w:val="en-US"/>
        </w:rPr>
        <w:t>, Mnemosyne 59, 388-402.</w:t>
      </w:r>
    </w:p>
    <w:p w:rsidR="005122E5" w:rsidRPr="00A831E6" w:rsidRDefault="005122E5"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(2012): Pastoral Appropriation and Assimilation in Ovid’s Apollo and Daphne Episode, </w:t>
      </w:r>
      <w:r w:rsidR="00141C7C" w:rsidRPr="00A831E6">
        <w:rPr>
          <w:rFonts w:cs="Times New Roman"/>
          <w:color w:val="auto"/>
          <w:lang w:val="en-US"/>
        </w:rPr>
        <w:t xml:space="preserve">TiC 4, </w:t>
      </w:r>
      <w:r w:rsidRPr="00A831E6">
        <w:rPr>
          <w:rFonts w:cs="Times New Roman"/>
          <w:color w:val="auto"/>
          <w:lang w:val="en-US"/>
        </w:rPr>
        <w:t>29-47.</w:t>
      </w:r>
    </w:p>
    <w:p w:rsidR="00584129" w:rsidRPr="00A831E6" w:rsidRDefault="00584129" w:rsidP="00FE7691">
      <w:pPr>
        <w:shd w:val="clear" w:color="auto" w:fill="FFFFFF"/>
        <w:jc w:val="both"/>
        <w:rPr>
          <w:rFonts w:cs="Times New Roman"/>
          <w:color w:val="auto"/>
          <w:lang w:val="en-US"/>
        </w:rPr>
      </w:pPr>
      <w:r w:rsidRPr="00A831E6">
        <w:rPr>
          <w:rFonts w:cs="Times New Roman"/>
          <w:color w:val="auto"/>
          <w:lang w:val="en-US"/>
        </w:rPr>
        <w:t xml:space="preserve">Fumagalli, </w:t>
      </w:r>
      <w:r w:rsidR="00141C7C" w:rsidRPr="00A831E6">
        <w:rPr>
          <w:rFonts w:cs="Times New Roman"/>
          <w:color w:val="auto"/>
          <w:lang w:val="en-US"/>
        </w:rPr>
        <w:t>Edoardo</w:t>
      </w:r>
      <w:r w:rsidRPr="00A831E6">
        <w:rPr>
          <w:rFonts w:cs="Times New Roman"/>
          <w:color w:val="auto"/>
          <w:lang w:val="en-US"/>
        </w:rPr>
        <w:t xml:space="preserve"> (2002): Osservazioni sul primo libro del </w:t>
      </w:r>
      <w:r w:rsidR="00B2312C">
        <w:rPr>
          <w:rFonts w:cs="Times New Roman"/>
          <w:color w:val="auto"/>
          <w:lang w:val="en-US"/>
        </w:rPr>
        <w:t>commento</w:t>
      </w:r>
      <w:r w:rsidRPr="00A831E6">
        <w:rPr>
          <w:rFonts w:cs="Times New Roman"/>
          <w:color w:val="auto"/>
          <w:lang w:val="en-US"/>
        </w:rPr>
        <w:t xml:space="preserve"> di Raffaele R</w:t>
      </w:r>
      <w:r w:rsidR="000C34E1" w:rsidRPr="00A831E6">
        <w:rPr>
          <w:rFonts w:cs="Times New Roman"/>
          <w:color w:val="auto"/>
          <w:lang w:val="en-US"/>
        </w:rPr>
        <w:t>e</w:t>
      </w:r>
      <w:r w:rsidR="00141C7C" w:rsidRPr="00A831E6">
        <w:rPr>
          <w:rFonts w:cs="Times New Roman"/>
          <w:color w:val="auto"/>
          <w:lang w:val="en-US"/>
        </w:rPr>
        <w:t>gio alle ‘Metamorfosi’, in: Heidi</w:t>
      </w:r>
      <w:r w:rsidRPr="00A831E6">
        <w:rPr>
          <w:rFonts w:cs="Times New Roman"/>
          <w:color w:val="auto"/>
          <w:lang w:val="en-US"/>
        </w:rPr>
        <w:t xml:space="preserve"> Marek</w:t>
      </w:r>
      <w:r w:rsidR="00141C7C" w:rsidRPr="00A831E6">
        <w:rPr>
          <w:rFonts w:cs="Times New Roman"/>
          <w:color w:val="auto"/>
          <w:lang w:val="en-US"/>
        </w:rPr>
        <w:t>/Anne Neuschäfer/Susanne Tichy</w:t>
      </w:r>
      <w:r w:rsidRPr="00A831E6">
        <w:rPr>
          <w:rFonts w:cs="Times New Roman"/>
          <w:color w:val="auto"/>
          <w:lang w:val="en-US"/>
        </w:rPr>
        <w:t xml:space="preserve"> (Hgg.), </w:t>
      </w:r>
      <w:r w:rsidR="00141C7C" w:rsidRPr="00A831E6">
        <w:rPr>
          <w:rFonts w:cs="Times New Roman"/>
          <w:color w:val="auto"/>
          <w:lang w:val="en-US"/>
        </w:rPr>
        <w:t>Wandlungen und Verwandlungen in Literatur, Sprache und Kunst vo</w:t>
      </w:r>
      <w:r w:rsidR="000C34E1" w:rsidRPr="00A831E6">
        <w:rPr>
          <w:rFonts w:cs="Times New Roman"/>
          <w:color w:val="auto"/>
          <w:lang w:val="en-US"/>
        </w:rPr>
        <w:t>n der Antike bis zur Gegenwart.</w:t>
      </w:r>
      <w:r w:rsidR="00141C7C" w:rsidRPr="00A831E6">
        <w:rPr>
          <w:rFonts w:cs="Times New Roman"/>
          <w:color w:val="auto"/>
          <w:lang w:val="en-US"/>
        </w:rPr>
        <w:t xml:space="preserve"> Fes</w:t>
      </w:r>
      <w:r w:rsidR="00141C7C" w:rsidRPr="00A831E6">
        <w:rPr>
          <w:rFonts w:cs="Times New Roman"/>
          <w:color w:val="auto"/>
          <w:lang w:val="en-US"/>
        </w:rPr>
        <w:t>t</w:t>
      </w:r>
      <w:r w:rsidR="00141C7C" w:rsidRPr="00A831E6">
        <w:rPr>
          <w:rFonts w:cs="Times New Roman"/>
          <w:color w:val="auto"/>
          <w:lang w:val="en-US"/>
        </w:rPr>
        <w:t>schrift für Bodo Guthmüller zum 65. Geburtstag</w:t>
      </w:r>
      <w:r w:rsidRPr="00A831E6">
        <w:rPr>
          <w:rFonts w:cs="Times New Roman"/>
          <w:color w:val="auto"/>
          <w:lang w:val="en-US"/>
        </w:rPr>
        <w:t>, Wiesbaden, 81-93</w:t>
      </w:r>
      <w:r w:rsidR="00141C7C" w:rsidRPr="00A831E6">
        <w:rPr>
          <w:rFonts w:cs="Times New Roman"/>
          <w:color w:val="auto"/>
          <w:lang w:val="en-US"/>
        </w:rPr>
        <w:t>.</w:t>
      </w:r>
    </w:p>
    <w:p w:rsidR="00A53073" w:rsidRDefault="00A53073" w:rsidP="00FE7691">
      <w:pPr>
        <w:shd w:val="clear" w:color="auto" w:fill="FFFFFF"/>
        <w:jc w:val="both"/>
        <w:rPr>
          <w:rFonts w:cs="Times New Roman"/>
          <w:color w:val="auto"/>
          <w:lang w:val="en-US"/>
        </w:rPr>
      </w:pPr>
      <w:r>
        <w:rPr>
          <w:rFonts w:cs="Times New Roman"/>
          <w:color w:val="auto"/>
          <w:lang w:val="en-US"/>
        </w:rPr>
        <w:t>Fumo, Jamie Claire (2004): Thinking Upon the Crow: The Manciple’s Tale and Ovidian M</w:t>
      </w:r>
      <w:r>
        <w:rPr>
          <w:rFonts w:cs="Times New Roman"/>
          <w:color w:val="auto"/>
          <w:lang w:val="en-US"/>
        </w:rPr>
        <w:t>y</w:t>
      </w:r>
      <w:r>
        <w:rPr>
          <w:rFonts w:cs="Times New Roman"/>
          <w:color w:val="auto"/>
          <w:lang w:val="en-US"/>
        </w:rPr>
        <w:t>thography, The Chaucer Review 38, 355-377.</w:t>
      </w:r>
    </w:p>
    <w:p w:rsidR="00D535CE" w:rsidRDefault="00A53073"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r>
      <w:r w:rsidR="00D535CE">
        <w:rPr>
          <w:rFonts w:cs="Times New Roman"/>
          <w:color w:val="auto"/>
          <w:lang w:val="en-US"/>
        </w:rPr>
        <w:t>(2007</w:t>
      </w:r>
      <w:r w:rsidR="00266182">
        <w:rPr>
          <w:rFonts w:cs="Times New Roman"/>
          <w:color w:val="auto"/>
          <w:lang w:val="en-US"/>
        </w:rPr>
        <w:t>a</w:t>
      </w:r>
      <w:r w:rsidR="00D535CE">
        <w:rPr>
          <w:rFonts w:cs="Times New Roman"/>
          <w:color w:val="auto"/>
          <w:lang w:val="en-US"/>
        </w:rPr>
        <w:t>): Arg</w:t>
      </w:r>
      <w:r w:rsidR="00AC0871">
        <w:rPr>
          <w:rFonts w:cs="Times New Roman"/>
          <w:color w:val="auto"/>
          <w:lang w:val="en-US"/>
        </w:rPr>
        <w:t>us’ Eyes, Midas’ Ears, and the W</w:t>
      </w:r>
      <w:r w:rsidR="00D535CE">
        <w:rPr>
          <w:rFonts w:cs="Times New Roman"/>
          <w:color w:val="auto"/>
          <w:lang w:val="en-US"/>
        </w:rPr>
        <w:t>ife of Bath as Storyteller, in: Keith/Rupp 2007b, 131-150.</w:t>
      </w:r>
    </w:p>
    <w:p w:rsidR="00266182" w:rsidRDefault="00266182"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(2007b): Chaucer as “Vates”? Reading Ovid through Dante in the “House of Fame”, Book 3, in: Janet Levarie Smarr (Hg.): Writers Reading Writers: Intertextual Studies in Medieval</w:t>
      </w:r>
      <w:r w:rsidR="00ED7FC3">
        <w:rPr>
          <w:rFonts w:cs="Times New Roman"/>
          <w:color w:val="auto"/>
          <w:lang w:val="en-US"/>
        </w:rPr>
        <w:t xml:space="preserve"> and Early Modern Literature in Honor of Robert Hollander, Newark, 89-108.</w:t>
      </w:r>
    </w:p>
    <w:p w:rsidR="00AC0871" w:rsidRDefault="00AC0871"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(2011): Ovid’s New Clothes: Text and Image in Caxton’s ‘Booke of Ouyde’ (1480) and Contemporary Prose Moralization, in: Robert Wisnovsky/Faith Wallis/Jamie S. F</w:t>
      </w:r>
      <w:r>
        <w:rPr>
          <w:rFonts w:cs="Times New Roman"/>
          <w:color w:val="auto"/>
          <w:lang w:val="en-US"/>
        </w:rPr>
        <w:t>u</w:t>
      </w:r>
      <w:r>
        <w:rPr>
          <w:rFonts w:cs="Times New Roman"/>
          <w:color w:val="auto"/>
          <w:lang w:val="en-US"/>
        </w:rPr>
        <w:t>mo/Carlos Fraenkel (Hgg.): Vehicles of Transmission, Translation, and Transformation in Medieval Textual Culture, Turnhout 2011 (Cursor Mundi 4), 313-334.</w:t>
      </w:r>
    </w:p>
    <w:p w:rsidR="007617B8" w:rsidRPr="00A831E6" w:rsidRDefault="00D535CE"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r>
      <w:r w:rsidR="007617B8" w:rsidRPr="00A831E6">
        <w:rPr>
          <w:rFonts w:cs="Times New Roman"/>
          <w:color w:val="auto"/>
          <w:lang w:val="en-US"/>
        </w:rPr>
        <w:t>(2014): Commentary and Collaboration in the Medieval Allegorical Tradition, in: Mi</w:t>
      </w:r>
      <w:r w:rsidR="007617B8" w:rsidRPr="00A831E6">
        <w:rPr>
          <w:rFonts w:cs="Times New Roman"/>
          <w:color w:val="auto"/>
          <w:lang w:val="en-US"/>
        </w:rPr>
        <w:t>l</w:t>
      </w:r>
      <w:r w:rsidR="007617B8" w:rsidRPr="00A831E6">
        <w:rPr>
          <w:rFonts w:cs="Times New Roman"/>
          <w:color w:val="auto"/>
          <w:lang w:val="en-US"/>
        </w:rPr>
        <w:t>ler/Newlands 2014, 114-128.</w:t>
      </w:r>
    </w:p>
    <w:p w:rsidR="00ED51DB" w:rsidRPr="00F42A69" w:rsidRDefault="00ED51DB" w:rsidP="00FE7691">
      <w:pPr>
        <w:shd w:val="clear" w:color="auto" w:fill="FFFFFF"/>
        <w:jc w:val="both"/>
        <w:rPr>
          <w:rFonts w:cs="Times New Roman"/>
          <w:color w:val="auto"/>
        </w:rPr>
      </w:pPr>
      <w:r w:rsidRPr="00ED51DB">
        <w:rPr>
          <w:rFonts w:cs="Times New Roman"/>
          <w:color w:val="auto"/>
          <w:lang w:val="en-US"/>
        </w:rPr>
        <w:t xml:space="preserve">Furley, </w:t>
      </w:r>
      <w:r>
        <w:rPr>
          <w:rFonts w:cs="Times New Roman"/>
          <w:color w:val="auto"/>
          <w:lang w:val="en-US"/>
        </w:rPr>
        <w:t xml:space="preserve">William (2011): </w:t>
      </w:r>
      <w:r w:rsidRPr="00ED51DB">
        <w:rPr>
          <w:lang w:val="en-US"/>
        </w:rPr>
        <w:t xml:space="preserve">The </w:t>
      </w:r>
      <w:r w:rsidRPr="00ED51DB">
        <w:rPr>
          <w:i/>
          <w:lang w:val="en-US"/>
        </w:rPr>
        <w:t>Metamorphoses</w:t>
      </w:r>
      <w:r w:rsidRPr="00ED51DB">
        <w:rPr>
          <w:lang w:val="en-US"/>
        </w:rPr>
        <w:t xml:space="preserve"> Metamorphosed. Ted Hughes’ </w:t>
      </w:r>
      <w:r w:rsidRPr="00ED51DB">
        <w:rPr>
          <w:i/>
          <w:lang w:val="en-US"/>
        </w:rPr>
        <w:t>Tales from Ovid</w:t>
      </w:r>
      <w:r w:rsidRPr="00ED51DB">
        <w:rPr>
          <w:lang w:val="en-US"/>
        </w:rPr>
        <w:t xml:space="preserve"> (</w:t>
      </w:r>
      <w:r w:rsidRPr="00ED51DB">
        <w:rPr>
          <w:rFonts w:ascii="Stempel Garamond RomanOsF" w:hAnsi="Stempel Garamond RomanOsF"/>
          <w:lang w:val="en-US"/>
        </w:rPr>
        <w:t>1997</w:t>
      </w:r>
      <w:r w:rsidRPr="00ED51DB">
        <w:rPr>
          <w:lang w:val="en-US"/>
        </w:rPr>
        <w:t xml:space="preserve">), </w:t>
      </w:r>
      <w:r w:rsidRPr="00ED51DB">
        <w:rPr>
          <w:rFonts w:cs="Times New Roman"/>
          <w:color w:val="auto"/>
          <w:lang w:val="en-US"/>
        </w:rPr>
        <w:t xml:space="preserve">in: Andreas Heil/Matthias Korn/Jochen Sauer (Hgg.): </w:t>
      </w:r>
      <w:r w:rsidRPr="00ED51DB">
        <w:rPr>
          <w:rFonts w:cs="Times New Roman"/>
          <w:i/>
          <w:color w:val="auto"/>
          <w:lang w:val="en-US"/>
        </w:rPr>
        <w:t>Noctes Sinenses</w:t>
      </w:r>
      <w:r w:rsidRPr="00ED51DB">
        <w:rPr>
          <w:rFonts w:cs="Times New Roman"/>
          <w:color w:val="auto"/>
          <w:lang w:val="en-US"/>
        </w:rPr>
        <w:t xml:space="preserve">. </w:t>
      </w:r>
      <w:r w:rsidRPr="00A831E6">
        <w:rPr>
          <w:rFonts w:cs="Times New Roman"/>
          <w:color w:val="auto"/>
        </w:rPr>
        <w:t>Festschrift für Fritz-Heiner Mutschler zum 65.</w:t>
      </w:r>
      <w:r w:rsidR="00B1338D">
        <w:rPr>
          <w:rFonts w:cs="Times New Roman"/>
          <w:color w:val="auto"/>
        </w:rPr>
        <w:t xml:space="preserve"> </w:t>
      </w:r>
      <w:r w:rsidRPr="00A831E6">
        <w:rPr>
          <w:rFonts w:cs="Times New Roman"/>
          <w:color w:val="auto"/>
        </w:rPr>
        <w:t>Geburtstag, Heidelberg,</w:t>
      </w:r>
      <w:r>
        <w:rPr>
          <w:rFonts w:cs="Times New Roman"/>
          <w:color w:val="auto"/>
        </w:rPr>
        <w:t xml:space="preserve"> </w:t>
      </w:r>
      <w:r w:rsidRPr="00F42A69">
        <w:rPr>
          <w:rFonts w:ascii="Stempel Garamond RomanOsF" w:hAnsi="Stempel Garamond RomanOsF"/>
        </w:rPr>
        <w:t>21</w:t>
      </w:r>
      <w:r w:rsidRPr="00F42A69">
        <w:t>-</w:t>
      </w:r>
      <w:r w:rsidRPr="00F42A69">
        <w:rPr>
          <w:rFonts w:ascii="Stempel Garamond RomanOsF" w:hAnsi="Stempel Garamond RomanOsF"/>
        </w:rPr>
        <w:t>28.</w:t>
      </w:r>
    </w:p>
    <w:p w:rsidR="00141C7C" w:rsidRPr="00B5614E" w:rsidRDefault="00141C7C" w:rsidP="00FE7691">
      <w:pPr>
        <w:shd w:val="clear" w:color="auto" w:fill="FFFFFF"/>
        <w:jc w:val="both"/>
        <w:rPr>
          <w:rFonts w:cs="Times New Roman"/>
          <w:color w:val="auto"/>
          <w:lang w:val="it-IT"/>
        </w:rPr>
      </w:pPr>
      <w:r w:rsidRPr="00B5614E">
        <w:rPr>
          <w:rFonts w:cs="Times New Roman"/>
          <w:color w:val="auto"/>
          <w:lang w:val="it-IT"/>
        </w:rPr>
        <w:t>Fusi, Alessandro (2000): Marzia</w:t>
      </w:r>
      <w:r w:rsidR="000C34E1" w:rsidRPr="00B5614E">
        <w:rPr>
          <w:rFonts w:cs="Times New Roman"/>
          <w:color w:val="auto"/>
          <w:lang w:val="it-IT"/>
        </w:rPr>
        <w:t>le e la fama di Ovidio</w:t>
      </w:r>
      <w:r w:rsidRPr="00B5614E">
        <w:rPr>
          <w:rFonts w:cs="Times New Roman"/>
          <w:color w:val="auto"/>
          <w:lang w:val="it-IT"/>
        </w:rPr>
        <w:t xml:space="preserve"> (nota a Mart. 5,10), RFIC 128, 2000, 313-322.</w:t>
      </w:r>
    </w:p>
    <w:p w:rsidR="00263192" w:rsidRPr="00263192" w:rsidRDefault="00263192" w:rsidP="00FE7691">
      <w:pPr>
        <w:shd w:val="clear" w:color="auto" w:fill="FFFFFF"/>
        <w:jc w:val="both"/>
        <w:rPr>
          <w:rFonts w:cs="Times New Roman"/>
          <w:color w:val="auto"/>
          <w:lang w:val="en-US"/>
        </w:rPr>
      </w:pPr>
      <w:r w:rsidRPr="00263192">
        <w:rPr>
          <w:rFonts w:cs="Times New Roman"/>
          <w:color w:val="auto"/>
          <w:lang w:val="en-US"/>
        </w:rPr>
        <w:t>Fyler, John M. (2009): The M</w:t>
      </w:r>
      <w:r>
        <w:rPr>
          <w:rFonts w:cs="Times New Roman"/>
          <w:color w:val="auto"/>
          <w:lang w:val="en-US"/>
        </w:rPr>
        <w:t>edieval Ovid, in: Knox 2009, 411-422.</w:t>
      </w:r>
    </w:p>
    <w:p w:rsidR="00115710" w:rsidRPr="00263192" w:rsidRDefault="00115710" w:rsidP="00FE7691">
      <w:pPr>
        <w:shd w:val="clear" w:color="auto" w:fill="FFFFFF"/>
        <w:jc w:val="both"/>
        <w:rPr>
          <w:rFonts w:cs="Times New Roman"/>
          <w:color w:val="auto"/>
          <w:lang w:val="en-US"/>
        </w:rPr>
      </w:pPr>
    </w:p>
    <w:p w:rsidR="00115710" w:rsidRPr="00263192" w:rsidRDefault="00115710" w:rsidP="00FE7691">
      <w:pPr>
        <w:shd w:val="clear" w:color="auto" w:fill="FFFFFF"/>
        <w:jc w:val="both"/>
        <w:rPr>
          <w:rFonts w:cs="Times New Roman"/>
          <w:color w:val="auto"/>
          <w:lang w:val="en-US"/>
        </w:rPr>
      </w:pPr>
    </w:p>
    <w:p w:rsidR="00115710" w:rsidRPr="00A831E6" w:rsidRDefault="00115710" w:rsidP="00FE7691">
      <w:pPr>
        <w:shd w:val="clear" w:color="auto" w:fill="FFFFFF"/>
        <w:jc w:val="both"/>
        <w:rPr>
          <w:rFonts w:cs="Times New Roman"/>
          <w:color w:val="auto"/>
        </w:rPr>
      </w:pPr>
      <w:r w:rsidRPr="00A831E6">
        <w:rPr>
          <w:rFonts w:cs="Times New Roman"/>
          <w:color w:val="auto"/>
        </w:rPr>
        <w:t xml:space="preserve">Gärtner, Hans (1989): Der Drachenkampf des Cadmus. Zu Ovid, </w:t>
      </w:r>
      <w:r w:rsidRPr="00A831E6">
        <w:rPr>
          <w:rFonts w:cs="Times New Roman"/>
          <w:i/>
          <w:color w:val="auto"/>
        </w:rPr>
        <w:t>Met</w:t>
      </w:r>
      <w:r w:rsidRPr="00A831E6">
        <w:rPr>
          <w:rFonts w:cs="Times New Roman"/>
          <w:color w:val="auto"/>
        </w:rPr>
        <w:t>. 3,50-98, Anregung 35, 299-313.</w:t>
      </w:r>
    </w:p>
    <w:p w:rsidR="005F5BF2" w:rsidRPr="00A831E6" w:rsidRDefault="005F5BF2" w:rsidP="00FE7691">
      <w:pPr>
        <w:shd w:val="clear" w:color="auto" w:fill="FFFFFF"/>
        <w:jc w:val="both"/>
        <w:rPr>
          <w:rFonts w:cs="Times New Roman"/>
          <w:color w:val="auto"/>
        </w:rPr>
      </w:pPr>
      <w:r w:rsidRPr="00A831E6">
        <w:rPr>
          <w:rFonts w:cs="Times New Roman"/>
          <w:color w:val="auto"/>
        </w:rPr>
        <w:t>Gaertner, Jan Felix (2007) Ov. Met. 4,506</w:t>
      </w:r>
      <w:r w:rsidR="00CD6429">
        <w:rPr>
          <w:rFonts w:cs="Times New Roman"/>
          <w:color w:val="auto"/>
        </w:rPr>
        <w:t>;</w:t>
      </w:r>
      <w:r w:rsidRPr="00A831E6">
        <w:rPr>
          <w:rFonts w:cs="Times New Roman"/>
          <w:color w:val="auto"/>
        </w:rPr>
        <w:t xml:space="preserve"> 6,343 und der Gebrauch von </w:t>
      </w:r>
      <w:r w:rsidRPr="00A831E6">
        <w:rPr>
          <w:rFonts w:cs="Times New Roman"/>
          <w:i/>
          <w:color w:val="auto"/>
        </w:rPr>
        <w:t>vergere/vertere</w:t>
      </w:r>
      <w:r w:rsidRPr="00A831E6">
        <w:rPr>
          <w:rFonts w:cs="Times New Roman"/>
          <w:color w:val="auto"/>
        </w:rPr>
        <w:t xml:space="preserve"> und </w:t>
      </w:r>
      <w:r w:rsidRPr="00A831E6">
        <w:rPr>
          <w:rFonts w:cs="Times New Roman"/>
          <w:i/>
          <w:color w:val="auto"/>
        </w:rPr>
        <w:t>mediocris</w:t>
      </w:r>
      <w:r w:rsidRPr="00A831E6">
        <w:rPr>
          <w:rFonts w:cs="Times New Roman"/>
          <w:color w:val="auto"/>
        </w:rPr>
        <w:t>, RhM 150, 89-95.</w:t>
      </w:r>
    </w:p>
    <w:p w:rsidR="005F5BF2" w:rsidRPr="00A831E6" w:rsidRDefault="005F5BF2" w:rsidP="00FE7691">
      <w:pPr>
        <w:shd w:val="clear" w:color="auto" w:fill="FFFFFF"/>
        <w:jc w:val="both"/>
        <w:rPr>
          <w:rFonts w:cs="Times New Roman"/>
          <w:color w:val="auto"/>
        </w:rPr>
      </w:pPr>
      <w:r w:rsidRPr="00A831E6">
        <w:rPr>
          <w:rFonts w:cs="Times New Roman"/>
          <w:color w:val="auto"/>
        </w:rPr>
        <w:t>Gärtner, Thomas (1999): Der Inzest des Amnon und sein ovidisches Vorbild</w:t>
      </w:r>
      <w:r w:rsidR="00867754" w:rsidRPr="00A831E6">
        <w:rPr>
          <w:rFonts w:cs="Times New Roman"/>
          <w:color w:val="auto"/>
        </w:rPr>
        <w:t>. Zur Imitation klassischer Vorbilder in den Großdichtungen des Laurentius von Durham, WS 117, 153-173.</w:t>
      </w:r>
    </w:p>
    <w:p w:rsidR="00FF7EF2" w:rsidRPr="00A831E6" w:rsidRDefault="00FF7EF2"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(2000): Ein umstrittener Metamorphosenvers im pseudoovidischen Epos </w:t>
      </w:r>
      <w:r w:rsidRPr="00A831E6">
        <w:rPr>
          <w:rFonts w:cs="Times New Roman"/>
          <w:i/>
          <w:iCs/>
          <w:color w:val="auto"/>
        </w:rPr>
        <w:t>De vetula</w:t>
      </w:r>
      <w:r w:rsidRPr="00A831E6">
        <w:rPr>
          <w:rFonts w:cs="Times New Roman"/>
          <w:color w:val="auto"/>
        </w:rPr>
        <w:t>, C&amp;M 51, 185-190.</w:t>
      </w:r>
    </w:p>
    <w:p w:rsidR="00A87A1A" w:rsidRDefault="00A87A1A" w:rsidP="00FE7691">
      <w:pPr>
        <w:shd w:val="clear" w:color="auto" w:fill="FFFFFF"/>
        <w:jc w:val="both"/>
        <w:rPr>
          <w:rFonts w:cs="Times New Roman"/>
          <w:color w:val="auto"/>
        </w:rPr>
      </w:pPr>
      <w:r>
        <w:rPr>
          <w:rFonts w:cs="Times New Roman"/>
          <w:color w:val="auto"/>
        </w:rPr>
        <w:t>–</w:t>
      </w:r>
      <w:r>
        <w:rPr>
          <w:rFonts w:cs="Times New Roman"/>
          <w:color w:val="auto"/>
        </w:rPr>
        <w:tab/>
        <w:t>(2004): Die Bedeutung der Buchgliederung für die kompositionelle Gestaltung der Met</w:t>
      </w:r>
      <w:r>
        <w:rPr>
          <w:rFonts w:cs="Times New Roman"/>
          <w:color w:val="auto"/>
        </w:rPr>
        <w:t>a</w:t>
      </w:r>
      <w:r>
        <w:rPr>
          <w:rFonts w:cs="Times New Roman"/>
          <w:color w:val="auto"/>
        </w:rPr>
        <w:t>morphosen Ovids</w:t>
      </w:r>
      <w:r w:rsidR="004E1869">
        <w:rPr>
          <w:rFonts w:cs="Times New Roman"/>
          <w:color w:val="auto"/>
        </w:rPr>
        <w:t>, Studia Humaniora Tartuensia 5.A.3 (http:www.ut.ee/klassik/sht/).</w:t>
      </w:r>
    </w:p>
    <w:p w:rsidR="002512B7" w:rsidRPr="00A831E6" w:rsidRDefault="002512B7"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(2005): Zur Bedeutung der mythologischen Erzählung über Daedalus und Icarus am A</w:t>
      </w:r>
      <w:r w:rsidR="0016581F">
        <w:rPr>
          <w:rFonts w:cs="Times New Roman"/>
          <w:color w:val="auto"/>
        </w:rPr>
        <w:t>n</w:t>
      </w:r>
      <w:r w:rsidR="00CC6FBE" w:rsidRPr="00A831E6">
        <w:rPr>
          <w:rFonts w:cs="Times New Roman"/>
          <w:color w:val="auto"/>
        </w:rPr>
        <w:t>fang des zweiten Buchs von Ovid’</w:t>
      </w:r>
      <w:r w:rsidRPr="00A831E6">
        <w:rPr>
          <w:rFonts w:cs="Times New Roman"/>
          <w:color w:val="auto"/>
        </w:rPr>
        <w:t xml:space="preserve">s </w:t>
      </w:r>
      <w:r w:rsidRPr="00A831E6">
        <w:rPr>
          <w:rFonts w:cs="Times New Roman"/>
          <w:i/>
          <w:color w:val="auto"/>
        </w:rPr>
        <w:t>Ars amatoria</w:t>
      </w:r>
      <w:r w:rsidRPr="00A831E6">
        <w:rPr>
          <w:rFonts w:cs="Times New Roman"/>
          <w:color w:val="auto"/>
        </w:rPr>
        <w:t>, Latomus 64, 649-660.</w:t>
      </w:r>
    </w:p>
    <w:p w:rsidR="006D4764" w:rsidRPr="00A831E6" w:rsidRDefault="006D4764"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(2006): Die Erzählung vom Kalydonischen Eber und Meleager bei Homer, in der “Tattoo Elegy” und bei Ovid, APF 52, 123-130.</w:t>
      </w:r>
    </w:p>
    <w:p w:rsidR="00C925A9" w:rsidRPr="00A831E6" w:rsidRDefault="00C925A9"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(2007a): Apoll als elegischer Liebhaber, Philologus 151, 244-255</w:t>
      </w:r>
      <w:r w:rsidR="002C3C2C">
        <w:rPr>
          <w:rFonts w:cs="Times New Roman"/>
          <w:color w:val="auto"/>
        </w:rPr>
        <w:t>.</w:t>
      </w:r>
    </w:p>
    <w:p w:rsidR="00C925A9" w:rsidRPr="00A831E6" w:rsidRDefault="00C925A9"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(2007b): Ein Echo des poseidippischen “Siegelgedichts” in den </w:t>
      </w:r>
      <w:r w:rsidRPr="00A831E6">
        <w:rPr>
          <w:rFonts w:cs="Times New Roman"/>
          <w:i/>
          <w:color w:val="auto"/>
        </w:rPr>
        <w:t>Metamorphosen</w:t>
      </w:r>
      <w:r w:rsidRPr="00A831E6">
        <w:rPr>
          <w:rFonts w:cs="Times New Roman"/>
          <w:color w:val="auto"/>
        </w:rPr>
        <w:t xml:space="preserve"> Ovids?, Lexis 25, 337-339.</w:t>
      </w:r>
    </w:p>
    <w:p w:rsidR="00C925A9" w:rsidRPr="00A831E6" w:rsidRDefault="00C925A9"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(2007c): Die Geschlechtsmetamorphose der ovidischen Caenis und ihr hellenistischer Hi</w:t>
      </w:r>
      <w:r w:rsidRPr="00A831E6">
        <w:rPr>
          <w:rFonts w:cs="Times New Roman"/>
          <w:color w:val="auto"/>
        </w:rPr>
        <w:t>n</w:t>
      </w:r>
      <w:r w:rsidRPr="00A831E6">
        <w:rPr>
          <w:rFonts w:cs="Times New Roman"/>
          <w:color w:val="auto"/>
        </w:rPr>
        <w:t>tergrund, Latomus 66, 891-899.</w:t>
      </w:r>
    </w:p>
    <w:p w:rsidR="006D4764" w:rsidRPr="00A831E6" w:rsidRDefault="006D4764"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(2008</w:t>
      </w:r>
      <w:r w:rsidR="00167B4A" w:rsidRPr="00A831E6">
        <w:rPr>
          <w:rFonts w:cs="Times New Roman"/>
          <w:color w:val="auto"/>
        </w:rPr>
        <w:t>a</w:t>
      </w:r>
      <w:r w:rsidRPr="00A831E6">
        <w:rPr>
          <w:rFonts w:cs="Times New Roman"/>
          <w:color w:val="auto"/>
        </w:rPr>
        <w:t>): Die hellenistische Katalogdichtung des Phanokles über homosexuelle Liebesb</w:t>
      </w:r>
      <w:r w:rsidRPr="00A831E6">
        <w:rPr>
          <w:rFonts w:cs="Times New Roman"/>
          <w:color w:val="auto"/>
        </w:rPr>
        <w:t>e</w:t>
      </w:r>
      <w:r w:rsidRPr="00A831E6">
        <w:rPr>
          <w:rFonts w:cs="Times New Roman"/>
          <w:color w:val="auto"/>
        </w:rPr>
        <w:t>ziehungen. Untersuchungen zur tendenziellen Gestaltung und zum literarischen Nachleben, Mnemosyne 61, 18-44.</w:t>
      </w:r>
    </w:p>
    <w:p w:rsidR="00167B4A" w:rsidRPr="00A831E6" w:rsidRDefault="00167B4A"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(2008b): Untersuchungen zum Io-Mythos in der lateinischen Dichtung, Prometheus 34, 257-274.</w:t>
      </w:r>
    </w:p>
    <w:p w:rsidR="00167B4A" w:rsidRPr="00A831E6" w:rsidRDefault="00167B4A"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(2009): Die lykischen Bauern bei Ovid und eine Strukturimitation dieser Geschichte bei Apuleius, Maia 61, 568-570.</w:t>
      </w:r>
    </w:p>
    <w:p w:rsidR="002512B7" w:rsidRPr="00A831E6" w:rsidRDefault="002512B7"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(2010): Ein Textvorschlag zu Ov. </w:t>
      </w:r>
      <w:r w:rsidRPr="00A831E6">
        <w:rPr>
          <w:rFonts w:cs="Times New Roman"/>
          <w:i/>
          <w:color w:val="auto"/>
        </w:rPr>
        <w:t>Met</w:t>
      </w:r>
      <w:r w:rsidRPr="00A831E6">
        <w:rPr>
          <w:rFonts w:cs="Times New Roman"/>
          <w:color w:val="auto"/>
        </w:rPr>
        <w:t>. 1.591, ExClass 14, 89-90.</w:t>
      </w:r>
    </w:p>
    <w:p w:rsidR="00867754" w:rsidRPr="00A831E6" w:rsidRDefault="00867754" w:rsidP="00FE7691">
      <w:pPr>
        <w:shd w:val="clear" w:color="auto" w:fill="FFFFFF"/>
        <w:jc w:val="both"/>
        <w:rPr>
          <w:rFonts w:cs="Times New Roman"/>
          <w:color w:val="auto"/>
          <w:lang w:val="en-US"/>
        </w:rPr>
      </w:pPr>
      <w:r w:rsidRPr="00A831E6">
        <w:rPr>
          <w:rFonts w:cs="Times New Roman"/>
          <w:color w:val="auto"/>
          <w:lang w:val="en-US"/>
        </w:rPr>
        <w:t>Gahan, John J. (1988): Imitation in Seneca, Phaedra 1000-1115, Hermes 116, 122-124.</w:t>
      </w:r>
    </w:p>
    <w:p w:rsidR="00FF7EF2" w:rsidRPr="00A831E6" w:rsidRDefault="00FF7EF2" w:rsidP="00FE7691">
      <w:pPr>
        <w:jc w:val="both"/>
        <w:rPr>
          <w:rFonts w:cs="Times New Roman"/>
          <w:color w:val="auto"/>
          <w:lang w:val="fr-FR"/>
        </w:rPr>
      </w:pPr>
      <w:r w:rsidRPr="00A831E6">
        <w:rPr>
          <w:rFonts w:cs="Times New Roman"/>
          <w:color w:val="auto"/>
          <w:lang w:val="fr-FR"/>
        </w:rPr>
        <w:t>Gaillard, Jacques (1997)</w:t>
      </w:r>
      <w:r w:rsidR="00CD6429">
        <w:rPr>
          <w:rFonts w:cs="Times New Roman"/>
          <w:color w:val="auto"/>
          <w:lang w:val="fr-FR"/>
        </w:rPr>
        <w:t>:</w:t>
      </w:r>
      <w:r w:rsidRPr="00A831E6">
        <w:rPr>
          <w:rFonts w:cs="Times New Roman"/>
          <w:color w:val="auto"/>
          <w:lang w:val="fr-FR"/>
        </w:rPr>
        <w:t xml:space="preserve"> Le sang de Pyrame, Euphrosyne n.s. 25, 99-112 = CEA 33, 1997, 109-118.</w:t>
      </w:r>
    </w:p>
    <w:p w:rsidR="004D789C" w:rsidRPr="00A831E6" w:rsidRDefault="004D789C" w:rsidP="00FE7691">
      <w:pPr>
        <w:shd w:val="clear" w:color="auto" w:fill="FFFFFF"/>
        <w:jc w:val="both"/>
        <w:rPr>
          <w:rFonts w:cs="Times New Roman"/>
          <w:color w:val="auto"/>
          <w:lang w:val="fr-FR"/>
        </w:rPr>
      </w:pPr>
      <w:r w:rsidRPr="00A831E6">
        <w:rPr>
          <w:rFonts w:cs="Times New Roman"/>
          <w:color w:val="auto"/>
        </w:rPr>
        <w:t xml:space="preserve">Gajek, Bernhard (1999): Ernst Jüngers Essay </w:t>
      </w:r>
      <w:r w:rsidRPr="00A831E6">
        <w:rPr>
          <w:rFonts w:cs="Times New Roman"/>
          <w:i/>
          <w:color w:val="auto"/>
        </w:rPr>
        <w:t>Philemon und Baucus. Der Tod in der myth</w:t>
      </w:r>
      <w:r w:rsidRPr="00A831E6">
        <w:rPr>
          <w:rFonts w:cs="Times New Roman"/>
          <w:i/>
          <w:color w:val="auto"/>
        </w:rPr>
        <w:t>i</w:t>
      </w:r>
      <w:r w:rsidRPr="00A831E6">
        <w:rPr>
          <w:rFonts w:cs="Times New Roman"/>
          <w:i/>
          <w:color w:val="auto"/>
        </w:rPr>
        <w:t>schen und in der technischen Welt</w:t>
      </w:r>
      <w:r w:rsidRPr="00A831E6">
        <w:rPr>
          <w:rFonts w:cs="Times New Roman"/>
          <w:color w:val="auto"/>
        </w:rPr>
        <w:t xml:space="preserve">, in: Danièle Beltran-Vidal (Hg.): Regarde sur la Grande Guerre à Laon. </w:t>
      </w:r>
      <w:r w:rsidRPr="00A831E6">
        <w:rPr>
          <w:rFonts w:cs="Times New Roman"/>
          <w:color w:val="auto"/>
          <w:lang w:val="fr-FR"/>
        </w:rPr>
        <w:t>Erstes Jünger-Symposium in Heiligkreuztal. Les Carnets 4, 1999, 205-233.</w:t>
      </w:r>
    </w:p>
    <w:p w:rsidR="00FF7EF2" w:rsidRPr="00A831E6" w:rsidRDefault="00FF7EF2" w:rsidP="00FE7691">
      <w:pPr>
        <w:shd w:val="clear" w:color="auto" w:fill="FFFFFF"/>
        <w:jc w:val="both"/>
        <w:rPr>
          <w:rFonts w:cs="Times New Roman"/>
          <w:color w:val="auto"/>
          <w:lang w:val="fr-FR"/>
        </w:rPr>
      </w:pPr>
      <w:r w:rsidRPr="00A831E6">
        <w:rPr>
          <w:rFonts w:cs="Times New Roman"/>
          <w:color w:val="auto"/>
          <w:lang w:val="fr-FR"/>
        </w:rPr>
        <w:t>Galand, Perrine (1987)</w:t>
      </w:r>
      <w:r w:rsidR="00CD6429">
        <w:rPr>
          <w:rFonts w:cs="Times New Roman"/>
          <w:color w:val="auto"/>
          <w:lang w:val="fr-FR"/>
        </w:rPr>
        <w:t>:</w:t>
      </w:r>
      <w:r w:rsidRPr="00A831E6">
        <w:rPr>
          <w:rFonts w:cs="Times New Roman"/>
          <w:color w:val="auto"/>
          <w:lang w:val="fr-FR"/>
        </w:rPr>
        <w:t xml:space="preserve"> Les “fleurs” de l’ecphrasis. Autour du rapt de Proserpine (Ovide, Claudien, Politien), Latomus 46, 87-122.</w:t>
      </w:r>
    </w:p>
    <w:p w:rsidR="00A33425" w:rsidRPr="00A831E6" w:rsidRDefault="00A33425" w:rsidP="00FE7691">
      <w:pPr>
        <w:shd w:val="clear" w:color="auto" w:fill="FFFFFF"/>
        <w:jc w:val="both"/>
        <w:rPr>
          <w:rFonts w:cs="Times New Roman"/>
          <w:color w:val="auto"/>
          <w:lang w:val="fr-FR"/>
        </w:rPr>
      </w:pPr>
      <w:r w:rsidRPr="00A831E6">
        <w:rPr>
          <w:rFonts w:cs="Times New Roman"/>
          <w:color w:val="auto"/>
          <w:lang w:val="fr-FR"/>
        </w:rPr>
        <w:t>Galand-Halyn, Perrine (2003)</w:t>
      </w:r>
      <w:r w:rsidR="00CD6429">
        <w:rPr>
          <w:rFonts w:cs="Times New Roman"/>
          <w:color w:val="auto"/>
          <w:lang w:val="fr-FR"/>
        </w:rPr>
        <w:t>:</w:t>
      </w:r>
      <w:r w:rsidRPr="00A831E6">
        <w:rPr>
          <w:rFonts w:cs="Times New Roman"/>
          <w:color w:val="auto"/>
          <w:lang w:val="fr-FR"/>
        </w:rPr>
        <w:t xml:space="preserve"> Politien lecteur d’Ovide ou la recontre de deux mani</w:t>
      </w:r>
      <w:r w:rsidR="004517B7" w:rsidRPr="00A831E6">
        <w:rPr>
          <w:rFonts w:cs="Times New Roman"/>
          <w:color w:val="auto"/>
          <w:lang w:val="fr-FR"/>
        </w:rPr>
        <w:t>érismes, in</w:t>
      </w:r>
      <w:r w:rsidR="00CD6429">
        <w:rPr>
          <w:rFonts w:cs="Times New Roman"/>
          <w:color w:val="auto"/>
          <w:lang w:val="fr-FR"/>
        </w:rPr>
        <w:t>:</w:t>
      </w:r>
      <w:r w:rsidRPr="00A831E6">
        <w:rPr>
          <w:rFonts w:cs="Times New Roman"/>
          <w:color w:val="auto"/>
          <w:lang w:val="fr-FR"/>
        </w:rPr>
        <w:t xml:space="preserve"> Bury 2003, 303-319.</w:t>
      </w:r>
    </w:p>
    <w:p w:rsidR="00346C2B" w:rsidRDefault="00406F69" w:rsidP="00346C2B">
      <w:pPr>
        <w:shd w:val="clear" w:color="auto" w:fill="FFFFFF"/>
        <w:jc w:val="both"/>
        <w:rPr>
          <w:rFonts w:cs="Times New Roman"/>
          <w:color w:val="auto"/>
          <w:lang w:val="it-IT"/>
        </w:rPr>
      </w:pPr>
      <w:r w:rsidRPr="00A831E6">
        <w:rPr>
          <w:rFonts w:cs="Times New Roman"/>
          <w:color w:val="auto"/>
          <w:lang w:val="it-IT"/>
        </w:rPr>
        <w:t>Galasso</w:t>
      </w:r>
      <w:r w:rsidR="009A3F4B" w:rsidRPr="00A831E6">
        <w:rPr>
          <w:rFonts w:cs="Times New Roman"/>
          <w:color w:val="auto"/>
          <w:lang w:val="it-IT"/>
        </w:rPr>
        <w:t>, Luigi</w:t>
      </w:r>
      <w:r w:rsidRPr="00A831E6">
        <w:rPr>
          <w:rFonts w:cs="Times New Roman"/>
          <w:color w:val="auto"/>
          <w:lang w:val="it-IT"/>
        </w:rPr>
        <w:t xml:space="preserve"> </w:t>
      </w:r>
      <w:r w:rsidR="00C20081">
        <w:rPr>
          <w:rFonts w:cs="Times New Roman"/>
          <w:color w:val="auto"/>
          <w:lang w:val="it-IT"/>
        </w:rPr>
        <w:t xml:space="preserve">[et al.] </w:t>
      </w:r>
      <w:r w:rsidR="00346C2B">
        <w:rPr>
          <w:rFonts w:cs="Times New Roman"/>
          <w:color w:val="auto"/>
          <w:lang w:val="it-IT"/>
        </w:rPr>
        <w:t>(2000): Ovidio. Opere II: Le metamorfosi. Edizione con testo a fronte</w:t>
      </w:r>
      <w:r w:rsidR="00C20081">
        <w:rPr>
          <w:rFonts w:cs="Times New Roman"/>
          <w:color w:val="auto"/>
          <w:lang w:val="it-IT"/>
        </w:rPr>
        <w:t xml:space="preserve"> a cura di Paolo Fedeli</w:t>
      </w:r>
      <w:r w:rsidR="00346C2B">
        <w:rPr>
          <w:rFonts w:cs="Times New Roman"/>
          <w:color w:val="auto"/>
          <w:lang w:val="it-IT"/>
        </w:rPr>
        <w:t>.</w:t>
      </w:r>
      <w:r w:rsidR="00C20081">
        <w:rPr>
          <w:rFonts w:cs="Times New Roman"/>
          <w:color w:val="auto"/>
          <w:lang w:val="it-IT"/>
        </w:rPr>
        <w:t xml:space="preserve"> Traduzione di Guido Paduano. Introduzione di Alessandro Perutelli.</w:t>
      </w:r>
      <w:r w:rsidR="00346C2B">
        <w:rPr>
          <w:rFonts w:cs="Times New Roman"/>
          <w:color w:val="auto"/>
          <w:lang w:val="it-IT"/>
        </w:rPr>
        <w:t xml:space="preserve"> Commento</w:t>
      </w:r>
      <w:r w:rsidR="00C20081">
        <w:rPr>
          <w:rFonts w:cs="Times New Roman"/>
          <w:color w:val="auto"/>
          <w:lang w:val="it-IT"/>
        </w:rPr>
        <w:t xml:space="preserve"> di L.G.</w:t>
      </w:r>
      <w:r w:rsidR="00346C2B">
        <w:rPr>
          <w:rFonts w:cs="Times New Roman"/>
          <w:color w:val="auto"/>
          <w:lang w:val="it-IT"/>
        </w:rPr>
        <w:t>, T</w:t>
      </w:r>
      <w:r w:rsidR="00C20081">
        <w:rPr>
          <w:rFonts w:cs="Times New Roman"/>
          <w:color w:val="auto"/>
          <w:lang w:val="it-IT"/>
        </w:rPr>
        <w:t>o</w:t>
      </w:r>
      <w:r w:rsidR="00346C2B">
        <w:rPr>
          <w:rFonts w:cs="Times New Roman"/>
          <w:color w:val="auto"/>
          <w:lang w:val="it-IT"/>
        </w:rPr>
        <w:t>rin</w:t>
      </w:r>
      <w:r w:rsidR="00C20081">
        <w:rPr>
          <w:rFonts w:cs="Times New Roman"/>
          <w:color w:val="auto"/>
          <w:lang w:val="it-IT"/>
        </w:rPr>
        <w:t>o (Biblioteca della Pléiade 35) [R.G. Mayer, CR 53, 2003, 104f.].</w:t>
      </w:r>
    </w:p>
    <w:p w:rsidR="00406F69" w:rsidRPr="00A831E6" w:rsidRDefault="00346C2B" w:rsidP="00346C2B">
      <w:pPr>
        <w:shd w:val="clear" w:color="auto" w:fill="FFFFFF"/>
        <w:jc w:val="both"/>
        <w:rPr>
          <w:rFonts w:cs="Times New Roman"/>
          <w:color w:val="auto"/>
          <w:lang w:val="it-IT"/>
        </w:rPr>
      </w:pPr>
      <w:r>
        <w:rPr>
          <w:rFonts w:cs="Times New Roman"/>
          <w:color w:val="auto"/>
          <w:lang w:val="it-IT"/>
        </w:rPr>
        <w:t>–</w:t>
      </w:r>
      <w:r>
        <w:rPr>
          <w:rFonts w:cs="Times New Roman"/>
          <w:color w:val="auto"/>
          <w:lang w:val="it-IT"/>
        </w:rPr>
        <w:tab/>
      </w:r>
      <w:r w:rsidR="00406F69" w:rsidRPr="00A831E6">
        <w:rPr>
          <w:rFonts w:cs="Times New Roman"/>
          <w:color w:val="auto"/>
          <w:lang w:val="it-IT"/>
        </w:rPr>
        <w:t xml:space="preserve">(2002): </w:t>
      </w:r>
      <w:r w:rsidR="00310ACB" w:rsidRPr="00A831E6">
        <w:rPr>
          <w:rFonts w:cs="Times New Roman"/>
          <w:color w:val="auto"/>
          <w:lang w:val="it-IT"/>
        </w:rPr>
        <w:t xml:space="preserve">Giove e il fato nel IX libro delle </w:t>
      </w:r>
      <w:r w:rsidR="00310ACB" w:rsidRPr="00A831E6">
        <w:rPr>
          <w:rFonts w:cs="Times New Roman"/>
          <w:i/>
          <w:color w:val="auto"/>
          <w:lang w:val="it-IT"/>
        </w:rPr>
        <w:t>Metamorfosi</w:t>
      </w:r>
      <w:r w:rsidR="00310ACB" w:rsidRPr="00A831E6">
        <w:rPr>
          <w:rFonts w:cs="Times New Roman"/>
          <w:color w:val="auto"/>
          <w:lang w:val="it-IT"/>
        </w:rPr>
        <w:t xml:space="preserve"> di Ovidio, </w:t>
      </w:r>
      <w:r w:rsidR="00406F69" w:rsidRPr="00A831E6">
        <w:rPr>
          <w:rFonts w:cs="Times New Roman"/>
          <w:color w:val="auto"/>
          <w:lang w:val="it-IT"/>
        </w:rPr>
        <w:t>MD 49, 117-133.</w:t>
      </w:r>
    </w:p>
    <w:p w:rsidR="00441262" w:rsidRPr="00A831E6" w:rsidRDefault="00441262" w:rsidP="00FE7691">
      <w:pPr>
        <w:pStyle w:val="Textkrper-Einzug24"/>
        <w:spacing w:line="240" w:lineRule="auto"/>
        <w:jc w:val="both"/>
        <w:rPr>
          <w:lang w:val="en-US"/>
        </w:rPr>
      </w:pPr>
      <w:r w:rsidRPr="00A831E6">
        <w:rPr>
          <w:lang w:val="en-US"/>
        </w:rPr>
        <w:t>-</w:t>
      </w:r>
      <w:r w:rsidRPr="00A831E6">
        <w:rPr>
          <w:lang w:val="en-US"/>
        </w:rPr>
        <w:tab/>
        <w:t xml:space="preserve">(2004): </w:t>
      </w:r>
      <w:r w:rsidR="00310ACB" w:rsidRPr="00A831E6">
        <w:rPr>
          <w:lang w:val="en-US"/>
        </w:rPr>
        <w:t>Ovid’</w:t>
      </w:r>
      <w:r w:rsidRPr="00A831E6">
        <w:rPr>
          <w:lang w:val="en-US"/>
        </w:rPr>
        <w:t xml:space="preserve">s Variations on Achilles in the </w:t>
      </w:r>
      <w:r w:rsidRPr="002C3C2C">
        <w:rPr>
          <w:i/>
          <w:lang w:val="en-US"/>
        </w:rPr>
        <w:t>Metamorphoses</w:t>
      </w:r>
      <w:r w:rsidRPr="00A831E6">
        <w:rPr>
          <w:lang w:val="en-US"/>
        </w:rPr>
        <w:t>, BICS 47, 83-98.</w:t>
      </w:r>
    </w:p>
    <w:p w:rsidR="00310ACB" w:rsidRPr="00A831E6" w:rsidRDefault="00310ACB" w:rsidP="00FE7691">
      <w:pPr>
        <w:pStyle w:val="Textkrper-Einzug24"/>
        <w:spacing w:line="240" w:lineRule="auto"/>
        <w:jc w:val="both"/>
        <w:rPr>
          <w:lang w:val="it-IT"/>
        </w:rPr>
      </w:pPr>
      <w:r w:rsidRPr="00A831E6">
        <w:rPr>
          <w:lang w:val="it-IT"/>
        </w:rPr>
        <w:t>–</w:t>
      </w:r>
      <w:r w:rsidRPr="00A831E6">
        <w:rPr>
          <w:lang w:val="it-IT"/>
        </w:rPr>
        <w:tab/>
        <w:t xml:space="preserve">(2006): La più antica storia di Roma nelle </w:t>
      </w:r>
      <w:r w:rsidRPr="00A831E6">
        <w:rPr>
          <w:i/>
          <w:lang w:val="it-IT"/>
        </w:rPr>
        <w:t>Metamorfosi</w:t>
      </w:r>
      <w:r w:rsidR="004517B7" w:rsidRPr="00A831E6">
        <w:rPr>
          <w:lang w:val="it-IT"/>
        </w:rPr>
        <w:t xml:space="preserve"> di Ovidio (14,</w:t>
      </w:r>
      <w:r w:rsidRPr="00A831E6">
        <w:rPr>
          <w:lang w:val="it-IT"/>
        </w:rPr>
        <w:t>772-804), in: Miche</w:t>
      </w:r>
      <w:r w:rsidR="004D4E6E" w:rsidRPr="00A831E6">
        <w:rPr>
          <w:lang w:val="it-IT"/>
        </w:rPr>
        <w:t>le Faraguna/</w:t>
      </w:r>
      <w:r w:rsidRPr="00A831E6">
        <w:rPr>
          <w:lang w:val="it-IT"/>
        </w:rPr>
        <w:t>Vanna Vedaldi Iasbez</w:t>
      </w:r>
      <w:r w:rsidR="004D4E6E" w:rsidRPr="00A831E6">
        <w:rPr>
          <w:lang w:val="it-IT"/>
        </w:rPr>
        <w:t xml:space="preserve"> (2006): </w:t>
      </w:r>
      <w:r w:rsidR="004D4E6E" w:rsidRPr="00A831E6">
        <w:t>Δύνασθαι</w:t>
      </w:r>
      <w:r w:rsidR="004D4E6E" w:rsidRPr="00A831E6">
        <w:rPr>
          <w:lang w:val="it-IT"/>
        </w:rPr>
        <w:t xml:space="preserve"> </w:t>
      </w:r>
      <w:r w:rsidR="004D4E6E" w:rsidRPr="00A831E6">
        <w:t>διδάσκειν</w:t>
      </w:r>
      <w:r w:rsidR="004D4E6E" w:rsidRPr="00A831E6">
        <w:rPr>
          <w:lang w:val="it-IT"/>
        </w:rPr>
        <w:t>: studi in onore di Filippo Càssola per il suo ottantesimo compleanno, Trieste (Fonti e studi per la storia della Ven</w:t>
      </w:r>
      <w:r w:rsidR="004D4E6E" w:rsidRPr="00A831E6">
        <w:rPr>
          <w:lang w:val="it-IT"/>
        </w:rPr>
        <w:t>e</w:t>
      </w:r>
      <w:r w:rsidR="004D4E6E" w:rsidRPr="00A831E6">
        <w:rPr>
          <w:lang w:val="it-IT"/>
        </w:rPr>
        <w:t>zia Giulia; Ser.2. Studi 11), 261-271.</w:t>
      </w:r>
    </w:p>
    <w:p w:rsidR="00B9427D" w:rsidRPr="00A831E6" w:rsidRDefault="00B9427D" w:rsidP="00FE7691">
      <w:pPr>
        <w:shd w:val="clear" w:color="auto" w:fill="FFFFFF"/>
        <w:jc w:val="both"/>
        <w:rPr>
          <w:rFonts w:cs="Times New Roman"/>
          <w:iCs/>
          <w:color w:val="auto"/>
          <w:lang w:val="it-IT"/>
        </w:rPr>
      </w:pPr>
      <w:r w:rsidRPr="00A831E6">
        <w:rPr>
          <w:rFonts w:cs="Times New Roman"/>
          <w:color w:val="auto"/>
          <w:lang w:val="it-IT"/>
        </w:rPr>
        <w:t>Galimberti</w:t>
      </w:r>
      <w:r w:rsidRPr="00A831E6">
        <w:rPr>
          <w:rFonts w:cs="Times New Roman"/>
          <w:smallCaps/>
          <w:color w:val="auto"/>
          <w:lang w:val="it-IT"/>
        </w:rPr>
        <w:t>-</w:t>
      </w:r>
      <w:r w:rsidRPr="00A831E6">
        <w:rPr>
          <w:rFonts w:cs="Times New Roman"/>
          <w:color w:val="auto"/>
          <w:lang w:val="it-IT"/>
        </w:rPr>
        <w:t>Biffino</w:t>
      </w:r>
      <w:r w:rsidR="004517B7" w:rsidRPr="00A831E6">
        <w:rPr>
          <w:rFonts w:cs="Times New Roman"/>
          <w:color w:val="auto"/>
          <w:lang w:val="it-IT"/>
        </w:rPr>
        <w:t>, Giovanna</w:t>
      </w:r>
      <w:r w:rsidRPr="00A831E6">
        <w:rPr>
          <w:rFonts w:cs="Times New Roman"/>
          <w:color w:val="auto"/>
          <w:lang w:val="it-IT"/>
        </w:rPr>
        <w:t xml:space="preserve"> (1988): Funzioni strutturali e stilistiche delle parentesi nelle </w:t>
      </w:r>
      <w:r w:rsidRPr="002C3C2C">
        <w:rPr>
          <w:rFonts w:cs="Times New Roman"/>
          <w:i/>
          <w:color w:val="auto"/>
          <w:lang w:val="it-IT"/>
        </w:rPr>
        <w:t>Metamorfosi</w:t>
      </w:r>
      <w:r w:rsidRPr="00A831E6">
        <w:rPr>
          <w:rFonts w:cs="Times New Roman"/>
          <w:color w:val="auto"/>
          <w:lang w:val="it-IT"/>
        </w:rPr>
        <w:t xml:space="preserve"> di Ovidio, Aevum(ant) 1, 247-260.</w:t>
      </w:r>
    </w:p>
    <w:p w:rsidR="00115710" w:rsidRPr="00A831E6" w:rsidRDefault="003342A5" w:rsidP="00FE7691">
      <w:pPr>
        <w:shd w:val="clear" w:color="auto" w:fill="FFFFFF"/>
        <w:jc w:val="both"/>
        <w:rPr>
          <w:rFonts w:cs="Times New Roman"/>
          <w:color w:val="auto"/>
          <w:lang w:val="en-GB"/>
        </w:rPr>
      </w:pPr>
      <w:r w:rsidRPr="00A831E6">
        <w:rPr>
          <w:rFonts w:cs="Times New Roman"/>
          <w:iCs/>
          <w:color w:val="auto"/>
          <w:lang w:val="en-GB"/>
        </w:rPr>
        <w:lastRenderedPageBreak/>
        <w:t>Galinsky, Gotthard</w:t>
      </w:r>
      <w:r w:rsidR="00115710" w:rsidRPr="00A831E6">
        <w:rPr>
          <w:rFonts w:cs="Times New Roman"/>
          <w:iCs/>
          <w:color w:val="auto"/>
          <w:lang w:val="en-GB"/>
        </w:rPr>
        <w:t xml:space="preserve"> Karl (1975):</w:t>
      </w:r>
      <w:r w:rsidR="00CF3768" w:rsidRPr="00A831E6">
        <w:rPr>
          <w:rFonts w:cs="Times New Roman"/>
          <w:color w:val="auto"/>
          <w:lang w:val="en-GB"/>
        </w:rPr>
        <w:t xml:space="preserve"> Ovid’</w:t>
      </w:r>
      <w:r w:rsidR="00115710" w:rsidRPr="00A831E6">
        <w:rPr>
          <w:rFonts w:cs="Times New Roman"/>
          <w:color w:val="auto"/>
          <w:lang w:val="en-GB"/>
        </w:rPr>
        <w:t xml:space="preserve">s </w:t>
      </w:r>
      <w:r w:rsidR="00115710" w:rsidRPr="00A831E6">
        <w:rPr>
          <w:rFonts w:cs="Times New Roman"/>
          <w:i/>
          <w:color w:val="auto"/>
          <w:lang w:val="en-GB"/>
        </w:rPr>
        <w:t>Metamorphoses</w:t>
      </w:r>
      <w:r w:rsidR="00115710" w:rsidRPr="00A831E6">
        <w:rPr>
          <w:rFonts w:cs="Times New Roman"/>
          <w:color w:val="auto"/>
          <w:lang w:val="en-GB"/>
        </w:rPr>
        <w:t>. An Introduction to the Basic A</w:t>
      </w:r>
      <w:r w:rsidR="00115710" w:rsidRPr="00A831E6">
        <w:rPr>
          <w:rFonts w:cs="Times New Roman"/>
          <w:color w:val="auto"/>
          <w:lang w:val="en-GB"/>
        </w:rPr>
        <w:t>s</w:t>
      </w:r>
      <w:r w:rsidR="00115710" w:rsidRPr="00A831E6">
        <w:rPr>
          <w:rFonts w:cs="Times New Roman"/>
          <w:color w:val="auto"/>
          <w:lang w:val="en-GB"/>
        </w:rPr>
        <w:t>pects, Berkeley/Los Angeles [</w:t>
      </w:r>
      <w:r w:rsidR="004D4E6E" w:rsidRPr="00A831E6">
        <w:rPr>
          <w:rFonts w:cs="Times New Roman"/>
          <w:color w:val="auto"/>
          <w:lang w:val="en-GB"/>
        </w:rPr>
        <w:t xml:space="preserve">S. Viarre, REL 53, 1975, 497-499; </w:t>
      </w:r>
      <w:r w:rsidR="00DA3F44" w:rsidRPr="00A831E6">
        <w:rPr>
          <w:rFonts w:cs="Times New Roman"/>
          <w:color w:val="auto"/>
          <w:lang w:val="en-GB"/>
        </w:rPr>
        <w:t>Cunningham, AJPh 97, 1976, 181-183; J.-M. Frécaut, Latomus 35, 1976, 902-904; Kimura, JCS 24, 1976 117-119; R.O.A.M.Lyne, TLS 75, 1976, 3</w:t>
      </w:r>
      <w:r w:rsidRPr="00A831E6">
        <w:rPr>
          <w:rFonts w:cs="Times New Roman"/>
          <w:color w:val="auto"/>
          <w:lang w:val="en-GB"/>
        </w:rPr>
        <w:t xml:space="preserve">02; Stenuit, LEC 44, 1976, 81; </w:t>
      </w:r>
      <w:r w:rsidR="00DA3F44" w:rsidRPr="00A831E6">
        <w:rPr>
          <w:rFonts w:cs="Times New Roman"/>
          <w:color w:val="auto"/>
          <w:lang w:val="en-GB"/>
        </w:rPr>
        <w:t>R. Tarrant, Phoenix 30, 1976, 297-303; Clarke, CJ 72, 1977</w:t>
      </w:r>
      <w:r w:rsidR="002C3C2C">
        <w:rPr>
          <w:rFonts w:cs="Times New Roman"/>
          <w:color w:val="auto"/>
          <w:lang w:val="en-GB"/>
        </w:rPr>
        <w:t>,</w:t>
      </w:r>
      <w:r w:rsidR="00DA3F44" w:rsidRPr="00A831E6">
        <w:rPr>
          <w:rFonts w:cs="Times New Roman"/>
          <w:color w:val="auto"/>
          <w:lang w:val="en-GB"/>
        </w:rPr>
        <w:t xml:space="preserve"> 317-326; </w:t>
      </w:r>
      <w:r w:rsidR="00115710" w:rsidRPr="00A831E6">
        <w:rPr>
          <w:rFonts w:cs="Times New Roman"/>
          <w:color w:val="auto"/>
          <w:lang w:val="en-GB"/>
        </w:rPr>
        <w:t xml:space="preserve">A.H.F.Griffin, CR 27, 1977, 24f.; </w:t>
      </w:r>
      <w:r w:rsidR="002C3C2C">
        <w:rPr>
          <w:rFonts w:cs="Times New Roman"/>
          <w:color w:val="auto"/>
          <w:lang w:val="en-GB"/>
        </w:rPr>
        <w:t xml:space="preserve">R. </w:t>
      </w:r>
      <w:r w:rsidR="00DA3F44" w:rsidRPr="00A831E6">
        <w:rPr>
          <w:rFonts w:cs="Times New Roman"/>
          <w:color w:val="auto"/>
          <w:lang w:val="en-GB"/>
        </w:rPr>
        <w:t>Verdière, RBPh 55, 1977, 1249; Williams, CPh 72, 1977 344-347; Brouwers, Mnemosyne 31, 1978, 442f.</w:t>
      </w:r>
      <w:r w:rsidR="0038460A" w:rsidRPr="00A831E6">
        <w:rPr>
          <w:rFonts w:cs="Times New Roman"/>
          <w:color w:val="auto"/>
          <w:lang w:val="en-GB"/>
        </w:rPr>
        <w:t xml:space="preserve">; </w:t>
      </w:r>
      <w:r w:rsidR="002C3C2C">
        <w:rPr>
          <w:rFonts w:cs="Times New Roman"/>
          <w:color w:val="auto"/>
          <w:lang w:val="en-GB"/>
        </w:rPr>
        <w:t xml:space="preserve">A. </w:t>
      </w:r>
      <w:r w:rsidR="00DA3F44" w:rsidRPr="00A831E6">
        <w:rPr>
          <w:rFonts w:cs="Times New Roman"/>
          <w:color w:val="auto"/>
          <w:lang w:val="en-GB"/>
        </w:rPr>
        <w:t xml:space="preserve">Perutelli, Athenaeum 56, 1978, 212-214; Lamacchia RFIC 107, 1979, 343-350; </w:t>
      </w:r>
      <w:r w:rsidR="00115710" w:rsidRPr="00A831E6">
        <w:rPr>
          <w:rFonts w:cs="Times New Roman"/>
          <w:color w:val="auto"/>
          <w:lang w:val="en-GB"/>
        </w:rPr>
        <w:t>M.v.Albrecht, Gnomon 53, 1981, 445-449].</w:t>
      </w:r>
    </w:p>
    <w:p w:rsidR="00115710" w:rsidRPr="00A831E6" w:rsidRDefault="00115710" w:rsidP="00FE7691">
      <w:pPr>
        <w:shd w:val="clear" w:color="auto" w:fill="FFFFFF"/>
        <w:jc w:val="both"/>
        <w:rPr>
          <w:rFonts w:cs="Times New Roman"/>
          <w:color w:val="auto"/>
          <w:lang w:val="en-GB"/>
        </w:rPr>
      </w:pPr>
      <w:r w:rsidRPr="00A831E6">
        <w:rPr>
          <w:rFonts w:cs="Times New Roman"/>
          <w:iCs/>
          <w:color w:val="auto"/>
          <w:lang w:val="en-GB"/>
        </w:rPr>
        <w:t>–</w:t>
      </w:r>
      <w:r w:rsidRPr="00A831E6">
        <w:rPr>
          <w:rFonts w:cs="Times New Roman"/>
          <w:iCs/>
          <w:color w:val="auto"/>
          <w:lang w:val="en-GB"/>
        </w:rPr>
        <w:tab/>
        <w:t>(1981):</w:t>
      </w:r>
      <w:r w:rsidRPr="00A831E6">
        <w:rPr>
          <w:rFonts w:cs="Times New Roman"/>
          <w:color w:val="auto"/>
          <w:lang w:val="en-GB"/>
        </w:rPr>
        <w:t xml:space="preserve"> Some Aspects o</w:t>
      </w:r>
      <w:r w:rsidR="001E6DAC" w:rsidRPr="00A831E6">
        <w:rPr>
          <w:rFonts w:cs="Times New Roman"/>
          <w:color w:val="auto"/>
          <w:lang w:val="en-GB"/>
        </w:rPr>
        <w:t>f Ovid’s Golden Age, GB 10, 193-</w:t>
      </w:r>
      <w:r w:rsidRPr="00A831E6">
        <w:rPr>
          <w:rFonts w:cs="Times New Roman"/>
          <w:color w:val="auto"/>
          <w:lang w:val="en-GB"/>
        </w:rPr>
        <w:t>205.</w:t>
      </w:r>
    </w:p>
    <w:p w:rsidR="00B9427D" w:rsidRPr="00A831E6" w:rsidRDefault="00B9427D"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(1989): Was Ovid a Silver Latin Poet?, ICS 14, 69-88</w:t>
      </w:r>
      <w:r w:rsidR="00CF3768" w:rsidRPr="00A831E6">
        <w:rPr>
          <w:rFonts w:cs="Times New Roman"/>
          <w:color w:val="auto"/>
          <w:lang w:val="it-IT"/>
        </w:rPr>
        <w:t xml:space="preserve"> = ¿Fue Ovidio un poeta latino de la Edad de Plata?, Auster</w:t>
      </w:r>
      <w:hyperlink r:id="rId10" w:tooltip="Auster = Auster : Revista del Centro de Estudios Latinos" w:history="1"/>
      <w:r w:rsidR="00CF3768" w:rsidRPr="00A831E6">
        <w:rPr>
          <w:rFonts w:cs="Times New Roman"/>
          <w:color w:val="auto"/>
          <w:lang w:val="it-IT"/>
        </w:rPr>
        <w:t xml:space="preserve"> 14, 2009, 11-32.</w:t>
      </w:r>
    </w:p>
    <w:p w:rsidR="00CF3768" w:rsidRPr="00A831E6" w:rsidRDefault="00CF3768"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(1990-92): Ovid and Greco-Roman Myth, AugAge 10, 19-25.</w:t>
      </w:r>
    </w:p>
    <w:p w:rsidR="00B10B0B" w:rsidRPr="00A831E6" w:rsidRDefault="00B10B0B"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(1996): Augustan Culture, Princeton</w:t>
      </w:r>
      <w:r w:rsidR="002C3C2C">
        <w:rPr>
          <w:rFonts w:cs="Times New Roman"/>
          <w:color w:val="auto"/>
          <w:lang w:val="en-GB"/>
        </w:rPr>
        <w:t>, N.J.</w:t>
      </w:r>
      <w:r w:rsidRPr="00A831E6">
        <w:rPr>
          <w:rFonts w:cs="Times New Roman"/>
          <w:color w:val="auto"/>
          <w:lang w:val="en-GB"/>
        </w:rPr>
        <w:t xml:space="preserve">/New York </w:t>
      </w:r>
      <w:r w:rsidR="00CF3768" w:rsidRPr="00A831E6">
        <w:rPr>
          <w:rFonts w:cs="Times New Roman"/>
          <w:color w:val="auto"/>
          <w:lang w:val="en-GB"/>
        </w:rPr>
        <w:t>[T. R. Stevenson, Prudentia 28, 1996, 52-7; J. A. Crook, JRS</w:t>
      </w:r>
      <w:r w:rsidR="00CF3768" w:rsidRPr="00A831E6">
        <w:rPr>
          <w:rFonts w:cs="Times New Roman"/>
          <w:i/>
          <w:color w:val="auto"/>
          <w:lang w:val="en-GB"/>
        </w:rPr>
        <w:t xml:space="preserve"> </w:t>
      </w:r>
      <w:r w:rsidR="00CF3768" w:rsidRPr="00A831E6">
        <w:rPr>
          <w:rFonts w:cs="Times New Roman"/>
          <w:color w:val="auto"/>
          <w:lang w:val="en-GB"/>
        </w:rPr>
        <w:t>87, 1997, 287-8; E. Fantham, EMC</w:t>
      </w:r>
      <w:r w:rsidR="00CF3768" w:rsidRPr="00A831E6">
        <w:rPr>
          <w:rFonts w:cs="Times New Roman"/>
          <w:i/>
          <w:color w:val="auto"/>
          <w:lang w:val="en-GB"/>
        </w:rPr>
        <w:t xml:space="preserve"> </w:t>
      </w:r>
      <w:r w:rsidR="00CF3768" w:rsidRPr="00A831E6">
        <w:rPr>
          <w:rFonts w:cs="Times New Roman"/>
          <w:color w:val="auto"/>
          <w:lang w:val="en-GB"/>
        </w:rPr>
        <w:t>16, 1997, 515-20; T. Habinek, Vergilius 43, 1997, 156-</w:t>
      </w:r>
      <w:r w:rsidR="00C344E8">
        <w:rPr>
          <w:rFonts w:cs="Times New Roman"/>
          <w:color w:val="auto"/>
          <w:lang w:val="en-GB"/>
        </w:rPr>
        <w:t>1</w:t>
      </w:r>
      <w:r w:rsidR="00CF3768" w:rsidRPr="00A831E6">
        <w:rPr>
          <w:rFonts w:cs="Times New Roman"/>
          <w:color w:val="auto"/>
          <w:lang w:val="en-GB"/>
        </w:rPr>
        <w:t>60; M. Jager, NECN 24, 1997, 115-</w:t>
      </w:r>
      <w:r w:rsidR="00C344E8">
        <w:rPr>
          <w:rFonts w:cs="Times New Roman"/>
          <w:color w:val="auto"/>
          <w:lang w:val="en-GB"/>
        </w:rPr>
        <w:t>11</w:t>
      </w:r>
      <w:r w:rsidR="00CF3768" w:rsidRPr="00A831E6">
        <w:rPr>
          <w:rFonts w:cs="Times New Roman"/>
          <w:color w:val="auto"/>
          <w:lang w:val="en-GB"/>
        </w:rPr>
        <w:t>7; A. P. Keaveney, G&amp;R</w:t>
      </w:r>
      <w:r w:rsidR="00CF3768" w:rsidRPr="00A831E6">
        <w:rPr>
          <w:rFonts w:cs="Times New Roman"/>
          <w:i/>
          <w:color w:val="auto"/>
          <w:lang w:val="en-GB"/>
        </w:rPr>
        <w:t xml:space="preserve"> </w:t>
      </w:r>
      <w:r w:rsidR="00CF3768" w:rsidRPr="00A831E6">
        <w:rPr>
          <w:rFonts w:cs="Times New Roman"/>
          <w:color w:val="auto"/>
          <w:lang w:val="en-GB"/>
        </w:rPr>
        <w:t>44, 1997, 97-</w:t>
      </w:r>
      <w:r w:rsidR="00C344E8">
        <w:rPr>
          <w:rFonts w:cs="Times New Roman"/>
          <w:color w:val="auto"/>
          <w:lang w:val="en-GB"/>
        </w:rPr>
        <w:t>9</w:t>
      </w:r>
      <w:r w:rsidR="00CF3768" w:rsidRPr="00A831E6">
        <w:rPr>
          <w:rFonts w:cs="Times New Roman"/>
          <w:color w:val="auto"/>
          <w:lang w:val="en-GB"/>
        </w:rPr>
        <w:t>8; A. Smith, BMCRev</w:t>
      </w:r>
      <w:r w:rsidR="00CF3768" w:rsidRPr="00A831E6">
        <w:rPr>
          <w:rFonts w:cs="Times New Roman"/>
          <w:i/>
          <w:color w:val="auto"/>
          <w:lang w:val="en-GB"/>
        </w:rPr>
        <w:t xml:space="preserve"> </w:t>
      </w:r>
      <w:r w:rsidR="00CF3768" w:rsidRPr="00A831E6">
        <w:rPr>
          <w:rFonts w:cs="Times New Roman"/>
          <w:color w:val="auto"/>
          <w:lang w:val="en-GB"/>
        </w:rPr>
        <w:t>97.2.24; J.-M. André, Latomus</w:t>
      </w:r>
      <w:r w:rsidR="00CF3768" w:rsidRPr="00A831E6">
        <w:rPr>
          <w:rFonts w:cs="Times New Roman"/>
          <w:i/>
          <w:color w:val="auto"/>
          <w:lang w:val="en-GB"/>
        </w:rPr>
        <w:t xml:space="preserve"> </w:t>
      </w:r>
      <w:r w:rsidR="00CF3768" w:rsidRPr="00A831E6">
        <w:rPr>
          <w:rFonts w:cs="Times New Roman"/>
          <w:color w:val="auto"/>
          <w:lang w:val="en-GB"/>
        </w:rPr>
        <w:t>57, 1998, 930-</w:t>
      </w:r>
      <w:r w:rsidR="00C344E8">
        <w:rPr>
          <w:rFonts w:cs="Times New Roman"/>
          <w:color w:val="auto"/>
          <w:lang w:val="en-GB"/>
        </w:rPr>
        <w:t>93</w:t>
      </w:r>
      <w:r w:rsidR="00CF3768" w:rsidRPr="00A831E6">
        <w:rPr>
          <w:rFonts w:cs="Times New Roman"/>
          <w:color w:val="auto"/>
          <w:lang w:val="en-GB"/>
        </w:rPr>
        <w:t>2; J. Booth, CR</w:t>
      </w:r>
      <w:r w:rsidR="00CF3768" w:rsidRPr="00A831E6">
        <w:rPr>
          <w:rFonts w:cs="Times New Roman"/>
          <w:i/>
          <w:color w:val="auto"/>
          <w:lang w:val="en-GB"/>
        </w:rPr>
        <w:t xml:space="preserve"> </w:t>
      </w:r>
      <w:r w:rsidR="00CF3768" w:rsidRPr="00A831E6">
        <w:rPr>
          <w:rFonts w:cs="Times New Roman"/>
          <w:color w:val="auto"/>
          <w:lang w:val="en-GB"/>
        </w:rPr>
        <w:t>48, 1998, 396-</w:t>
      </w:r>
      <w:r w:rsidR="00C344E8">
        <w:rPr>
          <w:rFonts w:cs="Times New Roman"/>
          <w:color w:val="auto"/>
          <w:lang w:val="en-GB"/>
        </w:rPr>
        <w:t>39</w:t>
      </w:r>
      <w:r w:rsidR="00CF3768" w:rsidRPr="00A831E6">
        <w:rPr>
          <w:rFonts w:cs="Times New Roman"/>
          <w:color w:val="auto"/>
          <w:lang w:val="en-GB"/>
        </w:rPr>
        <w:t>8; J. Henderson, Hermathena</w:t>
      </w:r>
      <w:r w:rsidR="00CF3768" w:rsidRPr="00A831E6">
        <w:rPr>
          <w:rFonts w:cs="Times New Roman"/>
          <w:i/>
          <w:color w:val="auto"/>
          <w:lang w:val="en-GB"/>
        </w:rPr>
        <w:t xml:space="preserve"> </w:t>
      </w:r>
      <w:r w:rsidR="00CF3768" w:rsidRPr="00A831E6">
        <w:rPr>
          <w:rFonts w:cs="Times New Roman"/>
          <w:color w:val="auto"/>
          <w:lang w:val="en-GB"/>
        </w:rPr>
        <w:t>164, 1998, 101-</w:t>
      </w:r>
      <w:r w:rsidR="00C344E8">
        <w:rPr>
          <w:rFonts w:cs="Times New Roman"/>
          <w:color w:val="auto"/>
          <w:lang w:val="en-GB"/>
        </w:rPr>
        <w:t>1</w:t>
      </w:r>
      <w:r w:rsidR="00CF3768" w:rsidRPr="00A831E6">
        <w:rPr>
          <w:rFonts w:cs="Times New Roman"/>
          <w:color w:val="auto"/>
          <w:lang w:val="en-GB"/>
        </w:rPr>
        <w:t>16; F. Hinard, REG</w:t>
      </w:r>
      <w:r w:rsidR="00CF3768" w:rsidRPr="00A831E6">
        <w:rPr>
          <w:rFonts w:cs="Times New Roman"/>
          <w:i/>
          <w:color w:val="auto"/>
          <w:lang w:val="en-GB"/>
        </w:rPr>
        <w:t xml:space="preserve"> </w:t>
      </w:r>
      <w:r w:rsidR="00C344E8">
        <w:rPr>
          <w:rFonts w:cs="Times New Roman"/>
          <w:color w:val="auto"/>
          <w:lang w:val="en-GB"/>
        </w:rPr>
        <w:t>111, 1998, 354; L.</w:t>
      </w:r>
      <w:r w:rsidR="00CF3768" w:rsidRPr="00A831E6">
        <w:rPr>
          <w:rFonts w:cs="Times New Roman"/>
          <w:color w:val="auto"/>
          <w:lang w:val="en-GB"/>
        </w:rPr>
        <w:t>A. Hughes, CO</w:t>
      </w:r>
      <w:r w:rsidR="00CF3768" w:rsidRPr="00A831E6">
        <w:rPr>
          <w:rFonts w:cs="Times New Roman"/>
          <w:i/>
          <w:color w:val="auto"/>
          <w:lang w:val="en-GB"/>
        </w:rPr>
        <w:t xml:space="preserve"> </w:t>
      </w:r>
      <w:r w:rsidR="003342A5" w:rsidRPr="00A831E6">
        <w:rPr>
          <w:rFonts w:cs="Times New Roman"/>
          <w:color w:val="auto"/>
          <w:lang w:val="en-GB"/>
        </w:rPr>
        <w:t>75, 1998, 119-</w:t>
      </w:r>
      <w:r w:rsidR="00C344E8">
        <w:rPr>
          <w:rFonts w:cs="Times New Roman"/>
          <w:color w:val="auto"/>
          <w:lang w:val="en-GB"/>
        </w:rPr>
        <w:t>1</w:t>
      </w:r>
      <w:r w:rsidR="003342A5" w:rsidRPr="00A831E6">
        <w:rPr>
          <w:rFonts w:cs="Times New Roman"/>
          <w:color w:val="auto"/>
          <w:lang w:val="en-GB"/>
        </w:rPr>
        <w:t>21; E.</w:t>
      </w:r>
      <w:r w:rsidR="00CF3768" w:rsidRPr="00A831E6">
        <w:rPr>
          <w:rFonts w:cs="Times New Roman"/>
          <w:color w:val="auto"/>
          <w:lang w:val="en-GB"/>
        </w:rPr>
        <w:t>A. Schmidt, MH</w:t>
      </w:r>
      <w:r w:rsidR="00CF3768" w:rsidRPr="00A831E6">
        <w:rPr>
          <w:rFonts w:cs="Times New Roman"/>
          <w:i/>
          <w:color w:val="auto"/>
          <w:lang w:val="en-GB"/>
        </w:rPr>
        <w:t xml:space="preserve"> </w:t>
      </w:r>
      <w:r w:rsidR="00CF3768" w:rsidRPr="00A831E6">
        <w:rPr>
          <w:rFonts w:cs="Times New Roman"/>
          <w:color w:val="auto"/>
          <w:lang w:val="en-GB"/>
        </w:rPr>
        <w:t>55, 1998, 247; J. B. Solodow, BMCRev 98.1.2; K. Wacker, Gymnasium</w:t>
      </w:r>
      <w:r w:rsidR="00CF3768" w:rsidRPr="00A831E6">
        <w:rPr>
          <w:rFonts w:cs="Times New Roman"/>
          <w:i/>
          <w:color w:val="auto"/>
          <w:lang w:val="en-GB"/>
        </w:rPr>
        <w:t xml:space="preserve"> </w:t>
      </w:r>
      <w:r w:rsidR="003342A5" w:rsidRPr="00A831E6">
        <w:rPr>
          <w:rFonts w:cs="Times New Roman"/>
          <w:color w:val="auto"/>
          <w:lang w:val="en-GB"/>
        </w:rPr>
        <w:t>105, 1998, 79-81; R.</w:t>
      </w:r>
      <w:r w:rsidR="00CF3768" w:rsidRPr="00A831E6">
        <w:rPr>
          <w:rFonts w:cs="Times New Roman"/>
          <w:color w:val="auto"/>
          <w:lang w:val="en-GB"/>
        </w:rPr>
        <w:t>J. Evans, Mnemosyne 52, 1999, 628-</w:t>
      </w:r>
      <w:r w:rsidR="00C344E8">
        <w:rPr>
          <w:rFonts w:cs="Times New Roman"/>
          <w:color w:val="auto"/>
          <w:lang w:val="en-GB"/>
        </w:rPr>
        <w:t>6</w:t>
      </w:r>
      <w:r w:rsidR="00CF3768" w:rsidRPr="00A831E6">
        <w:rPr>
          <w:rFonts w:cs="Times New Roman"/>
          <w:color w:val="auto"/>
          <w:lang w:val="en-GB"/>
        </w:rPr>
        <w:t>34; J. Filée, LEC</w:t>
      </w:r>
      <w:r w:rsidR="00CF3768" w:rsidRPr="00A831E6">
        <w:rPr>
          <w:rFonts w:cs="Times New Roman"/>
          <w:i/>
          <w:color w:val="auto"/>
          <w:lang w:val="en-GB"/>
        </w:rPr>
        <w:t xml:space="preserve"> </w:t>
      </w:r>
      <w:r w:rsidR="00CF3768" w:rsidRPr="00A831E6">
        <w:rPr>
          <w:rFonts w:cs="Times New Roman"/>
          <w:color w:val="auto"/>
          <w:lang w:val="en-GB"/>
        </w:rPr>
        <w:t>67, 1999, 119-</w:t>
      </w:r>
      <w:r w:rsidR="00C344E8">
        <w:rPr>
          <w:rFonts w:cs="Times New Roman"/>
          <w:color w:val="auto"/>
          <w:lang w:val="en-GB"/>
        </w:rPr>
        <w:t>1</w:t>
      </w:r>
      <w:r w:rsidR="00CF3768" w:rsidRPr="00A831E6">
        <w:rPr>
          <w:rFonts w:cs="Times New Roman"/>
          <w:color w:val="auto"/>
          <w:lang w:val="en-GB"/>
        </w:rPr>
        <w:t>20; A. La Penna, Athenaeum</w:t>
      </w:r>
      <w:r w:rsidR="00CF3768" w:rsidRPr="00A831E6">
        <w:rPr>
          <w:rFonts w:cs="Times New Roman"/>
          <w:i/>
          <w:color w:val="auto"/>
          <w:lang w:val="en-GB"/>
        </w:rPr>
        <w:t xml:space="preserve"> </w:t>
      </w:r>
      <w:r w:rsidR="00CF3768" w:rsidRPr="00A831E6">
        <w:rPr>
          <w:rFonts w:cs="Times New Roman"/>
          <w:color w:val="auto"/>
          <w:lang w:val="en-GB"/>
        </w:rPr>
        <w:t>87, 1999, 330-</w:t>
      </w:r>
      <w:r w:rsidR="00C344E8">
        <w:rPr>
          <w:rFonts w:cs="Times New Roman"/>
          <w:color w:val="auto"/>
          <w:lang w:val="en-GB"/>
        </w:rPr>
        <w:t>3</w:t>
      </w:r>
      <w:r w:rsidR="00CF3768" w:rsidRPr="00A831E6">
        <w:rPr>
          <w:rFonts w:cs="Times New Roman"/>
          <w:color w:val="auto"/>
          <w:lang w:val="en-GB"/>
        </w:rPr>
        <w:t>40; P. Walcot, G&amp;R</w:t>
      </w:r>
      <w:r w:rsidR="00CF3768" w:rsidRPr="00A831E6">
        <w:rPr>
          <w:rFonts w:cs="Times New Roman"/>
          <w:i/>
          <w:color w:val="auto"/>
          <w:lang w:val="en-GB"/>
        </w:rPr>
        <w:t xml:space="preserve"> </w:t>
      </w:r>
      <w:r w:rsidR="00CF3768" w:rsidRPr="00A831E6">
        <w:rPr>
          <w:rFonts w:cs="Times New Roman"/>
          <w:color w:val="auto"/>
          <w:lang w:val="en-GB"/>
        </w:rPr>
        <w:t>46, 1999, 117; P. Hardie, Gnomon</w:t>
      </w:r>
      <w:r w:rsidR="00CF3768" w:rsidRPr="00A831E6">
        <w:rPr>
          <w:rFonts w:cs="Times New Roman"/>
          <w:i/>
          <w:color w:val="auto"/>
          <w:lang w:val="en-GB"/>
        </w:rPr>
        <w:t xml:space="preserve"> </w:t>
      </w:r>
      <w:r w:rsidR="00CF3768" w:rsidRPr="00A831E6">
        <w:rPr>
          <w:rFonts w:cs="Times New Roman"/>
          <w:color w:val="auto"/>
          <w:lang w:val="en-GB"/>
        </w:rPr>
        <w:t>72, 2000, 49-53</w:t>
      </w:r>
      <w:r w:rsidRPr="00A831E6">
        <w:rPr>
          <w:rFonts w:cs="Times New Roman"/>
          <w:color w:val="auto"/>
          <w:lang w:val="en-GB"/>
        </w:rPr>
        <w:t>].</w:t>
      </w:r>
    </w:p>
    <w:p w:rsidR="0038460A" w:rsidRPr="00A831E6" w:rsidRDefault="00115710" w:rsidP="00FE7691">
      <w:pPr>
        <w:shd w:val="clear" w:color="auto" w:fill="FFFFFF"/>
        <w:tabs>
          <w:tab w:val="left" w:pos="540"/>
        </w:tabs>
        <w:jc w:val="both"/>
        <w:rPr>
          <w:rFonts w:cs="Times New Roman"/>
          <w:color w:val="auto"/>
          <w:lang w:val="en-GB"/>
        </w:rPr>
      </w:pPr>
      <w:r w:rsidRPr="00A831E6">
        <w:rPr>
          <w:rFonts w:cs="Times New Roman"/>
          <w:iCs/>
          <w:color w:val="auto"/>
          <w:lang w:val="en-GB"/>
        </w:rPr>
        <w:t>–</w:t>
      </w:r>
      <w:r w:rsidRPr="00A831E6">
        <w:rPr>
          <w:rFonts w:cs="Times New Roman"/>
          <w:iCs/>
          <w:color w:val="auto"/>
          <w:lang w:val="en-GB"/>
        </w:rPr>
        <w:tab/>
        <w:t>(1998): The</w:t>
      </w:r>
      <w:r w:rsidRPr="00A831E6">
        <w:rPr>
          <w:rFonts w:cs="Times New Roman"/>
          <w:color w:val="auto"/>
          <w:lang w:val="en-GB"/>
        </w:rPr>
        <w:t xml:space="preserve"> Speech of Pythagoras at Ovid </w:t>
      </w:r>
      <w:r w:rsidRPr="00A831E6">
        <w:rPr>
          <w:rFonts w:cs="Times New Roman"/>
          <w:i/>
          <w:color w:val="auto"/>
          <w:lang w:val="en-GB"/>
        </w:rPr>
        <w:t>Metamorphoses</w:t>
      </w:r>
      <w:r w:rsidRPr="00A831E6">
        <w:rPr>
          <w:rFonts w:cs="Times New Roman"/>
          <w:color w:val="auto"/>
          <w:lang w:val="en-GB"/>
        </w:rPr>
        <w:t xml:space="preserve"> 15.75-478, PLLS 10, 313-336</w:t>
      </w:r>
      <w:r w:rsidR="0038460A" w:rsidRPr="00A831E6">
        <w:rPr>
          <w:rFonts w:cs="Times New Roman"/>
          <w:color w:val="auto"/>
          <w:lang w:val="en-GB"/>
        </w:rPr>
        <w:t xml:space="preserve"> </w:t>
      </w:r>
      <w:r w:rsidR="00412118" w:rsidRPr="00A831E6">
        <w:rPr>
          <w:rFonts w:cs="Times New Roman"/>
          <w:color w:val="auto"/>
          <w:lang w:val="en-GB"/>
        </w:rPr>
        <w:t>=</w:t>
      </w:r>
      <w:r w:rsidR="0038460A" w:rsidRPr="00A831E6">
        <w:rPr>
          <w:rFonts w:cs="Times New Roman"/>
          <w:color w:val="auto"/>
          <w:lang w:val="en-US"/>
        </w:rPr>
        <w:t xml:space="preserve"> El discurso de Pitágoras en las Metamorfosis de Ovidio</w:t>
      </w:r>
      <w:r w:rsidR="00C344E8">
        <w:rPr>
          <w:rFonts w:cs="Times New Roman"/>
          <w:color w:val="auto"/>
          <w:lang w:val="en-US"/>
        </w:rPr>
        <w:t>,</w:t>
      </w:r>
      <w:r w:rsidR="0038460A" w:rsidRPr="00A831E6">
        <w:rPr>
          <w:rFonts w:cs="Times New Roman"/>
          <w:color w:val="auto"/>
          <w:lang w:val="en-GB"/>
        </w:rPr>
        <w:t xml:space="preserve"> </w:t>
      </w:r>
      <w:r w:rsidR="00412118" w:rsidRPr="00A831E6">
        <w:rPr>
          <w:rFonts w:cs="Times New Roman"/>
          <w:color w:val="auto"/>
          <w:lang w:val="en-GB"/>
        </w:rPr>
        <w:t>Auster 4, 1999, 21-40</w:t>
      </w:r>
      <w:r w:rsidRPr="00A831E6">
        <w:rPr>
          <w:rFonts w:cs="Times New Roman"/>
          <w:color w:val="auto"/>
          <w:lang w:val="en-GB"/>
        </w:rPr>
        <w:t>.</w:t>
      </w:r>
    </w:p>
    <w:p w:rsidR="00115710" w:rsidRPr="00A831E6" w:rsidRDefault="0038460A" w:rsidP="00FE7691">
      <w:pPr>
        <w:shd w:val="clear" w:color="auto" w:fill="FFFFFF"/>
        <w:tabs>
          <w:tab w:val="left" w:pos="540"/>
        </w:tabs>
        <w:jc w:val="both"/>
        <w:rPr>
          <w:rFonts w:cs="Times New Roman"/>
          <w:color w:val="auto"/>
          <w:lang w:val="en-US"/>
        </w:rPr>
      </w:pPr>
      <w:r w:rsidRPr="00A831E6">
        <w:rPr>
          <w:rFonts w:cs="Times New Roman"/>
          <w:iCs/>
          <w:color w:val="auto"/>
          <w:lang w:val="en-GB"/>
        </w:rPr>
        <w:t>–</w:t>
      </w:r>
      <w:r w:rsidRPr="00A831E6">
        <w:rPr>
          <w:rFonts w:cs="Times New Roman"/>
          <w:iCs/>
          <w:color w:val="auto"/>
          <w:lang w:val="en-GB"/>
        </w:rPr>
        <w:tab/>
        <w:t>(1999a</w:t>
      </w:r>
      <w:r w:rsidR="00115710" w:rsidRPr="00A831E6">
        <w:rPr>
          <w:rFonts w:cs="Times New Roman"/>
          <w:iCs/>
          <w:color w:val="auto"/>
          <w:lang w:val="en-GB"/>
        </w:rPr>
        <w:t>):</w:t>
      </w:r>
      <w:r w:rsidR="00CC6FBE" w:rsidRPr="00A831E6">
        <w:rPr>
          <w:rFonts w:cs="Times New Roman"/>
          <w:color w:val="auto"/>
          <w:lang w:val="en-GB"/>
        </w:rPr>
        <w:t xml:space="preserve"> Ovid’</w:t>
      </w:r>
      <w:r w:rsidR="00115710" w:rsidRPr="00A831E6">
        <w:rPr>
          <w:rFonts w:cs="Times New Roman"/>
          <w:color w:val="auto"/>
          <w:lang w:val="en-GB"/>
        </w:rPr>
        <w:t xml:space="preserve">s </w:t>
      </w:r>
      <w:r w:rsidR="00115710" w:rsidRPr="00A831E6">
        <w:rPr>
          <w:rFonts w:cs="Times New Roman"/>
          <w:i/>
          <w:color w:val="auto"/>
          <w:lang w:val="en-GB"/>
        </w:rPr>
        <w:t>Metamorphoses</w:t>
      </w:r>
      <w:r w:rsidR="00115710" w:rsidRPr="00A831E6">
        <w:rPr>
          <w:rFonts w:cs="Times New Roman"/>
          <w:color w:val="auto"/>
          <w:lang w:val="en-GB"/>
        </w:rPr>
        <w:t xml:space="preserve"> and Augustan Cultural Thematics</w:t>
      </w:r>
      <w:r w:rsidR="003929E8" w:rsidRPr="00A831E6">
        <w:rPr>
          <w:rFonts w:cs="Times New Roman"/>
          <w:color w:val="auto"/>
          <w:lang w:val="en-GB"/>
        </w:rPr>
        <w:t>, in:</w:t>
      </w:r>
      <w:r w:rsidR="00115710" w:rsidRPr="00A831E6">
        <w:rPr>
          <w:rFonts w:cs="Times New Roman"/>
          <w:color w:val="auto"/>
          <w:lang w:val="en-US"/>
        </w:rPr>
        <w:t xml:space="preserve"> Ha</w:t>
      </w:r>
      <w:r w:rsidR="00115710" w:rsidRPr="00A831E6">
        <w:rPr>
          <w:rFonts w:cs="Times New Roman"/>
          <w:color w:val="auto"/>
          <w:lang w:val="en-US"/>
        </w:rPr>
        <w:t>r</w:t>
      </w:r>
      <w:r w:rsidR="00115710" w:rsidRPr="00A831E6">
        <w:rPr>
          <w:rFonts w:cs="Times New Roman"/>
          <w:color w:val="auto"/>
          <w:lang w:val="en-US"/>
        </w:rPr>
        <w:t>die/Barchiesi/Hinds 1999, 103-111.</w:t>
      </w:r>
    </w:p>
    <w:p w:rsidR="00115710" w:rsidRPr="00A831E6" w:rsidRDefault="0038460A" w:rsidP="00FE7691">
      <w:pPr>
        <w:shd w:val="clear" w:color="auto" w:fill="FFFFFF"/>
        <w:jc w:val="both"/>
        <w:rPr>
          <w:rFonts w:cs="Times New Roman"/>
          <w:color w:val="auto"/>
          <w:lang w:val="en-US"/>
        </w:rPr>
      </w:pPr>
      <w:r w:rsidRPr="00A831E6">
        <w:rPr>
          <w:rFonts w:cs="Times New Roman"/>
          <w:iCs/>
          <w:color w:val="auto"/>
          <w:lang w:val="en-GB"/>
        </w:rPr>
        <w:t>—</w:t>
      </w:r>
      <w:r w:rsidRPr="00A831E6">
        <w:rPr>
          <w:rFonts w:cs="Times New Roman"/>
          <w:iCs/>
          <w:color w:val="auto"/>
          <w:lang w:val="en-GB"/>
        </w:rPr>
        <w:tab/>
        <w:t>(1999b</w:t>
      </w:r>
      <w:r w:rsidR="00115710" w:rsidRPr="00A831E6">
        <w:rPr>
          <w:rFonts w:cs="Times New Roman"/>
          <w:iCs/>
          <w:color w:val="auto"/>
          <w:lang w:val="en-GB"/>
        </w:rPr>
        <w:t xml:space="preserve">): </w:t>
      </w:r>
      <w:r w:rsidR="00802D6A" w:rsidRPr="00A831E6">
        <w:rPr>
          <w:rFonts w:cs="Times New Roman"/>
          <w:color w:val="auto"/>
          <w:lang w:val="en-GB"/>
        </w:rPr>
        <w:t>Ovid’</w:t>
      </w:r>
      <w:r w:rsidR="00115710" w:rsidRPr="00A831E6">
        <w:rPr>
          <w:rFonts w:cs="Times New Roman"/>
          <w:color w:val="auto"/>
          <w:lang w:val="en-GB"/>
        </w:rPr>
        <w:t xml:space="preserve">s Poetology in the </w:t>
      </w:r>
      <w:r w:rsidR="00115710" w:rsidRPr="00A831E6">
        <w:rPr>
          <w:rFonts w:cs="Times New Roman"/>
          <w:i/>
          <w:color w:val="auto"/>
          <w:lang w:val="en-GB"/>
        </w:rPr>
        <w:t>Metamorphoses</w:t>
      </w:r>
      <w:r w:rsidR="00412118" w:rsidRPr="00A831E6">
        <w:rPr>
          <w:rFonts w:cs="Times New Roman"/>
          <w:color w:val="auto"/>
          <w:lang w:val="en-GB"/>
        </w:rPr>
        <w:t>, i</w:t>
      </w:r>
      <w:r w:rsidR="00115710" w:rsidRPr="00A831E6">
        <w:rPr>
          <w:rFonts w:cs="Times New Roman"/>
          <w:color w:val="auto"/>
          <w:lang w:val="en-US"/>
        </w:rPr>
        <w:t xml:space="preserve">n: Schubert 1999, </w:t>
      </w:r>
      <w:r w:rsidR="00EF1D44">
        <w:rPr>
          <w:rFonts w:cs="Times New Roman"/>
          <w:color w:val="auto"/>
          <w:lang w:val="en-US"/>
        </w:rPr>
        <w:t xml:space="preserve">1, </w:t>
      </w:r>
      <w:r w:rsidR="00115710" w:rsidRPr="00A831E6">
        <w:rPr>
          <w:rFonts w:cs="Times New Roman"/>
          <w:color w:val="auto"/>
          <w:lang w:val="en-US"/>
        </w:rPr>
        <w:t>305-314.</w:t>
      </w:r>
    </w:p>
    <w:p w:rsidR="005048BB" w:rsidRPr="00A831E6" w:rsidRDefault="005048BB"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(2005a; Hg.): The Cambridge Companion to the Age of Augustus, Cambridge</w:t>
      </w:r>
      <w:r w:rsidR="00C344E8">
        <w:rPr>
          <w:rFonts w:cs="Times New Roman"/>
          <w:color w:val="auto"/>
          <w:lang w:val="en-GB"/>
        </w:rPr>
        <w:t xml:space="preserve"> [</w:t>
      </w:r>
      <w:r w:rsidR="00C344E8" w:rsidRPr="00C344E8">
        <w:rPr>
          <w:lang w:val="en-US"/>
        </w:rPr>
        <w:t>L</w:t>
      </w:r>
      <w:r w:rsidR="00C344E8">
        <w:rPr>
          <w:lang w:val="en-US"/>
        </w:rPr>
        <w:t>.</w:t>
      </w:r>
      <w:r w:rsidR="00C344E8" w:rsidRPr="00C344E8">
        <w:rPr>
          <w:lang w:val="en-US"/>
        </w:rPr>
        <w:t>L. Brice</w:t>
      </w:r>
      <w:r w:rsidR="00C344E8">
        <w:rPr>
          <w:lang w:val="en-US"/>
        </w:rPr>
        <w:t>, BMCRev</w:t>
      </w:r>
      <w:r w:rsidR="00C344E8" w:rsidRPr="00C344E8">
        <w:rPr>
          <w:lang w:val="en-US"/>
        </w:rPr>
        <w:t xml:space="preserve"> </w:t>
      </w:r>
      <w:r w:rsidR="00C344E8">
        <w:rPr>
          <w:lang w:val="en-US"/>
        </w:rPr>
        <w:t>2006.7</w:t>
      </w:r>
      <w:r w:rsidR="00931CB5">
        <w:rPr>
          <w:lang w:val="en-US"/>
        </w:rPr>
        <w:t>.26</w:t>
      </w:r>
      <w:r w:rsidR="00C344E8">
        <w:rPr>
          <w:lang w:val="en-US"/>
        </w:rPr>
        <w:t xml:space="preserve">; </w:t>
      </w:r>
      <w:r w:rsidR="00931CB5">
        <w:rPr>
          <w:lang w:val="en-US"/>
        </w:rPr>
        <w:t>B.</w:t>
      </w:r>
      <w:r w:rsidR="00931CB5" w:rsidRPr="00C344E8">
        <w:rPr>
          <w:lang w:val="en-US"/>
        </w:rPr>
        <w:t xml:space="preserve"> Eden</w:t>
      </w:r>
      <w:r w:rsidR="00931CB5">
        <w:rPr>
          <w:lang w:val="en-US"/>
        </w:rPr>
        <w:t>, CB</w:t>
      </w:r>
      <w:r w:rsidR="00931CB5" w:rsidRPr="00C344E8">
        <w:rPr>
          <w:lang w:val="en-US"/>
        </w:rPr>
        <w:t xml:space="preserve"> 82</w:t>
      </w:r>
      <w:r w:rsidR="00931CB5">
        <w:rPr>
          <w:lang w:val="en-US"/>
        </w:rPr>
        <w:t>, 2006,</w:t>
      </w:r>
      <w:r w:rsidR="00931CB5" w:rsidRPr="00C344E8">
        <w:rPr>
          <w:lang w:val="en-US"/>
        </w:rPr>
        <w:t xml:space="preserve"> 146</w:t>
      </w:r>
      <w:r w:rsidR="00931CB5">
        <w:rPr>
          <w:lang w:val="en-US"/>
        </w:rPr>
        <w:t xml:space="preserve">f.; </w:t>
      </w:r>
      <w:r w:rsidR="00C344E8" w:rsidRPr="00C344E8">
        <w:rPr>
          <w:lang w:val="en-US"/>
        </w:rPr>
        <w:t>E</w:t>
      </w:r>
      <w:r w:rsidR="00C344E8">
        <w:rPr>
          <w:lang w:val="en-US"/>
        </w:rPr>
        <w:t>.</w:t>
      </w:r>
      <w:r w:rsidR="00C344E8" w:rsidRPr="00C344E8">
        <w:rPr>
          <w:lang w:val="en-US"/>
        </w:rPr>
        <w:t>J. Schnabel</w:t>
      </w:r>
      <w:r w:rsidR="00C344E8">
        <w:rPr>
          <w:lang w:val="en-US"/>
        </w:rPr>
        <w:t xml:space="preserve">, TJ 27, 2006, </w:t>
      </w:r>
      <w:r w:rsidR="00C344E8" w:rsidRPr="00C344E8">
        <w:rPr>
          <w:lang w:val="en-US"/>
        </w:rPr>
        <w:t>329</w:t>
      </w:r>
      <w:r w:rsidR="00C344E8">
        <w:rPr>
          <w:lang w:val="en-US"/>
        </w:rPr>
        <w:t>f.;</w:t>
      </w:r>
      <w:r w:rsidR="00C344E8" w:rsidRPr="00C344E8">
        <w:rPr>
          <w:lang w:val="en-US"/>
        </w:rPr>
        <w:t xml:space="preserve"> </w:t>
      </w:r>
      <w:r w:rsidR="00931CB5">
        <w:rPr>
          <w:lang w:val="en-US"/>
        </w:rPr>
        <w:t>M.</w:t>
      </w:r>
      <w:r w:rsidR="00931CB5" w:rsidRPr="00C344E8">
        <w:rPr>
          <w:lang w:val="en-US"/>
        </w:rPr>
        <w:t>K. Jaeger</w:t>
      </w:r>
      <w:r w:rsidR="00931CB5">
        <w:rPr>
          <w:lang w:val="en-US"/>
        </w:rPr>
        <w:t>, AHB</w:t>
      </w:r>
      <w:r w:rsidR="00931CB5" w:rsidRPr="00931CB5">
        <w:rPr>
          <w:lang w:val="en-US"/>
        </w:rPr>
        <w:t xml:space="preserve"> 2</w:t>
      </w:r>
      <w:r w:rsidR="00931CB5">
        <w:rPr>
          <w:lang w:val="en-US"/>
        </w:rPr>
        <w:t>1, 2007, 150-152; D.</w:t>
      </w:r>
      <w:r w:rsidR="00931CB5" w:rsidRPr="00C344E8">
        <w:rPr>
          <w:lang w:val="en-US"/>
        </w:rPr>
        <w:t xml:space="preserve"> O’Rourke</w:t>
      </w:r>
      <w:r w:rsidR="0016581F">
        <w:rPr>
          <w:lang w:val="en-US"/>
        </w:rPr>
        <w:t>,</w:t>
      </w:r>
      <w:r w:rsidR="00931CB5" w:rsidRPr="00C344E8">
        <w:rPr>
          <w:lang w:val="en-US"/>
        </w:rPr>
        <w:t xml:space="preserve"> </w:t>
      </w:r>
      <w:r w:rsidR="00931CB5">
        <w:rPr>
          <w:lang w:val="en-US"/>
        </w:rPr>
        <w:t>Classics Ireland 14, 2007, 107-110; S.</w:t>
      </w:r>
      <w:r w:rsidR="00931CB5" w:rsidRPr="00C344E8">
        <w:rPr>
          <w:lang w:val="en-US"/>
        </w:rPr>
        <w:t xml:space="preserve"> Th</w:t>
      </w:r>
      <w:r w:rsidR="00931CB5" w:rsidRPr="00C344E8">
        <w:rPr>
          <w:lang w:val="en-US"/>
        </w:rPr>
        <w:t>a</w:t>
      </w:r>
      <w:r w:rsidR="00931CB5" w:rsidRPr="00C344E8">
        <w:rPr>
          <w:lang w:val="en-US"/>
        </w:rPr>
        <w:t>kur</w:t>
      </w:r>
      <w:r w:rsidR="00931CB5">
        <w:rPr>
          <w:lang w:val="en-US"/>
        </w:rPr>
        <w:t>, JRA</w:t>
      </w:r>
      <w:r w:rsidR="00931CB5" w:rsidRPr="00931CB5">
        <w:rPr>
          <w:lang w:val="en-US"/>
        </w:rPr>
        <w:t xml:space="preserve"> 2</w:t>
      </w:r>
      <w:r w:rsidR="00931CB5">
        <w:rPr>
          <w:lang w:val="en-US"/>
        </w:rPr>
        <w:t>0, 2007,</w:t>
      </w:r>
      <w:r w:rsidR="00931CB5" w:rsidRPr="00C344E8">
        <w:rPr>
          <w:lang w:val="en-US"/>
        </w:rPr>
        <w:t xml:space="preserve"> </w:t>
      </w:r>
      <w:r w:rsidR="00931CB5">
        <w:rPr>
          <w:lang w:val="en-US"/>
        </w:rPr>
        <w:t>439-443; M.</w:t>
      </w:r>
      <w:r w:rsidR="00931CB5" w:rsidRPr="00C344E8">
        <w:rPr>
          <w:lang w:val="en-US"/>
        </w:rPr>
        <w:t xml:space="preserve"> Toher</w:t>
      </w:r>
      <w:r w:rsidR="00931CB5">
        <w:rPr>
          <w:lang w:val="en-US"/>
        </w:rPr>
        <w:t>,</w:t>
      </w:r>
      <w:r w:rsidR="00931CB5" w:rsidRPr="00C344E8">
        <w:rPr>
          <w:lang w:val="en-US"/>
        </w:rPr>
        <w:t xml:space="preserve"> CR 57</w:t>
      </w:r>
      <w:r w:rsidR="00931CB5">
        <w:rPr>
          <w:lang w:val="en-US"/>
        </w:rPr>
        <w:t>, 2007,</w:t>
      </w:r>
      <w:r w:rsidR="00931CB5" w:rsidRPr="00C344E8">
        <w:rPr>
          <w:lang w:val="en-US"/>
        </w:rPr>
        <w:t xml:space="preserve"> 472-474</w:t>
      </w:r>
      <w:r w:rsidR="00931CB5">
        <w:rPr>
          <w:lang w:val="en-US"/>
        </w:rPr>
        <w:t xml:space="preserve">; </w:t>
      </w:r>
      <w:r w:rsidR="00C344E8" w:rsidRPr="00C344E8">
        <w:rPr>
          <w:lang w:val="en-US"/>
        </w:rPr>
        <w:t>F</w:t>
      </w:r>
      <w:r w:rsidR="00C344E8">
        <w:rPr>
          <w:lang w:val="en-US"/>
        </w:rPr>
        <w:t xml:space="preserve">.J. </w:t>
      </w:r>
      <w:r w:rsidR="00C344E8" w:rsidRPr="00C344E8">
        <w:rPr>
          <w:lang w:val="en-US"/>
        </w:rPr>
        <w:t>Vervaet</w:t>
      </w:r>
      <w:r w:rsidR="00C344E8">
        <w:rPr>
          <w:lang w:val="en-US"/>
        </w:rPr>
        <w:t>, AC 76,</w:t>
      </w:r>
      <w:r w:rsidR="00C344E8" w:rsidRPr="00C344E8">
        <w:rPr>
          <w:lang w:val="en-US"/>
        </w:rPr>
        <w:t xml:space="preserve"> 2</w:t>
      </w:r>
      <w:r w:rsidR="00C344E8">
        <w:rPr>
          <w:lang w:val="en-US"/>
        </w:rPr>
        <w:t xml:space="preserve">007, </w:t>
      </w:r>
      <w:r w:rsidR="00C344E8" w:rsidRPr="00C344E8">
        <w:rPr>
          <w:lang w:val="en-US"/>
        </w:rPr>
        <w:t>546-549</w:t>
      </w:r>
      <w:r w:rsidR="00C344E8">
        <w:rPr>
          <w:lang w:val="en-US"/>
        </w:rPr>
        <w:t>;</w:t>
      </w:r>
      <w:r w:rsidR="00C344E8" w:rsidRPr="00C344E8">
        <w:rPr>
          <w:lang w:val="en-US"/>
        </w:rPr>
        <w:t xml:space="preserve"> </w:t>
      </w:r>
      <w:r w:rsidR="00C344E8">
        <w:rPr>
          <w:lang w:val="en-US"/>
        </w:rPr>
        <w:t>C.</w:t>
      </w:r>
      <w:r w:rsidR="00C344E8" w:rsidRPr="00C344E8">
        <w:rPr>
          <w:lang w:val="en-US"/>
        </w:rPr>
        <w:t xml:space="preserve"> Wendt</w:t>
      </w:r>
      <w:r w:rsidR="00931CB5">
        <w:rPr>
          <w:lang w:val="en-US"/>
        </w:rPr>
        <w:t xml:space="preserve">, </w:t>
      </w:r>
      <w:r w:rsidR="00C344E8">
        <w:rPr>
          <w:lang w:val="en-US"/>
        </w:rPr>
        <w:t>HistLit 5,</w:t>
      </w:r>
      <w:r w:rsidR="00C344E8" w:rsidRPr="00C344E8">
        <w:rPr>
          <w:lang w:val="en-US"/>
        </w:rPr>
        <w:t xml:space="preserve"> 2007</w:t>
      </w:r>
      <w:r w:rsidR="00C344E8">
        <w:rPr>
          <w:lang w:val="en-US"/>
        </w:rPr>
        <w:t xml:space="preserve">, </w:t>
      </w:r>
      <w:r w:rsidR="00C344E8" w:rsidRPr="00C344E8">
        <w:rPr>
          <w:lang w:val="en-US"/>
        </w:rPr>
        <w:t>9-1</w:t>
      </w:r>
      <w:r w:rsidR="00C344E8">
        <w:rPr>
          <w:lang w:val="en-US"/>
        </w:rPr>
        <w:t xml:space="preserve">1; </w:t>
      </w:r>
      <w:r w:rsidR="00931CB5" w:rsidRPr="00C344E8">
        <w:rPr>
          <w:lang w:val="en-US"/>
        </w:rPr>
        <w:t>S</w:t>
      </w:r>
      <w:r w:rsidR="00931CB5">
        <w:rPr>
          <w:lang w:val="en-US"/>
        </w:rPr>
        <w:t>.</w:t>
      </w:r>
      <w:r w:rsidR="00931CB5" w:rsidRPr="00C344E8">
        <w:rPr>
          <w:lang w:val="en-US"/>
        </w:rPr>
        <w:t xml:space="preserve"> Pa</w:t>
      </w:r>
      <w:r w:rsidR="00931CB5">
        <w:rPr>
          <w:lang w:val="en-US"/>
        </w:rPr>
        <w:t>pa</w:t>
      </w:r>
      <w:r w:rsidR="00931CB5">
        <w:rPr>
          <w:rFonts w:cs="Times New Roman"/>
          <w:lang w:val="en-US"/>
        </w:rPr>
        <w:t>ï</w:t>
      </w:r>
      <w:r w:rsidR="00931CB5" w:rsidRPr="00C344E8">
        <w:rPr>
          <w:lang w:val="en-US"/>
        </w:rPr>
        <w:t>oannou</w:t>
      </w:r>
      <w:r w:rsidR="00931CB5">
        <w:rPr>
          <w:lang w:val="en-US"/>
        </w:rPr>
        <w:t xml:space="preserve">, </w:t>
      </w:r>
      <w:r w:rsidR="00931CB5" w:rsidRPr="00931CB5">
        <w:rPr>
          <w:lang w:val="en-US"/>
        </w:rPr>
        <w:t>Or</w:t>
      </w:r>
      <w:r w:rsidR="00931CB5">
        <w:rPr>
          <w:lang w:val="en-US"/>
        </w:rPr>
        <w:t xml:space="preserve">dia prima 7, </w:t>
      </w:r>
      <w:r w:rsidR="00931CB5" w:rsidRPr="00C344E8">
        <w:rPr>
          <w:lang w:val="en-US"/>
        </w:rPr>
        <w:t>2008</w:t>
      </w:r>
      <w:r w:rsidR="00931CB5">
        <w:rPr>
          <w:lang w:val="en-US"/>
        </w:rPr>
        <w:t>, 207-223; K.</w:t>
      </w:r>
      <w:r w:rsidR="00931CB5" w:rsidRPr="00C344E8">
        <w:rPr>
          <w:lang w:val="en-US"/>
        </w:rPr>
        <w:t xml:space="preserve"> Sandberg</w:t>
      </w:r>
      <w:r w:rsidR="00931CB5">
        <w:rPr>
          <w:lang w:val="en-US"/>
        </w:rPr>
        <w:t>,</w:t>
      </w:r>
      <w:r w:rsidR="00931CB5" w:rsidRPr="00C344E8">
        <w:rPr>
          <w:lang w:val="en-US"/>
        </w:rPr>
        <w:t xml:space="preserve"> </w:t>
      </w:r>
      <w:r w:rsidR="00931CB5">
        <w:rPr>
          <w:lang w:val="en-US"/>
        </w:rPr>
        <w:t>Arctos</w:t>
      </w:r>
      <w:r w:rsidR="00C344E8" w:rsidRPr="00C344E8">
        <w:rPr>
          <w:lang w:val="en-US"/>
        </w:rPr>
        <w:t xml:space="preserve"> </w:t>
      </w:r>
      <w:r w:rsidR="00931CB5">
        <w:rPr>
          <w:lang w:val="en-US"/>
        </w:rPr>
        <w:t>43, 2009, 261-264]</w:t>
      </w:r>
      <w:r w:rsidRPr="00A831E6">
        <w:rPr>
          <w:rFonts w:cs="Times New Roman"/>
          <w:color w:val="auto"/>
          <w:lang w:val="en-GB"/>
        </w:rPr>
        <w:t>.</w:t>
      </w:r>
    </w:p>
    <w:p w:rsidR="005048BB" w:rsidRPr="00A831E6" w:rsidRDefault="005048BB"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(2005b): Vergil’s </w:t>
      </w:r>
      <w:r w:rsidRPr="00931CB5">
        <w:rPr>
          <w:rFonts w:cs="Times New Roman"/>
          <w:i/>
          <w:color w:val="auto"/>
          <w:lang w:val="en-GB"/>
        </w:rPr>
        <w:t>Aeneid</w:t>
      </w:r>
      <w:r w:rsidRPr="00A831E6">
        <w:rPr>
          <w:rFonts w:cs="Times New Roman"/>
          <w:color w:val="auto"/>
          <w:lang w:val="en-GB"/>
        </w:rPr>
        <w:t xml:space="preserve"> and Ovid’s </w:t>
      </w:r>
      <w:r w:rsidRPr="00931CB5">
        <w:rPr>
          <w:rFonts w:cs="Times New Roman"/>
          <w:i/>
          <w:color w:val="auto"/>
          <w:lang w:val="en-GB"/>
        </w:rPr>
        <w:t>Metamorphoses</w:t>
      </w:r>
      <w:r w:rsidRPr="00A831E6">
        <w:rPr>
          <w:rFonts w:cs="Times New Roman"/>
          <w:color w:val="auto"/>
          <w:lang w:val="en-GB"/>
        </w:rPr>
        <w:t xml:space="preserve"> as World Literature, in: Galinsky 2005a, 340-358.</w:t>
      </w:r>
    </w:p>
    <w:p w:rsidR="00287816" w:rsidRPr="00287816" w:rsidRDefault="00287816" w:rsidP="00FE7691">
      <w:pPr>
        <w:shd w:val="clear" w:color="auto" w:fill="FFFFFF"/>
        <w:jc w:val="both"/>
        <w:rPr>
          <w:rFonts w:cs="Times New Roman"/>
          <w:color w:val="auto"/>
        </w:rPr>
      </w:pPr>
      <w:r w:rsidRPr="00287816">
        <w:rPr>
          <w:rFonts w:cs="Times New Roman"/>
          <w:color w:val="auto"/>
        </w:rPr>
        <w:t>Gall, Dorothea (</w:t>
      </w:r>
      <w:r>
        <w:rPr>
          <w:rFonts w:cs="Times New Roman"/>
          <w:color w:val="auto"/>
        </w:rPr>
        <w:t>2009</w:t>
      </w:r>
      <w:r w:rsidRPr="00287816">
        <w:rPr>
          <w:rFonts w:cs="Times New Roman"/>
          <w:color w:val="auto"/>
        </w:rPr>
        <w:t>):</w:t>
      </w:r>
      <w:r>
        <w:rPr>
          <w:rFonts w:cs="Times New Roman"/>
          <w:color w:val="auto"/>
        </w:rPr>
        <w:t xml:space="preserve"> </w:t>
      </w:r>
      <w:r>
        <w:t>Pygmalion bei Ne</w:t>
      </w:r>
      <w:r w:rsidR="00F46736">
        <w:t>il LaBute und Ovid, in: Gerhard</w:t>
      </w:r>
      <w:r>
        <w:t xml:space="preserve"> Lohse/Martin Schierbaum (Hgg.): Antike als Inszenierung. Drittes Bruno Snell-Symposion der Univers</w:t>
      </w:r>
      <w:r>
        <w:t>i</w:t>
      </w:r>
      <w:r>
        <w:t>tät Hamburg am Europa-Kolleg, Berlin</w:t>
      </w:r>
      <w:r>
        <w:rPr>
          <w:rFonts w:ascii="Stempel Garamond RomanOsF" w:hAnsi="Stempel Garamond RomanOsF"/>
        </w:rPr>
        <w:t xml:space="preserve"> (Beiträge zur Altertumskunde 265), 293</w:t>
      </w:r>
      <w:r>
        <w:t>-</w:t>
      </w:r>
      <w:r>
        <w:rPr>
          <w:rFonts w:ascii="Stempel Garamond RomanOsF" w:hAnsi="Stempel Garamond RomanOsF"/>
        </w:rPr>
        <w:t>310</w:t>
      </w:r>
      <w:r>
        <w:t>.</w:t>
      </w:r>
    </w:p>
    <w:p w:rsidR="00802D6A" w:rsidRPr="00A831E6" w:rsidRDefault="00802D6A" w:rsidP="00FE7691">
      <w:pPr>
        <w:shd w:val="clear" w:color="auto" w:fill="FFFFFF"/>
        <w:jc w:val="both"/>
        <w:rPr>
          <w:rFonts w:cs="Times New Roman"/>
          <w:color w:val="auto"/>
          <w:lang w:val="fr-FR"/>
        </w:rPr>
      </w:pPr>
      <w:r w:rsidRPr="00A831E6">
        <w:rPr>
          <w:rFonts w:cs="Times New Roman"/>
          <w:color w:val="auto"/>
          <w:lang w:val="it-IT"/>
        </w:rPr>
        <w:t xml:space="preserve">Gallego Moya, Elena (2000): El mito de Escila en Ovidio (Met. </w:t>
      </w:r>
      <w:r w:rsidRPr="00A831E6">
        <w:rPr>
          <w:rFonts w:cs="Times New Roman"/>
          <w:color w:val="auto"/>
          <w:lang w:val="fr-FR"/>
        </w:rPr>
        <w:t>VIII 1-151), CFC(L) 18, 217-237.</w:t>
      </w:r>
    </w:p>
    <w:p w:rsidR="00802D6A" w:rsidRPr="00A831E6" w:rsidRDefault="00802D6A"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(2001)</w:t>
      </w:r>
      <w:r w:rsidR="00CD6429">
        <w:rPr>
          <w:rFonts w:cs="Times New Roman"/>
          <w:color w:val="auto"/>
          <w:lang w:val="fr-FR"/>
        </w:rPr>
        <w:t>:</w:t>
      </w:r>
      <w:r w:rsidRPr="00A831E6">
        <w:rPr>
          <w:rFonts w:cs="Times New Roman"/>
          <w:color w:val="auto"/>
          <w:lang w:val="fr-FR"/>
        </w:rPr>
        <w:t xml:space="preserve"> La focalización en Ovidio, Met. 8.1-42</w:t>
      </w:r>
      <w:r w:rsidR="00CD6429">
        <w:rPr>
          <w:rFonts w:cs="Times New Roman"/>
          <w:color w:val="auto"/>
          <w:lang w:val="fr-FR"/>
        </w:rPr>
        <w:t>:</w:t>
      </w:r>
      <w:r w:rsidRPr="00A831E6">
        <w:rPr>
          <w:rFonts w:cs="Times New Roman"/>
          <w:color w:val="auto"/>
          <w:lang w:val="fr-FR"/>
        </w:rPr>
        <w:t xml:space="preserve"> aplicación de la teoría de Mieke Bal, Habis 32, 223-231.</w:t>
      </w:r>
    </w:p>
    <w:p w:rsidR="00AB7E0B" w:rsidRPr="00A831E6" w:rsidRDefault="007C6DE6" w:rsidP="00FE7691">
      <w:pPr>
        <w:shd w:val="clear" w:color="auto" w:fill="FFFFFF"/>
        <w:jc w:val="both"/>
        <w:rPr>
          <w:rFonts w:cs="Times New Roman"/>
          <w:smallCaps/>
          <w:color w:val="auto"/>
          <w:lang w:val="it-IT"/>
        </w:rPr>
      </w:pPr>
      <w:r w:rsidRPr="00A831E6">
        <w:rPr>
          <w:rFonts w:cs="Times New Roman"/>
          <w:color w:val="auto"/>
          <w:lang w:val="it-IT"/>
        </w:rPr>
        <w:t>Gallo</w:t>
      </w:r>
      <w:r w:rsidR="00802D6A" w:rsidRPr="00A831E6">
        <w:rPr>
          <w:rFonts w:cs="Times New Roman"/>
          <w:smallCaps/>
          <w:color w:val="auto"/>
          <w:lang w:val="it-IT"/>
        </w:rPr>
        <w:t xml:space="preserve">, </w:t>
      </w:r>
      <w:r w:rsidR="00802D6A" w:rsidRPr="00A831E6">
        <w:rPr>
          <w:rFonts w:cs="Times New Roman"/>
          <w:color w:val="auto"/>
          <w:lang w:val="it-IT"/>
        </w:rPr>
        <w:t>Italo</w:t>
      </w:r>
      <w:r w:rsidR="00802D6A" w:rsidRPr="00A831E6">
        <w:rPr>
          <w:rFonts w:cs="Times New Roman"/>
          <w:smallCaps/>
          <w:color w:val="auto"/>
          <w:lang w:val="it-IT"/>
        </w:rPr>
        <w:t>/</w:t>
      </w:r>
      <w:r w:rsidR="00802D6A" w:rsidRPr="00A831E6">
        <w:rPr>
          <w:rFonts w:cs="Times New Roman"/>
          <w:color w:val="auto"/>
          <w:lang w:val="it-IT"/>
        </w:rPr>
        <w:t>Paolo</w:t>
      </w:r>
      <w:r w:rsidR="00AB7E0B" w:rsidRPr="00A831E6">
        <w:rPr>
          <w:rFonts w:cs="Times New Roman"/>
          <w:smallCaps/>
          <w:color w:val="auto"/>
          <w:lang w:val="it-IT"/>
        </w:rPr>
        <w:t xml:space="preserve"> </w:t>
      </w:r>
      <w:r w:rsidR="00AB7E0B" w:rsidRPr="00A831E6">
        <w:rPr>
          <w:rFonts w:cs="Times New Roman"/>
          <w:color w:val="auto"/>
          <w:lang w:val="it-IT"/>
        </w:rPr>
        <w:t>Esposito</w:t>
      </w:r>
      <w:r w:rsidR="00AB7E0B" w:rsidRPr="00A831E6">
        <w:rPr>
          <w:rFonts w:cs="Times New Roman"/>
          <w:smallCaps/>
          <w:color w:val="auto"/>
          <w:lang w:val="it-IT"/>
        </w:rPr>
        <w:t xml:space="preserve"> (1998; </w:t>
      </w:r>
      <w:r w:rsidR="00AB7E0B" w:rsidRPr="00A831E6">
        <w:rPr>
          <w:rFonts w:cs="Times New Roman"/>
          <w:color w:val="auto"/>
          <w:lang w:val="it-IT"/>
        </w:rPr>
        <w:t>Hgg</w:t>
      </w:r>
      <w:r w:rsidR="00AB7E0B" w:rsidRPr="00A831E6">
        <w:rPr>
          <w:rFonts w:cs="Times New Roman"/>
          <w:smallCaps/>
          <w:color w:val="auto"/>
          <w:lang w:val="it-IT"/>
        </w:rPr>
        <w:t xml:space="preserve">.): </w:t>
      </w:r>
      <w:r w:rsidR="00AB7E0B" w:rsidRPr="00A831E6">
        <w:rPr>
          <w:rFonts w:cs="Times New Roman"/>
          <w:color w:val="auto"/>
          <w:lang w:val="it-IT"/>
        </w:rPr>
        <w:t>Ovidio: da Roma all’Europa, Napoli</w:t>
      </w:r>
      <w:r w:rsidR="00BE668C" w:rsidRPr="00A831E6">
        <w:rPr>
          <w:rFonts w:cs="Times New Roman"/>
          <w:color w:val="auto"/>
          <w:lang w:val="it-IT"/>
        </w:rPr>
        <w:t xml:space="preserve"> [</w:t>
      </w:r>
      <w:r w:rsidR="00BE668C" w:rsidRPr="00A831E6">
        <w:rPr>
          <w:rFonts w:cs="Times New Roman"/>
          <w:lang w:val="it-IT"/>
        </w:rPr>
        <w:t>A. Borgo, BStudLat 28, 1998, 564f.; M. Giovini, Maia 51, 511-513</w:t>
      </w:r>
      <w:r w:rsidR="00C344E8">
        <w:rPr>
          <w:rFonts w:cs="Times New Roman"/>
          <w:lang w:val="it-IT"/>
        </w:rPr>
        <w:t>]</w:t>
      </w:r>
      <w:r w:rsidR="00BE668C" w:rsidRPr="00A831E6">
        <w:rPr>
          <w:rFonts w:cs="Times New Roman"/>
          <w:lang w:val="it-IT"/>
        </w:rPr>
        <w:t>.</w:t>
      </w:r>
    </w:p>
    <w:p w:rsidR="007C6DE6" w:rsidRPr="00A831E6" w:rsidRDefault="00AB7E0B" w:rsidP="00FE7691">
      <w:pPr>
        <w:shd w:val="clear" w:color="auto" w:fill="FFFFFF"/>
        <w:jc w:val="both"/>
        <w:rPr>
          <w:rFonts w:cs="Times New Roman"/>
          <w:color w:val="auto"/>
          <w:lang w:val="it-IT"/>
        </w:rPr>
      </w:pPr>
      <w:r w:rsidRPr="00A831E6">
        <w:rPr>
          <w:rFonts w:cs="Times New Roman"/>
          <w:smallCaps/>
          <w:color w:val="auto"/>
          <w:lang w:val="it-IT"/>
        </w:rPr>
        <w:t>–</w:t>
      </w:r>
      <w:r w:rsidRPr="00A831E6">
        <w:rPr>
          <w:rFonts w:cs="Times New Roman"/>
          <w:smallCaps/>
          <w:color w:val="auto"/>
          <w:lang w:val="it-IT"/>
        </w:rPr>
        <w:tab/>
      </w:r>
      <w:r w:rsidR="00C344E8">
        <w:rPr>
          <w:rFonts w:cs="Times New Roman"/>
          <w:smallCaps/>
          <w:color w:val="auto"/>
          <w:lang w:val="it-IT"/>
        </w:rPr>
        <w:t>/</w:t>
      </w:r>
      <w:r w:rsidR="00C344E8" w:rsidRPr="004C20C3">
        <w:rPr>
          <w:lang w:val="it-IT"/>
        </w:rPr>
        <w:t>Luciano</w:t>
      </w:r>
      <w:r w:rsidR="007C6DE6" w:rsidRPr="00A831E6">
        <w:rPr>
          <w:rFonts w:cs="Times New Roman"/>
          <w:smallCaps/>
          <w:color w:val="auto"/>
          <w:lang w:val="it-IT"/>
        </w:rPr>
        <w:t xml:space="preserve"> </w:t>
      </w:r>
      <w:r w:rsidR="007C6DE6" w:rsidRPr="00A831E6">
        <w:rPr>
          <w:rFonts w:cs="Times New Roman"/>
          <w:color w:val="auto"/>
          <w:lang w:val="it-IT"/>
        </w:rPr>
        <w:t>Nicastri (1991; Hgg.), Cultura, poesia, ideologia nell’opera di Ovidio, Napoli</w:t>
      </w:r>
      <w:r w:rsidR="009B1212" w:rsidRPr="00A831E6">
        <w:rPr>
          <w:rFonts w:cs="Times New Roman"/>
          <w:color w:val="auto"/>
          <w:lang w:val="it-IT"/>
        </w:rPr>
        <w:t xml:space="preserve"> [P. Militerni Della Morte, BStudLat 22, 1992, 70-73; F. Corsaro, Orpheus 14, 1993, 191-194; M. Guglielmo, CCC 14, 1993, 229-233; P. Pinotti, RFIC 123, 1995, 216-218; N. Scivoletto, GIF 47, 1995, 299-313]</w:t>
      </w:r>
      <w:r w:rsidR="007C6DE6" w:rsidRPr="00A831E6">
        <w:rPr>
          <w:rFonts w:cs="Times New Roman"/>
          <w:color w:val="auto"/>
          <w:lang w:val="it-IT"/>
        </w:rPr>
        <w:t>.</w:t>
      </w:r>
    </w:p>
    <w:p w:rsidR="00AB7E0B" w:rsidRPr="00A831E6" w:rsidRDefault="00AB7E0B"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w:t>
      </w:r>
      <w:r w:rsidR="008F2E3F">
        <w:rPr>
          <w:rFonts w:cs="Times New Roman"/>
          <w:color w:val="auto"/>
          <w:lang w:val="it-IT"/>
        </w:rPr>
        <w:t xml:space="preserve"> </w:t>
      </w:r>
      <w:r w:rsidRPr="00A831E6">
        <w:rPr>
          <w:rFonts w:cs="Times New Roman"/>
          <w:color w:val="auto"/>
          <w:lang w:val="it-IT"/>
        </w:rPr>
        <w:t>(1995; Hgg.): Aetates Ovidianae. Lettori</w:t>
      </w:r>
      <w:r w:rsidR="004112B1" w:rsidRPr="00A831E6">
        <w:rPr>
          <w:rFonts w:cs="Times New Roman"/>
          <w:color w:val="auto"/>
          <w:lang w:val="it-IT"/>
        </w:rPr>
        <w:t xml:space="preserve"> di Ovidio dall’Antichità al R</w:t>
      </w:r>
      <w:r w:rsidRPr="00A831E6">
        <w:rPr>
          <w:rFonts w:cs="Times New Roman"/>
          <w:color w:val="auto"/>
          <w:lang w:val="it-IT"/>
        </w:rPr>
        <w:t>inascimento, Napoli</w:t>
      </w:r>
      <w:r w:rsidR="001F6BAF" w:rsidRPr="00A831E6">
        <w:rPr>
          <w:rFonts w:cs="Times New Roman"/>
          <w:color w:val="auto"/>
          <w:lang w:val="it-IT"/>
        </w:rPr>
        <w:t xml:space="preserve"> </w:t>
      </w:r>
      <w:r w:rsidR="004112B1" w:rsidRPr="00A831E6">
        <w:rPr>
          <w:rFonts w:cs="Times New Roman"/>
          <w:color w:val="auto"/>
          <w:lang w:val="it-IT"/>
        </w:rPr>
        <w:t xml:space="preserve">(Pubblicazioni dell’Università degli Studi di Salerno. Sezione Atti Convegni Miscelanee 43) </w:t>
      </w:r>
      <w:r w:rsidR="001F6BAF" w:rsidRPr="00A831E6">
        <w:rPr>
          <w:rFonts w:cs="Times New Roman"/>
          <w:color w:val="auto"/>
          <w:lang w:val="it-IT"/>
        </w:rPr>
        <w:t>[M</w:t>
      </w:r>
      <w:r w:rsidRPr="00A831E6">
        <w:rPr>
          <w:rFonts w:cs="Times New Roman"/>
          <w:color w:val="auto"/>
          <w:lang w:val="it-IT"/>
        </w:rPr>
        <w:t>.</w:t>
      </w:r>
      <w:r w:rsidR="001F6BAF" w:rsidRPr="00A831E6">
        <w:rPr>
          <w:rFonts w:cs="Times New Roman"/>
          <w:color w:val="auto"/>
          <w:lang w:val="it-IT"/>
        </w:rPr>
        <w:t xml:space="preserve">I. Campanale, InvLuc 15/16, 1993/94, 37-53; M. Guglielmo, </w:t>
      </w:r>
      <w:r w:rsidR="001F6BAF" w:rsidRPr="00A831E6">
        <w:rPr>
          <w:rFonts w:cs="Times New Roman"/>
          <w:color w:val="auto"/>
          <w:lang w:val="it-IT"/>
        </w:rPr>
        <w:lastRenderedPageBreak/>
        <w:t>Prometheus 22, 1996, 285-288; P. Busdraghi, Maia 49, 1997, 181f.; F. Stella, StudMed 39, 1998, 478-481].</w:t>
      </w:r>
    </w:p>
    <w:p w:rsidR="00C13EA0" w:rsidRPr="00A831E6" w:rsidRDefault="00C13EA0" w:rsidP="00FE7691">
      <w:pPr>
        <w:shd w:val="clear" w:color="auto" w:fill="FFFFFF"/>
        <w:jc w:val="both"/>
        <w:rPr>
          <w:rFonts w:cs="Times New Roman"/>
          <w:color w:val="auto"/>
          <w:lang w:val="en-GB"/>
        </w:rPr>
      </w:pPr>
      <w:r w:rsidRPr="00A831E6">
        <w:rPr>
          <w:rFonts w:cs="Times New Roman"/>
          <w:color w:val="auto"/>
          <w:lang w:val="en-GB"/>
        </w:rPr>
        <w:t>Galloway, Andrew (2014): Ovid in Chaucer and Gower, in: Miller/Newlands 2014, 187-201.</w:t>
      </w:r>
    </w:p>
    <w:p w:rsidR="00903A90" w:rsidRPr="00A831E6" w:rsidRDefault="00C13EA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903A90" w:rsidRPr="00A831E6">
        <w:rPr>
          <w:rFonts w:cs="Times New Roman"/>
          <w:color w:val="auto"/>
          <w:lang w:val="en-GB"/>
        </w:rPr>
        <w:t>(2016): Gower’s Ovids, in: Copeland 2016, 435-464.</w:t>
      </w:r>
    </w:p>
    <w:p w:rsidR="00115710" w:rsidRPr="00A831E6" w:rsidRDefault="00380FB6" w:rsidP="00FE7691">
      <w:pPr>
        <w:shd w:val="clear" w:color="auto" w:fill="FFFFFF"/>
        <w:jc w:val="both"/>
        <w:rPr>
          <w:rFonts w:cs="Times New Roman"/>
          <w:color w:val="auto"/>
          <w:lang w:val="en-GB"/>
        </w:rPr>
      </w:pPr>
      <w:r w:rsidRPr="00A831E6">
        <w:rPr>
          <w:rFonts w:cs="Times New Roman"/>
          <w:color w:val="auto"/>
          <w:lang w:val="en-GB"/>
        </w:rPr>
        <w:t>Gamel, Mary-</w:t>
      </w:r>
      <w:r w:rsidR="00115710" w:rsidRPr="00A831E6">
        <w:rPr>
          <w:rFonts w:cs="Times New Roman"/>
          <w:color w:val="auto"/>
          <w:lang w:val="en-GB"/>
        </w:rPr>
        <w:t>Kay (1984): Baucis and Philemon. Paradigm or Paradox?, Helios 11, 117-131.</w:t>
      </w:r>
    </w:p>
    <w:p w:rsidR="00380FB6" w:rsidRPr="00A831E6" w:rsidRDefault="00380FB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(1985; Hg.): Contemporary Int</w:t>
      </w:r>
      <w:r w:rsidR="00116324" w:rsidRPr="00A831E6">
        <w:rPr>
          <w:rFonts w:cs="Times New Roman"/>
          <w:color w:val="auto"/>
          <w:lang w:val="en-GB"/>
        </w:rPr>
        <w:t>erpretations of Ovid, Helios 12.</w:t>
      </w:r>
      <w:r w:rsidR="001C752D">
        <w:rPr>
          <w:rFonts w:cs="Times New Roman"/>
          <w:color w:val="auto"/>
          <w:lang w:val="en-GB"/>
        </w:rPr>
        <w:t>1</w:t>
      </w:r>
      <w:r w:rsidRPr="00A831E6">
        <w:rPr>
          <w:rFonts w:cs="Times New Roman"/>
          <w:color w:val="auto"/>
          <w:lang w:val="en-GB"/>
        </w:rPr>
        <w:t>.</w:t>
      </w:r>
    </w:p>
    <w:p w:rsidR="00380FB6" w:rsidRPr="00A831E6" w:rsidRDefault="00380FB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(1990): Reading “Reality”, in: Culham 1990b, 171-174.</w:t>
      </w:r>
    </w:p>
    <w:p w:rsidR="00C03B24" w:rsidRDefault="00C03B24" w:rsidP="00FE7691">
      <w:pPr>
        <w:shd w:val="clear" w:color="auto" w:fill="FFFFFF"/>
        <w:jc w:val="both"/>
        <w:rPr>
          <w:rFonts w:cs="Times New Roman"/>
          <w:color w:val="auto"/>
          <w:lang w:val="en-GB"/>
        </w:rPr>
      </w:pPr>
      <w:r>
        <w:rPr>
          <w:rFonts w:cs="Times New Roman"/>
          <w:color w:val="auto"/>
          <w:lang w:val="en-GB"/>
        </w:rPr>
        <w:t xml:space="preserve">García-Bryce, Ariadna (2015): </w:t>
      </w:r>
      <w:r w:rsidRPr="00C03B24">
        <w:rPr>
          <w:lang w:val="en-US"/>
        </w:rPr>
        <w:t>The Power</w:t>
      </w:r>
      <w:r>
        <w:rPr>
          <w:lang w:val="en-US"/>
        </w:rPr>
        <w:t xml:space="preserve"> of Images in Guillén de Castro’</w:t>
      </w:r>
      <w:r w:rsidRPr="00C03B24">
        <w:rPr>
          <w:lang w:val="en-US"/>
        </w:rPr>
        <w:t>s Progne y Filom</w:t>
      </w:r>
      <w:r w:rsidRPr="00C03B24">
        <w:rPr>
          <w:lang w:val="en-US"/>
        </w:rPr>
        <w:t>e</w:t>
      </w:r>
      <w:r w:rsidRPr="00C03B24">
        <w:rPr>
          <w:lang w:val="en-US"/>
        </w:rPr>
        <w:t>na</w:t>
      </w:r>
      <w:r>
        <w:rPr>
          <w:lang w:val="en-US"/>
        </w:rPr>
        <w:t>, Revista de Estudios Hispánicos</w:t>
      </w:r>
      <w:r>
        <w:rPr>
          <w:rFonts w:cs="Times New Roman"/>
          <w:color w:val="auto"/>
          <w:lang w:val="en-GB"/>
        </w:rPr>
        <w:t xml:space="preserve"> 49, 45-63.</w:t>
      </w:r>
    </w:p>
    <w:p w:rsidR="00C30A4A" w:rsidRPr="00C30A4A" w:rsidRDefault="00C30A4A" w:rsidP="00FE7691">
      <w:pPr>
        <w:shd w:val="clear" w:color="auto" w:fill="FFFFFF"/>
        <w:jc w:val="both"/>
        <w:rPr>
          <w:rFonts w:cs="Times New Roman"/>
          <w:color w:val="auto"/>
          <w:lang w:val="it-IT"/>
        </w:rPr>
      </w:pPr>
      <w:r w:rsidRPr="00C30A4A">
        <w:rPr>
          <w:rFonts w:cs="Times New Roman"/>
          <w:color w:val="auto"/>
          <w:lang w:val="it-IT"/>
        </w:rPr>
        <w:t>García Fuentes, Maria Cruz (</w:t>
      </w:r>
      <w:r>
        <w:rPr>
          <w:rFonts w:cs="Times New Roman"/>
          <w:color w:val="auto"/>
          <w:lang w:val="it-IT"/>
        </w:rPr>
        <w:t>2013</w:t>
      </w:r>
      <w:r w:rsidRPr="00C30A4A">
        <w:rPr>
          <w:rFonts w:cs="Times New Roman"/>
          <w:color w:val="auto"/>
          <w:lang w:val="it-IT"/>
        </w:rPr>
        <w:t xml:space="preserve">): Mitos de las </w:t>
      </w:r>
      <w:r w:rsidRPr="00C30A4A">
        <w:rPr>
          <w:rFonts w:cs="Times New Roman"/>
          <w:i/>
          <w:color w:val="auto"/>
          <w:lang w:val="it-IT"/>
        </w:rPr>
        <w:t>Metamorfosis</w:t>
      </w:r>
      <w:r w:rsidRPr="00C30A4A">
        <w:rPr>
          <w:rFonts w:cs="Times New Roman"/>
          <w:color w:val="auto"/>
          <w:lang w:val="it-IT"/>
        </w:rPr>
        <w:t xml:space="preserve"> de Ovidio en la iconografia del Museo</w:t>
      </w:r>
      <w:r>
        <w:rPr>
          <w:rFonts w:cs="Times New Roman"/>
          <w:color w:val="auto"/>
          <w:lang w:val="it-IT"/>
        </w:rPr>
        <w:t xml:space="preserve"> del Prado, Las Rozas (Madrid) [V. Cristóbal, CFC(L) 34, 2014, 367f.].</w:t>
      </w:r>
    </w:p>
    <w:p w:rsidR="004622ED" w:rsidRPr="00A831E6" w:rsidRDefault="004622ED" w:rsidP="00FE7691">
      <w:pPr>
        <w:shd w:val="clear" w:color="auto" w:fill="FFFFFF"/>
        <w:jc w:val="both"/>
        <w:rPr>
          <w:rFonts w:cs="Times New Roman"/>
          <w:color w:val="auto"/>
          <w:lang w:val="en-GB"/>
        </w:rPr>
      </w:pPr>
      <w:r w:rsidRPr="006C5474">
        <w:rPr>
          <w:rFonts w:cs="Times New Roman"/>
          <w:color w:val="auto"/>
          <w:lang w:val="it-IT"/>
        </w:rPr>
        <w:t xml:space="preserve">García Yebra, Valentín (1987): Interlingüística </w:t>
      </w:r>
      <w:r w:rsidR="00230E75" w:rsidRPr="006C5474">
        <w:rPr>
          <w:rFonts w:cs="Times New Roman"/>
          <w:color w:val="auto"/>
          <w:lang w:val="it-IT"/>
        </w:rPr>
        <w:t>greco</w:t>
      </w:r>
      <w:r w:rsidRPr="006C5474">
        <w:rPr>
          <w:rFonts w:cs="Times New Roman"/>
          <w:color w:val="auto"/>
          <w:lang w:val="it-IT"/>
        </w:rPr>
        <w:t xml:space="preserve">-latina en la traducción de las Metamorfosis por Planudes, in: P. Bádenas de la Peña/A. Martínez Díez/E. Rodríguez Monescillo/M.E. Martínez-Fresneda (Hgg.): Athlon. </w:t>
      </w:r>
      <w:r w:rsidRPr="00A831E6">
        <w:rPr>
          <w:rFonts w:cs="Times New Roman"/>
          <w:color w:val="auto"/>
          <w:lang w:val="en-GB"/>
        </w:rPr>
        <w:t xml:space="preserve">Satura </w:t>
      </w:r>
      <w:r w:rsidR="00230E75">
        <w:rPr>
          <w:rFonts w:cs="Times New Roman"/>
          <w:color w:val="auto"/>
          <w:lang w:val="en-GB"/>
        </w:rPr>
        <w:t>grammatica</w:t>
      </w:r>
      <w:r w:rsidRPr="00A831E6">
        <w:rPr>
          <w:rFonts w:cs="Times New Roman"/>
          <w:color w:val="auto"/>
          <w:lang w:val="en-GB"/>
        </w:rPr>
        <w:t xml:space="preserve"> in honorem Francisci Rodríguez Adrados, Madrid, 2, 335-354.</w:t>
      </w:r>
    </w:p>
    <w:p w:rsidR="00C925A9" w:rsidRPr="00A831E6" w:rsidRDefault="00C925A9" w:rsidP="00FE7691">
      <w:pPr>
        <w:shd w:val="clear" w:color="auto" w:fill="FFFFFF"/>
        <w:jc w:val="both"/>
        <w:rPr>
          <w:rFonts w:cs="Times New Roman"/>
          <w:color w:val="auto"/>
          <w:lang w:val="en-US"/>
        </w:rPr>
      </w:pPr>
      <w:r w:rsidRPr="00A831E6">
        <w:rPr>
          <w:rFonts w:cs="Times New Roman"/>
          <w:color w:val="auto"/>
          <w:lang w:val="en-US"/>
        </w:rPr>
        <w:t>Gardner, Hunter H. (2014): Bees, Ants, and the Body Politic: Vergil’s Noric Plague and O</w:t>
      </w:r>
      <w:r w:rsidRPr="00A831E6">
        <w:rPr>
          <w:rFonts w:cs="Times New Roman"/>
          <w:color w:val="auto"/>
          <w:lang w:val="en-US"/>
        </w:rPr>
        <w:t>v</w:t>
      </w:r>
      <w:r w:rsidR="00EC545C" w:rsidRPr="00A831E6">
        <w:rPr>
          <w:rFonts w:cs="Times New Roman"/>
          <w:color w:val="auto"/>
          <w:lang w:val="en-US"/>
        </w:rPr>
        <w:t>id’s O</w:t>
      </w:r>
      <w:r w:rsidRPr="00A831E6">
        <w:rPr>
          <w:rFonts w:cs="Times New Roman"/>
          <w:color w:val="auto"/>
          <w:lang w:val="en-US"/>
        </w:rPr>
        <w:t>rigin of the Myrmidons, Vergilius 60, 3-31.</w:t>
      </w:r>
    </w:p>
    <w:p w:rsidR="00094F38" w:rsidRPr="00A831E6" w:rsidRDefault="000509AF" w:rsidP="00FE7691">
      <w:pPr>
        <w:shd w:val="clear" w:color="auto" w:fill="FFFFFF"/>
        <w:jc w:val="both"/>
        <w:rPr>
          <w:rFonts w:cs="Times New Roman"/>
          <w:color w:val="auto"/>
          <w:lang w:val="en-US"/>
        </w:rPr>
      </w:pPr>
      <w:r w:rsidRPr="00A831E6">
        <w:rPr>
          <w:rFonts w:cs="Times New Roman"/>
          <w:color w:val="auto"/>
          <w:lang w:val="en-US"/>
        </w:rPr>
        <w:t xml:space="preserve">Garrison, </w:t>
      </w:r>
      <w:r w:rsidR="00EC545C" w:rsidRPr="00A831E6">
        <w:rPr>
          <w:rFonts w:cs="Times New Roman"/>
          <w:color w:val="auto"/>
          <w:lang w:val="en-US"/>
        </w:rPr>
        <w:t>David</w:t>
      </w:r>
      <w:r w:rsidR="00094F38" w:rsidRPr="00A831E6">
        <w:rPr>
          <w:rFonts w:cs="Times New Roman"/>
          <w:color w:val="auto"/>
          <w:lang w:val="en-US"/>
        </w:rPr>
        <w:t xml:space="preserve"> (1994): Góngora and the ‘Pyramus and Thisbe’ Myth from Ovid to Shake</w:t>
      </w:r>
      <w:r w:rsidR="00094F38" w:rsidRPr="00A831E6">
        <w:rPr>
          <w:rFonts w:cs="Times New Roman"/>
          <w:color w:val="auto"/>
          <w:lang w:val="en-US"/>
        </w:rPr>
        <w:t>s</w:t>
      </w:r>
      <w:r w:rsidR="00094F38" w:rsidRPr="00A831E6">
        <w:rPr>
          <w:rFonts w:cs="Times New Roman"/>
          <w:color w:val="auto"/>
          <w:lang w:val="en-US"/>
        </w:rPr>
        <w:t>peare, Newark.</w:t>
      </w:r>
    </w:p>
    <w:p w:rsidR="000509AF" w:rsidRPr="00A831E6" w:rsidRDefault="00094F38" w:rsidP="00FE7691">
      <w:pPr>
        <w:shd w:val="clear" w:color="auto" w:fill="FFFFFF"/>
        <w:jc w:val="both"/>
        <w:rPr>
          <w:rFonts w:cs="Times New Roman"/>
          <w:color w:val="auto"/>
          <w:lang w:val="en-GB"/>
        </w:rPr>
      </w:pPr>
      <w:r w:rsidRPr="00A831E6">
        <w:rPr>
          <w:rFonts w:cs="Times New Roman"/>
          <w:color w:val="auto"/>
          <w:lang w:val="en-US"/>
        </w:rPr>
        <w:t>–</w:t>
      </w:r>
      <w:r w:rsidRPr="00A831E6">
        <w:rPr>
          <w:rFonts w:cs="Times New Roman"/>
          <w:color w:val="auto"/>
          <w:lang w:val="en-US"/>
        </w:rPr>
        <w:tab/>
      </w:r>
      <w:r w:rsidR="000509AF" w:rsidRPr="00A831E6">
        <w:rPr>
          <w:rFonts w:cs="Times New Roman"/>
          <w:color w:val="auto"/>
          <w:lang w:val="en-US"/>
        </w:rPr>
        <w:t xml:space="preserve">(1997): Ovid’s </w:t>
      </w:r>
      <w:r w:rsidR="000509AF" w:rsidRPr="00A831E6">
        <w:rPr>
          <w:rFonts w:cs="Times New Roman"/>
          <w:i/>
          <w:color w:val="auto"/>
          <w:lang w:val="en-US"/>
        </w:rPr>
        <w:t>Metamorphoses</w:t>
      </w:r>
      <w:r w:rsidR="00360870" w:rsidRPr="00A831E6">
        <w:rPr>
          <w:rFonts w:cs="Times New Roman"/>
          <w:color w:val="auto"/>
          <w:lang w:val="en-US"/>
        </w:rPr>
        <w:t xml:space="preserve"> in E.</w:t>
      </w:r>
      <w:r w:rsidR="000509AF" w:rsidRPr="00A831E6">
        <w:rPr>
          <w:rFonts w:cs="Times New Roman"/>
          <w:color w:val="auto"/>
          <w:lang w:val="en-US"/>
        </w:rPr>
        <w:t xml:space="preserve">L. Doctorow’s </w:t>
      </w:r>
      <w:r w:rsidR="000509AF" w:rsidRPr="00A831E6">
        <w:rPr>
          <w:rFonts w:cs="Times New Roman"/>
          <w:i/>
          <w:color w:val="auto"/>
          <w:lang w:val="en-US"/>
        </w:rPr>
        <w:t>Ragtime</w:t>
      </w:r>
      <w:r w:rsidR="000509AF" w:rsidRPr="00A831E6">
        <w:rPr>
          <w:rFonts w:cs="Times New Roman"/>
          <w:color w:val="auto"/>
          <w:lang w:val="en-US"/>
        </w:rPr>
        <w:t>, Classical and Modern Liter</w:t>
      </w:r>
      <w:r w:rsidR="000509AF" w:rsidRPr="00A831E6">
        <w:rPr>
          <w:rFonts w:cs="Times New Roman"/>
          <w:color w:val="auto"/>
          <w:lang w:val="en-US"/>
        </w:rPr>
        <w:t>a</w:t>
      </w:r>
      <w:r w:rsidR="000509AF" w:rsidRPr="00A831E6">
        <w:rPr>
          <w:rFonts w:cs="Times New Roman"/>
          <w:color w:val="auto"/>
          <w:lang w:val="en-US"/>
        </w:rPr>
        <w:t>ture 17, 103-115.</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Garth, Samuel (1998; Hg.): Ovid: Metamorphoses. Translated by John Dryden and Others. With an Introduction by Garth Tissol, Ware, Hertfordshire (Wordsworth Classics).</w:t>
      </w:r>
    </w:p>
    <w:p w:rsidR="00676472" w:rsidRPr="00676472" w:rsidRDefault="00676472" w:rsidP="00FE7691">
      <w:pPr>
        <w:pStyle w:val="Monographie"/>
        <w:spacing w:line="240" w:lineRule="auto"/>
        <w:ind w:left="284" w:hanging="284"/>
        <w:rPr>
          <w:rFonts w:ascii="Times New Roman" w:hAnsi="Times New Roman"/>
          <w:sz w:val="24"/>
          <w:szCs w:val="24"/>
          <w:lang w:val="it-IT"/>
        </w:rPr>
      </w:pPr>
      <w:r w:rsidRPr="00676472">
        <w:rPr>
          <w:rFonts w:ascii="Times New Roman" w:hAnsi="Times New Roman"/>
          <w:sz w:val="24"/>
          <w:szCs w:val="24"/>
          <w:lang w:val="it-IT"/>
        </w:rPr>
        <w:t xml:space="preserve">Gatti, Pierluigi Leone (2012): </w:t>
      </w:r>
      <w:r w:rsidRPr="00676472">
        <w:rPr>
          <w:sz w:val="24"/>
          <w:szCs w:val="24"/>
          <w:lang w:val="it-IT"/>
        </w:rPr>
        <w:t xml:space="preserve">Da </w:t>
      </w:r>
      <w:r w:rsidRPr="00676472">
        <w:rPr>
          <w:i/>
          <w:sz w:val="24"/>
          <w:szCs w:val="24"/>
          <w:lang w:val="it-IT"/>
        </w:rPr>
        <w:t>impudicitiae praedicator</w:t>
      </w:r>
      <w:r w:rsidRPr="00676472">
        <w:rPr>
          <w:sz w:val="24"/>
          <w:szCs w:val="24"/>
          <w:lang w:val="it-IT"/>
        </w:rPr>
        <w:t xml:space="preserve"> a princeps della narrazione: Ovidio fra Medievo e Rinascimento, </w:t>
      </w:r>
      <w:r>
        <w:rPr>
          <w:sz w:val="24"/>
          <w:szCs w:val="24"/>
          <w:lang w:val="it-IT"/>
        </w:rPr>
        <w:t xml:space="preserve">in: Gatti/Mindt 2012, </w:t>
      </w:r>
      <w:r w:rsidRPr="00676472">
        <w:rPr>
          <w:rFonts w:ascii="Stempel Garamond RomanOsF" w:hAnsi="Stempel Garamond RomanOsF"/>
          <w:sz w:val="24"/>
          <w:szCs w:val="24"/>
          <w:lang w:val="it-IT"/>
        </w:rPr>
        <w:t>147</w:t>
      </w:r>
      <w:r w:rsidRPr="00676472">
        <w:rPr>
          <w:sz w:val="24"/>
          <w:szCs w:val="24"/>
          <w:lang w:val="it-IT"/>
        </w:rPr>
        <w:t>-</w:t>
      </w:r>
      <w:r w:rsidRPr="00676472">
        <w:rPr>
          <w:rFonts w:ascii="Stempel Garamond RomanOsF" w:hAnsi="Stempel Garamond RomanOsF"/>
          <w:sz w:val="24"/>
          <w:szCs w:val="24"/>
          <w:lang w:val="it-IT"/>
        </w:rPr>
        <w:t>170</w:t>
      </w:r>
      <w:r>
        <w:rPr>
          <w:rFonts w:ascii="Stempel Garamond RomanOsF" w:hAnsi="Stempel Garamond RomanOsF"/>
          <w:sz w:val="24"/>
          <w:szCs w:val="24"/>
          <w:lang w:val="it-IT"/>
        </w:rPr>
        <w:t>.</w:t>
      </w:r>
    </w:p>
    <w:p w:rsidR="005C0F1A" w:rsidRPr="00A831E6" w:rsidRDefault="00676472" w:rsidP="00FE7691">
      <w:pPr>
        <w:pStyle w:val="Monographie"/>
        <w:spacing w:line="240" w:lineRule="auto"/>
        <w:ind w:left="284" w:hanging="284"/>
        <w:rPr>
          <w:rFonts w:ascii="Times New Roman" w:hAnsi="Times New Roman"/>
          <w:sz w:val="24"/>
          <w:szCs w:val="24"/>
        </w:rPr>
      </w:pPr>
      <w:r w:rsidRPr="00F42A69">
        <w:rPr>
          <w:rFonts w:ascii="Times New Roman" w:hAnsi="Times New Roman"/>
          <w:sz w:val="24"/>
          <w:szCs w:val="24"/>
        </w:rPr>
        <w:t>–</w:t>
      </w:r>
      <w:r w:rsidRPr="00F42A69">
        <w:rPr>
          <w:rFonts w:ascii="Times New Roman" w:hAnsi="Times New Roman"/>
          <w:sz w:val="24"/>
          <w:szCs w:val="24"/>
        </w:rPr>
        <w:tab/>
      </w:r>
      <w:r w:rsidR="005C0F1A" w:rsidRPr="00F42A69">
        <w:rPr>
          <w:rFonts w:ascii="Times New Roman" w:hAnsi="Times New Roman"/>
          <w:sz w:val="24"/>
          <w:szCs w:val="24"/>
        </w:rPr>
        <w:t xml:space="preserve">(2014): Ovid in Antike und Mittelalter. </w:t>
      </w:r>
      <w:r w:rsidR="005C0F1A" w:rsidRPr="00A831E6">
        <w:rPr>
          <w:rFonts w:ascii="Times New Roman" w:hAnsi="Times New Roman"/>
          <w:sz w:val="24"/>
          <w:szCs w:val="24"/>
        </w:rPr>
        <w:t>Geschich</w:t>
      </w:r>
      <w:r w:rsidR="0016581F">
        <w:rPr>
          <w:rFonts w:ascii="Times New Roman" w:hAnsi="Times New Roman"/>
          <w:sz w:val="24"/>
          <w:szCs w:val="24"/>
        </w:rPr>
        <w:t>te der philologischen Rezeption,</w:t>
      </w:r>
      <w:r w:rsidR="005C0F1A" w:rsidRPr="00A831E6">
        <w:rPr>
          <w:rFonts w:ascii="Times New Roman" w:hAnsi="Times New Roman"/>
          <w:sz w:val="24"/>
          <w:szCs w:val="24"/>
        </w:rPr>
        <w:t xml:space="preserve"> Stuttgart (Hermes. Einzelschriften 106)</w:t>
      </w:r>
      <w:r w:rsidR="002512B7" w:rsidRPr="00A831E6">
        <w:rPr>
          <w:rFonts w:ascii="Times New Roman" w:hAnsi="Times New Roman"/>
          <w:sz w:val="24"/>
          <w:szCs w:val="24"/>
        </w:rPr>
        <w:t xml:space="preserve"> [L. Deschamps, REA 116, 2014, 852f.; W. Lingenberg, GFA 17, 2014, 1297-1306</w:t>
      </w:r>
      <w:r w:rsidR="00B26A17">
        <w:rPr>
          <w:rFonts w:ascii="Times New Roman" w:hAnsi="Times New Roman"/>
          <w:sz w:val="24"/>
          <w:szCs w:val="24"/>
        </w:rPr>
        <w:t>; M.T. Kretschmer, ExClass 19, 2015</w:t>
      </w:r>
      <w:r w:rsidR="00DB7A07">
        <w:rPr>
          <w:rFonts w:ascii="Times New Roman" w:hAnsi="Times New Roman"/>
          <w:sz w:val="24"/>
          <w:szCs w:val="24"/>
        </w:rPr>
        <w:t xml:space="preserve">, </w:t>
      </w:r>
      <w:r w:rsidR="00AC1698">
        <w:rPr>
          <w:rFonts w:ascii="Times New Roman" w:hAnsi="Times New Roman"/>
          <w:sz w:val="24"/>
          <w:szCs w:val="24"/>
        </w:rPr>
        <w:t>345</w:t>
      </w:r>
      <w:r w:rsidR="00DB7A07">
        <w:rPr>
          <w:rFonts w:ascii="Times New Roman" w:hAnsi="Times New Roman"/>
          <w:sz w:val="24"/>
          <w:szCs w:val="24"/>
        </w:rPr>
        <w:t>-35</w:t>
      </w:r>
      <w:r w:rsidR="00AC1698">
        <w:rPr>
          <w:rFonts w:ascii="Times New Roman" w:hAnsi="Times New Roman"/>
          <w:sz w:val="24"/>
          <w:szCs w:val="24"/>
        </w:rPr>
        <w:t>3</w:t>
      </w:r>
      <w:r w:rsidR="00970F6D" w:rsidRPr="00A831E6">
        <w:rPr>
          <w:rFonts w:ascii="Times New Roman" w:hAnsi="Times New Roman"/>
          <w:sz w:val="24"/>
          <w:szCs w:val="24"/>
        </w:rPr>
        <w:t>]</w:t>
      </w:r>
      <w:r w:rsidR="005C0F1A" w:rsidRPr="00A831E6">
        <w:rPr>
          <w:rFonts w:ascii="Times New Roman" w:hAnsi="Times New Roman"/>
          <w:sz w:val="24"/>
          <w:szCs w:val="24"/>
        </w:rPr>
        <w:t>.</w:t>
      </w:r>
    </w:p>
    <w:p w:rsidR="00970F6D" w:rsidRPr="00A831E6" w:rsidRDefault="00970F6D" w:rsidP="00FE7691">
      <w:pPr>
        <w:pStyle w:val="Monographie"/>
        <w:spacing w:line="240" w:lineRule="auto"/>
        <w:ind w:left="284" w:hanging="284"/>
        <w:rPr>
          <w:rFonts w:ascii="Times New Roman" w:hAnsi="Times New Roman"/>
          <w:sz w:val="24"/>
          <w:szCs w:val="24"/>
        </w:rPr>
      </w:pPr>
      <w:r w:rsidRPr="00A831E6">
        <w:rPr>
          <w:rFonts w:ascii="Times New Roman" w:hAnsi="Times New Roman"/>
          <w:sz w:val="24"/>
          <w:szCs w:val="24"/>
        </w:rPr>
        <w:t>–</w:t>
      </w:r>
      <w:r w:rsidRPr="00A831E6">
        <w:rPr>
          <w:rFonts w:ascii="Times New Roman" w:hAnsi="Times New Roman"/>
          <w:sz w:val="24"/>
          <w:szCs w:val="24"/>
        </w:rPr>
        <w:tab/>
        <w:t xml:space="preserve">/Nina Mindt (2012; Hgg.): </w:t>
      </w:r>
      <w:r w:rsidRPr="00A831E6">
        <w:rPr>
          <w:rFonts w:ascii="Times New Roman" w:hAnsi="Times New Roman"/>
          <w:i/>
          <w:sz w:val="24"/>
          <w:szCs w:val="24"/>
        </w:rPr>
        <w:t>Undique mutabant atque undique mutabantur</w:t>
      </w:r>
      <w:r w:rsidRPr="00A831E6">
        <w:rPr>
          <w:rFonts w:ascii="Times New Roman" w:hAnsi="Times New Roman"/>
          <w:sz w:val="24"/>
          <w:szCs w:val="24"/>
        </w:rPr>
        <w:t>: Beiträge zur augusteischen Literatur und ihren Transformationen, Göttingen (Vertumnus 8) [C. Zgoll, BMCRev 2013.3.42]</w:t>
      </w:r>
    </w:p>
    <w:p w:rsidR="00115710" w:rsidRPr="00A831E6" w:rsidRDefault="001F7E24" w:rsidP="00FE7691">
      <w:pPr>
        <w:shd w:val="clear" w:color="auto" w:fill="FFFFFF"/>
        <w:jc w:val="both"/>
        <w:rPr>
          <w:rFonts w:cs="Times New Roman"/>
          <w:color w:val="auto"/>
        </w:rPr>
      </w:pPr>
      <w:r w:rsidRPr="00A831E6">
        <w:rPr>
          <w:rFonts w:cs="Times New Roman"/>
          <w:color w:val="auto"/>
          <w:lang w:val="en-US"/>
        </w:rPr>
        <w:t>Gauly, Bardo Maria</w:t>
      </w:r>
      <w:r w:rsidR="00115710" w:rsidRPr="00A831E6">
        <w:rPr>
          <w:rFonts w:cs="Times New Roman"/>
          <w:color w:val="auto"/>
          <w:lang w:val="en-US"/>
        </w:rPr>
        <w:t xml:space="preserve"> (1992): Ovid, Venus and Orpheus über Atalanta und Hippomenes. </w:t>
      </w:r>
      <w:r w:rsidR="00115710" w:rsidRPr="00A831E6">
        <w:rPr>
          <w:rFonts w:cs="Times New Roman"/>
          <w:color w:val="auto"/>
        </w:rPr>
        <w:t>Zu Ovid met. 10,560-707, Gymnasium 99, 435-454.</w:t>
      </w:r>
    </w:p>
    <w:p w:rsidR="001E1843" w:rsidRPr="00A831E6" w:rsidRDefault="001E1843"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(2008): Ovid, Boccaccio und die </w:t>
      </w:r>
      <w:r w:rsidRPr="00A831E6">
        <w:rPr>
          <w:rFonts w:cs="Times New Roman"/>
          <w:i/>
          <w:color w:val="auto"/>
        </w:rPr>
        <w:t>Metamorphosen</w:t>
      </w:r>
      <w:r w:rsidRPr="00A831E6">
        <w:rPr>
          <w:rFonts w:cs="Times New Roman"/>
          <w:color w:val="auto"/>
        </w:rPr>
        <w:t>-Rezeption in der lateinischen Literatur des Mittelalters, in: Dorothea Klein/Lutz Käppel (Hgg.): Das diskursive Erbe Europas. A</w:t>
      </w:r>
      <w:r w:rsidRPr="00A831E6">
        <w:rPr>
          <w:rFonts w:cs="Times New Roman"/>
          <w:color w:val="auto"/>
        </w:rPr>
        <w:t>n</w:t>
      </w:r>
      <w:r w:rsidRPr="00A831E6">
        <w:rPr>
          <w:rFonts w:cs="Times New Roman"/>
          <w:color w:val="auto"/>
        </w:rPr>
        <w:t>tike und Antikerezeption, Frankfurt a.M. (Kulturgeschichtliche Beiträge zum Mittelalter und der frühen Neuzeit 2), 139-158.</w:t>
      </w:r>
    </w:p>
    <w:p w:rsidR="004A6C7A" w:rsidRPr="00A831E6" w:rsidRDefault="004A6C7A" w:rsidP="00FE7691">
      <w:pPr>
        <w:tabs>
          <w:tab w:val="left" w:pos="284"/>
        </w:tabs>
        <w:autoSpaceDE w:val="0"/>
        <w:autoSpaceDN w:val="0"/>
        <w:adjustRightInd w:val="0"/>
        <w:jc w:val="both"/>
        <w:rPr>
          <w:rFonts w:eastAsiaTheme="minorHAnsi" w:cs="Times New Roman"/>
          <w:color w:val="auto"/>
          <w:lang w:eastAsia="en-US"/>
        </w:rPr>
      </w:pPr>
      <w:r w:rsidRPr="00A831E6">
        <w:rPr>
          <w:rFonts w:cs="Times New Roman"/>
          <w:color w:val="auto"/>
        </w:rPr>
        <w:t>–</w:t>
      </w:r>
      <w:r w:rsidRPr="00A831E6">
        <w:rPr>
          <w:rFonts w:cs="Times New Roman"/>
          <w:color w:val="auto"/>
        </w:rPr>
        <w:tab/>
        <w:t>(2009):</w:t>
      </w:r>
      <w:r w:rsidRPr="00A831E6">
        <w:rPr>
          <w:rFonts w:eastAsiaTheme="minorHAnsi" w:cs="Times New Roman"/>
          <w:color w:val="auto"/>
          <w:lang w:eastAsia="en-US"/>
        </w:rPr>
        <w:t xml:space="preserve"> Verba imp</w:t>
      </w:r>
      <w:r w:rsidR="008974DC" w:rsidRPr="00A831E6">
        <w:rPr>
          <w:rFonts w:eastAsiaTheme="minorHAnsi" w:cs="Times New Roman"/>
          <w:color w:val="auto"/>
          <w:lang w:eastAsia="en-US"/>
        </w:rPr>
        <w:t>erfecta:</w:t>
      </w:r>
      <w:r w:rsidRPr="00A831E6">
        <w:rPr>
          <w:rFonts w:eastAsiaTheme="minorHAnsi" w:cs="Times New Roman"/>
          <w:color w:val="auto"/>
          <w:lang w:eastAsia="en-US"/>
        </w:rPr>
        <w:t xml:space="preserve"> Reden, Erzählen und Ve</w:t>
      </w:r>
      <w:r w:rsidR="008974DC" w:rsidRPr="00A831E6">
        <w:rPr>
          <w:rFonts w:eastAsiaTheme="minorHAnsi" w:cs="Times New Roman"/>
          <w:color w:val="auto"/>
          <w:lang w:eastAsia="en-US"/>
        </w:rPr>
        <w:t>rstummen in Ovids “Metamorphosen”,</w:t>
      </w:r>
      <w:r w:rsidRPr="00A831E6">
        <w:rPr>
          <w:rFonts w:eastAsiaTheme="minorHAnsi" w:cs="Times New Roman"/>
          <w:color w:val="auto"/>
          <w:lang w:eastAsia="en-US"/>
        </w:rPr>
        <w:t xml:space="preserve"> </w:t>
      </w:r>
      <w:r w:rsidRPr="00A831E6">
        <w:rPr>
          <w:rFonts w:eastAsiaTheme="minorHAnsi" w:cs="Times New Roman"/>
          <w:iCs/>
          <w:color w:val="auto"/>
          <w:lang w:eastAsia="en-US"/>
        </w:rPr>
        <w:t>Antike und Abendland</w:t>
      </w:r>
      <w:r w:rsidRPr="00A831E6">
        <w:rPr>
          <w:rFonts w:eastAsiaTheme="minorHAnsi" w:cs="Times New Roman"/>
          <w:i/>
          <w:iCs/>
          <w:color w:val="auto"/>
          <w:lang w:eastAsia="en-US"/>
        </w:rPr>
        <w:t xml:space="preserve"> </w:t>
      </w:r>
      <w:r w:rsidRPr="00A831E6">
        <w:rPr>
          <w:rFonts w:eastAsiaTheme="minorHAnsi" w:cs="Times New Roman"/>
          <w:color w:val="auto"/>
          <w:lang w:eastAsia="en-US"/>
        </w:rPr>
        <w:t>55, 62-78.</w:t>
      </w:r>
    </w:p>
    <w:p w:rsidR="00FF265B" w:rsidRPr="00A831E6" w:rsidRDefault="00FF265B" w:rsidP="00FE7691">
      <w:pPr>
        <w:pStyle w:val="Textkrper28"/>
        <w:rPr>
          <w:lang w:val="fr-FR"/>
        </w:rPr>
      </w:pPr>
      <w:r w:rsidRPr="00A831E6">
        <w:rPr>
          <w:lang w:val="fr-FR"/>
        </w:rPr>
        <w:t>Gavoille, Élisabeth (2006)</w:t>
      </w:r>
      <w:r w:rsidR="00CD6429">
        <w:rPr>
          <w:lang w:val="fr-FR"/>
        </w:rPr>
        <w:t>:</w:t>
      </w:r>
      <w:r w:rsidRPr="00A831E6">
        <w:rPr>
          <w:lang w:val="fr-FR"/>
        </w:rPr>
        <w:t xml:space="preserve"> Rhétorique élégiaque et ruse de la passion dans la le</w:t>
      </w:r>
      <w:r w:rsidR="00126C3E" w:rsidRPr="00A831E6">
        <w:rPr>
          <w:lang w:val="fr-FR"/>
        </w:rPr>
        <w:t>ttre de Byblis (Ovide, Met. IX,</w:t>
      </w:r>
      <w:r w:rsidRPr="00A831E6">
        <w:rPr>
          <w:lang w:val="fr-FR"/>
        </w:rPr>
        <w:t>454-665), in</w:t>
      </w:r>
      <w:r w:rsidR="00CD6429">
        <w:rPr>
          <w:lang w:val="fr-FR"/>
        </w:rPr>
        <w:t>:</w:t>
      </w:r>
      <w:r w:rsidRPr="00A831E6">
        <w:rPr>
          <w:lang w:val="fr-FR"/>
        </w:rPr>
        <w:t xml:space="preserve"> Patrick Laurence/François Guillaumont (Hgg.)</w:t>
      </w:r>
      <w:r w:rsidR="00CD6429">
        <w:rPr>
          <w:lang w:val="fr-FR"/>
        </w:rPr>
        <w:t>:</w:t>
      </w:r>
      <w:r w:rsidRPr="00A831E6">
        <w:rPr>
          <w:lang w:val="fr-FR"/>
        </w:rPr>
        <w:t xml:space="preserve"> Epistulae antiquae 4. Actes d</w:t>
      </w:r>
      <w:r w:rsidR="00126C3E" w:rsidRPr="00A831E6">
        <w:rPr>
          <w:lang w:val="fr-FR"/>
        </w:rPr>
        <w:t>u I</w:t>
      </w:r>
      <w:r w:rsidR="0049669E">
        <w:rPr>
          <w:lang w:val="fr-FR"/>
        </w:rPr>
        <w:t>V</w:t>
      </w:r>
      <w:r w:rsidR="00126C3E" w:rsidRPr="00A831E6">
        <w:rPr>
          <w:lang w:val="fr-FR"/>
        </w:rPr>
        <w:t>e colloque international “L’</w:t>
      </w:r>
      <w:r w:rsidRPr="00A831E6">
        <w:rPr>
          <w:lang w:val="fr-FR"/>
        </w:rPr>
        <w:t>épistolaire antique et ses prolongements européens</w:t>
      </w:r>
      <w:r w:rsidR="00A32C7A" w:rsidRPr="00A831E6">
        <w:rPr>
          <w:lang w:val="fr-FR"/>
        </w:rPr>
        <w:t>”</w:t>
      </w:r>
      <w:r w:rsidRPr="00A831E6">
        <w:rPr>
          <w:lang w:val="fr-FR"/>
        </w:rPr>
        <w:t>. Université François-Rabelais, Tours, 1</w:t>
      </w:r>
      <w:r w:rsidRPr="009C2A5A">
        <w:rPr>
          <w:vertAlign w:val="superscript"/>
          <w:lang w:val="fr-FR"/>
        </w:rPr>
        <w:t>er</w:t>
      </w:r>
      <w:r w:rsidRPr="00A831E6">
        <w:rPr>
          <w:lang w:val="fr-FR"/>
        </w:rPr>
        <w:t xml:space="preserve">-2-3 </w:t>
      </w:r>
      <w:r w:rsidR="00A32C7A" w:rsidRPr="00A831E6">
        <w:rPr>
          <w:lang w:val="fr-FR"/>
        </w:rPr>
        <w:t>décembre 2004</w:t>
      </w:r>
      <w:r w:rsidRPr="00A831E6">
        <w:rPr>
          <w:lang w:val="fr-FR"/>
        </w:rPr>
        <w:t xml:space="preserve">, </w:t>
      </w:r>
      <w:r w:rsidR="00A32C7A" w:rsidRPr="00A831E6">
        <w:rPr>
          <w:lang w:val="fr-FR"/>
        </w:rPr>
        <w:t>Leuven, 125-145.</w:t>
      </w:r>
    </w:p>
    <w:p w:rsidR="00A32C7A" w:rsidRPr="00A831E6" w:rsidRDefault="00A32C7A" w:rsidP="00FE7691">
      <w:pPr>
        <w:pStyle w:val="Textkrper28"/>
        <w:rPr>
          <w:iCs/>
          <w:szCs w:val="24"/>
          <w:lang w:val="fr-FR"/>
        </w:rPr>
      </w:pPr>
      <w:r w:rsidRPr="00A831E6">
        <w:rPr>
          <w:lang w:val="fr-FR"/>
        </w:rPr>
        <w:t>Gazeau, Matthieu (2010)</w:t>
      </w:r>
      <w:r w:rsidR="00CD6429">
        <w:rPr>
          <w:lang w:val="fr-FR"/>
        </w:rPr>
        <w:t>:</w:t>
      </w:r>
      <w:r w:rsidRPr="00A831E6">
        <w:rPr>
          <w:lang w:val="fr-FR"/>
        </w:rPr>
        <w:t xml:space="preserve"> Les métamorphoses de Vertumne ou La </w:t>
      </w:r>
      <w:r w:rsidRPr="00A831E6">
        <w:rPr>
          <w:i/>
          <w:lang w:val="fr-FR"/>
        </w:rPr>
        <w:t>recusatio</w:t>
      </w:r>
      <w:r w:rsidRPr="00A831E6">
        <w:rPr>
          <w:lang w:val="fr-FR"/>
        </w:rPr>
        <w:t xml:space="preserve"> propertienne de tous les récits, REL 88, 137-155.</w:t>
      </w:r>
    </w:p>
    <w:p w:rsidR="00707085" w:rsidRPr="00A831E6" w:rsidRDefault="00707085" w:rsidP="00FE7691">
      <w:pPr>
        <w:pStyle w:val="Textkrper28"/>
        <w:rPr>
          <w:lang w:val="fr-FR"/>
        </w:rPr>
      </w:pPr>
      <w:r w:rsidRPr="00A831E6">
        <w:rPr>
          <w:lang w:val="fr-FR"/>
        </w:rPr>
        <w:t>Gely-Ghedira, Véronique (2003)</w:t>
      </w:r>
      <w:r w:rsidR="00CD6429">
        <w:rPr>
          <w:lang w:val="fr-FR"/>
        </w:rPr>
        <w:t>:</w:t>
      </w:r>
      <w:r w:rsidRPr="00A831E6">
        <w:rPr>
          <w:lang w:val="fr-FR"/>
        </w:rPr>
        <w:t xml:space="preserve"> Psyché, de </w:t>
      </w:r>
      <w:r w:rsidRPr="00A831E6">
        <w:rPr>
          <w:i/>
          <w:lang w:val="fr-FR"/>
        </w:rPr>
        <w:t>Métamorphoses</w:t>
      </w:r>
      <w:r w:rsidRPr="00A831E6">
        <w:rPr>
          <w:lang w:val="fr-FR"/>
        </w:rPr>
        <w:t xml:space="preserve"> en </w:t>
      </w:r>
      <w:r w:rsidRPr="00A831E6">
        <w:rPr>
          <w:i/>
          <w:lang w:val="fr-FR"/>
        </w:rPr>
        <w:t>Métamorphoses</w:t>
      </w:r>
      <w:r w:rsidR="00CD6429">
        <w:rPr>
          <w:i/>
          <w:lang w:val="fr-FR"/>
        </w:rPr>
        <w:t>:</w:t>
      </w:r>
      <w:r w:rsidRPr="00A831E6">
        <w:rPr>
          <w:lang w:val="fr-FR"/>
        </w:rPr>
        <w:t xml:space="preserve"> lectures croisées d’Ovide et d’Apulée</w:t>
      </w:r>
      <w:r w:rsidR="00BF2F1F" w:rsidRPr="00A831E6">
        <w:rPr>
          <w:lang w:val="fr-FR"/>
        </w:rPr>
        <w:t xml:space="preserve">, de la renaissance italien aux </w:t>
      </w:r>
      <w:r w:rsidR="00BF2F1F" w:rsidRPr="00A831E6">
        <w:rPr>
          <w:i/>
          <w:lang w:val="fr-FR"/>
        </w:rPr>
        <w:t>Amours de Psyché</w:t>
      </w:r>
      <w:r w:rsidR="00BF2F1F" w:rsidRPr="00A831E6">
        <w:rPr>
          <w:lang w:val="fr-FR"/>
        </w:rPr>
        <w:t xml:space="preserve"> de La Fo</w:t>
      </w:r>
      <w:r w:rsidR="00BF2F1F" w:rsidRPr="00A831E6">
        <w:rPr>
          <w:lang w:val="fr-FR"/>
        </w:rPr>
        <w:t>n</w:t>
      </w:r>
      <w:r w:rsidR="00BF2F1F" w:rsidRPr="00A831E6">
        <w:rPr>
          <w:lang w:val="fr-FR"/>
        </w:rPr>
        <w:t>taine, in</w:t>
      </w:r>
      <w:r w:rsidR="00CD6429">
        <w:rPr>
          <w:lang w:val="fr-FR"/>
        </w:rPr>
        <w:t>:</w:t>
      </w:r>
      <w:r w:rsidR="00BF2F1F" w:rsidRPr="00A831E6">
        <w:rPr>
          <w:lang w:val="fr-FR"/>
        </w:rPr>
        <w:t xml:space="preserve"> Bury 2003, 479-497.</w:t>
      </w:r>
    </w:p>
    <w:p w:rsidR="00A32C7A" w:rsidRPr="00A831E6" w:rsidRDefault="00126C3E" w:rsidP="00FE7691">
      <w:pPr>
        <w:pStyle w:val="Textkrper28"/>
        <w:rPr>
          <w:iCs/>
          <w:szCs w:val="24"/>
          <w:lang w:val="en-US"/>
        </w:rPr>
      </w:pPr>
      <w:r w:rsidRPr="00A831E6">
        <w:rPr>
          <w:lang w:val="en-US"/>
        </w:rPr>
        <w:t>Geminder, Kathleen Elaine</w:t>
      </w:r>
      <w:r w:rsidR="00A32C7A" w:rsidRPr="00A831E6">
        <w:rPr>
          <w:lang w:val="en-US"/>
        </w:rPr>
        <w:t xml:space="preserve"> (1984): Callisto: The Recurrence and Variations of Her Myth from Ovid to Atwood, University of Manitoba (Canada) [DA 45, 1984, 1388A].</w:t>
      </w:r>
    </w:p>
    <w:p w:rsidR="00FF265B" w:rsidRPr="00A831E6" w:rsidRDefault="00FF265B" w:rsidP="00FE7691">
      <w:pPr>
        <w:pStyle w:val="Textkrper28"/>
        <w:rPr>
          <w:szCs w:val="24"/>
          <w:lang w:val="en-US"/>
        </w:rPr>
      </w:pPr>
      <w:r w:rsidRPr="00A831E6">
        <w:rPr>
          <w:iCs/>
          <w:szCs w:val="24"/>
          <w:lang w:val="en-US"/>
        </w:rPr>
        <w:lastRenderedPageBreak/>
        <w:t>Genovese, E.N. (1983):</w:t>
      </w:r>
      <w:r w:rsidRPr="00A831E6">
        <w:rPr>
          <w:szCs w:val="24"/>
          <w:lang w:val="en-US"/>
        </w:rPr>
        <w:t xml:space="preserve"> Serpent Leitmotif in the Metamorphoses</w:t>
      </w:r>
      <w:r w:rsidR="003929E8" w:rsidRPr="00A831E6">
        <w:rPr>
          <w:szCs w:val="24"/>
          <w:lang w:val="en-US"/>
        </w:rPr>
        <w:t>, in:</w:t>
      </w:r>
      <w:r w:rsidRPr="00A831E6">
        <w:rPr>
          <w:szCs w:val="24"/>
          <w:lang w:val="en-US"/>
        </w:rPr>
        <w:t xml:space="preserve"> Carl Deroux (Hg.): St</w:t>
      </w:r>
      <w:r w:rsidRPr="00A831E6">
        <w:rPr>
          <w:szCs w:val="24"/>
          <w:lang w:val="en-US"/>
        </w:rPr>
        <w:t>u</w:t>
      </w:r>
      <w:r w:rsidRPr="00A831E6">
        <w:rPr>
          <w:szCs w:val="24"/>
          <w:lang w:val="en-US"/>
        </w:rPr>
        <w:t>dies in Latin Literature and Roman History 3, Bruxelles (Collection Latomus 180), 141-155.</w:t>
      </w:r>
    </w:p>
    <w:p w:rsidR="00A32C7A" w:rsidRPr="00A831E6" w:rsidRDefault="00A32C7A" w:rsidP="00FE7691">
      <w:pPr>
        <w:pStyle w:val="Textkrper28"/>
        <w:rPr>
          <w:szCs w:val="24"/>
          <w:lang w:val="en-US"/>
        </w:rPr>
      </w:pPr>
      <w:r w:rsidRPr="00A831E6">
        <w:rPr>
          <w:szCs w:val="24"/>
          <w:lang w:val="en-US"/>
        </w:rPr>
        <w:t>–</w:t>
      </w:r>
      <w:r w:rsidRPr="00A831E6">
        <w:rPr>
          <w:szCs w:val="24"/>
          <w:lang w:val="en-US"/>
        </w:rPr>
        <w:tab/>
        <w:t xml:space="preserve">(1990-92): </w:t>
      </w:r>
      <w:r w:rsidRPr="00A831E6">
        <w:rPr>
          <w:lang w:val="en-US"/>
        </w:rPr>
        <w:t xml:space="preserve">A Little Sphere Music: Metamorphic Harmony in Ovid’s </w:t>
      </w:r>
      <w:r w:rsidRPr="00A831E6">
        <w:rPr>
          <w:i/>
          <w:lang w:val="en-US"/>
        </w:rPr>
        <w:t>Metamorphoses</w:t>
      </w:r>
      <w:r w:rsidRPr="00A831E6">
        <w:rPr>
          <w:lang w:val="en-US"/>
        </w:rPr>
        <w:t>, A</w:t>
      </w:r>
      <w:r w:rsidRPr="00A831E6">
        <w:rPr>
          <w:lang w:val="en-US"/>
        </w:rPr>
        <w:t>u</w:t>
      </w:r>
      <w:r w:rsidRPr="00A831E6">
        <w:rPr>
          <w:lang w:val="en-US"/>
        </w:rPr>
        <w:t>gAge 10, 85-95.</w:t>
      </w:r>
    </w:p>
    <w:p w:rsidR="00115710" w:rsidRPr="00A831E6" w:rsidRDefault="00115710" w:rsidP="00FE7691">
      <w:pPr>
        <w:shd w:val="clear" w:color="auto" w:fill="FFFFFF"/>
        <w:jc w:val="both"/>
        <w:rPr>
          <w:rFonts w:cs="Times New Roman"/>
          <w:color w:val="auto"/>
          <w:lang w:val="en-US"/>
        </w:rPr>
      </w:pPr>
      <w:r w:rsidRPr="00A831E6">
        <w:rPr>
          <w:rFonts w:cs="Times New Roman"/>
          <w:color w:val="auto"/>
          <w:lang w:val="en-US"/>
        </w:rPr>
        <w:t xml:space="preserve">Gentilcore, Roxanne (1995): The Landscape of Desire: The Tale of Pomona and Vertumnus in Ovid’s </w:t>
      </w:r>
      <w:r w:rsidRPr="00A831E6">
        <w:rPr>
          <w:rFonts w:cs="Times New Roman"/>
          <w:i/>
          <w:color w:val="auto"/>
          <w:lang w:val="en-US"/>
        </w:rPr>
        <w:t>Metamorphoses</w:t>
      </w:r>
      <w:r w:rsidRPr="00A831E6">
        <w:rPr>
          <w:rFonts w:cs="Times New Roman"/>
          <w:color w:val="auto"/>
          <w:lang w:val="en-US"/>
        </w:rPr>
        <w:t>, Phoenix 49, 110-120.</w:t>
      </w:r>
    </w:p>
    <w:p w:rsidR="002218F2" w:rsidRPr="002218F2" w:rsidRDefault="002218F2" w:rsidP="00FE7691">
      <w:pPr>
        <w:jc w:val="both"/>
        <w:rPr>
          <w:rFonts w:cs="Times New Roman"/>
          <w:color w:val="auto"/>
          <w:lang w:val="en-US"/>
        </w:rPr>
      </w:pPr>
      <w:r w:rsidRPr="002218F2">
        <w:rPr>
          <w:rFonts w:cs="Times New Roman"/>
          <w:color w:val="auto"/>
          <w:lang w:val="en-US"/>
        </w:rPr>
        <w:t>Gerber, Amanda J. (2015): Medieval Ovid: Frame Narrative an</w:t>
      </w:r>
      <w:r>
        <w:rPr>
          <w:rFonts w:cs="Times New Roman"/>
          <w:color w:val="auto"/>
          <w:lang w:val="en-US"/>
        </w:rPr>
        <w:t>d Political Allegory, New York (The New Middle Ages).</w:t>
      </w:r>
    </w:p>
    <w:p w:rsidR="004D789C" w:rsidRPr="00A831E6" w:rsidRDefault="004D789C" w:rsidP="00FE7691">
      <w:pPr>
        <w:jc w:val="both"/>
        <w:rPr>
          <w:rFonts w:cs="Times New Roman"/>
          <w:color w:val="auto"/>
        </w:rPr>
      </w:pPr>
      <w:r w:rsidRPr="00A831E6">
        <w:rPr>
          <w:rFonts w:cs="Times New Roman"/>
          <w:color w:val="auto"/>
        </w:rPr>
        <w:t xml:space="preserve">Gerok-Reiter, Annette (1996): </w:t>
      </w:r>
      <w:r w:rsidR="002F6F86" w:rsidRPr="00A831E6">
        <w:rPr>
          <w:rFonts w:cs="Times New Roman"/>
          <w:color w:val="auto"/>
        </w:rPr>
        <w:t>Wink und Wandlung. Komposition und Poetik in Rilkes “S</w:t>
      </w:r>
      <w:r w:rsidR="002F6F86" w:rsidRPr="00A831E6">
        <w:rPr>
          <w:rFonts w:cs="Times New Roman"/>
          <w:color w:val="auto"/>
        </w:rPr>
        <w:t>o</w:t>
      </w:r>
      <w:r w:rsidR="002F6F86" w:rsidRPr="00A831E6">
        <w:rPr>
          <w:rFonts w:cs="Times New Roman"/>
          <w:color w:val="auto"/>
        </w:rPr>
        <w:t>nette an Orpheus”, Tübingen.</w:t>
      </w:r>
    </w:p>
    <w:p w:rsidR="00A32C7A" w:rsidRPr="00A831E6" w:rsidRDefault="00A32C7A" w:rsidP="00FE7691">
      <w:pPr>
        <w:jc w:val="both"/>
        <w:rPr>
          <w:rFonts w:cs="Times New Roman"/>
          <w:color w:val="auto"/>
          <w:lang w:val="en-US"/>
        </w:rPr>
      </w:pPr>
      <w:r w:rsidRPr="00A831E6">
        <w:rPr>
          <w:rFonts w:cs="Times New Roman"/>
          <w:color w:val="auto"/>
          <w:lang w:val="en-US"/>
        </w:rPr>
        <w:t>Gertz, SunHee Kim (1995</w:t>
      </w:r>
      <w:r w:rsidR="00B2560B" w:rsidRPr="00A831E6">
        <w:rPr>
          <w:rFonts w:cs="Times New Roman"/>
          <w:color w:val="auto"/>
          <w:lang w:val="en-US"/>
        </w:rPr>
        <w:t>/96</w:t>
      </w:r>
      <w:r w:rsidRPr="00A831E6">
        <w:rPr>
          <w:rFonts w:cs="Times New Roman"/>
          <w:color w:val="auto"/>
          <w:lang w:val="en-US"/>
        </w:rPr>
        <w:t>): Transforming Lovers and Memorials in Ovid and Marie de France, Florilegium 14, 99-122.</w:t>
      </w:r>
    </w:p>
    <w:p w:rsidR="00B2560B" w:rsidRPr="00A831E6" w:rsidRDefault="003F3C2C" w:rsidP="00FE7691">
      <w:pPr>
        <w:jc w:val="both"/>
        <w:rPr>
          <w:rFonts w:cs="Times New Roman"/>
          <w:color w:val="auto"/>
          <w:lang w:val="it-IT"/>
        </w:rPr>
      </w:pPr>
      <w:r w:rsidRPr="00A831E6">
        <w:rPr>
          <w:rFonts w:cs="Times New Roman"/>
          <w:color w:val="auto"/>
          <w:lang w:val="it-IT"/>
        </w:rPr>
        <w:t xml:space="preserve">Ghedini, Francesca </w:t>
      </w:r>
      <w:r w:rsidR="00B2560B" w:rsidRPr="00A831E6">
        <w:rPr>
          <w:rFonts w:cs="Times New Roman"/>
          <w:color w:val="auto"/>
          <w:lang w:val="it-IT"/>
        </w:rPr>
        <w:t xml:space="preserve">(2008): MetaMarS: mito, arte, società nelle </w:t>
      </w:r>
      <w:r w:rsidR="00B2560B" w:rsidRPr="00A831E6">
        <w:rPr>
          <w:rFonts w:cs="Times New Roman"/>
          <w:i/>
          <w:color w:val="auto"/>
          <w:lang w:val="it-IT"/>
        </w:rPr>
        <w:t>Metamorfosi</w:t>
      </w:r>
      <w:r w:rsidR="00B2560B" w:rsidRPr="00A831E6">
        <w:rPr>
          <w:rFonts w:cs="Times New Roman"/>
          <w:color w:val="auto"/>
          <w:lang w:val="it-IT"/>
        </w:rPr>
        <w:t xml:space="preserve"> di Ovidio: un progetto di ricerca, Eidola 5, 47-64.</w:t>
      </w:r>
    </w:p>
    <w:p w:rsidR="00D72B43" w:rsidRPr="00A831E6" w:rsidRDefault="00B2560B"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3F3C2C" w:rsidRPr="00A831E6">
        <w:rPr>
          <w:rFonts w:cs="Times New Roman"/>
          <w:color w:val="auto"/>
          <w:lang w:val="it-IT"/>
        </w:rPr>
        <w:t>(2010): Ovidi</w:t>
      </w:r>
      <w:r w:rsidRPr="00A831E6">
        <w:rPr>
          <w:rFonts w:cs="Times New Roman"/>
          <w:color w:val="auto"/>
          <w:lang w:val="it-IT"/>
        </w:rPr>
        <w:t>o e la cultura figurativa coeva</w:t>
      </w:r>
      <w:r w:rsidR="003F3C2C" w:rsidRPr="00A831E6">
        <w:rPr>
          <w:rFonts w:cs="Times New Roman"/>
          <w:color w:val="auto"/>
          <w:lang w:val="it-IT"/>
        </w:rPr>
        <w:t xml:space="preserve">: Polifemo e Galatea, in: Irene Bragantini (Hg.): Atti del X congresso internazionale dell’AIPMA (Association Internationale pour la Peinture Murale Antique): Napoli 17-21 settembre </w:t>
      </w:r>
      <w:r w:rsidRPr="00A831E6">
        <w:rPr>
          <w:rFonts w:cs="Times New Roman"/>
          <w:color w:val="auto"/>
          <w:lang w:val="it-IT"/>
        </w:rPr>
        <w:t>2007, Napoli (Quaderni di AION/</w:t>
      </w:r>
      <w:r w:rsidR="003F3C2C" w:rsidRPr="00A831E6">
        <w:rPr>
          <w:rFonts w:cs="Times New Roman"/>
          <w:color w:val="auto"/>
          <w:lang w:val="it-IT"/>
        </w:rPr>
        <w:t>Istituto universitario orientale, Dipartimento di studi del mondo classico e del Mediterraneo antico. N.S. 18), 267-276.</w:t>
      </w:r>
    </w:p>
    <w:p w:rsidR="005C7D26" w:rsidRPr="00A831E6" w:rsidRDefault="005C7D2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w:t>
      </w:r>
      <w:r w:rsidR="00230E75">
        <w:rPr>
          <w:rFonts w:cs="Times New Roman"/>
          <w:color w:val="auto"/>
          <w:lang w:val="it-IT"/>
        </w:rPr>
        <w:t>a</w:t>
      </w:r>
      <w:r w:rsidRPr="00A831E6">
        <w:rPr>
          <w:rFonts w:cs="Times New Roman"/>
          <w:color w:val="auto"/>
          <w:lang w:val="it-IT"/>
        </w:rPr>
        <w:t xml:space="preserve">): Ovidio sommo pittore? Le </w:t>
      </w:r>
      <w:r w:rsidRPr="00A831E6">
        <w:rPr>
          <w:rFonts w:cs="Times New Roman"/>
          <w:i/>
          <w:color w:val="auto"/>
          <w:lang w:val="it-IT"/>
        </w:rPr>
        <w:t>Metamorfosi</w:t>
      </w:r>
      <w:r w:rsidRPr="00A831E6">
        <w:rPr>
          <w:rFonts w:cs="Times New Roman"/>
          <w:color w:val="auto"/>
          <w:lang w:val="it-IT"/>
        </w:rPr>
        <w:t xml:space="preserve"> tra testo e immagini, Eidola 8, 179-197</w:t>
      </w:r>
      <w:r w:rsidR="0049669E">
        <w:rPr>
          <w:rFonts w:cs="Times New Roman"/>
          <w:color w:val="auto"/>
          <w:lang w:val="it-IT"/>
        </w:rPr>
        <w:t>.</w:t>
      </w:r>
    </w:p>
    <w:p w:rsidR="00D72B43" w:rsidRPr="00A831E6" w:rsidRDefault="00D72B43"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w:t>
      </w:r>
      <w:r w:rsidR="005C7D26" w:rsidRPr="00A831E6">
        <w:rPr>
          <w:rFonts w:cs="Times New Roman"/>
          <w:color w:val="auto"/>
          <w:lang w:val="it-IT"/>
        </w:rPr>
        <w:t>b</w:t>
      </w:r>
      <w:r w:rsidRPr="00A831E6">
        <w:rPr>
          <w:rFonts w:cs="Times New Roman"/>
          <w:color w:val="auto"/>
          <w:lang w:val="it-IT"/>
        </w:rPr>
        <w:t>): Spunti di riflessione sulla casa romana nelle Metamorfosi di Ovidio, Eidola 8, 129-142.</w:t>
      </w:r>
    </w:p>
    <w:p w:rsidR="00D72B43" w:rsidRPr="00A831E6" w:rsidRDefault="00D72B43"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(2012): Ovidio e il pantheon augusteo: Apollo nelle Metamorfosi, Paideia 67, 145-164.</w:t>
      </w:r>
    </w:p>
    <w:p w:rsidR="00E9532B" w:rsidRPr="00A831E6" w:rsidRDefault="00E9532B" w:rsidP="00FE7691">
      <w:pPr>
        <w:jc w:val="both"/>
        <w:rPr>
          <w:rFonts w:cs="Times New Roman"/>
          <w:color w:val="auto"/>
          <w:lang w:val="it-IT"/>
        </w:rPr>
      </w:pPr>
      <w:r w:rsidRPr="00A831E6">
        <w:rPr>
          <w:rFonts w:cs="Times New Roman"/>
          <w:color w:val="auto"/>
          <w:lang w:val="it-IT"/>
        </w:rPr>
        <w:t>Giardina, Giancarlo (2006</w:t>
      </w:r>
      <w:r w:rsidR="00BD6505">
        <w:rPr>
          <w:rFonts w:cs="Times New Roman"/>
          <w:color w:val="auto"/>
          <w:lang w:val="it-IT"/>
        </w:rPr>
        <w:t>a</w:t>
      </w:r>
      <w:r w:rsidRPr="00A831E6">
        <w:rPr>
          <w:rFonts w:cs="Times New Roman"/>
          <w:color w:val="auto"/>
          <w:lang w:val="it-IT"/>
        </w:rPr>
        <w:t>): Note di lettura a Ovid. Met. XIV 416-419, Maia 58, 21-23.</w:t>
      </w:r>
    </w:p>
    <w:p w:rsidR="00E9532B" w:rsidRPr="00A831E6" w:rsidRDefault="00E9532B" w:rsidP="00FE7691">
      <w:pPr>
        <w:jc w:val="both"/>
        <w:rPr>
          <w:rFonts w:cs="Times New Roman"/>
          <w:color w:val="auto"/>
          <w:lang w:val="en-US"/>
        </w:rPr>
      </w:pPr>
      <w:r w:rsidRPr="00A831E6">
        <w:rPr>
          <w:rFonts w:cs="Times New Roman"/>
          <w:color w:val="auto"/>
          <w:lang w:val="it-IT"/>
        </w:rPr>
        <w:t>–</w:t>
      </w:r>
      <w:r w:rsidRPr="00A831E6">
        <w:rPr>
          <w:rFonts w:cs="Times New Roman"/>
          <w:color w:val="auto"/>
          <w:lang w:val="it-IT"/>
        </w:rPr>
        <w:tab/>
        <w:t xml:space="preserve">(2006b): Ovidio, Met. </w:t>
      </w:r>
      <w:r w:rsidRPr="00A831E6">
        <w:rPr>
          <w:rFonts w:cs="Times New Roman"/>
          <w:color w:val="auto"/>
          <w:lang w:val="en-US"/>
        </w:rPr>
        <w:t>XIV, 416, Latomus 65, 736f.</w:t>
      </w:r>
    </w:p>
    <w:p w:rsidR="00E9532B" w:rsidRPr="00A831E6" w:rsidRDefault="00E9532B" w:rsidP="00FE7691">
      <w:pPr>
        <w:jc w:val="both"/>
        <w:rPr>
          <w:rFonts w:cs="Times New Roman"/>
          <w:color w:val="auto"/>
        </w:rPr>
      </w:pPr>
      <w:r w:rsidRPr="00A831E6">
        <w:rPr>
          <w:rFonts w:cs="Times New Roman"/>
          <w:color w:val="auto"/>
          <w:lang w:val="en-US"/>
        </w:rPr>
        <w:t>–</w:t>
      </w:r>
      <w:r w:rsidRPr="00A831E6">
        <w:rPr>
          <w:rFonts w:cs="Times New Roman"/>
          <w:color w:val="auto"/>
          <w:lang w:val="en-US"/>
        </w:rPr>
        <w:tab/>
        <w:t xml:space="preserve">(2006c): Ovidio, Met. </w:t>
      </w:r>
      <w:r w:rsidRPr="00A831E6">
        <w:rPr>
          <w:rFonts w:cs="Times New Roman"/>
          <w:color w:val="auto"/>
        </w:rPr>
        <w:t>XIV, 419, Latomus 65, 735f.</w:t>
      </w:r>
    </w:p>
    <w:p w:rsidR="00380FB6" w:rsidRPr="00A831E6" w:rsidRDefault="00380FB6" w:rsidP="00FE7691">
      <w:pPr>
        <w:jc w:val="both"/>
        <w:rPr>
          <w:rFonts w:cs="Times New Roman"/>
          <w:color w:val="auto"/>
        </w:rPr>
      </w:pPr>
      <w:r w:rsidRPr="00A831E6">
        <w:rPr>
          <w:rFonts w:cs="Times New Roman"/>
          <w:color w:val="auto"/>
        </w:rPr>
        <w:t>Giebel, Marion</w:t>
      </w:r>
      <w:r w:rsidR="00FF265B" w:rsidRPr="00A831E6">
        <w:rPr>
          <w:rFonts w:cs="Times New Roman"/>
          <w:color w:val="auto"/>
        </w:rPr>
        <w:t xml:space="preserve"> (1991)</w:t>
      </w:r>
      <w:r w:rsidRPr="00A831E6">
        <w:rPr>
          <w:rFonts w:cs="Times New Roman"/>
          <w:color w:val="auto"/>
        </w:rPr>
        <w:t>: Ovid. Mit Selbstzeugnissen und Bilddokumenten, Reinbek bei Ha</w:t>
      </w:r>
      <w:r w:rsidRPr="00A831E6">
        <w:rPr>
          <w:rFonts w:cs="Times New Roman"/>
          <w:color w:val="auto"/>
        </w:rPr>
        <w:t>m</w:t>
      </w:r>
      <w:r w:rsidR="00FF265B" w:rsidRPr="00A831E6">
        <w:rPr>
          <w:rFonts w:cs="Times New Roman"/>
          <w:color w:val="auto"/>
        </w:rPr>
        <w:t>burg</w:t>
      </w:r>
      <w:r w:rsidR="0031792C">
        <w:rPr>
          <w:rFonts w:cs="Times New Roman"/>
          <w:color w:val="auto"/>
        </w:rPr>
        <w:t xml:space="preserve"> (Rowohlts Monographien 460) [G. Wojaczek, DaSiU 43.3, 1995, 29f.].</w:t>
      </w:r>
    </w:p>
    <w:p w:rsidR="009C0215" w:rsidRPr="00A831E6" w:rsidRDefault="009C0215" w:rsidP="00FE7691">
      <w:pPr>
        <w:pStyle w:val="Textkrper29"/>
        <w:rPr>
          <w:lang w:val="en-US"/>
        </w:rPr>
      </w:pPr>
      <w:r w:rsidRPr="00A831E6">
        <w:rPr>
          <w:lang w:val="en-US"/>
        </w:rPr>
        <w:t>Gilchrist, Katie E. (1989): Ovid, Metamorphoses 8.476, CQ 39, 562.</w:t>
      </w:r>
    </w:p>
    <w:p w:rsidR="003E5BD0" w:rsidRPr="003E5BD0" w:rsidRDefault="00115710" w:rsidP="00FE7691">
      <w:pPr>
        <w:shd w:val="clear" w:color="auto" w:fill="FFFFFF"/>
        <w:jc w:val="both"/>
        <w:rPr>
          <w:rFonts w:cs="Times New Roman"/>
          <w:color w:val="auto"/>
          <w:lang w:val="en-US"/>
        </w:rPr>
      </w:pPr>
      <w:r w:rsidRPr="003E5BD0">
        <w:rPr>
          <w:rFonts w:cs="Times New Roman"/>
          <w:color w:val="auto"/>
          <w:lang w:val="en-US"/>
        </w:rPr>
        <w:t>Gildenhard, Ingo</w:t>
      </w:r>
      <w:r w:rsidR="003E5BD0" w:rsidRPr="003E5BD0">
        <w:rPr>
          <w:rFonts w:cs="Times New Roman"/>
          <w:color w:val="auto"/>
          <w:lang w:val="en-US"/>
        </w:rPr>
        <w:t xml:space="preserve"> (2015): Dante’s Scriptures: Metamorphoses, Bible, Divina Commedia, i</w:t>
      </w:r>
      <w:r w:rsidR="003E5BD0">
        <w:rPr>
          <w:rFonts w:cs="Times New Roman"/>
          <w:color w:val="auto"/>
          <w:lang w:val="en-US"/>
        </w:rPr>
        <w:t>n: Mack/North 2015, 1-22.</w:t>
      </w:r>
    </w:p>
    <w:p w:rsidR="00115710" w:rsidRPr="00A831E6" w:rsidRDefault="003E5BD0" w:rsidP="00FE7691">
      <w:pPr>
        <w:shd w:val="clear" w:color="auto" w:fill="FFFFFF"/>
        <w:jc w:val="both"/>
        <w:rPr>
          <w:rFonts w:cs="Times New Roman"/>
          <w:color w:val="auto"/>
          <w:sz w:val="20"/>
          <w:szCs w:val="20"/>
          <w:lang w:val="en-US"/>
        </w:rPr>
      </w:pPr>
      <w:r>
        <w:rPr>
          <w:rFonts w:cs="Times New Roman"/>
          <w:color w:val="auto"/>
          <w:lang w:val="en-US"/>
        </w:rPr>
        <w:t>–</w:t>
      </w:r>
      <w:r>
        <w:rPr>
          <w:rFonts w:cs="Times New Roman"/>
          <w:color w:val="auto"/>
          <w:lang w:val="en-US"/>
        </w:rPr>
        <w:tab/>
      </w:r>
      <w:r w:rsidR="00115710" w:rsidRPr="00A831E6">
        <w:rPr>
          <w:rFonts w:cs="Times New Roman"/>
          <w:color w:val="auto"/>
          <w:lang w:val="en-US"/>
        </w:rPr>
        <w:t>/Zissos, Andrew (1999): ‘Somatic Economies’. Tragic Bodies and Poetic D</w:t>
      </w:r>
      <w:r w:rsidR="00115710" w:rsidRPr="00A831E6">
        <w:rPr>
          <w:rFonts w:cs="Times New Roman"/>
          <w:color w:val="auto"/>
          <w:lang w:val="en-GB"/>
        </w:rPr>
        <w:t xml:space="preserve">esign in Ovid’s </w:t>
      </w:r>
      <w:r w:rsidR="00115710" w:rsidRPr="00A831E6">
        <w:rPr>
          <w:rFonts w:cs="Times New Roman"/>
          <w:i/>
          <w:color w:val="auto"/>
          <w:lang w:val="en-GB"/>
        </w:rPr>
        <w:t>Metamorphoses</w:t>
      </w:r>
      <w:r w:rsidR="0016581F">
        <w:rPr>
          <w:rFonts w:cs="Times New Roman"/>
          <w:color w:val="auto"/>
          <w:lang w:val="en-GB"/>
        </w:rPr>
        <w:t>, in:</w:t>
      </w:r>
      <w:r w:rsidR="00115710" w:rsidRPr="00A831E6">
        <w:rPr>
          <w:rFonts w:cs="Times New Roman"/>
          <w:color w:val="auto"/>
          <w:lang w:val="en-GB"/>
        </w:rPr>
        <w:t xml:space="preserve"> </w:t>
      </w:r>
      <w:r w:rsidR="00115710" w:rsidRPr="00A831E6">
        <w:rPr>
          <w:rFonts w:cs="Times New Roman"/>
          <w:color w:val="auto"/>
          <w:lang w:val="en-US"/>
        </w:rPr>
        <w:t>Hardie/Barchiesi/Hinds 1999, 162-181</w:t>
      </w:r>
      <w:r w:rsidR="00115710" w:rsidRPr="00A831E6">
        <w:rPr>
          <w:rFonts w:cs="Times New Roman"/>
          <w:color w:val="auto"/>
          <w:sz w:val="20"/>
          <w:szCs w:val="20"/>
          <w:lang w:val="en-US"/>
        </w:rPr>
        <w:t>.</w:t>
      </w:r>
    </w:p>
    <w:p w:rsidR="00EA289B" w:rsidRPr="00A831E6" w:rsidRDefault="00EA289B" w:rsidP="00FE7691">
      <w:pPr>
        <w:pStyle w:val="Textkrper22"/>
        <w:rPr>
          <w:lang w:val="en-GB"/>
        </w:rPr>
      </w:pPr>
      <w:r w:rsidRPr="00A831E6">
        <w:rPr>
          <w:lang w:val="en-US"/>
        </w:rPr>
        <w:t>–</w:t>
      </w:r>
      <w:r w:rsidRPr="00A831E6">
        <w:rPr>
          <w:lang w:val="en-US"/>
        </w:rPr>
        <w:tab/>
      </w:r>
      <w:r w:rsidRPr="00A831E6">
        <w:rPr>
          <w:lang w:val="en-GB"/>
        </w:rPr>
        <w:t>(2000</w:t>
      </w:r>
      <w:r w:rsidR="00AC2516" w:rsidRPr="00A831E6">
        <w:rPr>
          <w:lang w:val="en-GB"/>
        </w:rPr>
        <w:t>a</w:t>
      </w:r>
      <w:r w:rsidRPr="00A831E6">
        <w:rPr>
          <w:lang w:val="en-GB"/>
        </w:rPr>
        <w:t>): Inspirational Fictions: Autobiography and Generic Reflexivity in Ovid’s P</w:t>
      </w:r>
      <w:r w:rsidR="004B4A2C" w:rsidRPr="00A831E6">
        <w:rPr>
          <w:lang w:val="en-GB"/>
        </w:rPr>
        <w:t>r</w:t>
      </w:r>
      <w:r w:rsidRPr="00A831E6">
        <w:rPr>
          <w:lang w:val="en-GB"/>
        </w:rPr>
        <w:t>oems, G&amp;R 47, 67-79.</w:t>
      </w:r>
    </w:p>
    <w:p w:rsidR="00AC2516" w:rsidRPr="00A831E6" w:rsidRDefault="00AC2516" w:rsidP="00FE7691">
      <w:pPr>
        <w:pStyle w:val="Textkrper22"/>
        <w:rPr>
          <w:lang w:val="en-GB"/>
        </w:rPr>
      </w:pPr>
      <w:r w:rsidRPr="00A831E6">
        <w:rPr>
          <w:lang w:val="en-GB"/>
        </w:rPr>
        <w:t>–</w:t>
      </w:r>
      <w:r w:rsidRPr="00A831E6">
        <w:rPr>
          <w:lang w:val="en-GB"/>
        </w:rPr>
        <w:tab/>
        <w:t>(2000b): Ovid’s Narcissus (</w:t>
      </w:r>
      <w:r w:rsidRPr="0049669E">
        <w:rPr>
          <w:i/>
          <w:lang w:val="en-GB"/>
        </w:rPr>
        <w:t>Met</w:t>
      </w:r>
      <w:r w:rsidRPr="00A831E6">
        <w:rPr>
          <w:lang w:val="en-GB"/>
        </w:rPr>
        <w:t>. 3.339-510): Echoes of Oedipus, AJPh 121</w:t>
      </w:r>
      <w:r w:rsidR="008876BE" w:rsidRPr="00A831E6">
        <w:rPr>
          <w:lang w:val="en-GB"/>
        </w:rPr>
        <w:t>, 129-147.</w:t>
      </w:r>
    </w:p>
    <w:p w:rsidR="00F561E0" w:rsidRPr="00A831E6" w:rsidRDefault="00F561E0" w:rsidP="00FE7691">
      <w:pPr>
        <w:pStyle w:val="Textkrper22"/>
        <w:rPr>
          <w:lang w:val="en-GB"/>
        </w:rPr>
      </w:pPr>
      <w:r w:rsidRPr="00A831E6">
        <w:rPr>
          <w:smallCaps/>
          <w:lang w:val="en-GB"/>
        </w:rPr>
        <w:t>–</w:t>
      </w:r>
      <w:r w:rsidRPr="00A831E6">
        <w:rPr>
          <w:smallCaps/>
          <w:lang w:val="en-GB"/>
        </w:rPr>
        <w:tab/>
        <w:t xml:space="preserve">(2004): </w:t>
      </w:r>
      <w:r w:rsidR="009A3F4B" w:rsidRPr="00A831E6">
        <w:rPr>
          <w:lang w:val="en-GB"/>
        </w:rPr>
        <w:t xml:space="preserve">Ovid’s </w:t>
      </w:r>
      <w:r w:rsidR="009A3F4B" w:rsidRPr="00A831E6">
        <w:rPr>
          <w:i/>
          <w:lang w:val="en-GB"/>
        </w:rPr>
        <w:t>Hecale</w:t>
      </w:r>
      <w:r w:rsidR="009A3F4B" w:rsidRPr="00A831E6">
        <w:rPr>
          <w:lang w:val="en-GB"/>
        </w:rPr>
        <w:t xml:space="preserve">: Deconstructing Athens in the </w:t>
      </w:r>
      <w:r w:rsidR="009A3F4B" w:rsidRPr="0049669E">
        <w:rPr>
          <w:i/>
          <w:lang w:val="en-GB"/>
        </w:rPr>
        <w:t>Metamorphoses</w:t>
      </w:r>
      <w:r w:rsidR="009A3F4B" w:rsidRPr="00A831E6">
        <w:rPr>
          <w:lang w:val="en-GB"/>
        </w:rPr>
        <w:t>, JRS 94, 47-72.</w:t>
      </w:r>
    </w:p>
    <w:p w:rsidR="0089509C" w:rsidRDefault="0089509C" w:rsidP="00FE7691">
      <w:pPr>
        <w:pStyle w:val="Textkrper22"/>
        <w:rPr>
          <w:lang w:val="en-US"/>
        </w:rPr>
      </w:pPr>
      <w:r w:rsidRPr="00A831E6">
        <w:rPr>
          <w:lang w:val="en-US"/>
        </w:rPr>
        <w:t>–</w:t>
      </w:r>
      <w:r w:rsidRPr="00A831E6">
        <w:rPr>
          <w:lang w:val="en-US"/>
        </w:rPr>
        <w:tab/>
        <w:t>(2007): Barbarian Variations: Tereus, Procne</w:t>
      </w:r>
      <w:r w:rsidR="004B4A2C" w:rsidRPr="00A831E6">
        <w:rPr>
          <w:lang w:val="en-US"/>
        </w:rPr>
        <w:t xml:space="preserve"> and Philomela in Ovid (</w:t>
      </w:r>
      <w:r w:rsidR="004B4A2C" w:rsidRPr="0049669E">
        <w:rPr>
          <w:i/>
          <w:lang w:val="en-US"/>
        </w:rPr>
        <w:t>Met</w:t>
      </w:r>
      <w:r w:rsidR="004B4A2C" w:rsidRPr="00A831E6">
        <w:rPr>
          <w:lang w:val="en-US"/>
        </w:rPr>
        <w:t>. 6.</w:t>
      </w:r>
      <w:r w:rsidRPr="00A831E6">
        <w:rPr>
          <w:lang w:val="en-US"/>
        </w:rPr>
        <w:t>412-674) and beyond, Dictynna 4.</w:t>
      </w:r>
    </w:p>
    <w:p w:rsidR="00AF251A" w:rsidRDefault="00AF251A" w:rsidP="00FE7691">
      <w:pPr>
        <w:pStyle w:val="Textkrper22"/>
        <w:rPr>
          <w:lang w:val="en-US"/>
        </w:rPr>
      </w:pPr>
      <w:r>
        <w:rPr>
          <w:lang w:val="en-US"/>
        </w:rPr>
        <w:t>–</w:t>
      </w:r>
      <w:r>
        <w:rPr>
          <w:lang w:val="en-US"/>
        </w:rPr>
        <w:tab/>
        <w:t>(2013a): The Transformations of Ovid’s Medea (</w:t>
      </w:r>
      <w:r w:rsidRPr="00AF251A">
        <w:rPr>
          <w:i/>
          <w:lang w:val="en-US"/>
        </w:rPr>
        <w:t>Metamorphoses</w:t>
      </w:r>
      <w:r>
        <w:rPr>
          <w:lang w:val="en-US"/>
        </w:rPr>
        <w:t xml:space="preserve"> VII. 1-424), in: Gilde</w:t>
      </w:r>
      <w:r>
        <w:rPr>
          <w:lang w:val="en-US"/>
        </w:rPr>
        <w:t>n</w:t>
      </w:r>
      <w:r>
        <w:rPr>
          <w:lang w:val="en-US"/>
        </w:rPr>
        <w:t>hard/Zissos 2013b, 88-130.</w:t>
      </w:r>
    </w:p>
    <w:p w:rsidR="00FC76BE" w:rsidRPr="00AF251A" w:rsidRDefault="00FC76BE" w:rsidP="00FE7691">
      <w:pPr>
        <w:pStyle w:val="Textkrper22"/>
        <w:rPr>
          <w:lang w:val="en-US"/>
        </w:rPr>
      </w:pPr>
      <w:r w:rsidRPr="00AF251A">
        <w:rPr>
          <w:lang w:val="en-US"/>
        </w:rPr>
        <w:t>–</w:t>
      </w:r>
      <w:r w:rsidRPr="00AF251A">
        <w:rPr>
          <w:lang w:val="en-US"/>
        </w:rPr>
        <w:tab/>
      </w:r>
      <w:r w:rsidR="00AF251A" w:rsidRPr="00AF251A">
        <w:rPr>
          <w:lang w:val="en-US"/>
        </w:rPr>
        <w:t>(2013</w:t>
      </w:r>
      <w:r w:rsidR="00AF251A">
        <w:rPr>
          <w:lang w:val="en-US"/>
        </w:rPr>
        <w:t>b</w:t>
      </w:r>
      <w:r w:rsidR="00AF251A" w:rsidRPr="00AF251A">
        <w:rPr>
          <w:lang w:val="en-US"/>
        </w:rPr>
        <w:t>): Transformative Change in Western Though</w:t>
      </w:r>
      <w:r w:rsidR="00AF251A">
        <w:rPr>
          <w:lang w:val="en-US"/>
        </w:rPr>
        <w:t xml:space="preserve">t: A History of Metamorphosis </w:t>
      </w:r>
      <w:r w:rsidR="00B45F5D">
        <w:rPr>
          <w:lang w:val="en-US"/>
        </w:rPr>
        <w:t>from Homer to Hollywood, Oxford [B.E. Stevens, AJPh 135, 2014, 492-496].</w:t>
      </w:r>
    </w:p>
    <w:p w:rsidR="00A25F43" w:rsidRPr="00A831E6" w:rsidRDefault="00A25F43" w:rsidP="00FE7691">
      <w:pPr>
        <w:shd w:val="clear" w:color="auto" w:fill="FFFFFF"/>
        <w:jc w:val="both"/>
        <w:rPr>
          <w:rFonts w:cs="Times New Roman"/>
          <w:color w:val="auto"/>
        </w:rPr>
      </w:pPr>
      <w:r w:rsidRPr="00A831E6">
        <w:rPr>
          <w:rFonts w:cs="Times New Roman"/>
          <w:color w:val="auto"/>
        </w:rPr>
        <w:t>Gindele</w:t>
      </w:r>
      <w:r w:rsidR="006100BE" w:rsidRPr="00A831E6">
        <w:rPr>
          <w:rFonts w:cs="Times New Roman"/>
          <w:color w:val="auto"/>
        </w:rPr>
        <w:t>, Jochen</w:t>
      </w:r>
      <w:r w:rsidRPr="00A831E6">
        <w:rPr>
          <w:rFonts w:cs="Times New Roman"/>
          <w:color w:val="auto"/>
        </w:rPr>
        <w:t xml:space="preserve"> (2000): Immer wieder anders und neu – Christoph Ransmayrs Die letzte Welt und das </w:t>
      </w:r>
      <w:r w:rsidR="00367165" w:rsidRPr="00A831E6">
        <w:rPr>
          <w:rFonts w:cs="Times New Roman"/>
          <w:color w:val="auto"/>
        </w:rPr>
        <w:t>Werk Ovids. Ein Vergleich in: Manuel</w:t>
      </w:r>
      <w:r w:rsidRPr="00A831E6">
        <w:rPr>
          <w:rFonts w:cs="Times New Roman"/>
          <w:color w:val="auto"/>
        </w:rPr>
        <w:t xml:space="preserve"> Baumbach (Hg.), Tradita et inventa. Be</w:t>
      </w:r>
      <w:r w:rsidRPr="00A831E6">
        <w:rPr>
          <w:rFonts w:cs="Times New Roman"/>
          <w:color w:val="auto"/>
        </w:rPr>
        <w:t>i</w:t>
      </w:r>
      <w:r w:rsidRPr="00A831E6">
        <w:rPr>
          <w:rFonts w:cs="Times New Roman"/>
          <w:color w:val="auto"/>
        </w:rPr>
        <w:t>träge zur Rezeption der Antike, Heidelberg, 601-614.</w:t>
      </w:r>
    </w:p>
    <w:p w:rsidR="00AD4D6D" w:rsidRPr="00A831E6" w:rsidRDefault="00AD4D6D" w:rsidP="00FE7691">
      <w:pPr>
        <w:shd w:val="clear" w:color="auto" w:fill="FFFFFF"/>
        <w:jc w:val="both"/>
        <w:rPr>
          <w:rFonts w:cs="Times New Roman"/>
          <w:color w:val="auto"/>
        </w:rPr>
      </w:pPr>
      <w:r w:rsidRPr="00A831E6">
        <w:rPr>
          <w:rFonts w:cs="Times New Roman"/>
          <w:color w:val="auto"/>
        </w:rPr>
        <w:t>Gindhart</w:t>
      </w:r>
      <w:r w:rsidR="006100BE" w:rsidRPr="00A831E6">
        <w:rPr>
          <w:rFonts w:cs="Times New Roman"/>
          <w:color w:val="auto"/>
        </w:rPr>
        <w:t>,</w:t>
      </w:r>
      <w:r w:rsidRPr="00A831E6">
        <w:rPr>
          <w:rFonts w:cs="Times New Roman"/>
          <w:color w:val="auto"/>
        </w:rPr>
        <w:t xml:space="preserve"> Marion</w:t>
      </w:r>
      <w:r w:rsidR="006100BE" w:rsidRPr="00A831E6">
        <w:rPr>
          <w:rFonts w:cs="Times New Roman"/>
          <w:color w:val="auto"/>
        </w:rPr>
        <w:t xml:space="preserve"> (2008):</w:t>
      </w:r>
      <w:r w:rsidRPr="00A831E6">
        <w:rPr>
          <w:rFonts w:cs="Times New Roman"/>
          <w:color w:val="auto"/>
        </w:rPr>
        <w:t xml:space="preserve"> – Nárkissos – Narcissus – Narziss: Reflexionen und Brechungen eines Mythos, in: Dorothea Klein/Lutz Käppel (Hgg.): Das diskursive Erbe Europas. Ant</w:t>
      </w:r>
      <w:r w:rsidRPr="00A831E6">
        <w:rPr>
          <w:rFonts w:cs="Times New Roman"/>
          <w:color w:val="auto"/>
        </w:rPr>
        <w:t>i</w:t>
      </w:r>
      <w:r w:rsidRPr="00A831E6">
        <w:rPr>
          <w:rFonts w:cs="Times New Roman"/>
          <w:color w:val="auto"/>
        </w:rPr>
        <w:t>ke und Antikerezeption, Frankfurt a.M. (Kulturgeschichtliche Beiträge zum Mittelalter und der frühen Neuzeit 2), 25-62.</w:t>
      </w:r>
    </w:p>
    <w:p w:rsidR="00AD4D6D" w:rsidRPr="00A831E6" w:rsidRDefault="00AD4D6D" w:rsidP="00FE7691">
      <w:pPr>
        <w:shd w:val="clear" w:color="auto" w:fill="FFFFFF"/>
        <w:jc w:val="both"/>
        <w:rPr>
          <w:rFonts w:cs="Times New Roman"/>
          <w:color w:val="auto"/>
          <w:lang w:val="en-US"/>
        </w:rPr>
      </w:pPr>
      <w:r w:rsidRPr="00A831E6">
        <w:rPr>
          <w:rFonts w:cs="Times New Roman"/>
          <w:color w:val="auto"/>
        </w:rPr>
        <w:lastRenderedPageBreak/>
        <w:t>–</w:t>
      </w:r>
      <w:r w:rsidRPr="00A831E6">
        <w:rPr>
          <w:rFonts w:cs="Times New Roman"/>
          <w:color w:val="auto"/>
        </w:rPr>
        <w:tab/>
        <w:t xml:space="preserve">(2014): Vom Umgang mit unbequemen Autoritäten. </w:t>
      </w:r>
      <w:r w:rsidRPr="00A831E6">
        <w:rPr>
          <w:rFonts w:cs="Times New Roman"/>
          <w:color w:val="auto"/>
          <w:lang w:val="en-US"/>
        </w:rPr>
        <w:t xml:space="preserve">Der spätmittelalterliche </w:t>
      </w:r>
      <w:r w:rsidRPr="00A831E6">
        <w:rPr>
          <w:rFonts w:cs="Times New Roman"/>
          <w:i/>
          <w:color w:val="auto"/>
          <w:lang w:val="en-US"/>
        </w:rPr>
        <w:t>Antiovidianus</w:t>
      </w:r>
      <w:r w:rsidRPr="00A831E6">
        <w:rPr>
          <w:rFonts w:cs="Times New Roman"/>
          <w:color w:val="auto"/>
          <w:lang w:val="en-US"/>
        </w:rPr>
        <w:t>, M</w:t>
      </w:r>
      <w:r w:rsidR="008E7BF9">
        <w:rPr>
          <w:rFonts w:cs="Times New Roman"/>
          <w:color w:val="auto"/>
          <w:lang w:val="en-US"/>
        </w:rPr>
        <w:t>L</w:t>
      </w:r>
      <w:r w:rsidRPr="00A831E6">
        <w:rPr>
          <w:rFonts w:cs="Times New Roman"/>
          <w:color w:val="auto"/>
          <w:lang w:val="en-US"/>
        </w:rPr>
        <w:t>atJb 49, 1-20.</w:t>
      </w:r>
    </w:p>
    <w:p w:rsidR="00115710" w:rsidRPr="00A831E6" w:rsidRDefault="00115710" w:rsidP="00FE7691">
      <w:pPr>
        <w:shd w:val="clear" w:color="auto" w:fill="FFFFFF"/>
        <w:jc w:val="both"/>
        <w:rPr>
          <w:rFonts w:cs="Times New Roman"/>
          <w:color w:val="auto"/>
          <w:lang w:val="en-US"/>
        </w:rPr>
      </w:pPr>
      <w:r w:rsidRPr="00A831E6">
        <w:rPr>
          <w:rFonts w:cs="Times New Roman"/>
          <w:color w:val="auto"/>
          <w:lang w:val="en-US"/>
        </w:rPr>
        <w:t>Ginsberg, Warren (1983): The Cast of Character: The Representation of Personality in A</w:t>
      </w:r>
      <w:r w:rsidRPr="00A831E6">
        <w:rPr>
          <w:rFonts w:cs="Times New Roman"/>
          <w:color w:val="auto"/>
          <w:lang w:val="en-US"/>
        </w:rPr>
        <w:t>n</w:t>
      </w:r>
      <w:r w:rsidRPr="00A831E6">
        <w:rPr>
          <w:rFonts w:cs="Times New Roman"/>
          <w:color w:val="auto"/>
          <w:lang w:val="en-US"/>
        </w:rPr>
        <w:t>cient and Medieval Literature, Toronto.</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(1988/89): Ovid’s </w:t>
      </w:r>
      <w:r w:rsidRPr="00A831E6">
        <w:rPr>
          <w:rFonts w:cs="Times New Roman"/>
          <w:i/>
          <w:color w:val="auto"/>
          <w:lang w:val="en-GB"/>
        </w:rPr>
        <w:t>Metamorphoses</w:t>
      </w:r>
      <w:r w:rsidRPr="00A831E6">
        <w:rPr>
          <w:rFonts w:cs="Times New Roman"/>
          <w:color w:val="auto"/>
          <w:lang w:val="en-GB"/>
        </w:rPr>
        <w:t xml:space="preserve"> and the Politics of Interpretation, CJ 84, 222-231.</w:t>
      </w:r>
    </w:p>
    <w:p w:rsidR="00426135" w:rsidRPr="00A831E6" w:rsidRDefault="00426135"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(1998): </w:t>
      </w:r>
      <w:r w:rsidRPr="00A831E6">
        <w:rPr>
          <w:rFonts w:cs="Times New Roman"/>
          <w:i/>
          <w:color w:val="auto"/>
          <w:lang w:val="en-US"/>
        </w:rPr>
        <w:t>Ovidius ethicus</w:t>
      </w:r>
      <w:r w:rsidRPr="00A831E6">
        <w:rPr>
          <w:rFonts w:cs="Times New Roman"/>
          <w:color w:val="auto"/>
          <w:lang w:val="en-US"/>
        </w:rPr>
        <w:t>? Ovid and the Medieval Commentary Tradition, in: James J. Pa</w:t>
      </w:r>
      <w:r w:rsidRPr="00A831E6">
        <w:rPr>
          <w:rFonts w:cs="Times New Roman"/>
          <w:color w:val="auto"/>
          <w:lang w:val="en-US"/>
        </w:rPr>
        <w:t>x</w:t>
      </w:r>
      <w:r w:rsidRPr="00A831E6">
        <w:rPr>
          <w:rFonts w:cs="Times New Roman"/>
          <w:color w:val="auto"/>
          <w:lang w:val="en-US"/>
        </w:rPr>
        <w:t>son/Cynthia A. Gravlee (Hgg.): Desiring Discourse: The Literature of Love, Ovid through Chaucer, Selinsgrove (Pa.), 62-71.</w:t>
      </w:r>
    </w:p>
    <w:p w:rsidR="00E23412" w:rsidRPr="00A831E6" w:rsidRDefault="00E23412"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(2011): Dante’s Ovid, in: Clark/Coulson/McKinley 2011, 143-159.</w:t>
      </w:r>
    </w:p>
    <w:p w:rsidR="005645D6" w:rsidRPr="00A831E6" w:rsidRDefault="005645D6" w:rsidP="00FE7691">
      <w:pPr>
        <w:pStyle w:val="Textkrper23"/>
        <w:rPr>
          <w:lang w:val="it-IT"/>
        </w:rPr>
      </w:pPr>
      <w:r w:rsidRPr="00A831E6">
        <w:rPr>
          <w:lang w:val="it-IT"/>
        </w:rPr>
        <w:t xml:space="preserve">Giordano, Fausto (1990): </w:t>
      </w:r>
      <w:r w:rsidRPr="00A831E6">
        <w:rPr>
          <w:i/>
          <w:lang w:val="it-IT"/>
        </w:rPr>
        <w:t>Nobilitas</w:t>
      </w:r>
      <w:r w:rsidR="00380FB6" w:rsidRPr="00A831E6">
        <w:rPr>
          <w:lang w:val="it-IT"/>
        </w:rPr>
        <w:t xml:space="preserve"> in Ovidio,</w:t>
      </w:r>
      <w:r w:rsidRPr="00A831E6">
        <w:rPr>
          <w:lang w:val="it-IT"/>
        </w:rPr>
        <w:t xml:space="preserve"> BStudLat 20, 344-359.</w:t>
      </w:r>
    </w:p>
    <w:p w:rsidR="00524CE2" w:rsidRPr="00A831E6" w:rsidRDefault="00524CE2" w:rsidP="00FE7691">
      <w:pPr>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(1995): Problemi di tradizione indiretta: le citazioni ovidiane in Carisio, in: Salvatore Cerasuolo (Hg.): Mathesis e philia: studi in onore di Marcell</w:t>
      </w:r>
      <w:r w:rsidR="006100BE" w:rsidRPr="00A831E6">
        <w:rPr>
          <w:rFonts w:cs="Times New Roman"/>
          <w:color w:val="auto"/>
          <w:lang w:val="it-IT"/>
        </w:rPr>
        <w:t>o Gigante, Napoli (Pubblicazioni</w:t>
      </w:r>
      <w:r w:rsidRPr="00A831E6">
        <w:rPr>
          <w:rFonts w:cs="Times New Roman"/>
          <w:color w:val="auto"/>
          <w:lang w:val="it-IT"/>
        </w:rPr>
        <w:t xml:space="preserve"> del Dipartim</w:t>
      </w:r>
      <w:r w:rsidR="00A97F2D" w:rsidRPr="00A831E6">
        <w:rPr>
          <w:rFonts w:cs="Times New Roman"/>
          <w:color w:val="auto"/>
          <w:lang w:val="it-IT"/>
        </w:rPr>
        <w:t>ento di Filologia classica dell’</w:t>
      </w:r>
      <w:r w:rsidRPr="00A831E6">
        <w:rPr>
          <w:rFonts w:cs="Times New Roman"/>
          <w:color w:val="auto"/>
          <w:lang w:val="it-IT"/>
        </w:rPr>
        <w:t>Università degli studi di Napoli Federico II 11), 285-291.</w:t>
      </w:r>
    </w:p>
    <w:p w:rsidR="007F7F4B" w:rsidRPr="00A831E6" w:rsidRDefault="007F7F4B" w:rsidP="00FE7691">
      <w:pPr>
        <w:jc w:val="both"/>
        <w:outlineLvl w:val="0"/>
        <w:rPr>
          <w:rFonts w:cs="Times New Roman"/>
          <w:color w:val="auto"/>
          <w:lang w:val="en-GB"/>
        </w:rPr>
      </w:pPr>
      <w:r w:rsidRPr="00A831E6">
        <w:rPr>
          <w:rFonts w:cs="Times New Roman"/>
          <w:color w:val="auto"/>
          <w:lang w:val="en-GB"/>
        </w:rPr>
        <w:t xml:space="preserve">Gippert, Susanne (2003): Joseph Addison’s Ovid: An Adaptation of the </w:t>
      </w:r>
      <w:r w:rsidRPr="00A831E6">
        <w:rPr>
          <w:rFonts w:cs="Times New Roman"/>
          <w:i/>
          <w:color w:val="auto"/>
          <w:lang w:val="en-GB"/>
        </w:rPr>
        <w:t>Metamorphoses</w:t>
      </w:r>
      <w:r w:rsidRPr="00A831E6">
        <w:rPr>
          <w:rFonts w:cs="Times New Roman"/>
          <w:color w:val="auto"/>
          <w:lang w:val="en-GB"/>
        </w:rPr>
        <w:t xml:space="preserve"> in the Augustan Age of English Literature, Remscheid (Die Antike und ihr Weiterleben 5) [G. Jacobsen, BMCRev 2004.10.21].</w:t>
      </w:r>
    </w:p>
    <w:p w:rsidR="001D4C47" w:rsidRPr="00A831E6" w:rsidRDefault="001D4C47" w:rsidP="00FE7691">
      <w:pPr>
        <w:jc w:val="both"/>
        <w:outlineLvl w:val="0"/>
        <w:rPr>
          <w:rFonts w:cs="Times New Roman"/>
          <w:color w:val="auto"/>
          <w:lang w:val="it-IT"/>
        </w:rPr>
      </w:pPr>
      <w:r w:rsidRPr="00A831E6">
        <w:rPr>
          <w:rFonts w:cs="Times New Roman"/>
          <w:color w:val="auto"/>
          <w:lang w:val="it-IT"/>
        </w:rPr>
        <w:t xml:space="preserve">Giuman, Marco/Alessandra Pasolini (2008): La pietra e la morte: alcune note iconografiche intorno al mito di Medusa tra antichità e Rinascimento, AFLC </w:t>
      </w:r>
      <w:r w:rsidR="00CA5C6D" w:rsidRPr="00A831E6">
        <w:rPr>
          <w:rFonts w:cs="Times New Roman"/>
          <w:color w:val="auto"/>
          <w:lang w:val="it-IT"/>
        </w:rPr>
        <w:t xml:space="preserve">N.S. 26, </w:t>
      </w:r>
      <w:r w:rsidRPr="00A831E6">
        <w:rPr>
          <w:rFonts w:cs="Times New Roman"/>
          <w:color w:val="auto"/>
          <w:lang w:val="it-IT"/>
        </w:rPr>
        <w:t>61-100</w:t>
      </w:r>
      <w:r w:rsidR="00CA5C6D" w:rsidRPr="00A831E6">
        <w:rPr>
          <w:rFonts w:cs="Times New Roman"/>
          <w:color w:val="auto"/>
          <w:lang w:val="it-IT"/>
        </w:rPr>
        <w:t>.</w:t>
      </w:r>
    </w:p>
    <w:p w:rsidR="00CA5C6D" w:rsidRPr="00A831E6" w:rsidRDefault="00CA5C6D" w:rsidP="00FE7691">
      <w:pPr>
        <w:shd w:val="clear" w:color="auto" w:fill="FFFFFF"/>
        <w:jc w:val="both"/>
        <w:rPr>
          <w:rFonts w:cs="Times New Roman"/>
          <w:color w:val="auto"/>
          <w:lang w:val="en-US"/>
        </w:rPr>
      </w:pPr>
      <w:r w:rsidRPr="00A831E6">
        <w:rPr>
          <w:rFonts w:cs="Times New Roman"/>
          <w:color w:val="auto"/>
          <w:lang w:val="en-US"/>
        </w:rPr>
        <w:t xml:space="preserve">Gladhill, </w:t>
      </w:r>
      <w:r w:rsidR="00D70E0C" w:rsidRPr="00A831E6">
        <w:rPr>
          <w:rFonts w:cs="Times New Roman"/>
          <w:color w:val="auto"/>
          <w:lang w:val="en-US"/>
        </w:rPr>
        <w:t>Bill (2012): Gods, Caesars and F</w:t>
      </w:r>
      <w:r w:rsidRPr="00A831E6">
        <w:rPr>
          <w:rFonts w:cs="Times New Roman"/>
          <w:color w:val="auto"/>
          <w:lang w:val="en-US"/>
        </w:rPr>
        <w:t xml:space="preserve">ate in </w:t>
      </w:r>
      <w:r w:rsidRPr="00A831E6">
        <w:rPr>
          <w:rFonts w:cs="Times New Roman"/>
          <w:i/>
          <w:color w:val="auto"/>
          <w:lang w:val="en-US"/>
        </w:rPr>
        <w:t>Aeneid</w:t>
      </w:r>
      <w:r w:rsidRPr="00A831E6">
        <w:rPr>
          <w:rFonts w:cs="Times New Roman"/>
          <w:color w:val="auto"/>
          <w:lang w:val="en-US"/>
        </w:rPr>
        <w:t xml:space="preserve"> 1 and </w:t>
      </w:r>
      <w:r w:rsidRPr="00A831E6">
        <w:rPr>
          <w:rFonts w:cs="Times New Roman"/>
          <w:i/>
          <w:color w:val="auto"/>
          <w:lang w:val="en-US"/>
        </w:rPr>
        <w:t>Metamorphoses</w:t>
      </w:r>
      <w:r w:rsidRPr="00A831E6">
        <w:rPr>
          <w:rFonts w:cs="Times New Roman"/>
          <w:color w:val="auto"/>
          <w:lang w:val="en-US"/>
        </w:rPr>
        <w:t xml:space="preserve"> 15, Dictynna 9</w:t>
      </w:r>
      <w:r w:rsidR="000627FF" w:rsidRPr="00A831E6">
        <w:rPr>
          <w:rFonts w:cs="Times New Roman"/>
          <w:color w:val="auto"/>
          <w:lang w:val="en-US"/>
        </w:rPr>
        <w:t>.</w:t>
      </w:r>
    </w:p>
    <w:p w:rsidR="000627FF" w:rsidRPr="00A831E6" w:rsidRDefault="000627FF"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(2013): The </w:t>
      </w:r>
      <w:r w:rsidRPr="00A831E6">
        <w:rPr>
          <w:rFonts w:cs="Times New Roman"/>
          <w:i/>
          <w:color w:val="auto"/>
          <w:lang w:val="en-US"/>
        </w:rPr>
        <w:t>domus</w:t>
      </w:r>
      <w:r w:rsidRPr="00A831E6">
        <w:rPr>
          <w:rFonts w:cs="Times New Roman"/>
          <w:color w:val="auto"/>
          <w:lang w:val="en-US"/>
        </w:rPr>
        <w:t xml:space="preserve"> of Fama and Republican Space in Ovid’s </w:t>
      </w:r>
      <w:r w:rsidRPr="00A831E6">
        <w:rPr>
          <w:rFonts w:cs="Times New Roman"/>
          <w:i/>
          <w:color w:val="auto"/>
          <w:lang w:val="en-US"/>
        </w:rPr>
        <w:t>Metamorphoses</w:t>
      </w:r>
      <w:r w:rsidRPr="00A831E6">
        <w:rPr>
          <w:rFonts w:cs="Times New Roman"/>
          <w:color w:val="auto"/>
          <w:lang w:val="en-US"/>
        </w:rPr>
        <w:t>, in: Joseph A. Farrell/Da</w:t>
      </w:r>
      <w:r w:rsidR="00D70E0C" w:rsidRPr="00A831E6">
        <w:rPr>
          <w:rFonts w:cs="Times New Roman"/>
          <w:color w:val="auto"/>
          <w:lang w:val="en-US"/>
        </w:rPr>
        <w:t>mien P. Nelis (Hgg.): Augustan P</w:t>
      </w:r>
      <w:r w:rsidRPr="00A831E6">
        <w:rPr>
          <w:rFonts w:cs="Times New Roman"/>
          <w:color w:val="auto"/>
          <w:lang w:val="en-US"/>
        </w:rPr>
        <w:t>oetry and the Roman Republic, Oxford/New York, 297-318.</w:t>
      </w:r>
    </w:p>
    <w:p w:rsidR="00115710" w:rsidRPr="00A831E6" w:rsidRDefault="00115710" w:rsidP="00FE7691">
      <w:pPr>
        <w:shd w:val="clear" w:color="auto" w:fill="FFFFFF"/>
        <w:jc w:val="both"/>
        <w:rPr>
          <w:rFonts w:cs="Times New Roman"/>
          <w:color w:val="auto"/>
        </w:rPr>
      </w:pPr>
      <w:r w:rsidRPr="00A831E6">
        <w:rPr>
          <w:rFonts w:cs="Times New Roman"/>
          <w:color w:val="auto"/>
        </w:rPr>
        <w:t>Glaesser, Roland (1995): Orpheus als Redner. Ein Vorschlag zur Beh</w:t>
      </w:r>
      <w:r w:rsidR="001D4C47" w:rsidRPr="00A831E6">
        <w:rPr>
          <w:rFonts w:cs="Times New Roman"/>
          <w:color w:val="auto"/>
        </w:rPr>
        <w:t>a</w:t>
      </w:r>
      <w:r w:rsidRPr="00A831E6">
        <w:rPr>
          <w:rFonts w:cs="Times New Roman"/>
          <w:color w:val="auto"/>
        </w:rPr>
        <w:t>ndlung von Ovid, Met</w:t>
      </w:r>
      <w:r w:rsidRPr="00A831E6">
        <w:rPr>
          <w:rFonts w:cs="Times New Roman"/>
          <w:i/>
          <w:color w:val="auto"/>
        </w:rPr>
        <w:t>.</w:t>
      </w:r>
      <w:r w:rsidR="0049669E">
        <w:rPr>
          <w:rFonts w:cs="Times New Roman"/>
          <w:color w:val="auto"/>
        </w:rPr>
        <w:t xml:space="preserve"> X 16-52 in Klasse 10 oder 11</w:t>
      </w:r>
      <w:r w:rsidRPr="00A831E6">
        <w:rPr>
          <w:rFonts w:cs="Times New Roman"/>
          <w:color w:val="auto"/>
        </w:rPr>
        <w:t>, AU 38,3, 26-40.</w:t>
      </w:r>
    </w:p>
    <w:p w:rsidR="000627FF" w:rsidRPr="00A831E6" w:rsidRDefault="000627FF" w:rsidP="00FE7691">
      <w:pPr>
        <w:shd w:val="clear" w:color="auto" w:fill="FFFFFF"/>
        <w:jc w:val="both"/>
        <w:rPr>
          <w:rFonts w:cs="Times New Roman"/>
          <w:color w:val="auto"/>
        </w:rPr>
      </w:pPr>
      <w:r w:rsidRPr="00A831E6">
        <w:rPr>
          <w:rFonts w:cs="Times New Roman"/>
          <w:color w:val="auto"/>
        </w:rPr>
        <w:t>Glaser, Horst Albert (2001): Medea. Frauenehre, Kindsmord, Emanzipation. Bern/Frankfurt a.M. [J. Boulogne, LEC 70, 2002, 289; H. Van Looy AC 72, 2003, 335; A. Voigt, JHS 123, 2003, 263-265; R. Dammer, 45, 2004, 138-140].</w:t>
      </w:r>
    </w:p>
    <w:p w:rsidR="00285C23" w:rsidRPr="00A831E6" w:rsidRDefault="00115710" w:rsidP="00FE7691">
      <w:pPr>
        <w:shd w:val="clear" w:color="auto" w:fill="FFFFFF"/>
        <w:tabs>
          <w:tab w:val="left" w:pos="7230"/>
        </w:tabs>
        <w:jc w:val="both"/>
        <w:rPr>
          <w:rFonts w:cs="Times New Roman"/>
          <w:color w:val="auto"/>
        </w:rPr>
      </w:pPr>
      <w:r w:rsidRPr="00A831E6">
        <w:rPr>
          <w:rFonts w:cs="Times New Roman"/>
          <w:color w:val="auto"/>
        </w:rPr>
        <w:t>Glei, Reinho</w:t>
      </w:r>
      <w:r w:rsidR="00285C23" w:rsidRPr="00A831E6">
        <w:rPr>
          <w:rFonts w:cs="Times New Roman"/>
          <w:color w:val="auto"/>
        </w:rPr>
        <w:t xml:space="preserve">ld F. (1994): Ovid in den Zeiten der Postmoderne. Bemerkungen zu Christoph Ransmayrs Roman </w:t>
      </w:r>
      <w:r w:rsidR="00285C23" w:rsidRPr="00A831E6">
        <w:rPr>
          <w:rFonts w:cs="Times New Roman"/>
          <w:i/>
          <w:color w:val="auto"/>
        </w:rPr>
        <w:t>Die letzte Welt</w:t>
      </w:r>
      <w:r w:rsidR="00285C23" w:rsidRPr="00A831E6">
        <w:rPr>
          <w:rFonts w:cs="Times New Roman"/>
          <w:color w:val="auto"/>
        </w:rPr>
        <w:t>, Poetica 26, 409-427.</w:t>
      </w:r>
    </w:p>
    <w:p w:rsidR="00115710" w:rsidRPr="00A831E6" w:rsidRDefault="00285C23" w:rsidP="00FE7691">
      <w:pPr>
        <w:shd w:val="clear" w:color="auto" w:fill="FFFFFF"/>
        <w:jc w:val="both"/>
        <w:rPr>
          <w:rFonts w:cs="Times New Roman"/>
          <w:color w:val="auto"/>
          <w:lang w:val="en-GB"/>
        </w:rPr>
      </w:pPr>
      <w:r w:rsidRPr="00A831E6">
        <w:rPr>
          <w:rFonts w:cs="Times New Roman"/>
          <w:color w:val="auto"/>
        </w:rPr>
        <w:t>–</w:t>
      </w:r>
      <w:r w:rsidRPr="00A831E6">
        <w:rPr>
          <w:rFonts w:cs="Times New Roman"/>
          <w:color w:val="auto"/>
        </w:rPr>
        <w:tab/>
      </w:r>
      <w:r w:rsidR="00115710" w:rsidRPr="00A831E6">
        <w:rPr>
          <w:rFonts w:cs="Times New Roman"/>
          <w:color w:val="auto"/>
        </w:rPr>
        <w:t xml:space="preserve">(1998): Der interepische poetologische Diskurs: Zum Verhältnis von </w:t>
      </w:r>
      <w:r w:rsidR="00115710" w:rsidRPr="00A831E6">
        <w:rPr>
          <w:rFonts w:cs="Times New Roman"/>
          <w:i/>
          <w:color w:val="auto"/>
        </w:rPr>
        <w:t xml:space="preserve">Metamorphosen </w:t>
      </w:r>
      <w:r w:rsidR="00115710" w:rsidRPr="00A831E6">
        <w:rPr>
          <w:rFonts w:cs="Times New Roman"/>
          <w:color w:val="auto"/>
        </w:rPr>
        <w:t xml:space="preserve">und </w:t>
      </w:r>
      <w:r w:rsidR="00115710" w:rsidRPr="00A831E6">
        <w:rPr>
          <w:rFonts w:cs="Times New Roman"/>
          <w:i/>
          <w:color w:val="auto"/>
        </w:rPr>
        <w:t>Aeneis</w:t>
      </w:r>
      <w:r w:rsidR="003929E8" w:rsidRPr="00A831E6">
        <w:rPr>
          <w:rFonts w:cs="Times New Roman"/>
          <w:color w:val="auto"/>
        </w:rPr>
        <w:t>, in:</w:t>
      </w:r>
      <w:r w:rsidR="00115710" w:rsidRPr="00A831E6">
        <w:rPr>
          <w:rFonts w:cs="Times New Roman"/>
          <w:color w:val="auto"/>
        </w:rPr>
        <w:t xml:space="preserve"> </w:t>
      </w:r>
      <w:r w:rsidR="00D70E0C" w:rsidRPr="00A831E6">
        <w:rPr>
          <w:rFonts w:cs="Times New Roman"/>
          <w:color w:val="auto"/>
        </w:rPr>
        <w:t xml:space="preserve">Hildegard L.C. </w:t>
      </w:r>
      <w:r w:rsidR="00115710" w:rsidRPr="00A831E6">
        <w:rPr>
          <w:rFonts w:cs="Times New Roman"/>
          <w:color w:val="auto"/>
        </w:rPr>
        <w:t>Tris</w:t>
      </w:r>
      <w:r w:rsidR="00D70E0C" w:rsidRPr="00A831E6">
        <w:rPr>
          <w:rFonts w:cs="Times New Roman"/>
          <w:color w:val="auto"/>
        </w:rPr>
        <w:t>tram</w:t>
      </w:r>
      <w:r w:rsidR="00115710" w:rsidRPr="00A831E6">
        <w:rPr>
          <w:rFonts w:cs="Times New Roman"/>
          <w:color w:val="auto"/>
        </w:rPr>
        <w:t xml:space="preserve"> (Hg.): New Methods in the Research of Epic. </w:t>
      </w:r>
      <w:r w:rsidR="00115710" w:rsidRPr="00A831E6">
        <w:rPr>
          <w:rFonts w:cs="Times New Roman"/>
          <w:color w:val="auto"/>
          <w:lang w:val="en-GB"/>
        </w:rPr>
        <w:t>Neue Methoden der Epenforschung, Tübingen, 85-104.</w:t>
      </w:r>
    </w:p>
    <w:p w:rsidR="00094F38" w:rsidRPr="00A831E6" w:rsidRDefault="00094F38" w:rsidP="00FE7691">
      <w:pPr>
        <w:shd w:val="clear" w:color="auto" w:fill="FFFFFF"/>
        <w:jc w:val="both"/>
        <w:rPr>
          <w:rFonts w:cs="Times New Roman"/>
          <w:color w:val="auto"/>
          <w:lang w:val="en-US"/>
        </w:rPr>
      </w:pPr>
      <w:r w:rsidRPr="00A831E6">
        <w:rPr>
          <w:rFonts w:cs="Times New Roman"/>
          <w:color w:val="auto"/>
          <w:lang w:val="en-US"/>
        </w:rPr>
        <w:t>Glendinning</w:t>
      </w:r>
      <w:r w:rsidR="00BB32AD" w:rsidRPr="00A831E6">
        <w:rPr>
          <w:rFonts w:cs="Times New Roman"/>
          <w:color w:val="auto"/>
          <w:lang w:val="en-US"/>
        </w:rPr>
        <w:t>, Robert</w:t>
      </w:r>
      <w:r w:rsidRPr="00A831E6">
        <w:rPr>
          <w:rFonts w:cs="Times New Roman"/>
          <w:color w:val="auto"/>
          <w:lang w:val="en-US"/>
        </w:rPr>
        <w:t xml:space="preserve"> (1986): Pyramus and Thisbe in the Medieval Classroom, Speculum 61, 51-78.</w:t>
      </w:r>
    </w:p>
    <w:p w:rsidR="00584129" w:rsidRPr="00A831E6" w:rsidRDefault="00115710" w:rsidP="00FE7691">
      <w:pPr>
        <w:shd w:val="clear" w:color="auto" w:fill="FFFFFF"/>
        <w:jc w:val="both"/>
        <w:rPr>
          <w:rFonts w:cs="Times New Roman"/>
          <w:color w:val="auto"/>
          <w:lang w:val="en-US"/>
        </w:rPr>
      </w:pPr>
      <w:r w:rsidRPr="00A831E6">
        <w:rPr>
          <w:rFonts w:cs="Times New Roman"/>
          <w:color w:val="auto"/>
          <w:lang w:val="en-US"/>
        </w:rPr>
        <w:t>G</w:t>
      </w:r>
      <w:r w:rsidR="00584129" w:rsidRPr="00A831E6">
        <w:rPr>
          <w:rFonts w:cs="Times New Roman"/>
          <w:color w:val="auto"/>
          <w:lang w:val="en-US"/>
        </w:rPr>
        <w:t>lenn, Edgar M. (1981): Pound and Ovid, Paideuma 10, 625-634.</w:t>
      </w:r>
    </w:p>
    <w:p w:rsidR="00115710" w:rsidRPr="00A831E6" w:rsidRDefault="00584129" w:rsidP="00FE7691">
      <w:pPr>
        <w:shd w:val="clear" w:color="auto" w:fill="FFFFFF"/>
        <w:jc w:val="both"/>
        <w:rPr>
          <w:rFonts w:cs="Times New Roman"/>
          <w:color w:val="auto"/>
          <w:lang w:val="en-GB"/>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US"/>
        </w:rPr>
        <w:t xml:space="preserve">(1986): The </w:t>
      </w:r>
      <w:r w:rsidR="00115710" w:rsidRPr="00A831E6">
        <w:rPr>
          <w:rFonts w:cs="Times New Roman"/>
          <w:i/>
          <w:color w:val="auto"/>
          <w:lang w:val="en-US"/>
        </w:rPr>
        <w:t>Metamorphoses.</w:t>
      </w:r>
      <w:r w:rsidR="00115710" w:rsidRPr="00A831E6">
        <w:rPr>
          <w:rFonts w:cs="Times New Roman"/>
          <w:color w:val="auto"/>
          <w:lang w:val="en-US"/>
        </w:rPr>
        <w:t xml:space="preserve"> </w:t>
      </w:r>
      <w:r w:rsidR="00115710" w:rsidRPr="00A831E6">
        <w:rPr>
          <w:rFonts w:cs="Times New Roman"/>
          <w:color w:val="auto"/>
          <w:lang w:val="en-GB"/>
        </w:rPr>
        <w:t>Ovid’s Roman Games, Lanham/New York/London [B.R. Nagel, CJ 83, 1988, 339f.; E. Fantham, CW 82, 1988/89, 387f</w:t>
      </w:r>
      <w:r w:rsidR="00BB32AD" w:rsidRPr="00A831E6">
        <w:rPr>
          <w:rFonts w:cs="Times New Roman"/>
          <w:color w:val="auto"/>
          <w:lang w:val="en-GB"/>
        </w:rPr>
        <w:t>.</w:t>
      </w:r>
      <w:r w:rsidR="00115710" w:rsidRPr="00A831E6">
        <w:rPr>
          <w:rFonts w:cs="Times New Roman"/>
          <w:color w:val="auto"/>
          <w:lang w:val="en-GB"/>
        </w:rPr>
        <w:t>].</w:t>
      </w:r>
    </w:p>
    <w:p w:rsidR="00CB6FF1" w:rsidRPr="00A831E6" w:rsidRDefault="004D7E54" w:rsidP="00FE7691">
      <w:pPr>
        <w:shd w:val="clear" w:color="auto" w:fill="FFFFFF"/>
        <w:jc w:val="both"/>
        <w:rPr>
          <w:rFonts w:cs="Times New Roman"/>
          <w:i/>
          <w:iCs/>
          <w:color w:val="auto"/>
          <w:lang w:val="fr-FR"/>
        </w:rPr>
      </w:pPr>
      <w:r w:rsidRPr="00A831E6">
        <w:rPr>
          <w:rFonts w:cs="Times New Roman"/>
          <w:color w:val="auto"/>
          <w:lang w:val="en-US"/>
        </w:rPr>
        <w:t>Glinski, Marie Louise von</w:t>
      </w:r>
      <w:r w:rsidR="00CB6FF1" w:rsidRPr="00A831E6">
        <w:rPr>
          <w:rFonts w:cs="Times New Roman"/>
          <w:color w:val="auto"/>
          <w:lang w:val="en-US"/>
        </w:rPr>
        <w:t xml:space="preserve"> (2009</w:t>
      </w:r>
      <w:r w:rsidR="00BD6505">
        <w:rPr>
          <w:rFonts w:cs="Times New Roman"/>
          <w:color w:val="auto"/>
          <w:lang w:val="en-US"/>
        </w:rPr>
        <w:t>)</w:t>
      </w:r>
      <w:r w:rsidR="00CB6FF1" w:rsidRPr="00A831E6">
        <w:rPr>
          <w:rFonts w:cs="Times New Roman"/>
          <w:color w:val="auto"/>
          <w:lang w:val="en-US"/>
        </w:rPr>
        <w:t xml:space="preserve">: Likeness and Identity: The Problem of the Simile in Ovid’s </w:t>
      </w:r>
      <w:r w:rsidR="00CB6FF1" w:rsidRPr="00A831E6">
        <w:rPr>
          <w:rFonts w:cs="Times New Roman"/>
          <w:i/>
          <w:color w:val="auto"/>
          <w:lang w:val="en-US"/>
        </w:rPr>
        <w:t>Metamorphoses</w:t>
      </w:r>
      <w:r w:rsidR="00CB6FF1" w:rsidRPr="00A831E6">
        <w:rPr>
          <w:rFonts w:cs="Times New Roman"/>
          <w:color w:val="auto"/>
          <w:lang w:val="en-US"/>
        </w:rPr>
        <w:t xml:space="preserve">, Diss. </w:t>
      </w:r>
      <w:r w:rsidR="00CB6FF1" w:rsidRPr="00A831E6">
        <w:rPr>
          <w:rFonts w:cs="Times New Roman"/>
          <w:color w:val="auto"/>
          <w:lang w:val="fr-FR"/>
        </w:rPr>
        <w:t>P</w:t>
      </w:r>
      <w:r w:rsidR="0049669E">
        <w:rPr>
          <w:rFonts w:cs="Times New Roman"/>
          <w:color w:val="auto"/>
          <w:lang w:val="fr-FR"/>
        </w:rPr>
        <w:t>rinceton University, Princeton, N.J.</w:t>
      </w:r>
      <w:r w:rsidR="00CB6FF1" w:rsidRPr="00A831E6">
        <w:rPr>
          <w:rFonts w:cs="Times New Roman"/>
          <w:color w:val="auto"/>
          <w:lang w:val="fr-FR"/>
        </w:rPr>
        <w:t xml:space="preserve"> [ProQuest dissertations dat</w:t>
      </w:r>
      <w:r w:rsidR="00CB6FF1" w:rsidRPr="00A831E6">
        <w:rPr>
          <w:rFonts w:cs="Times New Roman"/>
          <w:color w:val="auto"/>
          <w:lang w:val="fr-FR"/>
        </w:rPr>
        <w:t>a</w:t>
      </w:r>
      <w:r w:rsidR="00CB6FF1" w:rsidRPr="00A831E6">
        <w:rPr>
          <w:rFonts w:cs="Times New Roman"/>
          <w:color w:val="auto"/>
          <w:lang w:val="fr-FR"/>
        </w:rPr>
        <w:t>base, document ID 304986198]</w:t>
      </w:r>
    </w:p>
    <w:p w:rsidR="004D7E54" w:rsidRPr="00F42A69" w:rsidRDefault="00CB6FF1" w:rsidP="00FE7691">
      <w:pPr>
        <w:shd w:val="clear" w:color="auto" w:fill="FFFFFF"/>
        <w:jc w:val="both"/>
        <w:rPr>
          <w:rFonts w:cs="Times New Roman"/>
          <w:color w:val="auto"/>
        </w:rPr>
      </w:pPr>
      <w:r w:rsidRPr="00A831E6">
        <w:rPr>
          <w:rFonts w:cs="Times New Roman"/>
          <w:iCs/>
          <w:color w:val="auto"/>
          <w:lang w:val="en-US"/>
        </w:rPr>
        <w:t>–</w:t>
      </w:r>
      <w:r w:rsidRPr="00A831E6">
        <w:rPr>
          <w:rFonts w:cs="Times New Roman"/>
          <w:iCs/>
          <w:color w:val="auto"/>
          <w:lang w:val="en-US"/>
        </w:rPr>
        <w:tab/>
      </w:r>
      <w:r w:rsidR="004D7E54" w:rsidRPr="00A831E6">
        <w:rPr>
          <w:rFonts w:cs="Times New Roman"/>
          <w:iCs/>
          <w:color w:val="auto"/>
          <w:lang w:val="en-US"/>
        </w:rPr>
        <w:t xml:space="preserve">(2012): Simile and Identity in Ovid’s </w:t>
      </w:r>
      <w:r w:rsidR="004D7E54" w:rsidRPr="00A831E6">
        <w:rPr>
          <w:rFonts w:cs="Times New Roman"/>
          <w:i/>
          <w:iCs/>
          <w:color w:val="auto"/>
          <w:lang w:val="en-US"/>
        </w:rPr>
        <w:t>Metamorphoses</w:t>
      </w:r>
      <w:r w:rsidR="004D7E54" w:rsidRPr="00A831E6">
        <w:rPr>
          <w:rFonts w:cs="Times New Roman"/>
          <w:color w:val="auto"/>
          <w:lang w:val="en-US"/>
        </w:rPr>
        <w:t xml:space="preserve">, Cambridge/New York [B. Cowan. </w:t>
      </w:r>
      <w:r w:rsidR="004D7E54" w:rsidRPr="00F42A69">
        <w:rPr>
          <w:rFonts w:cs="Times New Roman"/>
          <w:color w:val="auto"/>
        </w:rPr>
        <w:t>BMCRev 2012.10.20].</w:t>
      </w:r>
    </w:p>
    <w:p w:rsidR="0031792C" w:rsidRPr="0016581F" w:rsidRDefault="0031792C" w:rsidP="00FE7691">
      <w:pPr>
        <w:jc w:val="both"/>
        <w:rPr>
          <w:rFonts w:cs="Times New Roman"/>
          <w:color w:val="auto"/>
        </w:rPr>
      </w:pPr>
      <w:r>
        <w:rPr>
          <w:rFonts w:cs="Times New Roman"/>
          <w:color w:val="auto"/>
        </w:rPr>
        <w:t xml:space="preserve">Glock, Manfred </w:t>
      </w:r>
      <w:r>
        <w:t xml:space="preserve">(2004): Ovid, Orpheus und </w:t>
      </w:r>
      <w:r w:rsidRPr="0031792C">
        <w:t>“</w:t>
      </w:r>
      <w:r>
        <w:t>ein rechteckig begrenzter Hades</w:t>
      </w:r>
      <w:r w:rsidRPr="0031792C">
        <w:t>”</w:t>
      </w:r>
      <w:r w:rsidR="0016581F">
        <w:t>,</w:t>
      </w:r>
      <w:r>
        <w:t xml:space="preserve"> </w:t>
      </w:r>
      <w:r w:rsidRPr="0016581F">
        <w:t>DaSiU 51.2, 19-27.</w:t>
      </w:r>
    </w:p>
    <w:p w:rsidR="00444A02" w:rsidRPr="00A851A7" w:rsidRDefault="0031792C" w:rsidP="00FE7691">
      <w:pPr>
        <w:jc w:val="both"/>
        <w:rPr>
          <w:rFonts w:cs="Times New Roman"/>
          <w:color w:val="auto"/>
        </w:rPr>
      </w:pPr>
      <w:r w:rsidRPr="00A851A7">
        <w:rPr>
          <w:rFonts w:cs="Times New Roman"/>
          <w:color w:val="auto"/>
        </w:rPr>
        <w:t>–</w:t>
      </w:r>
      <w:r w:rsidRPr="00A851A7">
        <w:rPr>
          <w:rFonts w:cs="Times New Roman"/>
          <w:color w:val="auto"/>
        </w:rPr>
        <w:tab/>
      </w:r>
      <w:r w:rsidR="00444A02" w:rsidRPr="00A851A7">
        <w:rPr>
          <w:rFonts w:cs="Times New Roman"/>
          <w:color w:val="auto"/>
        </w:rPr>
        <w:t>(2014): Spiegelbild und Ebenbild. Zu Ovid Met. 3,339-510, Forum Classicum 57, 315-319.</w:t>
      </w:r>
    </w:p>
    <w:p w:rsidR="00BB58B5" w:rsidRPr="00A831E6" w:rsidRDefault="00BB58B5" w:rsidP="00FE7691">
      <w:pPr>
        <w:jc w:val="both"/>
        <w:rPr>
          <w:rFonts w:cs="Times New Roman"/>
          <w:color w:val="auto"/>
          <w:lang w:val="en-GB"/>
        </w:rPr>
      </w:pPr>
      <w:r w:rsidRPr="00A831E6">
        <w:rPr>
          <w:rFonts w:cs="Times New Roman"/>
          <w:color w:val="auto"/>
          <w:lang w:val="en-GB"/>
        </w:rPr>
        <w:t>Glover, Christopher L. (1999): The Trials of Speech: Problematic Communication in Ovid,</w:t>
      </w:r>
      <w:r w:rsidRPr="00A831E6">
        <w:rPr>
          <w:rFonts w:cs="Times New Roman"/>
          <w:i/>
          <w:color w:val="auto"/>
          <w:lang w:val="en-GB"/>
        </w:rPr>
        <w:t xml:space="preserve"> </w:t>
      </w:r>
      <w:r w:rsidRPr="00A831E6">
        <w:rPr>
          <w:rFonts w:cs="Times New Roman"/>
          <w:color w:val="auto"/>
          <w:lang w:val="en-GB"/>
        </w:rPr>
        <w:t>Diss. Yale University, New Haven, Conn. [DAI-A</w:t>
      </w:r>
      <w:r w:rsidRPr="00A831E6">
        <w:rPr>
          <w:rFonts w:cs="Times New Roman"/>
          <w:i/>
          <w:color w:val="auto"/>
          <w:lang w:val="en-GB"/>
        </w:rPr>
        <w:t xml:space="preserve"> </w:t>
      </w:r>
      <w:r w:rsidRPr="00A831E6">
        <w:rPr>
          <w:rFonts w:cs="Times New Roman"/>
          <w:color w:val="auto"/>
          <w:lang w:val="en-GB"/>
        </w:rPr>
        <w:t>60, 1999/2000, 4413].</w:t>
      </w:r>
    </w:p>
    <w:p w:rsidR="000412EF" w:rsidRPr="00A831E6" w:rsidRDefault="000412EF" w:rsidP="00FE7691">
      <w:pPr>
        <w:shd w:val="clear" w:color="auto" w:fill="FFFFFF"/>
        <w:jc w:val="both"/>
        <w:rPr>
          <w:rFonts w:cs="Times New Roman"/>
          <w:color w:val="auto"/>
          <w:lang w:val="en-GB"/>
        </w:rPr>
      </w:pPr>
      <w:r w:rsidRPr="00A831E6">
        <w:rPr>
          <w:rFonts w:cs="Times New Roman"/>
          <w:color w:val="auto"/>
          <w:lang w:val="en-GB"/>
        </w:rPr>
        <w:t>Gloviczki, Zoltán (2002): Icarus, A</w:t>
      </w:r>
      <w:r w:rsidR="0049669E">
        <w:rPr>
          <w:rFonts w:cs="Times New Roman"/>
          <w:color w:val="auto"/>
          <w:lang w:val="en-GB"/>
        </w:rPr>
        <w:t>A</w:t>
      </w:r>
      <w:r w:rsidRPr="00A831E6">
        <w:rPr>
          <w:rFonts w:cs="Times New Roman"/>
          <w:color w:val="auto"/>
          <w:lang w:val="en-GB"/>
        </w:rPr>
        <w:t>ntHung 42, 147-156.</w:t>
      </w:r>
    </w:p>
    <w:p w:rsidR="00AD01CD" w:rsidRPr="00A831E6" w:rsidRDefault="00BB32AD" w:rsidP="00FE7691">
      <w:pPr>
        <w:jc w:val="both"/>
        <w:rPr>
          <w:rFonts w:cs="Times New Roman"/>
          <w:color w:val="auto"/>
          <w:lang w:val="nl-NL"/>
        </w:rPr>
      </w:pPr>
      <w:r w:rsidRPr="00A831E6">
        <w:rPr>
          <w:rFonts w:cs="Times New Roman"/>
          <w:color w:val="auto"/>
          <w:lang w:val="nl-NL"/>
        </w:rPr>
        <w:t>Gnilka, Christian</w:t>
      </w:r>
      <w:r w:rsidR="00AD01CD" w:rsidRPr="00A831E6">
        <w:rPr>
          <w:rFonts w:cs="Times New Roman"/>
          <w:color w:val="auto"/>
          <w:lang w:val="nl-NL"/>
        </w:rPr>
        <w:t xml:space="preserve"> (1983): Ovid. Met. 4,623, RPL 6, 143-144.</w:t>
      </w:r>
    </w:p>
    <w:p w:rsidR="00AD01CD" w:rsidRPr="00A831E6" w:rsidRDefault="00AD01CD" w:rsidP="00FE7691">
      <w:pPr>
        <w:shd w:val="clear" w:color="auto" w:fill="FFFFFF"/>
        <w:jc w:val="both"/>
        <w:rPr>
          <w:rFonts w:cs="Times New Roman"/>
          <w:color w:val="auto"/>
        </w:rPr>
      </w:pPr>
      <w:r w:rsidRPr="00A831E6">
        <w:rPr>
          <w:rFonts w:cs="Times New Roman"/>
          <w:color w:val="auto"/>
        </w:rPr>
        <w:lastRenderedPageBreak/>
        <w:t>Göhler, Antje (2012): Antikerezeption im literarischen Expressionismus, Berlin (Literaturwi</w:t>
      </w:r>
      <w:r w:rsidRPr="00A831E6">
        <w:rPr>
          <w:rFonts w:cs="Times New Roman"/>
          <w:color w:val="auto"/>
        </w:rPr>
        <w:t>s</w:t>
      </w:r>
      <w:r w:rsidRPr="00A831E6">
        <w:rPr>
          <w:rFonts w:cs="Times New Roman"/>
          <w:color w:val="auto"/>
        </w:rPr>
        <w:t>senschaft 25).</w:t>
      </w:r>
    </w:p>
    <w:p w:rsidR="00AD01CD" w:rsidRPr="00A831E6" w:rsidRDefault="00AD01CD" w:rsidP="00FE7691">
      <w:pPr>
        <w:shd w:val="clear" w:color="auto" w:fill="FFFFFF"/>
        <w:jc w:val="both"/>
        <w:rPr>
          <w:rFonts w:cs="Times New Roman"/>
          <w:color w:val="auto"/>
          <w:lang w:val="en-US"/>
        </w:rPr>
      </w:pPr>
      <w:r w:rsidRPr="00A831E6">
        <w:rPr>
          <w:rFonts w:cs="Times New Roman"/>
          <w:color w:val="auto"/>
          <w:lang w:val="en-US"/>
        </w:rPr>
        <w:t>Gold, Robert D. (</w:t>
      </w:r>
      <w:r w:rsidR="004822AF" w:rsidRPr="00A831E6">
        <w:rPr>
          <w:rFonts w:cs="Times New Roman"/>
          <w:color w:val="auto"/>
          <w:lang w:val="en-US"/>
        </w:rPr>
        <w:t>2004</w:t>
      </w:r>
      <w:r w:rsidRPr="00A831E6">
        <w:rPr>
          <w:rFonts w:cs="Times New Roman"/>
          <w:color w:val="auto"/>
          <w:lang w:val="en-US"/>
        </w:rPr>
        <w:t>):</w:t>
      </w:r>
      <w:r w:rsidR="004822AF" w:rsidRPr="00A831E6">
        <w:rPr>
          <w:rFonts w:cs="Times New Roman"/>
          <w:color w:val="auto"/>
          <w:lang w:val="en-US"/>
        </w:rPr>
        <w:t xml:space="preserve"> </w:t>
      </w:r>
      <w:r w:rsidR="004822AF" w:rsidRPr="00A831E6">
        <w:rPr>
          <w:rFonts w:cs="Times New Roman"/>
          <w:i/>
          <w:color w:val="auto"/>
          <w:lang w:val="en-US"/>
        </w:rPr>
        <w:t>Iovis ira</w:t>
      </w:r>
      <w:r w:rsidR="004822AF" w:rsidRPr="00A831E6">
        <w:rPr>
          <w:rFonts w:cs="Times New Roman"/>
          <w:color w:val="auto"/>
          <w:lang w:val="en-US"/>
        </w:rPr>
        <w:t>: Allusion and the R</w:t>
      </w:r>
      <w:r w:rsidRPr="00A831E6">
        <w:rPr>
          <w:rFonts w:cs="Times New Roman"/>
          <w:color w:val="auto"/>
          <w:lang w:val="en-US"/>
        </w:rPr>
        <w:t>elegation of Ovid</w:t>
      </w:r>
      <w:r w:rsidR="004822AF" w:rsidRPr="00A831E6">
        <w:rPr>
          <w:rFonts w:cs="Times New Roman"/>
          <w:color w:val="auto"/>
          <w:lang w:val="en-US"/>
        </w:rPr>
        <w:t xml:space="preserve">, in: Rory B. Egan/Mark A. Joyal (Hgg.): </w:t>
      </w:r>
      <w:r w:rsidR="004822AF" w:rsidRPr="00A831E6">
        <w:rPr>
          <w:rFonts w:cs="Times New Roman"/>
          <w:i/>
          <w:color w:val="auto"/>
          <w:lang w:val="en-US"/>
        </w:rPr>
        <w:t>Daimonopylai</w:t>
      </w:r>
      <w:r w:rsidR="004822AF" w:rsidRPr="00A831E6">
        <w:rPr>
          <w:rFonts w:cs="Times New Roman"/>
          <w:color w:val="auto"/>
          <w:lang w:val="en-US"/>
        </w:rPr>
        <w:t>: Essays in Classics and the Classical Tradition Presented to Edmund G. Berry, Winnipeg (Man.), 127-142.</w:t>
      </w:r>
    </w:p>
    <w:p w:rsidR="00092DEE" w:rsidRPr="00A831E6" w:rsidRDefault="00092DEE" w:rsidP="00FE7691">
      <w:pPr>
        <w:shd w:val="clear" w:color="auto" w:fill="FFFFFF"/>
        <w:jc w:val="both"/>
        <w:rPr>
          <w:rFonts w:cs="Times New Roman"/>
          <w:color w:val="auto"/>
        </w:rPr>
      </w:pPr>
      <w:r w:rsidRPr="00A831E6">
        <w:rPr>
          <w:rFonts w:cs="Times New Roman"/>
          <w:color w:val="auto"/>
        </w:rPr>
        <w:t xml:space="preserve">Gordesiani, Rismag (1985): Zu den Prinzipien der kompositionellen Organisation in Ovids </w:t>
      </w:r>
      <w:r w:rsidRPr="00A831E6">
        <w:rPr>
          <w:rFonts w:cs="Times New Roman"/>
          <w:i/>
          <w:color w:val="auto"/>
        </w:rPr>
        <w:t>Metamorphosen</w:t>
      </w:r>
      <w:r w:rsidRPr="00A831E6">
        <w:rPr>
          <w:rFonts w:cs="Times New Roman"/>
          <w:color w:val="auto"/>
        </w:rPr>
        <w:t>, Klio 67, 198-204.</w:t>
      </w:r>
    </w:p>
    <w:p w:rsidR="00092DEE" w:rsidRPr="00A831E6" w:rsidRDefault="00092DEE" w:rsidP="00FE7691">
      <w:pPr>
        <w:jc w:val="both"/>
        <w:rPr>
          <w:rFonts w:cs="Times New Roman"/>
          <w:color w:val="auto"/>
          <w:lang w:val="nl-NL"/>
        </w:rPr>
      </w:pPr>
      <w:r w:rsidRPr="00A831E6">
        <w:rPr>
          <w:rFonts w:cs="Times New Roman"/>
          <w:color w:val="auto"/>
          <w:lang w:val="nl-NL"/>
        </w:rPr>
        <w:t>Gorissen, P. (1980): Omtrent Narcissus en het Narcissusverhaal in Ovidius’ Metamorfosen, Kleio 10, 49-82.</w:t>
      </w:r>
    </w:p>
    <w:p w:rsidR="00092DEE" w:rsidRPr="00A831E6" w:rsidRDefault="00092DEE" w:rsidP="00FE7691">
      <w:pPr>
        <w:shd w:val="clear" w:color="auto" w:fill="FFFFFF"/>
        <w:jc w:val="both"/>
        <w:rPr>
          <w:rFonts w:cs="Times New Roman"/>
          <w:color w:val="auto"/>
          <w:lang w:val="en-US"/>
        </w:rPr>
      </w:pPr>
      <w:r w:rsidRPr="00A831E6">
        <w:rPr>
          <w:rFonts w:cs="Times New Roman"/>
          <w:color w:val="auto"/>
          <w:lang w:val="en-US"/>
        </w:rPr>
        <w:t>Gosling, Anne</w:t>
      </w:r>
      <w:r w:rsidR="002161AD" w:rsidRPr="00A831E6">
        <w:rPr>
          <w:rFonts w:cs="Times New Roman"/>
          <w:color w:val="auto"/>
          <w:lang w:val="en-US"/>
        </w:rPr>
        <w:t xml:space="preserve"> (2002): Sending up the Founder: Ovid and the Apotheosis of Romulus, A</w:t>
      </w:r>
      <w:r w:rsidR="0049669E">
        <w:rPr>
          <w:rFonts w:cs="Times New Roman"/>
          <w:color w:val="auto"/>
          <w:lang w:val="en-US"/>
        </w:rPr>
        <w:t>C</w:t>
      </w:r>
      <w:r w:rsidR="002161AD" w:rsidRPr="00A831E6">
        <w:rPr>
          <w:rFonts w:cs="Times New Roman"/>
          <w:color w:val="auto"/>
          <w:lang w:val="en-US"/>
        </w:rPr>
        <w:t xml:space="preserve">lass 45, </w:t>
      </w:r>
      <w:r w:rsidRPr="00A831E6">
        <w:rPr>
          <w:rFonts w:cs="Times New Roman"/>
          <w:color w:val="auto"/>
          <w:lang w:val="en-US"/>
        </w:rPr>
        <w:t>51-69.</w:t>
      </w:r>
    </w:p>
    <w:p w:rsidR="002161AD" w:rsidRPr="00A831E6" w:rsidRDefault="002161AD" w:rsidP="00FE7691">
      <w:pPr>
        <w:shd w:val="clear" w:color="auto" w:fill="FFFFFF"/>
        <w:jc w:val="both"/>
        <w:rPr>
          <w:rFonts w:cs="Times New Roman"/>
          <w:color w:val="auto"/>
          <w:lang w:val="fr-FR"/>
        </w:rPr>
      </w:pPr>
      <w:r w:rsidRPr="00A831E6">
        <w:rPr>
          <w:rFonts w:cs="Times New Roman"/>
          <w:color w:val="auto"/>
          <w:lang w:val="fr-FR"/>
        </w:rPr>
        <w:t>Gosserez, Laurence (2009)</w:t>
      </w:r>
      <w:r w:rsidR="00CD6429">
        <w:rPr>
          <w:rFonts w:cs="Times New Roman"/>
          <w:color w:val="auto"/>
          <w:lang w:val="fr-FR"/>
        </w:rPr>
        <w:t>:</w:t>
      </w:r>
      <w:r w:rsidRPr="00A831E6">
        <w:rPr>
          <w:rFonts w:cs="Times New Roman"/>
          <w:color w:val="auto"/>
          <w:lang w:val="fr-FR"/>
        </w:rPr>
        <w:t xml:space="preserve"> La création de l’homm</w:t>
      </w:r>
      <w:r w:rsidR="00690BAF" w:rsidRPr="00A831E6">
        <w:rPr>
          <w:rFonts w:cs="Times New Roman"/>
          <w:color w:val="auto"/>
          <w:lang w:val="fr-FR"/>
        </w:rPr>
        <w:t>e ou le phénix (Ovide, Mét., XV,</w:t>
      </w:r>
      <w:r w:rsidRPr="00A831E6">
        <w:rPr>
          <w:rFonts w:cs="Times New Roman"/>
          <w:color w:val="auto"/>
          <w:lang w:val="fr-FR"/>
        </w:rPr>
        <w:t>405</w:t>
      </w:r>
      <w:r w:rsidR="00CD6429">
        <w:rPr>
          <w:rFonts w:cs="Times New Roman"/>
          <w:color w:val="auto"/>
          <w:lang w:val="fr-FR"/>
        </w:rPr>
        <w:t>;</w:t>
      </w:r>
      <w:r w:rsidRPr="00A831E6">
        <w:rPr>
          <w:rFonts w:cs="Times New Roman"/>
          <w:color w:val="auto"/>
          <w:lang w:val="fr-FR"/>
        </w:rPr>
        <w:t xml:space="preserve"> A</w:t>
      </w:r>
      <w:r w:rsidRPr="00A831E6">
        <w:rPr>
          <w:rFonts w:cs="Times New Roman"/>
          <w:color w:val="auto"/>
          <w:lang w:val="fr-FR"/>
        </w:rPr>
        <w:t>m</w:t>
      </w:r>
      <w:r w:rsidRPr="00A831E6">
        <w:rPr>
          <w:rFonts w:cs="Times New Roman"/>
          <w:color w:val="auto"/>
          <w:lang w:val="fr-FR"/>
        </w:rPr>
        <w:t>broise, Exc., II, 59), in</w:t>
      </w:r>
      <w:r w:rsidR="00CD6429">
        <w:rPr>
          <w:rFonts w:cs="Times New Roman"/>
          <w:color w:val="auto"/>
          <w:lang w:val="fr-FR"/>
        </w:rPr>
        <w:t>:</w:t>
      </w:r>
      <w:r w:rsidRPr="00A831E6">
        <w:rPr>
          <w:rFonts w:cs="Times New Roman"/>
          <w:color w:val="auto"/>
          <w:lang w:val="fr-FR"/>
        </w:rPr>
        <w:t xml:space="preserve"> Casanova-Robin 2009b, 307-319</w:t>
      </w:r>
      <w:r w:rsidR="00690BAF" w:rsidRPr="00A831E6">
        <w:rPr>
          <w:rFonts w:cs="Times New Roman"/>
          <w:color w:val="auto"/>
          <w:lang w:val="fr-FR"/>
        </w:rPr>
        <w:t>.</w:t>
      </w:r>
    </w:p>
    <w:p w:rsidR="003C0E70" w:rsidRPr="00A831E6" w:rsidRDefault="003C0E70" w:rsidP="00FE7691">
      <w:pPr>
        <w:shd w:val="clear" w:color="auto" w:fill="FFFFFF"/>
        <w:jc w:val="both"/>
        <w:rPr>
          <w:rFonts w:cs="Times New Roman"/>
          <w:color w:val="auto"/>
        </w:rPr>
      </w:pPr>
      <w:r w:rsidRPr="00A831E6">
        <w:rPr>
          <w:rFonts w:cs="Times New Roman"/>
          <w:color w:val="auto"/>
        </w:rPr>
        <w:t>Gossman</w:t>
      </w:r>
      <w:r w:rsidR="00690BAF" w:rsidRPr="00A831E6">
        <w:rPr>
          <w:rFonts w:cs="Times New Roman"/>
          <w:color w:val="auto"/>
        </w:rPr>
        <w:t>,</w:t>
      </w:r>
      <w:r w:rsidRPr="00A831E6">
        <w:rPr>
          <w:rFonts w:cs="Times New Roman"/>
          <w:color w:val="auto"/>
        </w:rPr>
        <w:t xml:space="preserve"> Hans-Christoph (1989): Die Möglichkeit der literarischen Abhängigkeit des Jos</w:t>
      </w:r>
      <w:r w:rsidRPr="00A831E6">
        <w:rPr>
          <w:rFonts w:cs="Times New Roman"/>
          <w:color w:val="auto"/>
        </w:rPr>
        <w:t>e</w:t>
      </w:r>
      <w:r w:rsidRPr="00A831E6">
        <w:rPr>
          <w:rFonts w:cs="Times New Roman"/>
          <w:color w:val="auto"/>
        </w:rPr>
        <w:t>phus von Ovid. Dargestellt am Beispiel der Sintfluterzählung, ZRGG 41, 83-86.</w:t>
      </w:r>
    </w:p>
    <w:p w:rsidR="003C0E70" w:rsidRPr="00A831E6" w:rsidRDefault="00115710" w:rsidP="00FE7691">
      <w:pPr>
        <w:shd w:val="clear" w:color="auto" w:fill="FFFFFF"/>
        <w:jc w:val="both"/>
        <w:rPr>
          <w:rFonts w:cs="Times New Roman"/>
          <w:color w:val="auto"/>
        </w:rPr>
      </w:pPr>
      <w:r w:rsidRPr="00A831E6">
        <w:rPr>
          <w:rFonts w:cs="Times New Roman"/>
          <w:color w:val="auto"/>
        </w:rPr>
        <w:t>Gottwald, Herwig</w:t>
      </w:r>
      <w:r w:rsidR="003C0E70" w:rsidRPr="00A831E6">
        <w:rPr>
          <w:rFonts w:cs="Times New Roman"/>
          <w:color w:val="auto"/>
        </w:rPr>
        <w:t xml:space="preserve"> (2005): Die Metamorphose aus mythostheoretischer und literaturwisse</w:t>
      </w:r>
      <w:r w:rsidR="003C0E70" w:rsidRPr="00A831E6">
        <w:rPr>
          <w:rFonts w:cs="Times New Roman"/>
          <w:color w:val="auto"/>
        </w:rPr>
        <w:t>n</w:t>
      </w:r>
      <w:r w:rsidR="003C0E70" w:rsidRPr="00A831E6">
        <w:rPr>
          <w:rFonts w:cs="Times New Roman"/>
          <w:color w:val="auto"/>
        </w:rPr>
        <w:t>schaftlicher Sicht, in: Gottwald/Klein 2005, 81-102.</w:t>
      </w:r>
    </w:p>
    <w:p w:rsidR="00115710" w:rsidRPr="00A831E6" w:rsidRDefault="003C0E70"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/Holger Klein (2005): Konzepte der Metamorphose in den Geisteswissenschaften, Heide</w:t>
      </w:r>
      <w:r w:rsidR="00115710" w:rsidRPr="00A831E6">
        <w:rPr>
          <w:rFonts w:cs="Times New Roman"/>
          <w:color w:val="auto"/>
        </w:rPr>
        <w:t>l</w:t>
      </w:r>
      <w:r w:rsidR="00115710" w:rsidRPr="00A831E6">
        <w:rPr>
          <w:rFonts w:cs="Times New Roman"/>
          <w:color w:val="auto"/>
        </w:rPr>
        <w:t>berg (Wissenschaft und Kunst 2).</w:t>
      </w:r>
    </w:p>
    <w:p w:rsidR="001041E8" w:rsidRPr="00A831E6" w:rsidRDefault="001041E8" w:rsidP="00FE7691">
      <w:pPr>
        <w:shd w:val="clear" w:color="auto" w:fill="FFFFFF"/>
        <w:jc w:val="both"/>
        <w:rPr>
          <w:rFonts w:cs="Times New Roman"/>
          <w:color w:val="auto"/>
          <w:lang w:val="en-US"/>
        </w:rPr>
      </w:pPr>
      <w:r w:rsidRPr="00A831E6">
        <w:rPr>
          <w:rFonts w:cs="Times New Roman"/>
          <w:color w:val="auto"/>
          <w:lang w:val="en-US"/>
        </w:rPr>
        <w:t>Gowers, Emily (2005): Talking Trees: Philemon and Baucis Revisited, Arethusa 38, 331-365.</w:t>
      </w:r>
    </w:p>
    <w:p w:rsidR="001041E8" w:rsidRPr="00A831E6" w:rsidRDefault="001041E8" w:rsidP="00FE7691">
      <w:pPr>
        <w:jc w:val="both"/>
        <w:rPr>
          <w:rFonts w:cs="Times New Roman"/>
          <w:color w:val="auto"/>
          <w:lang w:val="en-GB"/>
        </w:rPr>
      </w:pPr>
      <w:r w:rsidRPr="00A831E6">
        <w:rPr>
          <w:rFonts w:cs="Times New Roman"/>
          <w:color w:val="auto"/>
          <w:lang w:val="en-GB"/>
        </w:rPr>
        <w:t>Graça, Maria Celisia Crocci da/</w:t>
      </w:r>
      <w:r w:rsidR="00690BAF" w:rsidRPr="00A831E6">
        <w:rPr>
          <w:rFonts w:cs="Times New Roman"/>
          <w:color w:val="auto"/>
          <w:lang w:val="en-GB"/>
        </w:rPr>
        <w:t>Arístides Mínguez Baños</w:t>
      </w:r>
      <w:r w:rsidRPr="00A831E6">
        <w:rPr>
          <w:rFonts w:cs="Times New Roman"/>
          <w:color w:val="auto"/>
          <w:lang w:val="en-GB"/>
        </w:rPr>
        <w:t xml:space="preserve"> (1995): Orfeo y Eurídice: algunos </w:t>
      </w:r>
      <w:r w:rsidR="00230E75">
        <w:rPr>
          <w:rFonts w:cs="Times New Roman"/>
          <w:color w:val="auto"/>
          <w:lang w:val="en-GB"/>
        </w:rPr>
        <w:t>visiones</w:t>
      </w:r>
      <w:r w:rsidRPr="00A831E6">
        <w:rPr>
          <w:rFonts w:cs="Times New Roman"/>
          <w:color w:val="auto"/>
          <w:lang w:val="en-GB"/>
        </w:rPr>
        <w:t xml:space="preserve"> del mito a través de la histo</w:t>
      </w:r>
      <w:r w:rsidR="00690BAF" w:rsidRPr="00A831E6">
        <w:rPr>
          <w:rFonts w:cs="Times New Roman"/>
          <w:color w:val="auto"/>
          <w:lang w:val="en-GB"/>
        </w:rPr>
        <w:t>ria de las artes, E</w:t>
      </w:r>
      <w:r w:rsidR="00771197">
        <w:rPr>
          <w:rFonts w:cs="Times New Roman"/>
          <w:color w:val="auto"/>
          <w:lang w:val="en-GB"/>
        </w:rPr>
        <w:t>C</w:t>
      </w:r>
      <w:r w:rsidR="00690BAF" w:rsidRPr="00A831E6">
        <w:rPr>
          <w:rFonts w:cs="Times New Roman"/>
          <w:color w:val="auto"/>
          <w:lang w:val="en-GB"/>
        </w:rPr>
        <w:t>lás 37.</w:t>
      </w:r>
      <w:r w:rsidRPr="00A831E6">
        <w:rPr>
          <w:rFonts w:cs="Times New Roman"/>
          <w:color w:val="auto"/>
          <w:lang w:val="en-GB"/>
        </w:rPr>
        <w:t>107, 63-88.</w:t>
      </w:r>
    </w:p>
    <w:p w:rsidR="00115710" w:rsidRPr="00A831E6" w:rsidRDefault="00115710" w:rsidP="00FE7691">
      <w:pPr>
        <w:shd w:val="clear" w:color="auto" w:fill="FFFFFF"/>
        <w:jc w:val="both"/>
        <w:rPr>
          <w:rFonts w:cs="Times New Roman"/>
          <w:color w:val="auto"/>
          <w:lang w:val="fr-FR"/>
        </w:rPr>
      </w:pPr>
      <w:r w:rsidRPr="00A831E6">
        <w:rPr>
          <w:rFonts w:cs="Times New Roman"/>
          <w:color w:val="auto"/>
          <w:lang w:val="fr-FR"/>
        </w:rPr>
        <w:t>Graf, Fritz (1988)</w:t>
      </w:r>
      <w:r w:rsidR="00CD6429">
        <w:rPr>
          <w:rFonts w:cs="Times New Roman"/>
          <w:color w:val="auto"/>
          <w:lang w:val="fr-FR"/>
        </w:rPr>
        <w:t>:</w:t>
      </w:r>
      <w:r w:rsidRPr="00A831E6">
        <w:rPr>
          <w:rFonts w:cs="Times New Roman"/>
          <w:color w:val="auto"/>
          <w:lang w:val="fr-FR"/>
        </w:rPr>
        <w:t xml:space="preserve"> Ovide, les </w:t>
      </w:r>
      <w:r w:rsidRPr="00A831E6">
        <w:rPr>
          <w:rFonts w:cs="Times New Roman"/>
          <w:i/>
          <w:color w:val="auto"/>
          <w:lang w:val="fr-FR"/>
        </w:rPr>
        <w:t>Métamorphoses</w:t>
      </w:r>
      <w:r w:rsidRPr="00A831E6">
        <w:rPr>
          <w:rFonts w:cs="Times New Roman"/>
          <w:color w:val="auto"/>
          <w:lang w:val="fr-FR"/>
        </w:rPr>
        <w:t xml:space="preserve"> et la véracité du mythe</w:t>
      </w:r>
      <w:r w:rsidR="003929E8" w:rsidRPr="00A831E6">
        <w:rPr>
          <w:rFonts w:cs="Times New Roman"/>
          <w:color w:val="auto"/>
          <w:lang w:val="fr-FR"/>
        </w:rPr>
        <w:t>, in</w:t>
      </w:r>
      <w:r w:rsidR="00CD6429">
        <w:rPr>
          <w:rFonts w:cs="Times New Roman"/>
          <w:color w:val="auto"/>
          <w:lang w:val="fr-FR"/>
        </w:rPr>
        <w:t>:</w:t>
      </w:r>
      <w:r w:rsidRPr="00A831E6">
        <w:rPr>
          <w:rFonts w:cs="Times New Roman"/>
          <w:color w:val="auto"/>
          <w:lang w:val="fr-FR"/>
        </w:rPr>
        <w:t xml:space="preserve"> </w:t>
      </w:r>
      <w:r w:rsidR="009B127E" w:rsidRPr="00A831E6">
        <w:rPr>
          <w:rFonts w:cs="Times New Roman"/>
          <w:color w:val="auto"/>
          <w:lang w:val="fr-FR"/>
        </w:rPr>
        <w:t>Claude Calame</w:t>
      </w:r>
      <w:r w:rsidRPr="00A831E6">
        <w:rPr>
          <w:rFonts w:cs="Times New Roman"/>
          <w:color w:val="auto"/>
          <w:lang w:val="fr-FR"/>
        </w:rPr>
        <w:t xml:space="preserve"> (Hg.)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Métamorphoses</w:t>
      </w:r>
      <w:r w:rsidRPr="00A831E6">
        <w:rPr>
          <w:rFonts w:cs="Times New Roman"/>
          <w:color w:val="auto"/>
          <w:lang w:val="fr-FR"/>
        </w:rPr>
        <w:t xml:space="preserve"> du mythe en Grèce ancienne, Genf (Religions en perspectives 4), 57-70.</w:t>
      </w:r>
    </w:p>
    <w:p w:rsidR="00115710" w:rsidRPr="00A831E6" w:rsidRDefault="00115710" w:rsidP="00FE7691">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(1994): Die Götter, die Menschen und der Erzähler. Zum Göttermythos in Ovids </w:t>
      </w:r>
      <w:r w:rsidRPr="00A831E6">
        <w:rPr>
          <w:rFonts w:cs="Times New Roman"/>
          <w:i/>
          <w:color w:val="auto"/>
        </w:rPr>
        <w:t>Met</w:t>
      </w:r>
      <w:r w:rsidRPr="00A831E6">
        <w:rPr>
          <w:rFonts w:cs="Times New Roman"/>
          <w:i/>
          <w:color w:val="auto"/>
        </w:rPr>
        <w:t>a</w:t>
      </w:r>
      <w:r w:rsidRPr="00A831E6">
        <w:rPr>
          <w:rFonts w:cs="Times New Roman"/>
          <w:i/>
          <w:color w:val="auto"/>
        </w:rPr>
        <w:t>morphosen</w:t>
      </w:r>
      <w:r w:rsidR="00B35E68" w:rsidRPr="00A831E6">
        <w:rPr>
          <w:rFonts w:cs="Times New Roman"/>
          <w:color w:val="auto"/>
        </w:rPr>
        <w:t>, i</w:t>
      </w:r>
      <w:r w:rsidRPr="00A831E6">
        <w:rPr>
          <w:rFonts w:cs="Times New Roman"/>
          <w:color w:val="auto"/>
        </w:rPr>
        <w:t>n: Picone/Zimmermann</w:t>
      </w:r>
      <w:r w:rsidR="00B35E68" w:rsidRPr="00A831E6">
        <w:rPr>
          <w:rFonts w:cs="Times New Roman"/>
          <w:color w:val="auto"/>
        </w:rPr>
        <w:t xml:space="preserve"> 1994</w:t>
      </w:r>
      <w:r w:rsidRPr="00A831E6">
        <w:rPr>
          <w:rFonts w:cs="Times New Roman"/>
          <w:color w:val="auto"/>
        </w:rPr>
        <w:t>, 22-42.</w:t>
      </w:r>
    </w:p>
    <w:p w:rsidR="004F1F2C" w:rsidRPr="00A831E6" w:rsidRDefault="004F1F2C"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(2002): Myth in Ovid</w:t>
      </w:r>
      <w:r w:rsidRPr="00A831E6">
        <w:rPr>
          <w:rFonts w:cs="Times New Roman"/>
          <w:color w:val="auto"/>
          <w:szCs w:val="20"/>
          <w:lang w:val="en-US"/>
        </w:rPr>
        <w:t>, in: Hardie 2002a, 108-122.</w:t>
      </w:r>
    </w:p>
    <w:p w:rsidR="00155C5E" w:rsidRPr="00A831E6" w:rsidRDefault="00155C5E" w:rsidP="00FE7691">
      <w:pPr>
        <w:jc w:val="both"/>
        <w:rPr>
          <w:rFonts w:cs="Times New Roman"/>
          <w:color w:val="auto"/>
          <w:lang w:val="it-IT"/>
        </w:rPr>
      </w:pPr>
      <w:r w:rsidRPr="00A831E6">
        <w:rPr>
          <w:rFonts w:cs="Times New Roman"/>
          <w:color w:val="auto"/>
          <w:lang w:val="it-IT"/>
        </w:rPr>
        <w:t>Granada, Miguel A. (1989): Muerte y permanencia de la sustancia en Virgilio, Ovidio y Lucrecio, Faventia 11.2, 71-83.</w:t>
      </w:r>
    </w:p>
    <w:p w:rsidR="00115710" w:rsidRPr="00A831E6" w:rsidRDefault="00115710" w:rsidP="00FE7691">
      <w:pPr>
        <w:shd w:val="clear" w:color="auto" w:fill="FFFFFF"/>
        <w:jc w:val="both"/>
        <w:rPr>
          <w:rFonts w:cs="Times New Roman"/>
          <w:color w:val="auto"/>
        </w:rPr>
      </w:pPr>
      <w:r w:rsidRPr="00A831E6">
        <w:rPr>
          <w:rFonts w:cs="Times New Roman"/>
          <w:color w:val="auto"/>
        </w:rPr>
        <w:t xml:space="preserve">Granobs, Roland (1997): Studien zur Darstellung römischer Geschichte in Ovids </w:t>
      </w:r>
      <w:r w:rsidRPr="00A831E6">
        <w:rPr>
          <w:rFonts w:cs="Times New Roman"/>
          <w:i/>
          <w:color w:val="auto"/>
        </w:rPr>
        <w:t>Metamo</w:t>
      </w:r>
      <w:r w:rsidRPr="00A831E6">
        <w:rPr>
          <w:rFonts w:cs="Times New Roman"/>
          <w:i/>
          <w:color w:val="auto"/>
        </w:rPr>
        <w:t>r</w:t>
      </w:r>
      <w:r w:rsidRPr="00A831E6">
        <w:rPr>
          <w:rFonts w:cs="Times New Roman"/>
          <w:i/>
          <w:color w:val="auto"/>
        </w:rPr>
        <w:t>phosen</w:t>
      </w:r>
      <w:r w:rsidRPr="00A831E6">
        <w:rPr>
          <w:rFonts w:cs="Times New Roman"/>
          <w:color w:val="auto"/>
        </w:rPr>
        <w:t>, Frankfurt a.M. (Studien zur klassischen Philologie 108) [</w:t>
      </w:r>
      <w:r w:rsidR="00155C5E" w:rsidRPr="00A831E6">
        <w:rPr>
          <w:rFonts w:cs="Times New Roman"/>
          <w:color w:val="auto"/>
        </w:rPr>
        <w:t xml:space="preserve">J.-C. Richard, Latomus 58, 929; </w:t>
      </w:r>
      <w:r w:rsidRPr="00A831E6">
        <w:rPr>
          <w:rFonts w:cs="Times New Roman"/>
          <w:color w:val="auto"/>
        </w:rPr>
        <w:t>S. Wheeler, CR 49, 1999, 62-64; N. Holzberg, Klio 82, 2000, 262].</w:t>
      </w:r>
    </w:p>
    <w:p w:rsidR="009049EF" w:rsidRPr="00A831E6" w:rsidRDefault="009049EF"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r>
      <w:r w:rsidR="008313C6" w:rsidRPr="00A831E6">
        <w:rPr>
          <w:rFonts w:cs="Times New Roman"/>
          <w:smallCaps/>
          <w:color w:val="auto"/>
        </w:rPr>
        <w:t>/</w:t>
      </w:r>
      <w:r w:rsidR="008313C6" w:rsidRPr="00A831E6">
        <w:rPr>
          <w:rFonts w:cs="Times New Roman"/>
        </w:rPr>
        <w:t>Sigrid</w:t>
      </w:r>
      <w:r w:rsidR="00690BAF" w:rsidRPr="00A831E6">
        <w:rPr>
          <w:rFonts w:cs="Times New Roman"/>
          <w:smallCaps/>
          <w:color w:val="auto"/>
        </w:rPr>
        <w:t xml:space="preserve"> </w:t>
      </w:r>
      <w:r w:rsidRPr="00A831E6">
        <w:rPr>
          <w:rFonts w:cs="Times New Roman"/>
          <w:color w:val="auto"/>
        </w:rPr>
        <w:t>Otto (2001; Hgg.), Antiker Mythos in Text und Bild von Aeneas bis Vertumnus. Antikenrezeption auf Werken der Gemäldegalerie Berlin, Berlin.</w:t>
      </w:r>
    </w:p>
    <w:p w:rsidR="00155C5E" w:rsidRPr="00A831E6" w:rsidRDefault="00155C5E" w:rsidP="00FE7691">
      <w:pPr>
        <w:pStyle w:val="Textkrper210"/>
        <w:rPr>
          <w:lang w:val="de-DE"/>
        </w:rPr>
      </w:pPr>
      <w:r w:rsidRPr="00A831E6">
        <w:rPr>
          <w:lang w:val="de-DE"/>
        </w:rPr>
        <w:t>Grassi, Ernesto (1982): The Philosophical and Rhetorical Significance of Ovid’s Metamo</w:t>
      </w:r>
      <w:r w:rsidRPr="00A831E6">
        <w:rPr>
          <w:lang w:val="de-DE"/>
        </w:rPr>
        <w:t>r</w:t>
      </w:r>
      <w:r w:rsidRPr="00A831E6">
        <w:rPr>
          <w:lang w:val="de-DE"/>
        </w:rPr>
        <w:t>phoses, Ph&amp;Rh 15, 257-261.</w:t>
      </w:r>
    </w:p>
    <w:p w:rsidR="00155C5E" w:rsidRPr="00A831E6" w:rsidRDefault="00155C5E" w:rsidP="00FE7691">
      <w:pPr>
        <w:shd w:val="clear" w:color="auto" w:fill="FFFFFF"/>
        <w:ind w:right="73"/>
        <w:jc w:val="both"/>
        <w:rPr>
          <w:rFonts w:cs="Times New Roman"/>
          <w:color w:val="auto"/>
        </w:rPr>
      </w:pPr>
      <w:r w:rsidRPr="00A831E6">
        <w:rPr>
          <w:rFonts w:cs="Times New Roman"/>
          <w:color w:val="auto"/>
        </w:rPr>
        <w:t>Grassigli, Gian Luca (</w:t>
      </w:r>
      <w:r w:rsidR="00120D56" w:rsidRPr="00A831E6">
        <w:rPr>
          <w:rFonts w:cs="Times New Roman"/>
          <w:color w:val="auto"/>
        </w:rPr>
        <w:t>2008/09</w:t>
      </w:r>
      <w:r w:rsidRPr="00A831E6">
        <w:rPr>
          <w:rFonts w:cs="Times New Roman"/>
          <w:color w:val="auto"/>
        </w:rPr>
        <w:t xml:space="preserve">): La voce, il corpo: cercando Eco, AION(acheo) </w:t>
      </w:r>
      <w:r w:rsidR="00120D56" w:rsidRPr="00A831E6">
        <w:rPr>
          <w:rFonts w:cs="Times New Roman"/>
          <w:color w:val="auto"/>
        </w:rPr>
        <w:t xml:space="preserve">N.S. 15/16, </w:t>
      </w:r>
      <w:r w:rsidRPr="00A831E6">
        <w:rPr>
          <w:rFonts w:cs="Times New Roman"/>
          <w:color w:val="auto"/>
        </w:rPr>
        <w:t>207-216</w:t>
      </w:r>
      <w:r w:rsidR="00120D56" w:rsidRPr="00A831E6">
        <w:rPr>
          <w:rFonts w:cs="Times New Roman"/>
          <w:color w:val="auto"/>
        </w:rPr>
        <w:t>.</w:t>
      </w:r>
    </w:p>
    <w:p w:rsidR="00120D56" w:rsidRPr="00A831E6" w:rsidRDefault="00120D56" w:rsidP="00FE7691">
      <w:pPr>
        <w:shd w:val="clear" w:color="auto" w:fill="FFFFFF"/>
        <w:ind w:right="73"/>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 “Metamorfosi”: una trama di sguardi tra Grecia e Roma. Il caso di Atteone e Diana. 2., Eidola 8, 51-64</w:t>
      </w:r>
      <w:r w:rsidR="008313C6" w:rsidRPr="00A831E6">
        <w:rPr>
          <w:rFonts w:cs="Times New Roman"/>
          <w:color w:val="auto"/>
          <w:lang w:val="it-IT"/>
        </w:rPr>
        <w:t>.</w:t>
      </w:r>
    </w:p>
    <w:p w:rsidR="00285C23" w:rsidRPr="00A831E6" w:rsidRDefault="00285C23" w:rsidP="00FE7691">
      <w:pPr>
        <w:shd w:val="clear" w:color="auto" w:fill="FFFFFF"/>
        <w:ind w:right="73"/>
        <w:jc w:val="both"/>
        <w:rPr>
          <w:rFonts w:cs="Times New Roman"/>
          <w:color w:val="auto"/>
          <w:lang w:val="it-IT"/>
        </w:rPr>
      </w:pPr>
      <w:r w:rsidRPr="00A831E6">
        <w:rPr>
          <w:rFonts w:cs="Times New Roman"/>
          <w:color w:val="auto"/>
          <w:lang w:val="it-IT"/>
        </w:rPr>
        <w:t xml:space="preserve">Grau, Peter (1986): Ikarus – heute. </w:t>
      </w:r>
      <w:r w:rsidRPr="00A831E6">
        <w:rPr>
          <w:rFonts w:cs="Times New Roman"/>
          <w:color w:val="auto"/>
        </w:rPr>
        <w:t xml:space="preserve">Anmerkungen zu ‘Dädalus und Ikarus’ von Dario Fo, </w:t>
      </w:r>
      <w:r w:rsidR="008313C6" w:rsidRPr="00A831E6">
        <w:rPr>
          <w:rFonts w:cs="Times New Roman"/>
          <w:color w:val="auto"/>
        </w:rPr>
        <w:t>in: Peter Krafft/Hans Jürgen</w:t>
      </w:r>
      <w:r w:rsidRPr="00A831E6">
        <w:rPr>
          <w:rFonts w:cs="Times New Roman"/>
          <w:color w:val="auto"/>
        </w:rPr>
        <w:t xml:space="preserve"> Tschiedel (Hgg.), </w:t>
      </w:r>
      <w:r w:rsidRPr="00A831E6">
        <w:rPr>
          <w:rFonts w:cs="Times New Roman"/>
          <w:iCs/>
          <w:color w:val="auto"/>
        </w:rPr>
        <w:t>Concentus hexachordus. Beiträge zum 10. Symposion der bayerischen Hochschullehrer für Klassische Philologie in Eichstätt</w:t>
      </w:r>
      <w:r w:rsidRPr="00A831E6">
        <w:rPr>
          <w:rFonts w:cs="Times New Roman"/>
          <w:color w:val="auto"/>
        </w:rPr>
        <w:t xml:space="preserve"> (24.-25. </w:t>
      </w:r>
      <w:r w:rsidRPr="00A831E6">
        <w:rPr>
          <w:rFonts w:cs="Times New Roman"/>
          <w:color w:val="auto"/>
          <w:lang w:val="it-IT"/>
        </w:rPr>
        <w:t>Februar 1984), Regensburg, 13-32.</w:t>
      </w:r>
    </w:p>
    <w:p w:rsidR="00C669A3" w:rsidRPr="00A831E6" w:rsidRDefault="00C669A3" w:rsidP="00FE7691">
      <w:pPr>
        <w:pStyle w:val="Textkrper210"/>
      </w:pPr>
      <w:r w:rsidRPr="00A831E6">
        <w:t>Graverini, Luca (1999): Sulle a</w:t>
      </w:r>
      <w:r w:rsidR="008313C6" w:rsidRPr="00A831E6">
        <w:t>li del vento: evoluzione di un’</w:t>
      </w:r>
      <w:r w:rsidRPr="00A831E6">
        <w:t>immagine tra Ovidio ed Apuleio, Prometheus 25, 243-246.</w:t>
      </w:r>
    </w:p>
    <w:p w:rsidR="00BB5ADF" w:rsidRPr="00A831E6" w:rsidRDefault="00BB5ADF" w:rsidP="00FE7691">
      <w:pPr>
        <w:jc w:val="both"/>
        <w:rPr>
          <w:rFonts w:cs="Times New Roman"/>
          <w:color w:val="auto"/>
          <w:lang w:val="it-IT"/>
        </w:rPr>
      </w:pPr>
      <w:r w:rsidRPr="00A831E6">
        <w:rPr>
          <w:rFonts w:cs="Times New Roman"/>
          <w:color w:val="auto"/>
          <w:lang w:val="it-IT"/>
        </w:rPr>
        <w:t xml:space="preserve">Graziani, Françoise (2003): </w:t>
      </w:r>
      <w:r w:rsidRPr="00A831E6">
        <w:rPr>
          <w:rFonts w:cs="Times New Roman"/>
          <w:i/>
          <w:color w:val="auto"/>
          <w:lang w:val="it-IT"/>
        </w:rPr>
        <w:t>Materiam superabat opus</w:t>
      </w:r>
      <w:r w:rsidRPr="00A831E6">
        <w:rPr>
          <w:rFonts w:cs="Times New Roman"/>
          <w:color w:val="auto"/>
          <w:lang w:val="it-IT"/>
        </w:rPr>
        <w:t xml:space="preserve">: un art poètique d’Ovide, in: Bury 2003, 339-359. </w:t>
      </w:r>
    </w:p>
    <w:p w:rsidR="00C669A3" w:rsidRPr="00A831E6" w:rsidRDefault="00BB5ADF" w:rsidP="00FE7691">
      <w:pPr>
        <w:jc w:val="both"/>
        <w:rPr>
          <w:rFonts w:cs="Times New Roman"/>
          <w:color w:val="auto"/>
          <w:lang w:val="it-IT"/>
        </w:rPr>
      </w:pPr>
      <w:r w:rsidRPr="00A831E6">
        <w:rPr>
          <w:rFonts w:cs="Times New Roman"/>
          <w:color w:val="auto"/>
          <w:lang w:val="it-IT"/>
        </w:rPr>
        <w:lastRenderedPageBreak/>
        <w:t>–</w:t>
      </w:r>
      <w:r w:rsidRPr="00A831E6">
        <w:rPr>
          <w:rFonts w:cs="Times New Roman"/>
          <w:color w:val="auto"/>
          <w:lang w:val="it-IT"/>
        </w:rPr>
        <w:tab/>
      </w:r>
      <w:r w:rsidR="00C669A3" w:rsidRPr="00A831E6">
        <w:rPr>
          <w:rFonts w:cs="Times New Roman"/>
          <w:color w:val="auto"/>
          <w:lang w:val="it-IT"/>
        </w:rPr>
        <w:t xml:space="preserve">(2012): “Synthesis” mythographique et “confabulatio” poétique: une lectura humaniste du principe de structuration des </w:t>
      </w:r>
      <w:r w:rsidR="00C669A3" w:rsidRPr="00A831E6">
        <w:rPr>
          <w:rFonts w:cs="Times New Roman"/>
          <w:i/>
          <w:color w:val="auto"/>
          <w:lang w:val="it-IT"/>
        </w:rPr>
        <w:t>Métamorphoses</w:t>
      </w:r>
      <w:r w:rsidR="00C669A3" w:rsidRPr="00A831E6">
        <w:rPr>
          <w:rFonts w:cs="Times New Roman"/>
          <w:color w:val="auto"/>
          <w:lang w:val="it-IT"/>
        </w:rPr>
        <w:t>,</w:t>
      </w:r>
      <w:r w:rsidR="00C669A3" w:rsidRPr="00A831E6">
        <w:rPr>
          <w:rFonts w:cs="Times New Roman"/>
          <w:color w:val="auto"/>
          <w:lang w:val="nl-NL"/>
        </w:rPr>
        <w:t xml:space="preserve"> in: María Consuelo Álvarez</w:t>
      </w:r>
      <w:r w:rsidR="00455656" w:rsidRPr="00A831E6">
        <w:rPr>
          <w:rFonts w:cs="Times New Roman"/>
          <w:color w:val="auto"/>
          <w:lang w:val="nl-NL"/>
        </w:rPr>
        <w:t xml:space="preserve"> Morán</w:t>
      </w:r>
      <w:r w:rsidR="00C669A3" w:rsidRPr="00A831E6">
        <w:rPr>
          <w:rFonts w:cs="Times New Roman"/>
          <w:color w:val="auto"/>
          <w:lang w:val="nl-NL"/>
        </w:rPr>
        <w:t xml:space="preserve">/Rosa María Iglesias </w:t>
      </w:r>
      <w:r w:rsidR="00455656" w:rsidRPr="00A831E6">
        <w:rPr>
          <w:rFonts w:cs="Times New Roman"/>
          <w:color w:val="auto"/>
          <w:lang w:val="nl-NL"/>
        </w:rPr>
        <w:t xml:space="preserve">Montiel </w:t>
      </w:r>
      <w:r w:rsidR="00C669A3" w:rsidRPr="00A831E6">
        <w:rPr>
          <w:rFonts w:cs="Times New Roman"/>
          <w:color w:val="auto"/>
          <w:lang w:val="nl-NL"/>
        </w:rPr>
        <w:t>(Hgg.): Y el mito se hizo poesía, Madrid, 271-283.</w:t>
      </w:r>
    </w:p>
    <w:p w:rsidR="00BC181E" w:rsidRPr="00A831E6" w:rsidRDefault="00BC181E" w:rsidP="00FE7691">
      <w:pPr>
        <w:jc w:val="both"/>
        <w:rPr>
          <w:rFonts w:cs="Times New Roman"/>
          <w:color w:val="auto"/>
          <w:lang w:val="en-US"/>
        </w:rPr>
      </w:pPr>
      <w:r w:rsidRPr="00A831E6">
        <w:rPr>
          <w:rFonts w:cs="Times New Roman"/>
          <w:color w:val="auto"/>
          <w:lang w:val="en-US"/>
        </w:rPr>
        <w:t>Green, Mandy (2009):</w:t>
      </w:r>
      <w:r w:rsidRPr="00A831E6">
        <w:rPr>
          <w:rFonts w:cs="Times New Roman"/>
          <w:i/>
          <w:iCs/>
          <w:color w:val="auto"/>
          <w:lang w:val="en-US"/>
        </w:rPr>
        <w:t xml:space="preserve"> </w:t>
      </w:r>
      <w:r w:rsidRPr="00A831E6">
        <w:rPr>
          <w:rFonts w:cs="Times New Roman"/>
          <w:iCs/>
          <w:color w:val="auto"/>
          <w:lang w:val="en-US"/>
        </w:rPr>
        <w:t>Milton’s Ovidian Eve</w:t>
      </w:r>
      <w:r w:rsidR="009C3D76" w:rsidRPr="00A831E6">
        <w:rPr>
          <w:rFonts w:cs="Times New Roman"/>
          <w:iCs/>
          <w:color w:val="auto"/>
          <w:lang w:val="en-US"/>
        </w:rPr>
        <w:t>,</w:t>
      </w:r>
      <w:r w:rsidRPr="00A831E6">
        <w:rPr>
          <w:rFonts w:cs="Times New Roman"/>
          <w:color w:val="auto"/>
          <w:lang w:val="en-US"/>
        </w:rPr>
        <w:t xml:space="preserve"> Farnham/Burlington, V</w:t>
      </w:r>
      <w:r w:rsidR="009C3D76" w:rsidRPr="00A831E6">
        <w:rPr>
          <w:rFonts w:cs="Times New Roman"/>
          <w:color w:val="auto"/>
          <w:lang w:val="en-US"/>
        </w:rPr>
        <w:t>T</w:t>
      </w:r>
      <w:r w:rsidRPr="00A831E6">
        <w:rPr>
          <w:rFonts w:cs="Times New Roman"/>
          <w:color w:val="auto"/>
          <w:lang w:val="en-US"/>
        </w:rPr>
        <w:t xml:space="preserve"> [M. Péti, BMCRev 2010.06.29].</w:t>
      </w:r>
    </w:p>
    <w:p w:rsidR="00210530" w:rsidRPr="00A831E6" w:rsidRDefault="0021053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(2014): “Joy and Harmless Pastiche</w:t>
      </w:r>
      <w:r w:rsidR="00771197">
        <w:rPr>
          <w:rFonts w:cs="Times New Roman"/>
          <w:color w:val="auto"/>
          <w:lang w:val="en-US"/>
        </w:rPr>
        <w:t>”</w:t>
      </w:r>
      <w:r w:rsidRPr="00A831E6">
        <w:rPr>
          <w:rFonts w:cs="Times New Roman"/>
          <w:color w:val="auto"/>
          <w:lang w:val="en-US"/>
        </w:rPr>
        <w:t xml:space="preserve">: Milton and the Ovidian Art of Leisure, in: </w:t>
      </w:r>
      <w:r w:rsidRPr="00A831E6">
        <w:rPr>
          <w:rFonts w:cs="Times New Roman"/>
          <w:color w:val="auto"/>
          <w:lang w:val="en-GB"/>
        </w:rPr>
        <w:t>Miller/Newlands 2014, 324-338.</w:t>
      </w:r>
    </w:p>
    <w:p w:rsidR="00B36930" w:rsidRPr="00A831E6" w:rsidRDefault="009C3D76" w:rsidP="00FE7691">
      <w:pPr>
        <w:jc w:val="both"/>
        <w:rPr>
          <w:rFonts w:cs="Times New Roman"/>
          <w:color w:val="auto"/>
          <w:lang w:val="en-US"/>
        </w:rPr>
      </w:pPr>
      <w:r w:rsidRPr="00A831E6">
        <w:rPr>
          <w:rFonts w:cs="Times New Roman"/>
          <w:color w:val="auto"/>
          <w:lang w:val="en-US"/>
        </w:rPr>
        <w:t xml:space="preserve">Green, Stephen </w:t>
      </w:r>
      <w:r w:rsidR="00B36930" w:rsidRPr="00A831E6">
        <w:rPr>
          <w:rFonts w:cs="Times New Roman"/>
          <w:color w:val="auto"/>
          <w:lang w:val="en-US"/>
        </w:rPr>
        <w:t>.J.</w:t>
      </w:r>
      <w:r w:rsidRPr="00A831E6">
        <w:rPr>
          <w:rFonts w:cs="Times New Roman"/>
          <w:color w:val="auto"/>
          <w:lang w:val="en-US"/>
        </w:rPr>
        <w:t xml:space="preserve"> (2004)</w:t>
      </w:r>
      <w:r w:rsidR="00B36930" w:rsidRPr="00A831E6">
        <w:rPr>
          <w:rFonts w:cs="Times New Roman"/>
          <w:color w:val="auto"/>
          <w:lang w:val="en-US"/>
        </w:rPr>
        <w:t>: Collapsing Authority and ‘Arachnean’ Gods in Ovid’s Baucis and Philemon (</w:t>
      </w:r>
      <w:r w:rsidR="00B36930" w:rsidRPr="00A831E6">
        <w:rPr>
          <w:rFonts w:cs="Times New Roman"/>
          <w:i/>
          <w:color w:val="auto"/>
          <w:lang w:val="en-US"/>
        </w:rPr>
        <w:t>Met</w:t>
      </w:r>
      <w:r w:rsidR="00B36930" w:rsidRPr="00A831E6">
        <w:rPr>
          <w:rFonts w:cs="Times New Roman"/>
          <w:color w:val="auto"/>
          <w:lang w:val="en-US"/>
        </w:rPr>
        <w:t>. 8.611-724), Ramus 32, 2003, 39-56.</w:t>
      </w:r>
    </w:p>
    <w:p w:rsidR="00115710" w:rsidRPr="00A831E6" w:rsidRDefault="00115710" w:rsidP="00FE7691">
      <w:pPr>
        <w:shd w:val="clear" w:color="auto" w:fill="FFFFFF"/>
        <w:jc w:val="both"/>
        <w:rPr>
          <w:rFonts w:cs="Times New Roman"/>
          <w:color w:val="auto"/>
        </w:rPr>
      </w:pPr>
      <w:r w:rsidRPr="00A831E6">
        <w:rPr>
          <w:rFonts w:cs="Times New Roman"/>
          <w:color w:val="auto"/>
        </w:rPr>
        <w:t xml:space="preserve">Grewing, Farouk (1993): Einige Bemerkungen zum Proömium der </w:t>
      </w:r>
      <w:r w:rsidRPr="00A831E6">
        <w:rPr>
          <w:rFonts w:cs="Times New Roman"/>
          <w:i/>
          <w:color w:val="auto"/>
        </w:rPr>
        <w:t>Metamorphosen</w:t>
      </w:r>
      <w:r w:rsidRPr="00A831E6">
        <w:rPr>
          <w:rFonts w:cs="Times New Roman"/>
          <w:color w:val="auto"/>
        </w:rPr>
        <w:t xml:space="preserve"> Ovids, Hermes 121, 246-252.</w:t>
      </w:r>
    </w:p>
    <w:p w:rsidR="00115710" w:rsidRPr="00A831E6" w:rsidRDefault="00115710" w:rsidP="00FE7691">
      <w:pPr>
        <w:shd w:val="clear" w:color="auto" w:fill="FFFFFF"/>
        <w:jc w:val="both"/>
        <w:rPr>
          <w:rFonts w:cs="Times New Roman"/>
          <w:color w:val="auto"/>
          <w:sz w:val="20"/>
          <w:szCs w:val="20"/>
          <w:lang w:val="en-GB"/>
        </w:rPr>
      </w:pPr>
      <w:r w:rsidRPr="00A831E6">
        <w:rPr>
          <w:rFonts w:cs="Times New Roman"/>
          <w:color w:val="auto"/>
          <w:lang w:val="en-GB"/>
        </w:rPr>
        <w:t>Griffin, Alan H.F.</w:t>
      </w:r>
      <w:r w:rsidR="00061D0C" w:rsidRPr="00A831E6">
        <w:rPr>
          <w:rFonts w:cs="Times New Roman"/>
          <w:color w:val="auto"/>
          <w:lang w:val="en-GB"/>
        </w:rPr>
        <w:t xml:space="preserve"> </w:t>
      </w:r>
      <w:r w:rsidRPr="00A831E6">
        <w:rPr>
          <w:rFonts w:cs="Times New Roman"/>
          <w:color w:val="auto"/>
          <w:lang w:val="en-GB"/>
        </w:rPr>
        <w:t xml:space="preserve">(1981): The Ceyx Legend in Ovid. </w:t>
      </w:r>
      <w:r w:rsidRPr="00A831E6">
        <w:rPr>
          <w:rFonts w:cs="Times New Roman"/>
          <w:i/>
          <w:color w:val="auto"/>
          <w:lang w:val="en-GB"/>
        </w:rPr>
        <w:t>Metamorphoses</w:t>
      </w:r>
      <w:r w:rsidRPr="00A831E6">
        <w:rPr>
          <w:rFonts w:cs="Times New Roman"/>
          <w:color w:val="auto"/>
          <w:lang w:val="en-GB"/>
        </w:rPr>
        <w:t xml:space="preserve"> Book XI, CQ 31, 147-154</w:t>
      </w:r>
      <w:r w:rsidRPr="00A831E6">
        <w:rPr>
          <w:rFonts w:cs="Times New Roman"/>
          <w:color w:val="auto"/>
          <w:sz w:val="20"/>
          <w:szCs w:val="20"/>
          <w:lang w:val="en-GB"/>
        </w:rPr>
        <w:t>.</w:t>
      </w:r>
    </w:p>
    <w:p w:rsidR="00061D0C" w:rsidRPr="00A831E6" w:rsidRDefault="00061D0C"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(1983a): Married Bliss, Incest, and Wish Fulfilment: Three Episodes in Ovid’s </w:t>
      </w:r>
      <w:r w:rsidRPr="0049669E">
        <w:rPr>
          <w:rFonts w:cs="Times New Roman"/>
          <w:i/>
          <w:color w:val="auto"/>
          <w:lang w:val="en-GB"/>
        </w:rPr>
        <w:t>Metamorphoses</w:t>
      </w:r>
      <w:r w:rsidRPr="00A831E6">
        <w:rPr>
          <w:rFonts w:cs="Times New Roman"/>
          <w:color w:val="auto"/>
          <w:lang w:val="en-GB"/>
        </w:rPr>
        <w:t>, Classicum 9, 35-40.</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(1983</w:t>
      </w:r>
      <w:r w:rsidR="00061D0C" w:rsidRPr="00A831E6">
        <w:rPr>
          <w:rFonts w:cs="Times New Roman"/>
          <w:color w:val="auto"/>
          <w:lang w:val="en-GB"/>
        </w:rPr>
        <w:t>b</w:t>
      </w:r>
      <w:r w:rsidRPr="00A831E6">
        <w:rPr>
          <w:rFonts w:cs="Times New Roman"/>
          <w:color w:val="auto"/>
          <w:lang w:val="en-GB"/>
        </w:rPr>
        <w:t xml:space="preserve">): Unrequited Love. Polyphemus and Galatea in Ovid’s </w:t>
      </w:r>
      <w:r w:rsidRPr="00A831E6">
        <w:rPr>
          <w:rFonts w:cs="Times New Roman"/>
          <w:i/>
          <w:color w:val="auto"/>
          <w:lang w:val="en-GB"/>
        </w:rPr>
        <w:t>Metamorphoses,</w:t>
      </w:r>
      <w:r w:rsidRPr="00A831E6">
        <w:rPr>
          <w:rFonts w:cs="Times New Roman"/>
          <w:color w:val="auto"/>
          <w:lang w:val="en-GB"/>
        </w:rPr>
        <w:t xml:space="preserve"> G&amp;R 30, 190-197.</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(1986): Erysichthon – Ovid’s Giant?, G&amp;R 23, 55-63.</w:t>
      </w:r>
    </w:p>
    <w:p w:rsidR="0073102F" w:rsidRPr="00A831E6" w:rsidRDefault="0073102F" w:rsidP="00FE7691">
      <w:pPr>
        <w:pStyle w:val="Textkrper-Einzug27"/>
        <w:spacing w:line="240" w:lineRule="auto"/>
        <w:jc w:val="both"/>
      </w:pPr>
      <w:r w:rsidRPr="00A831E6">
        <w:t>-</w:t>
      </w:r>
      <w:r w:rsidRPr="00A831E6">
        <w:tab/>
        <w:t xml:space="preserve">(1991a): Philemon and Baucis in Ovid’s </w:t>
      </w:r>
      <w:r w:rsidRPr="00A831E6">
        <w:rPr>
          <w:i/>
        </w:rPr>
        <w:t>Metamorphoses</w:t>
      </w:r>
      <w:r w:rsidRPr="00A831E6">
        <w:t xml:space="preserve">, G&amp;R 38, 62-74. </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(1991</w:t>
      </w:r>
      <w:r w:rsidR="006A43C2" w:rsidRPr="00A831E6">
        <w:rPr>
          <w:rFonts w:cs="Times New Roman"/>
          <w:color w:val="auto"/>
          <w:lang w:val="en-GB"/>
        </w:rPr>
        <w:t>b</w:t>
      </w:r>
      <w:r w:rsidR="00CC6FBE" w:rsidRPr="00A831E6">
        <w:rPr>
          <w:rFonts w:cs="Times New Roman"/>
          <w:color w:val="auto"/>
          <w:lang w:val="en-GB"/>
        </w:rPr>
        <w:t>): Philemon and Baucis in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Hermathena 151, 51-62.</w:t>
      </w:r>
    </w:p>
    <w:p w:rsidR="00C612C9" w:rsidRPr="00A831E6" w:rsidRDefault="00C612C9" w:rsidP="00FE7691">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(1992): </w:t>
      </w:r>
      <w:r w:rsidR="001315CD" w:rsidRPr="00A831E6">
        <w:rPr>
          <w:rFonts w:cs="Times New Roman"/>
          <w:color w:val="auto"/>
          <w:lang w:val="en-US"/>
        </w:rPr>
        <w:t>Ovid’s Universal Flood</w:t>
      </w:r>
      <w:r w:rsidR="001315CD" w:rsidRPr="00A831E6">
        <w:rPr>
          <w:rFonts w:cs="Times New Roman"/>
          <w:color w:val="auto"/>
          <w:lang w:val="en-GB"/>
        </w:rPr>
        <w:t xml:space="preserve">, </w:t>
      </w:r>
      <w:r w:rsidRPr="00A831E6">
        <w:rPr>
          <w:rFonts w:cs="Times New Roman"/>
          <w:color w:val="auto"/>
          <w:lang w:val="en-GB"/>
        </w:rPr>
        <w:t>Hermathena 152, 39-58.</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(1995): A Note on Ovid, </w:t>
      </w:r>
      <w:r w:rsidRPr="00A831E6">
        <w:rPr>
          <w:rFonts w:cs="Times New Roman"/>
          <w:i/>
          <w:color w:val="auto"/>
          <w:lang w:val="en-GB"/>
        </w:rPr>
        <w:t>Metamorphoses</w:t>
      </w:r>
      <w:r w:rsidRPr="00A831E6">
        <w:rPr>
          <w:rFonts w:cs="Times New Roman"/>
          <w:color w:val="auto"/>
          <w:lang w:val="en-GB"/>
        </w:rPr>
        <w:t xml:space="preserve"> 11.48, CQ 45, 78-580.</w:t>
      </w:r>
    </w:p>
    <w:p w:rsidR="00E3643F" w:rsidRPr="00A831E6" w:rsidRDefault="00E3643F" w:rsidP="00FE7691">
      <w:pPr>
        <w:pStyle w:val="Textkrper-Einzug27"/>
        <w:spacing w:line="240" w:lineRule="auto"/>
        <w:jc w:val="both"/>
      </w:pPr>
      <w:r w:rsidRPr="00A831E6">
        <w:t>-</w:t>
      </w:r>
      <w:r w:rsidRPr="00A831E6">
        <w:tab/>
        <w:t xml:space="preserve">(1997): A Commentary on Ovid </w:t>
      </w:r>
      <w:r w:rsidRPr="0049669E">
        <w:rPr>
          <w:i/>
        </w:rPr>
        <w:t>Metamorphoses</w:t>
      </w:r>
      <w:r w:rsidRPr="00A831E6">
        <w:t xml:space="preserve"> Book XI, Hermathena 162/</w:t>
      </w:r>
      <w:r w:rsidR="00EB228D">
        <w:t>6</w:t>
      </w:r>
      <w:r w:rsidRPr="00A831E6">
        <w:t>3.</w:t>
      </w:r>
    </w:p>
    <w:p w:rsidR="00F561E0" w:rsidRPr="00A831E6" w:rsidRDefault="00F561E0" w:rsidP="00FE7691">
      <w:pPr>
        <w:shd w:val="clear" w:color="auto" w:fill="FFFFFF"/>
        <w:jc w:val="both"/>
        <w:rPr>
          <w:rFonts w:cs="Times New Roman"/>
          <w:color w:val="auto"/>
          <w:lang w:val="it-IT"/>
        </w:rPr>
      </w:pPr>
      <w:r w:rsidRPr="00A831E6">
        <w:rPr>
          <w:rFonts w:cs="Times New Roman"/>
          <w:color w:val="auto"/>
          <w:lang w:val="en-US"/>
        </w:rPr>
        <w:t>–</w:t>
      </w:r>
      <w:r w:rsidRPr="00A831E6">
        <w:rPr>
          <w:rFonts w:cs="Times New Roman"/>
          <w:color w:val="auto"/>
          <w:lang w:val="en-US"/>
        </w:rPr>
        <w:tab/>
        <w:t xml:space="preserve">(1999): </w:t>
      </w:r>
      <w:r w:rsidR="001315CD" w:rsidRPr="00A831E6">
        <w:rPr>
          <w:rFonts w:cs="Times New Roman"/>
          <w:color w:val="auto"/>
          <w:lang w:val="en-US"/>
        </w:rPr>
        <w:t xml:space="preserve">Amorous Pan’s Rise and Fall, </w:t>
      </w:r>
      <w:r w:rsidRPr="00A831E6">
        <w:rPr>
          <w:rFonts w:cs="Times New Roman"/>
          <w:color w:val="auto"/>
          <w:lang w:val="en-US"/>
        </w:rPr>
        <w:t>in</w:t>
      </w:r>
      <w:r w:rsidRPr="00A831E6">
        <w:rPr>
          <w:rFonts w:cs="Times New Roman"/>
          <w:smallCaps/>
          <w:color w:val="auto"/>
          <w:lang w:val="en-US"/>
        </w:rPr>
        <w:t>:</w:t>
      </w:r>
      <w:r w:rsidRPr="00A831E6">
        <w:rPr>
          <w:rFonts w:cs="Times New Roman"/>
          <w:color w:val="auto"/>
          <w:lang w:val="en-US"/>
        </w:rPr>
        <w:t xml:space="preserve"> </w:t>
      </w:r>
      <w:r w:rsidR="001315CD" w:rsidRPr="00A831E6">
        <w:rPr>
          <w:rFonts w:cs="Times New Roman"/>
          <w:color w:val="auto"/>
          <w:lang w:val="en-US"/>
        </w:rPr>
        <w:t>Susanna</w:t>
      </w:r>
      <w:r w:rsidRPr="00A831E6">
        <w:rPr>
          <w:rFonts w:cs="Times New Roman"/>
          <w:color w:val="auto"/>
          <w:lang w:val="en-US"/>
        </w:rPr>
        <w:t xml:space="preserve"> </w:t>
      </w:r>
      <w:r w:rsidR="001315CD" w:rsidRPr="00A831E6">
        <w:rPr>
          <w:rFonts w:cs="Times New Roman"/>
          <w:color w:val="auto"/>
          <w:lang w:val="en-US"/>
        </w:rPr>
        <w:t>Morton Braund/Roland</w:t>
      </w:r>
      <w:r w:rsidRPr="00A831E6">
        <w:rPr>
          <w:rFonts w:cs="Times New Roman"/>
          <w:color w:val="auto"/>
          <w:lang w:val="en-US"/>
        </w:rPr>
        <w:t xml:space="preserve"> Mayer (Hgg.): </w:t>
      </w:r>
      <w:r w:rsidRPr="00A831E6">
        <w:rPr>
          <w:rFonts w:cs="Times New Roman"/>
          <w:iCs/>
          <w:color w:val="auto"/>
          <w:lang w:val="en-US"/>
        </w:rPr>
        <w:t>Amor: Roma. Love &amp; La</w:t>
      </w:r>
      <w:r w:rsidR="001315CD" w:rsidRPr="00A831E6">
        <w:rPr>
          <w:rFonts w:cs="Times New Roman"/>
          <w:iCs/>
          <w:color w:val="auto"/>
          <w:lang w:val="en-US"/>
        </w:rPr>
        <w:t>tin L</w:t>
      </w:r>
      <w:r w:rsidRPr="00A831E6">
        <w:rPr>
          <w:rFonts w:cs="Times New Roman"/>
          <w:iCs/>
          <w:color w:val="auto"/>
          <w:lang w:val="en-US"/>
        </w:rPr>
        <w:t xml:space="preserve">iterature. </w:t>
      </w:r>
      <w:r w:rsidR="009C3D76" w:rsidRPr="00A831E6">
        <w:rPr>
          <w:rFonts w:cs="Times New Roman"/>
          <w:iCs/>
          <w:color w:val="auto"/>
          <w:lang w:val="en-US"/>
        </w:rPr>
        <w:t>Eleven Essays (and One P</w:t>
      </w:r>
      <w:r w:rsidR="001315CD" w:rsidRPr="00A831E6">
        <w:rPr>
          <w:rFonts w:cs="Times New Roman"/>
          <w:iCs/>
          <w:color w:val="auto"/>
          <w:lang w:val="en-US"/>
        </w:rPr>
        <w:t>oem) by Former R</w:t>
      </w:r>
      <w:r w:rsidR="001315CD" w:rsidRPr="00A831E6">
        <w:rPr>
          <w:rFonts w:cs="Times New Roman"/>
          <w:iCs/>
          <w:color w:val="auto"/>
          <w:lang w:val="en-US"/>
        </w:rPr>
        <w:t>e</w:t>
      </w:r>
      <w:r w:rsidR="001315CD" w:rsidRPr="00A831E6">
        <w:rPr>
          <w:rFonts w:cs="Times New Roman"/>
          <w:iCs/>
          <w:color w:val="auto"/>
          <w:lang w:val="en-US"/>
        </w:rPr>
        <w:t xml:space="preserve">search Students Presented to </w:t>
      </w:r>
      <w:r w:rsidRPr="00A831E6">
        <w:rPr>
          <w:rFonts w:cs="Times New Roman"/>
          <w:iCs/>
          <w:color w:val="auto"/>
          <w:lang w:val="en-US"/>
        </w:rPr>
        <w:t xml:space="preserve">E.J. </w:t>
      </w:r>
      <w:r w:rsidRPr="00A831E6">
        <w:rPr>
          <w:rFonts w:cs="Times New Roman"/>
          <w:color w:val="auto"/>
          <w:lang w:val="en-US"/>
        </w:rPr>
        <w:t>Kenney</w:t>
      </w:r>
      <w:r w:rsidR="001315CD" w:rsidRPr="00A831E6">
        <w:rPr>
          <w:rFonts w:cs="Times New Roman"/>
          <w:color w:val="auto"/>
          <w:lang w:val="en-US"/>
        </w:rPr>
        <w:t xml:space="preserve"> on his Seventy-Fifth Birthday</w:t>
      </w:r>
      <w:r w:rsidRPr="00A831E6">
        <w:rPr>
          <w:rFonts w:cs="Times New Roman"/>
          <w:iCs/>
          <w:smallCaps/>
          <w:color w:val="auto"/>
          <w:lang w:val="en-US"/>
        </w:rPr>
        <w:t>,</w:t>
      </w:r>
      <w:r w:rsidRPr="00A831E6">
        <w:rPr>
          <w:rFonts w:cs="Times New Roman"/>
          <w:i/>
          <w:color w:val="auto"/>
          <w:lang w:val="en-US"/>
        </w:rPr>
        <w:t xml:space="preserve"> </w:t>
      </w:r>
      <w:r w:rsidRPr="00A831E6">
        <w:rPr>
          <w:rFonts w:cs="Times New Roman"/>
          <w:color w:val="auto"/>
          <w:lang w:val="en-US"/>
        </w:rPr>
        <w:t>Cambridge 1999</w:t>
      </w:r>
      <w:r w:rsidR="001315CD" w:rsidRPr="00A831E6">
        <w:rPr>
          <w:rFonts w:cs="Times New Roman"/>
          <w:color w:val="auto"/>
          <w:lang w:val="en-US"/>
        </w:rPr>
        <w:t xml:space="preserve"> (Cambridge Philological Society. </w:t>
      </w:r>
      <w:r w:rsidR="001315CD" w:rsidRPr="00A831E6">
        <w:rPr>
          <w:rFonts w:cs="Times New Roman"/>
          <w:color w:val="auto"/>
          <w:lang w:val="it-IT"/>
        </w:rPr>
        <w:t>Suppl. 22)</w:t>
      </w:r>
      <w:r w:rsidRPr="00A831E6">
        <w:rPr>
          <w:rFonts w:cs="Times New Roman"/>
          <w:color w:val="auto"/>
          <w:lang w:val="it-IT"/>
        </w:rPr>
        <w:t>, 104-122.</w:t>
      </w:r>
    </w:p>
    <w:p w:rsidR="005F717D" w:rsidRPr="00A831E6" w:rsidRDefault="005F717D" w:rsidP="00FE7691">
      <w:pPr>
        <w:jc w:val="both"/>
        <w:outlineLvl w:val="0"/>
        <w:rPr>
          <w:rFonts w:cs="Times New Roman"/>
          <w:color w:val="auto"/>
          <w:lang w:val="it-IT"/>
        </w:rPr>
      </w:pPr>
      <w:r w:rsidRPr="00A831E6">
        <w:rPr>
          <w:rFonts w:cs="Times New Roman"/>
          <w:color w:val="auto"/>
          <w:lang w:val="it-IT"/>
        </w:rPr>
        <w:t>Grimaldi, Emma (1995): Un giardino di gennaio bello come di maggio (</w:t>
      </w:r>
      <w:r w:rsidRPr="00A831E6">
        <w:rPr>
          <w:rFonts w:cs="Times New Roman"/>
          <w:i/>
          <w:color w:val="auto"/>
          <w:lang w:val="it-IT"/>
        </w:rPr>
        <w:t>Decameron</w:t>
      </w:r>
      <w:r w:rsidRPr="00A831E6">
        <w:rPr>
          <w:rFonts w:cs="Times New Roman"/>
          <w:color w:val="auto"/>
          <w:lang w:val="it-IT"/>
        </w:rPr>
        <w:t>, 10,5), in: Gallo/Nicastri 1995, 261-277.</w:t>
      </w:r>
    </w:p>
    <w:p w:rsidR="00E3643F" w:rsidRPr="00A831E6" w:rsidRDefault="00E3643F" w:rsidP="00FE7691">
      <w:pPr>
        <w:jc w:val="both"/>
        <w:outlineLvl w:val="0"/>
        <w:rPr>
          <w:rFonts w:cs="Times New Roman"/>
          <w:color w:val="auto"/>
          <w:lang w:val="en-US"/>
        </w:rPr>
      </w:pPr>
      <w:r w:rsidRPr="00A831E6">
        <w:rPr>
          <w:rFonts w:cs="Times New Roman"/>
          <w:color w:val="auto"/>
          <w:lang w:val="en-US"/>
        </w:rPr>
        <w:t xml:space="preserve">Grlic, Olga (1991): Vernacular and Latin Readings of Ovid’s </w:t>
      </w:r>
      <w:r w:rsidRPr="00A831E6">
        <w:rPr>
          <w:rFonts w:cs="Times New Roman"/>
          <w:i/>
          <w:color w:val="auto"/>
          <w:lang w:val="en-US"/>
        </w:rPr>
        <w:t>Metamorphoses</w:t>
      </w:r>
      <w:r w:rsidR="00DE4BFA" w:rsidRPr="00A831E6">
        <w:rPr>
          <w:rFonts w:cs="Times New Roman"/>
          <w:color w:val="auto"/>
          <w:lang w:val="en-US"/>
        </w:rPr>
        <w:t>, Diss. Univers</w:t>
      </w:r>
      <w:r w:rsidR="00DE4BFA" w:rsidRPr="00A831E6">
        <w:rPr>
          <w:rFonts w:cs="Times New Roman"/>
          <w:color w:val="auto"/>
          <w:lang w:val="en-US"/>
        </w:rPr>
        <w:t>i</w:t>
      </w:r>
      <w:r w:rsidR="00DE4BFA" w:rsidRPr="00A831E6">
        <w:rPr>
          <w:rFonts w:cs="Times New Roman"/>
          <w:color w:val="auto"/>
          <w:lang w:val="en-US"/>
        </w:rPr>
        <w:t>ty</w:t>
      </w:r>
      <w:r w:rsidRPr="00A831E6">
        <w:rPr>
          <w:rFonts w:cs="Times New Roman"/>
          <w:color w:val="auto"/>
          <w:lang w:val="en-US"/>
        </w:rPr>
        <w:t xml:space="preserve"> of California Berkeley [DA 53, 1992/93, 1509A].</w:t>
      </w:r>
    </w:p>
    <w:p w:rsidR="00E3643F" w:rsidRPr="00A831E6" w:rsidRDefault="00E3643F" w:rsidP="00FE7691">
      <w:pPr>
        <w:jc w:val="both"/>
        <w:outlineLvl w:val="0"/>
        <w:rPr>
          <w:rFonts w:cs="Times New Roman"/>
          <w:color w:val="auto"/>
          <w:lang w:val="en-US"/>
        </w:rPr>
      </w:pPr>
      <w:r w:rsidRPr="00A831E6">
        <w:rPr>
          <w:rFonts w:cs="Times New Roman"/>
          <w:color w:val="auto"/>
          <w:lang w:val="en-US"/>
        </w:rPr>
        <w:t>Grose</w:t>
      </w:r>
      <w:r w:rsidR="00DE4BFA" w:rsidRPr="00A831E6">
        <w:rPr>
          <w:rFonts w:cs="Times New Roman"/>
          <w:color w:val="auto"/>
          <w:lang w:val="en-US"/>
        </w:rPr>
        <w:t>, Christopher</w:t>
      </w:r>
      <w:r w:rsidRPr="00A831E6">
        <w:rPr>
          <w:rFonts w:cs="Times New Roman"/>
          <w:color w:val="auto"/>
          <w:lang w:val="en-US"/>
        </w:rPr>
        <w:t xml:space="preserve"> (1981): Ovid’s </w:t>
      </w:r>
      <w:r w:rsidRPr="00A831E6">
        <w:rPr>
          <w:rFonts w:cs="Times New Roman"/>
          <w:i/>
          <w:color w:val="auto"/>
          <w:lang w:val="en-US"/>
        </w:rPr>
        <w:t>Metamorphoses</w:t>
      </w:r>
      <w:r w:rsidRPr="00A831E6">
        <w:rPr>
          <w:rFonts w:cs="Times New Roman"/>
          <w:color w:val="auto"/>
          <w:lang w:val="en-US"/>
        </w:rPr>
        <w:t>. An Index to the 1632 Commentary of George Sandys, Malibu: (UCLA Center for Medieval &amp; Renaissance Stud. Humana Civil</w:t>
      </w:r>
      <w:r w:rsidRPr="00A831E6">
        <w:rPr>
          <w:rFonts w:cs="Times New Roman"/>
          <w:color w:val="auto"/>
          <w:lang w:val="en-US"/>
        </w:rPr>
        <w:t>i</w:t>
      </w:r>
      <w:r w:rsidRPr="00A831E6">
        <w:rPr>
          <w:rFonts w:cs="Times New Roman"/>
          <w:color w:val="auto"/>
          <w:lang w:val="en-US"/>
        </w:rPr>
        <w:t>tas 7).</w:t>
      </w:r>
    </w:p>
    <w:p w:rsidR="00285C23" w:rsidRPr="00A831E6" w:rsidRDefault="00285C23" w:rsidP="00FE7691">
      <w:pPr>
        <w:jc w:val="both"/>
        <w:outlineLvl w:val="0"/>
        <w:rPr>
          <w:rFonts w:cs="Times New Roman"/>
          <w:color w:val="auto"/>
          <w:lang w:val="en-US"/>
        </w:rPr>
      </w:pPr>
      <w:r w:rsidRPr="00A831E6">
        <w:rPr>
          <w:rFonts w:cs="Times New Roman"/>
          <w:color w:val="auto"/>
          <w:lang w:val="en-US"/>
        </w:rPr>
        <w:t>Grocock</w:t>
      </w:r>
      <w:r w:rsidR="00DE4BFA" w:rsidRPr="00A831E6">
        <w:rPr>
          <w:rFonts w:cs="Times New Roman"/>
          <w:color w:val="auto"/>
          <w:lang w:val="en-US"/>
        </w:rPr>
        <w:t>, C.W.</w:t>
      </w:r>
      <w:r w:rsidRPr="00A831E6">
        <w:rPr>
          <w:rFonts w:cs="Times New Roman"/>
          <w:color w:val="auto"/>
          <w:lang w:val="en-US"/>
        </w:rPr>
        <w:t xml:space="preserve"> (1988): Ovid the Crusader, in: Martindale 1988, 55-70.</w:t>
      </w:r>
    </w:p>
    <w:p w:rsidR="00325F66" w:rsidRPr="00A831E6" w:rsidRDefault="00325F66" w:rsidP="00FE7691">
      <w:pPr>
        <w:tabs>
          <w:tab w:val="left" w:pos="0"/>
        </w:tabs>
        <w:jc w:val="both"/>
        <w:rPr>
          <w:rFonts w:cs="Times New Roman"/>
          <w:color w:val="auto"/>
          <w:lang w:val="fr-FR"/>
        </w:rPr>
      </w:pPr>
      <w:r w:rsidRPr="00A831E6">
        <w:rPr>
          <w:rFonts w:cs="Times New Roman"/>
          <w:color w:val="auto"/>
          <w:lang w:val="fr-FR"/>
        </w:rPr>
        <w:t>Gros</w:t>
      </w:r>
      <w:r w:rsidR="00B34D00" w:rsidRPr="00A831E6">
        <w:rPr>
          <w:rFonts w:cs="Times New Roman"/>
          <w:color w:val="auto"/>
          <w:lang w:val="fr-FR"/>
        </w:rPr>
        <w:t>,</w:t>
      </w:r>
      <w:r w:rsidR="00DE4BFA" w:rsidRPr="00A831E6">
        <w:rPr>
          <w:rFonts w:cs="Times New Roman"/>
          <w:color w:val="auto"/>
          <w:lang w:val="fr-FR"/>
        </w:rPr>
        <w:t xml:space="preserve"> Pierre</w:t>
      </w:r>
      <w:r w:rsidRPr="00A831E6">
        <w:rPr>
          <w:rFonts w:cs="Times New Roman"/>
          <w:color w:val="auto"/>
          <w:lang w:val="fr-FR"/>
        </w:rPr>
        <w:t xml:space="preserve"> (1981)</w:t>
      </w:r>
      <w:r w:rsidR="00CD6429">
        <w:rPr>
          <w:rFonts w:cs="Times New Roman"/>
          <w:color w:val="auto"/>
          <w:lang w:val="fr-FR"/>
        </w:rPr>
        <w:t>:</w:t>
      </w:r>
      <w:r w:rsidRPr="00A831E6">
        <w:rPr>
          <w:rFonts w:cs="Times New Roman"/>
          <w:color w:val="auto"/>
          <w:lang w:val="fr-FR"/>
        </w:rPr>
        <w:t xml:space="preserve"> Les Métamorphoses d’Ovide et le décor intérieur des temples romains. Un essai de définition du dernier art baroque hellénistique, in</w:t>
      </w:r>
      <w:r w:rsidR="00CD6429">
        <w:rPr>
          <w:rFonts w:cs="Times New Roman"/>
          <w:color w:val="auto"/>
          <w:lang w:val="fr-FR"/>
        </w:rPr>
        <w:t>:</w:t>
      </w:r>
      <w:r w:rsidRPr="00A831E6">
        <w:rPr>
          <w:rFonts w:cs="Times New Roman"/>
          <w:color w:val="auto"/>
          <w:lang w:val="fr-FR"/>
        </w:rPr>
        <w:t xml:space="preserve"> </w:t>
      </w:r>
      <w:r w:rsidR="00B34D00" w:rsidRPr="00A831E6">
        <w:rPr>
          <w:rFonts w:cs="Times New Roman"/>
          <w:color w:val="auto"/>
          <w:lang w:val="fr-FR"/>
        </w:rPr>
        <w:t>L’</w:t>
      </w:r>
      <w:r w:rsidRPr="00A831E6">
        <w:rPr>
          <w:rFonts w:cs="Times New Roman"/>
          <w:color w:val="auto"/>
          <w:lang w:val="fr-FR"/>
        </w:rPr>
        <w:t>art décoratif à Rome à la fin de la République et au début du princip</w:t>
      </w:r>
      <w:r w:rsidR="00DE4BFA" w:rsidRPr="00A831E6">
        <w:rPr>
          <w:rFonts w:cs="Times New Roman"/>
          <w:color w:val="auto"/>
          <w:lang w:val="fr-FR"/>
        </w:rPr>
        <w:t>at. Table ronde organisée par l’</w:t>
      </w:r>
      <w:r w:rsidRPr="00A831E6">
        <w:rPr>
          <w:rFonts w:cs="Times New Roman"/>
          <w:color w:val="auto"/>
          <w:lang w:val="fr-FR"/>
        </w:rPr>
        <w:t>École française de Rome (Rome, 10-11 mai 1979)</w:t>
      </w:r>
      <w:r w:rsidR="00B34D00" w:rsidRPr="00A831E6">
        <w:rPr>
          <w:rFonts w:cs="Times New Roman"/>
          <w:color w:val="auto"/>
          <w:lang w:val="fr-FR"/>
        </w:rPr>
        <w:t>, Paris (Collection École française de Rome 55), 353-366.</w:t>
      </w:r>
    </w:p>
    <w:p w:rsidR="00C31D88" w:rsidRPr="00A831E6" w:rsidRDefault="00C31D88" w:rsidP="00FE7691">
      <w:pPr>
        <w:tabs>
          <w:tab w:val="left" w:pos="0"/>
        </w:tabs>
        <w:jc w:val="both"/>
        <w:rPr>
          <w:rFonts w:cs="Times New Roman"/>
          <w:color w:val="auto"/>
          <w:lang w:val="en-US"/>
        </w:rPr>
      </w:pPr>
      <w:r w:rsidRPr="00A831E6">
        <w:rPr>
          <w:rFonts w:cs="Times New Roman"/>
          <w:color w:val="auto"/>
          <w:lang w:val="en-US"/>
        </w:rPr>
        <w:t>Gross, Nicholas P. (1985): Amatory Persuasion in Antiquity: Studies in Theory and Practice</w:t>
      </w:r>
      <w:r w:rsidRPr="00A831E6">
        <w:rPr>
          <w:rFonts w:cs="Times New Roman"/>
          <w:i/>
          <w:color w:val="auto"/>
          <w:lang w:val="en-US"/>
        </w:rPr>
        <w:t xml:space="preserve">, </w:t>
      </w:r>
      <w:r w:rsidRPr="00A831E6">
        <w:rPr>
          <w:rFonts w:cs="Times New Roman"/>
          <w:color w:val="auto"/>
          <w:lang w:val="en-US"/>
        </w:rPr>
        <w:t>Newark/London/Toronto.</w:t>
      </w:r>
    </w:p>
    <w:p w:rsidR="00AC2A83" w:rsidRPr="00A831E6" w:rsidRDefault="00AC2A83" w:rsidP="00FE7691">
      <w:pPr>
        <w:tabs>
          <w:tab w:val="left" w:pos="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(2000): </w:t>
      </w:r>
      <w:r w:rsidR="00B34D00" w:rsidRPr="00A831E6">
        <w:rPr>
          <w:rFonts w:cs="Times New Roman"/>
          <w:color w:val="auto"/>
          <w:lang w:val="en-US"/>
        </w:rPr>
        <w:t xml:space="preserve">Allusion and Rhetorical Wit in Ovid, Metamorphoses 13, </w:t>
      </w:r>
      <w:r w:rsidRPr="00A831E6">
        <w:rPr>
          <w:rFonts w:cs="Times New Roman"/>
          <w:color w:val="auto"/>
          <w:lang w:val="en-US"/>
        </w:rPr>
        <w:t>Scholia 9, 54-65.</w:t>
      </w:r>
    </w:p>
    <w:p w:rsidR="00CE0407" w:rsidRDefault="00CE0407" w:rsidP="00FE7691">
      <w:pPr>
        <w:jc w:val="both"/>
        <w:rPr>
          <w:rFonts w:cs="Times New Roman"/>
          <w:color w:val="auto"/>
        </w:rPr>
      </w:pPr>
      <w:r>
        <w:rPr>
          <w:rFonts w:cs="Times New Roman"/>
          <w:color w:val="auto"/>
        </w:rPr>
        <w:t>Grossardt, Peter (2001): Die Erzählung von Meleagros. Zur literarischen Entwicklung der kalydonischen Kultlegende, Leiden/Boston/Köln (Mnemosyne Supplementum 215).</w:t>
      </w:r>
    </w:p>
    <w:p w:rsidR="003F6F5C" w:rsidRPr="00A831E6" w:rsidRDefault="003F6F5C" w:rsidP="00FE7691">
      <w:pPr>
        <w:jc w:val="both"/>
        <w:rPr>
          <w:rFonts w:cs="Times New Roman"/>
          <w:color w:val="auto"/>
        </w:rPr>
      </w:pPr>
      <w:r w:rsidRPr="00A831E6">
        <w:rPr>
          <w:rFonts w:cs="Times New Roman"/>
          <w:color w:val="auto"/>
        </w:rPr>
        <w:t>Günther, Rigobert/</w:t>
      </w:r>
      <w:r w:rsidR="003F38CD" w:rsidRPr="00A831E6">
        <w:rPr>
          <w:rFonts w:cs="Times New Roman"/>
          <w:color w:val="auto"/>
        </w:rPr>
        <w:t>Reimar Müller</w:t>
      </w:r>
      <w:r w:rsidRPr="00A831E6">
        <w:rPr>
          <w:rFonts w:cs="Times New Roman"/>
          <w:color w:val="auto"/>
        </w:rPr>
        <w:t xml:space="preserve"> (1988): Das goldene Zeitalter. Utopien der hellenistisch- römischen Antike, Stuttgart. </w:t>
      </w:r>
    </w:p>
    <w:p w:rsidR="00E43956" w:rsidRPr="00A831E6" w:rsidRDefault="00E43956" w:rsidP="00FE7691">
      <w:pPr>
        <w:shd w:val="clear" w:color="auto" w:fill="FFFFFF"/>
        <w:jc w:val="both"/>
        <w:rPr>
          <w:rFonts w:cs="Times New Roman"/>
          <w:color w:val="auto"/>
          <w:lang w:val="fr-FR"/>
        </w:rPr>
      </w:pPr>
      <w:r w:rsidRPr="00A831E6">
        <w:rPr>
          <w:rFonts w:cs="Times New Roman"/>
          <w:color w:val="auto"/>
          <w:lang w:val="fr-FR"/>
        </w:rPr>
        <w:t xml:space="preserve">Guillaumin, </w:t>
      </w:r>
      <w:r w:rsidR="00D36713" w:rsidRPr="00A831E6">
        <w:rPr>
          <w:rFonts w:cs="Times New Roman"/>
          <w:color w:val="auto"/>
          <w:lang w:val="fr-FR"/>
        </w:rPr>
        <w:t>Jean-Yves (2002)</w:t>
      </w:r>
      <w:r w:rsidR="00CD6429">
        <w:rPr>
          <w:rFonts w:cs="Times New Roman"/>
          <w:color w:val="auto"/>
          <w:lang w:val="fr-FR"/>
        </w:rPr>
        <w:t>:</w:t>
      </w:r>
      <w:r w:rsidR="00D36713" w:rsidRPr="00A831E6">
        <w:rPr>
          <w:rFonts w:cs="Times New Roman"/>
          <w:color w:val="auto"/>
          <w:lang w:val="fr-FR"/>
        </w:rPr>
        <w:t xml:space="preserve"> Présence de l’</w:t>
      </w:r>
      <w:r w:rsidRPr="00A831E6">
        <w:rPr>
          <w:rFonts w:cs="Times New Roman"/>
          <w:color w:val="auto"/>
          <w:lang w:val="fr-FR"/>
        </w:rPr>
        <w:t xml:space="preserve">arithmologie dans le livre 15 des </w:t>
      </w:r>
      <w:r w:rsidRPr="00A831E6">
        <w:rPr>
          <w:rFonts w:cs="Times New Roman"/>
          <w:i/>
          <w:color w:val="auto"/>
          <w:lang w:val="fr-FR"/>
        </w:rPr>
        <w:t>Métamo</w:t>
      </w:r>
      <w:r w:rsidRPr="00A831E6">
        <w:rPr>
          <w:rFonts w:cs="Times New Roman"/>
          <w:i/>
          <w:color w:val="auto"/>
          <w:lang w:val="fr-FR"/>
        </w:rPr>
        <w:t>r</w:t>
      </w:r>
      <w:r w:rsidRPr="00A831E6">
        <w:rPr>
          <w:rFonts w:cs="Times New Roman"/>
          <w:i/>
          <w:color w:val="auto"/>
          <w:lang w:val="fr-FR"/>
        </w:rPr>
        <w:t>phoses</w:t>
      </w:r>
      <w:r w:rsidRPr="00A831E6">
        <w:rPr>
          <w:rFonts w:cs="Times New Roman"/>
          <w:color w:val="auto"/>
          <w:lang w:val="fr-FR"/>
        </w:rPr>
        <w:t xml:space="preserve"> d’Ovide, in</w:t>
      </w:r>
      <w:r w:rsidR="00CD6429">
        <w:rPr>
          <w:rFonts w:cs="Times New Roman"/>
          <w:color w:val="auto"/>
          <w:lang w:val="fr-FR"/>
        </w:rPr>
        <w:t>:</w:t>
      </w:r>
      <w:r w:rsidRPr="00A831E6">
        <w:rPr>
          <w:rFonts w:cs="Times New Roman"/>
          <w:color w:val="auto"/>
          <w:lang w:val="fr-FR"/>
        </w:rPr>
        <w:t xml:space="preserve"> Madeleine Piot (Hg.)</w:t>
      </w:r>
      <w:r w:rsidR="00CD6429">
        <w:rPr>
          <w:rFonts w:cs="Times New Roman"/>
          <w:color w:val="auto"/>
          <w:lang w:val="fr-FR"/>
        </w:rPr>
        <w:t>:</w:t>
      </w:r>
      <w:r w:rsidRPr="00A831E6">
        <w:rPr>
          <w:rFonts w:cs="Times New Roman"/>
          <w:color w:val="auto"/>
          <w:lang w:val="fr-FR"/>
        </w:rPr>
        <w:t xml:space="preserve"> Regards sur le monde antique. Hommages à Guy Sabbah, Lyon, 105-114.</w:t>
      </w:r>
    </w:p>
    <w:p w:rsidR="00E05F3D" w:rsidRPr="00A831E6" w:rsidRDefault="00E05F3D" w:rsidP="00FE7691">
      <w:pPr>
        <w:shd w:val="clear" w:color="auto" w:fill="FFFFFF"/>
        <w:jc w:val="both"/>
        <w:rPr>
          <w:rFonts w:cs="Times New Roman"/>
          <w:color w:val="auto"/>
          <w:lang w:val="fr-FR"/>
        </w:rPr>
      </w:pPr>
      <w:r w:rsidRPr="00A831E6">
        <w:rPr>
          <w:rFonts w:cs="Times New Roman"/>
          <w:color w:val="auto"/>
          <w:lang w:val="fr-FR"/>
        </w:rPr>
        <w:lastRenderedPageBreak/>
        <w:t>–</w:t>
      </w:r>
      <w:r w:rsidRPr="00A831E6">
        <w:rPr>
          <w:rFonts w:cs="Times New Roman"/>
          <w:color w:val="auto"/>
          <w:lang w:val="fr-FR"/>
        </w:rPr>
        <w:tab/>
        <w:t>(2008)</w:t>
      </w:r>
      <w:r w:rsidR="00CD6429">
        <w:rPr>
          <w:rFonts w:cs="Times New Roman"/>
          <w:color w:val="auto"/>
          <w:lang w:val="fr-FR"/>
        </w:rPr>
        <w:t>:</w:t>
      </w:r>
      <w:r w:rsidRPr="00A831E6">
        <w:rPr>
          <w:rFonts w:cs="Times New Roman"/>
          <w:color w:val="auto"/>
          <w:lang w:val="fr-FR"/>
        </w:rPr>
        <w:t xml:space="preserve"> Les cornes de Cipus, in</w:t>
      </w:r>
      <w:r w:rsidR="00CD6429">
        <w:rPr>
          <w:rFonts w:cs="Times New Roman"/>
          <w:color w:val="auto"/>
          <w:lang w:val="fr-FR"/>
        </w:rPr>
        <w:t>:</w:t>
      </w:r>
      <w:r w:rsidRPr="00A831E6">
        <w:rPr>
          <w:rFonts w:cs="Times New Roman"/>
          <w:color w:val="auto"/>
          <w:lang w:val="fr-FR"/>
        </w:rPr>
        <w:t xml:space="preserve"> Fabrice Galtier/Yves Perrin (Hgg.)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Ars pictoris, ars scri</w:t>
      </w:r>
      <w:r w:rsidRPr="00A831E6">
        <w:rPr>
          <w:rFonts w:cs="Times New Roman"/>
          <w:i/>
          <w:color w:val="auto"/>
          <w:lang w:val="fr-FR"/>
        </w:rPr>
        <w:t>p</w:t>
      </w:r>
      <w:r w:rsidRPr="00A831E6">
        <w:rPr>
          <w:rFonts w:cs="Times New Roman"/>
          <w:i/>
          <w:color w:val="auto"/>
          <w:lang w:val="fr-FR"/>
        </w:rPr>
        <w:t>toris</w:t>
      </w:r>
      <w:r w:rsidR="00CD6429">
        <w:rPr>
          <w:rFonts w:cs="Times New Roman"/>
          <w:i/>
          <w:color w:val="auto"/>
          <w:lang w:val="fr-FR"/>
        </w:rPr>
        <w:t>:</w:t>
      </w:r>
      <w:r w:rsidRPr="00A831E6">
        <w:rPr>
          <w:rFonts w:cs="Times New Roman"/>
          <w:color w:val="auto"/>
          <w:lang w:val="fr-FR"/>
        </w:rPr>
        <w:t xml:space="preserve"> peinture, littérature, histoire. Mélanges offerts à Jean-Michel Croisille, Clermont-Ferrand, 163-171.</w:t>
      </w:r>
    </w:p>
    <w:p w:rsidR="00E05F3D" w:rsidRPr="00A831E6" w:rsidRDefault="00E05F3D" w:rsidP="00FE7691">
      <w:pPr>
        <w:shd w:val="clear" w:color="auto" w:fill="FFFFFF"/>
        <w:jc w:val="both"/>
        <w:rPr>
          <w:rFonts w:cs="Times New Roman"/>
          <w:color w:val="auto"/>
          <w:lang w:val="fr-FR"/>
        </w:rPr>
      </w:pPr>
      <w:r w:rsidRPr="00A831E6">
        <w:rPr>
          <w:rFonts w:cs="Times New Roman"/>
          <w:color w:val="auto"/>
          <w:lang w:val="fr-FR"/>
        </w:rPr>
        <w:t>Guiraud, Hélène (2006)</w:t>
      </w:r>
      <w:r w:rsidR="00CD6429">
        <w:rPr>
          <w:rFonts w:cs="Times New Roman"/>
          <w:color w:val="auto"/>
          <w:lang w:val="fr-FR"/>
        </w:rPr>
        <w:t>:</w:t>
      </w:r>
      <w:r w:rsidRPr="00A831E6">
        <w:rPr>
          <w:rFonts w:cs="Times New Roman"/>
          <w:color w:val="auto"/>
          <w:lang w:val="fr-FR"/>
        </w:rPr>
        <w:t xml:space="preserve"> “Entre la mer et le feu du soleil”</w:t>
      </w:r>
      <w:r w:rsidR="00CD6429">
        <w:rPr>
          <w:rFonts w:cs="Times New Roman"/>
          <w:color w:val="auto"/>
          <w:lang w:val="fr-FR"/>
        </w:rPr>
        <w:t>:</w:t>
      </w:r>
      <w:r w:rsidRPr="00A831E6">
        <w:rPr>
          <w:rFonts w:cs="Times New Roman"/>
          <w:color w:val="auto"/>
          <w:lang w:val="fr-FR"/>
        </w:rPr>
        <w:t xml:space="preserve"> Ovide, Met., VIII, 203, Pallas 72, 369-376</w:t>
      </w:r>
      <w:r w:rsidR="008B0FF4" w:rsidRPr="00A831E6">
        <w:rPr>
          <w:rFonts w:cs="Times New Roman"/>
          <w:color w:val="auto"/>
          <w:lang w:val="fr-FR"/>
        </w:rPr>
        <w:t>.</w:t>
      </w:r>
    </w:p>
    <w:p w:rsidR="008B0FF4" w:rsidRPr="00A831E6" w:rsidRDefault="008B0FF4" w:rsidP="00FE7691">
      <w:pPr>
        <w:shd w:val="clear" w:color="auto" w:fill="FFFFFF"/>
        <w:jc w:val="both"/>
        <w:rPr>
          <w:rFonts w:cs="Times New Roman"/>
          <w:color w:val="auto"/>
          <w:lang w:val="en-US"/>
        </w:rPr>
      </w:pPr>
      <w:r w:rsidRPr="00A831E6">
        <w:rPr>
          <w:rFonts w:cs="Times New Roman"/>
          <w:color w:val="auto"/>
          <w:lang w:val="en-US"/>
        </w:rPr>
        <w:t xml:space="preserve">Gura, David Turco </w:t>
      </w:r>
      <w:r w:rsidR="00786B57" w:rsidRPr="00A831E6">
        <w:rPr>
          <w:rFonts w:cs="Times New Roman"/>
          <w:color w:val="auto"/>
          <w:lang w:val="en-US"/>
        </w:rPr>
        <w:t xml:space="preserve">(2010a): A Critical Edition and Study of Arnulf of Orleans’ Philological Commentary to Ovid’s </w:t>
      </w:r>
      <w:r w:rsidR="00786B57" w:rsidRPr="00A831E6">
        <w:rPr>
          <w:rFonts w:cs="Times New Roman"/>
          <w:i/>
          <w:color w:val="auto"/>
          <w:lang w:val="en-US"/>
        </w:rPr>
        <w:t>Metamorphoses</w:t>
      </w:r>
      <w:r w:rsidR="00786B57" w:rsidRPr="00A831E6">
        <w:rPr>
          <w:rFonts w:cs="Times New Roman"/>
          <w:color w:val="auto"/>
          <w:lang w:val="en-US"/>
        </w:rPr>
        <w:t>, Diss. The Ohio State University, Columbus (Ohio) [ProQuest dissertations database, document ID763132813].</w:t>
      </w:r>
    </w:p>
    <w:p w:rsidR="008B0FF4" w:rsidRPr="00A831E6" w:rsidRDefault="008B0FF4" w:rsidP="00FE7691">
      <w:pPr>
        <w:shd w:val="clear" w:color="auto" w:fill="FFFFFF"/>
        <w:jc w:val="both"/>
        <w:rPr>
          <w:rFonts w:cs="Times New Roman"/>
          <w:iCs/>
          <w:color w:val="auto"/>
          <w:lang w:val="en-US"/>
        </w:rPr>
      </w:pPr>
      <w:r w:rsidRPr="00A831E6">
        <w:rPr>
          <w:rFonts w:cs="Times New Roman"/>
          <w:color w:val="auto"/>
          <w:lang w:val="en-US"/>
        </w:rPr>
        <w:t>–</w:t>
      </w:r>
      <w:r w:rsidRPr="00A831E6">
        <w:rPr>
          <w:rFonts w:cs="Times New Roman"/>
          <w:color w:val="auto"/>
          <w:lang w:val="en-US"/>
        </w:rPr>
        <w:tab/>
      </w:r>
      <w:r w:rsidR="00786B57" w:rsidRPr="00A831E6">
        <w:rPr>
          <w:rFonts w:cs="Times New Roman"/>
          <w:color w:val="auto"/>
          <w:lang w:val="en-US"/>
        </w:rPr>
        <w:t xml:space="preserve">(2010b): From the </w:t>
      </w:r>
      <w:r w:rsidR="00786B57" w:rsidRPr="00A831E6">
        <w:rPr>
          <w:rFonts w:cs="Times New Roman"/>
          <w:i/>
          <w:color w:val="auto"/>
          <w:lang w:val="en-US"/>
        </w:rPr>
        <w:t>Orléanais</w:t>
      </w:r>
      <w:r w:rsidR="00786B57" w:rsidRPr="00A831E6">
        <w:rPr>
          <w:rFonts w:cs="Times New Roman"/>
          <w:color w:val="auto"/>
          <w:lang w:val="en-US"/>
        </w:rPr>
        <w:t xml:space="preserve"> to </w:t>
      </w:r>
      <w:r w:rsidR="00230E75">
        <w:rPr>
          <w:rFonts w:cs="Times New Roman"/>
          <w:i/>
          <w:color w:val="auto"/>
          <w:lang w:val="en-US"/>
        </w:rPr>
        <w:t>Pistoia</w:t>
      </w:r>
      <w:r w:rsidR="00786B57" w:rsidRPr="00A831E6">
        <w:rPr>
          <w:rFonts w:cs="Times New Roman"/>
          <w:color w:val="auto"/>
          <w:lang w:val="en-US"/>
        </w:rPr>
        <w:t xml:space="preserve">: The Survival of the </w:t>
      </w:r>
      <w:r w:rsidR="00786B57" w:rsidRPr="00A831E6">
        <w:rPr>
          <w:rFonts w:cs="Times New Roman"/>
          <w:i/>
          <w:color w:val="auto"/>
          <w:lang w:val="en-US"/>
        </w:rPr>
        <w:t>catena</w:t>
      </w:r>
      <w:r w:rsidR="00786B57" w:rsidRPr="00A831E6">
        <w:rPr>
          <w:rFonts w:cs="Times New Roman"/>
          <w:color w:val="auto"/>
          <w:lang w:val="en-US"/>
        </w:rPr>
        <w:t xml:space="preserve"> Commentary, Man</w:t>
      </w:r>
      <w:r w:rsidR="00786B57" w:rsidRPr="00A831E6">
        <w:rPr>
          <w:rFonts w:cs="Times New Roman"/>
          <w:color w:val="auto"/>
          <w:lang w:val="en-US"/>
        </w:rPr>
        <w:t>u</w:t>
      </w:r>
      <w:r w:rsidR="00786B57" w:rsidRPr="00A831E6">
        <w:rPr>
          <w:rFonts w:cs="Times New Roman"/>
          <w:color w:val="auto"/>
          <w:lang w:val="en-US"/>
        </w:rPr>
        <w:t>scripta 54, 171-188.</w:t>
      </w:r>
    </w:p>
    <w:p w:rsidR="00115710" w:rsidRPr="00A831E6" w:rsidRDefault="00115710" w:rsidP="00FE7691">
      <w:pPr>
        <w:shd w:val="clear" w:color="auto" w:fill="FFFFFF"/>
        <w:jc w:val="both"/>
        <w:rPr>
          <w:rFonts w:cs="Times New Roman"/>
          <w:color w:val="auto"/>
        </w:rPr>
      </w:pPr>
      <w:r w:rsidRPr="00A831E6">
        <w:rPr>
          <w:rFonts w:cs="Times New Roman"/>
          <w:iCs/>
          <w:color w:val="auto"/>
        </w:rPr>
        <w:t>Guthmüller, Hans-Bodo (1964):</w:t>
      </w:r>
      <w:r w:rsidRPr="00A831E6">
        <w:rPr>
          <w:rFonts w:cs="Times New Roman"/>
          <w:color w:val="auto"/>
        </w:rPr>
        <w:t xml:space="preserve"> Beobachtungen zum Aufbau der </w:t>
      </w:r>
      <w:r w:rsidRPr="00A831E6">
        <w:rPr>
          <w:rFonts w:cs="Times New Roman"/>
          <w:i/>
          <w:color w:val="auto"/>
        </w:rPr>
        <w:t>Metamorphosen</w:t>
      </w:r>
      <w:r w:rsidRPr="00A831E6">
        <w:rPr>
          <w:rFonts w:cs="Times New Roman"/>
          <w:color w:val="auto"/>
        </w:rPr>
        <w:t xml:space="preserve"> Ovids, Diss. Marburg.</w:t>
      </w:r>
    </w:p>
    <w:p w:rsidR="003F2C79" w:rsidRPr="00A831E6" w:rsidRDefault="003F2C79" w:rsidP="00FE7691">
      <w:pPr>
        <w:shd w:val="clear" w:color="auto" w:fill="FFFFFF"/>
        <w:jc w:val="both"/>
        <w:rPr>
          <w:rFonts w:cs="Times New Roman"/>
          <w:color w:val="auto"/>
          <w:lang w:val="it-IT"/>
        </w:rPr>
      </w:pPr>
      <w:r w:rsidRPr="00A831E6">
        <w:rPr>
          <w:rFonts w:cs="Times New Roman"/>
          <w:color w:val="auto"/>
        </w:rPr>
        <w:t>–</w:t>
      </w:r>
      <w:r w:rsidRPr="00A831E6">
        <w:rPr>
          <w:rFonts w:cs="Times New Roman"/>
          <w:color w:val="auto"/>
        </w:rPr>
        <w:tab/>
        <w:t xml:space="preserve">(1981): </w:t>
      </w:r>
      <w:r w:rsidR="00285C23" w:rsidRPr="00A831E6">
        <w:rPr>
          <w:rFonts w:cs="Times New Roman"/>
          <w:color w:val="auto"/>
        </w:rPr>
        <w:t>Ovidio Metamorphoseos vulgare. Formen und Funktionen der volkssprachlichen Wiedergabe klassischer Dichtung in der italienischen Renaissance, Boppard am Rhein (Veröffentlichungen zur Humanismusforschung 3)</w:t>
      </w:r>
      <w:r w:rsidR="00786B57" w:rsidRPr="00A831E6">
        <w:rPr>
          <w:rFonts w:cs="Times New Roman"/>
          <w:color w:val="auto"/>
        </w:rPr>
        <w:t xml:space="preserve"> [Gier, ZRPh 98, 1982, 437-442; Moog-Gruenewald, Arcadia 17, 1982, 308-311; F. Olef-Krafft, M</w:t>
      </w:r>
      <w:r w:rsidR="008E7BF9">
        <w:rPr>
          <w:rFonts w:cs="Times New Roman"/>
          <w:color w:val="auto"/>
        </w:rPr>
        <w:t>L</w:t>
      </w:r>
      <w:r w:rsidR="00786B57" w:rsidRPr="00A831E6">
        <w:rPr>
          <w:rFonts w:cs="Times New Roman"/>
          <w:color w:val="auto"/>
        </w:rPr>
        <w:t>atJb 18, 1983, 338-340]</w:t>
      </w:r>
      <w:r w:rsidR="003F6F5C" w:rsidRPr="00A831E6">
        <w:rPr>
          <w:rFonts w:cs="Times New Roman"/>
          <w:color w:val="auto"/>
        </w:rPr>
        <w:t xml:space="preserve"> = Ovidio metamorphoseos vulgare: forme e funzioni della trasposizione in volgare della po</w:t>
      </w:r>
      <w:r w:rsidR="003F6F5C" w:rsidRPr="00A831E6">
        <w:rPr>
          <w:rFonts w:cs="Times New Roman"/>
          <w:color w:val="auto"/>
        </w:rPr>
        <w:t>e</w:t>
      </w:r>
      <w:r w:rsidR="003F6F5C" w:rsidRPr="00A831E6">
        <w:rPr>
          <w:rFonts w:cs="Times New Roman"/>
          <w:color w:val="auto"/>
        </w:rPr>
        <w:t xml:space="preserve">sia classica nel Rinascimento italiano. </w:t>
      </w:r>
      <w:r w:rsidR="003F6F5C" w:rsidRPr="00A831E6">
        <w:rPr>
          <w:rFonts w:cs="Times New Roman"/>
          <w:color w:val="auto"/>
          <w:lang w:val="it-IT"/>
        </w:rPr>
        <w:t>Premessa di Antonio Lanza, trad. di Paola Pacchioni riveduta dall’autore, Roma 2008 (Letteratura italiana antica 13).</w:t>
      </w:r>
    </w:p>
    <w:p w:rsidR="00FC1360" w:rsidRPr="00A831E6" w:rsidRDefault="00FC1360"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(1997): Mito, poesia, arte. Saggi sulla tradizione ovidiana nel Rinascimento, Roma.</w:t>
      </w:r>
    </w:p>
    <w:p w:rsidR="00CE547F" w:rsidRPr="00A831E6" w:rsidRDefault="00CE547F"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w:t>
      </w:r>
      <w:r w:rsidR="00CD6429">
        <w:rPr>
          <w:rFonts w:cs="Times New Roman"/>
          <w:color w:val="auto"/>
          <w:lang w:val="fr-FR"/>
        </w:rPr>
        <w:t>:</w:t>
      </w:r>
      <w:r w:rsidRPr="00A831E6">
        <w:rPr>
          <w:rFonts w:cs="Times New Roman"/>
          <w:color w:val="auto"/>
          <w:lang w:val="fr-FR"/>
        </w:rPr>
        <w:t xml:space="preserve"> La conception du mythe antique et ses formes vers 1500, in</w:t>
      </w:r>
      <w:r w:rsidR="00CD6429">
        <w:rPr>
          <w:rFonts w:cs="Times New Roman"/>
          <w:color w:val="auto"/>
          <w:lang w:val="fr-FR"/>
        </w:rPr>
        <w:t>:</w:t>
      </w:r>
      <w:r w:rsidRPr="00A831E6">
        <w:rPr>
          <w:rFonts w:cs="Times New Roman"/>
          <w:color w:val="auto"/>
          <w:lang w:val="fr-FR"/>
        </w:rPr>
        <w:t xml:space="preserve"> Bury 2003, 189-215.</w:t>
      </w:r>
    </w:p>
    <w:p w:rsidR="003F6F5C" w:rsidRPr="00A831E6" w:rsidRDefault="003F6F5C" w:rsidP="00FE7691">
      <w:pPr>
        <w:shd w:val="clear" w:color="auto" w:fill="FFFFFF"/>
        <w:jc w:val="both"/>
        <w:rPr>
          <w:rFonts w:cs="Times New Roman"/>
          <w:color w:val="auto"/>
          <w:lang w:val="fr-FR"/>
        </w:rPr>
      </w:pPr>
      <w:r w:rsidRPr="00A831E6">
        <w:rPr>
          <w:rFonts w:cs="Times New Roman"/>
          <w:color w:val="auto"/>
          <w:lang w:val="fr-FR"/>
        </w:rPr>
        <w:t>Guzmán Arias, Carmen (2003a)</w:t>
      </w:r>
      <w:r w:rsidR="00CD6429">
        <w:rPr>
          <w:rFonts w:cs="Times New Roman"/>
          <w:color w:val="auto"/>
          <w:lang w:val="fr-FR"/>
        </w:rPr>
        <w:t>:</w:t>
      </w:r>
      <w:r w:rsidRPr="00A831E6">
        <w:rPr>
          <w:rFonts w:cs="Times New Roman"/>
          <w:color w:val="auto"/>
          <w:lang w:val="fr-FR"/>
        </w:rPr>
        <w:t xml:space="preserve"> Los fuegos del Etna, CFC(L), 23, 45-61.</w:t>
      </w:r>
    </w:p>
    <w:p w:rsidR="003F6F5C" w:rsidRPr="00A831E6" w:rsidRDefault="003F6F5C"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(2003b): Ovidio y el Etna, QUCC 74, 137-145.</w:t>
      </w:r>
    </w:p>
    <w:p w:rsidR="00115710" w:rsidRPr="00A831E6" w:rsidRDefault="00115710" w:rsidP="00FE7691">
      <w:pPr>
        <w:shd w:val="clear" w:color="auto" w:fill="FFFFFF"/>
        <w:jc w:val="both"/>
        <w:rPr>
          <w:rFonts w:cs="Times New Roman"/>
          <w:color w:val="auto"/>
          <w:lang w:val="en-US"/>
        </w:rPr>
      </w:pPr>
    </w:p>
    <w:p w:rsidR="00115710" w:rsidRPr="00A831E6" w:rsidRDefault="00115710" w:rsidP="00FE7691">
      <w:pPr>
        <w:shd w:val="clear" w:color="auto" w:fill="FFFFFF"/>
        <w:jc w:val="both"/>
        <w:rPr>
          <w:rFonts w:cs="Times New Roman"/>
          <w:color w:val="auto"/>
          <w:lang w:val="en-US"/>
        </w:rPr>
      </w:pPr>
    </w:p>
    <w:p w:rsidR="0031567B" w:rsidRPr="00A831E6" w:rsidRDefault="0031567B" w:rsidP="00FE7691">
      <w:pPr>
        <w:jc w:val="both"/>
        <w:rPr>
          <w:rFonts w:cs="Times New Roman"/>
          <w:color w:val="auto"/>
        </w:rPr>
      </w:pPr>
      <w:r w:rsidRPr="00A831E6">
        <w:rPr>
          <w:rFonts w:cs="Times New Roman"/>
          <w:color w:val="auto"/>
          <w:lang w:val="en-ZW"/>
        </w:rPr>
        <w:t>Haarberg, Jon M. (1983): Lycaon’s I</w:t>
      </w:r>
      <w:r w:rsidR="00B84A5E">
        <w:rPr>
          <w:rFonts w:cs="Times New Roman"/>
          <w:color w:val="auto"/>
          <w:lang w:val="en-ZW"/>
        </w:rPr>
        <w:t>mpious and Ovid’s Rhetorical Stra</w:t>
      </w:r>
      <w:r w:rsidRPr="00A831E6">
        <w:rPr>
          <w:rFonts w:cs="Times New Roman"/>
          <w:color w:val="auto"/>
          <w:lang w:val="en-ZW"/>
        </w:rPr>
        <w:t xml:space="preserve">tegy: A Note on the Lycaon Episode in Met. </w:t>
      </w:r>
      <w:r w:rsidRPr="00A831E6">
        <w:rPr>
          <w:rFonts w:cs="Times New Roman"/>
          <w:color w:val="auto"/>
        </w:rPr>
        <w:t>I, SO 58, 111-115.</w:t>
      </w:r>
    </w:p>
    <w:p w:rsidR="002B4266" w:rsidRPr="003E5BD0" w:rsidRDefault="002B4266" w:rsidP="00FE7691">
      <w:pPr>
        <w:pStyle w:val="Textkrper-Zeileneinzug"/>
        <w:rPr>
          <w:lang w:val="de-DE"/>
        </w:rPr>
      </w:pPr>
      <w:r w:rsidRPr="003E5BD0">
        <w:rPr>
          <w:lang w:val="de-DE"/>
        </w:rPr>
        <w:t xml:space="preserve">Habermann, </w:t>
      </w:r>
      <w:r w:rsidR="003E5BD0" w:rsidRPr="003E5BD0">
        <w:rPr>
          <w:lang w:val="de-DE"/>
        </w:rPr>
        <w:t>Ina (2013): Wann denkt Shakespeare an Ovid?, in: Harich-Schwarzbauer/Honold 2013</w:t>
      </w:r>
      <w:r w:rsidR="001D3855">
        <w:rPr>
          <w:lang w:val="de-DE"/>
        </w:rPr>
        <w:t>, 149</w:t>
      </w:r>
      <w:r w:rsidR="00735DE0">
        <w:rPr>
          <w:lang w:val="de-DE"/>
        </w:rPr>
        <w:t>-163</w:t>
      </w:r>
      <w:r w:rsidR="001D3855">
        <w:rPr>
          <w:lang w:val="de-DE"/>
        </w:rPr>
        <w:t>.</w:t>
      </w:r>
    </w:p>
    <w:p w:rsidR="006B3040" w:rsidRPr="00A831E6" w:rsidRDefault="006B3040" w:rsidP="00FE7691">
      <w:pPr>
        <w:pStyle w:val="Textkrper-Zeileneinzug"/>
        <w:rPr>
          <w:lang w:val="de-DE"/>
        </w:rPr>
      </w:pPr>
      <w:r w:rsidRPr="00A831E6">
        <w:rPr>
          <w:lang w:val="de-DE"/>
        </w:rPr>
        <w:t>Habermehl, Peter (2009): Die Hintergrundstrahlung eines kosmischen Mythos. Phaëthon in Kaiserzeit und Spätantike, in</w:t>
      </w:r>
      <w:r w:rsidR="00132E6F" w:rsidRPr="00A831E6">
        <w:rPr>
          <w:lang w:val="de-DE"/>
        </w:rPr>
        <w:t>:</w:t>
      </w:r>
      <w:r w:rsidRPr="00A831E6">
        <w:rPr>
          <w:lang w:val="de-DE"/>
        </w:rPr>
        <w:t xml:space="preserve"> Karl-Joachim Hölkeskamp/Stefan Rebenich (Hgg.): Phaëthon. Ein Mythos in Antike und Moderne. Eine Dresdner Tagung, Stuttgart, 45-59.</w:t>
      </w:r>
    </w:p>
    <w:p w:rsidR="004F1F2C" w:rsidRPr="00A831E6" w:rsidRDefault="004F1F2C" w:rsidP="00FE7691">
      <w:pPr>
        <w:pStyle w:val="Textkrper-Zeileneinzug"/>
        <w:rPr>
          <w:lang w:val="en-US"/>
        </w:rPr>
      </w:pPr>
      <w:r w:rsidRPr="00A831E6">
        <w:rPr>
          <w:lang w:val="en-US"/>
        </w:rPr>
        <w:t>Habinek, Thomas (2002): Ovid and Empire</w:t>
      </w:r>
      <w:r w:rsidRPr="00A831E6">
        <w:rPr>
          <w:szCs w:val="20"/>
          <w:lang w:val="en-US"/>
        </w:rPr>
        <w:t>, in: Hardie 2002a, 46-61.</w:t>
      </w:r>
    </w:p>
    <w:p w:rsidR="0031438D" w:rsidRPr="00A831E6" w:rsidRDefault="00132E6F" w:rsidP="00FE7691">
      <w:pPr>
        <w:shd w:val="clear" w:color="auto" w:fill="FFFFFF"/>
        <w:jc w:val="both"/>
        <w:rPr>
          <w:rFonts w:cs="Times New Roman"/>
          <w:color w:val="auto"/>
        </w:rPr>
      </w:pPr>
      <w:r w:rsidRPr="00A831E6">
        <w:rPr>
          <w:rFonts w:cs="Times New Roman"/>
          <w:color w:val="auto"/>
        </w:rPr>
        <w:t>Hadorn, Rudolf</w:t>
      </w:r>
      <w:r w:rsidR="0031438D" w:rsidRPr="00A831E6">
        <w:rPr>
          <w:rFonts w:cs="Times New Roman"/>
          <w:color w:val="auto"/>
        </w:rPr>
        <w:t xml:space="preserve"> (1984): Narziss. Der Mythos als Metapher von Ovid bis heute. Freiburg i.Br., (Fructus 12; Lehrerheft).</w:t>
      </w:r>
    </w:p>
    <w:p w:rsidR="0031438D" w:rsidRPr="00A831E6" w:rsidRDefault="0031438D" w:rsidP="00FE7691">
      <w:pPr>
        <w:shd w:val="clear" w:color="auto" w:fill="FFFFFF"/>
        <w:jc w:val="both"/>
        <w:rPr>
          <w:rFonts w:cs="Times New Roman"/>
          <w:color w:val="auto"/>
        </w:rPr>
      </w:pPr>
      <w:r w:rsidRPr="00A831E6">
        <w:rPr>
          <w:rFonts w:cs="Times New Roman"/>
          <w:color w:val="auto"/>
        </w:rPr>
        <w:t>Hadravová, Alena (2009): Antická inspirace středověkých zoologických popisů: Memnonidae – Memnonovi ptáci [</w:t>
      </w:r>
      <w:r w:rsidR="00132E6F" w:rsidRPr="00A831E6">
        <w:rPr>
          <w:rFonts w:cs="Times New Roman"/>
          <w:color w:val="auto"/>
        </w:rPr>
        <w:t>Antike Anregung für zoologische Beschriebung im Mittelalter</w:t>
      </w:r>
      <w:r w:rsidRPr="00A831E6">
        <w:rPr>
          <w:rFonts w:cs="Times New Roman"/>
          <w:color w:val="auto"/>
        </w:rPr>
        <w:t>: Me</w:t>
      </w:r>
      <w:r w:rsidRPr="00A831E6">
        <w:rPr>
          <w:rFonts w:cs="Times New Roman"/>
          <w:color w:val="auto"/>
        </w:rPr>
        <w:t>m</w:t>
      </w:r>
      <w:r w:rsidRPr="00A831E6">
        <w:rPr>
          <w:rFonts w:cs="Times New Roman"/>
          <w:color w:val="auto"/>
        </w:rPr>
        <w:t>nonidae – Memnon</w:t>
      </w:r>
      <w:r w:rsidR="00132E6F" w:rsidRPr="00A831E6">
        <w:rPr>
          <w:rFonts w:cs="Times New Roman"/>
          <w:color w:val="auto"/>
        </w:rPr>
        <w:t>s Vögel</w:t>
      </w:r>
      <w:r w:rsidRPr="00A831E6">
        <w:rPr>
          <w:rFonts w:cs="Times New Roman"/>
          <w:color w:val="auto"/>
        </w:rPr>
        <w:t>], SPFB(klas) 14, 93-111.</w:t>
      </w:r>
    </w:p>
    <w:p w:rsidR="00BD6A66" w:rsidRPr="00A831E6" w:rsidRDefault="00217952" w:rsidP="00FE7691">
      <w:pPr>
        <w:shd w:val="clear" w:color="auto" w:fill="FFFFFF"/>
        <w:jc w:val="both"/>
        <w:rPr>
          <w:rFonts w:cs="Times New Roman"/>
          <w:color w:val="auto"/>
          <w:lang w:val="en-US"/>
        </w:rPr>
      </w:pPr>
      <w:r w:rsidRPr="00A831E6">
        <w:rPr>
          <w:rFonts w:cs="Times New Roman"/>
          <w:color w:val="auto"/>
          <w:lang w:val="en-US"/>
        </w:rPr>
        <w:t>Hall, John Barrie</w:t>
      </w:r>
      <w:r w:rsidR="00BD6A66" w:rsidRPr="00A831E6">
        <w:rPr>
          <w:rFonts w:cs="Times New Roman"/>
          <w:color w:val="auto"/>
          <w:lang w:val="en-US"/>
        </w:rPr>
        <w:t xml:space="preserve"> (1983): An Eleventh-century Manuscript of Ovid’s </w:t>
      </w:r>
      <w:r w:rsidR="00BD6A66" w:rsidRPr="00A831E6">
        <w:rPr>
          <w:rFonts w:cs="Times New Roman"/>
          <w:i/>
          <w:color w:val="auto"/>
          <w:lang w:val="en-US"/>
        </w:rPr>
        <w:t>Metamorphoses</w:t>
      </w:r>
      <w:r w:rsidR="00BD6A66" w:rsidRPr="00A831E6">
        <w:rPr>
          <w:rFonts w:cs="Times New Roman"/>
          <w:color w:val="auto"/>
          <w:lang w:val="en-US"/>
        </w:rPr>
        <w:t>: British Library King’s 26, RFIC 111, 295-308.</w:t>
      </w:r>
    </w:p>
    <w:p w:rsidR="00115710" w:rsidRDefault="00115710" w:rsidP="00FE7691">
      <w:pPr>
        <w:shd w:val="clear" w:color="auto" w:fill="FFFFFF"/>
        <w:jc w:val="both"/>
        <w:rPr>
          <w:rFonts w:cs="Times New Roman"/>
          <w:color w:val="auto"/>
          <w:lang w:val="en-GB"/>
        </w:rPr>
      </w:pPr>
      <w:r w:rsidRPr="00A831E6">
        <w:rPr>
          <w:rFonts w:cs="Times New Roman"/>
          <w:color w:val="auto"/>
          <w:lang w:val="en-GB"/>
        </w:rPr>
        <w:t xml:space="preserve">Hallett, </w:t>
      </w:r>
      <w:r w:rsidR="004F1F2C" w:rsidRPr="00A831E6">
        <w:rPr>
          <w:rFonts w:cs="Times New Roman"/>
          <w:color w:val="auto"/>
          <w:lang w:val="en-GB"/>
        </w:rPr>
        <w:t xml:space="preserve">Judith Peller </w:t>
      </w:r>
      <w:r w:rsidR="002639BA">
        <w:rPr>
          <w:rFonts w:cs="Times New Roman"/>
          <w:color w:val="auto"/>
          <w:lang w:val="en-GB"/>
        </w:rPr>
        <w:t>(2000): Mortal and Immortal:</w:t>
      </w:r>
      <w:r w:rsidRPr="00A831E6">
        <w:rPr>
          <w:rFonts w:cs="Times New Roman"/>
          <w:color w:val="auto"/>
          <w:lang w:val="en-GB"/>
        </w:rPr>
        <w:t xml:space="preserve"> Animal, Vegetable and Mineral: Equ</w:t>
      </w:r>
      <w:r w:rsidR="0016581F">
        <w:rPr>
          <w:rFonts w:cs="Times New Roman"/>
          <w:color w:val="auto"/>
          <w:lang w:val="en-GB"/>
        </w:rPr>
        <w:t>ality and Change in Ovid’s Bauci</w:t>
      </w:r>
      <w:r w:rsidRPr="00A831E6">
        <w:rPr>
          <w:rFonts w:cs="Times New Roman"/>
          <w:color w:val="auto"/>
          <w:lang w:val="en-GB"/>
        </w:rPr>
        <w:t>s and Philemon Episode (</w:t>
      </w:r>
      <w:r w:rsidRPr="00A831E6">
        <w:rPr>
          <w:rFonts w:cs="Times New Roman"/>
          <w:i/>
          <w:color w:val="auto"/>
          <w:lang w:val="en-GB"/>
        </w:rPr>
        <w:t>Met</w:t>
      </w:r>
      <w:r w:rsidRPr="00A831E6">
        <w:rPr>
          <w:rFonts w:cs="Times New Roman"/>
          <w:color w:val="auto"/>
          <w:lang w:val="en-GB"/>
        </w:rPr>
        <w:t xml:space="preserve">. 8.616-724), in: </w:t>
      </w:r>
      <w:r w:rsidR="00132E6F" w:rsidRPr="00A831E6">
        <w:rPr>
          <w:rFonts w:cs="Times New Roman"/>
          <w:color w:val="auto"/>
          <w:lang w:val="en-GB"/>
        </w:rPr>
        <w:t xml:space="preserve">Sheila K.Dickison/Judith P. </w:t>
      </w:r>
      <w:r w:rsidR="00E203B1" w:rsidRPr="00A831E6">
        <w:rPr>
          <w:rFonts w:cs="Times New Roman"/>
          <w:color w:val="auto"/>
          <w:lang w:val="en-GB"/>
        </w:rPr>
        <w:t>Hallett</w:t>
      </w:r>
      <w:r w:rsidRPr="00A831E6">
        <w:rPr>
          <w:rFonts w:cs="Times New Roman"/>
          <w:color w:val="auto"/>
          <w:lang w:val="en-GB"/>
        </w:rPr>
        <w:t xml:space="preserve"> (Hgg.): Rome and Her Monuments: Essays on the City and Literature of Rome in Honor of Katherine A. Geffcken, Wauconda, Ill., 545-562.</w:t>
      </w:r>
    </w:p>
    <w:p w:rsidR="00292F9A" w:rsidRPr="00292F9A" w:rsidRDefault="00292F9A" w:rsidP="00FE7691">
      <w:pPr>
        <w:shd w:val="clear" w:color="auto" w:fill="FFFFFF"/>
        <w:jc w:val="both"/>
        <w:rPr>
          <w:rFonts w:cs="Times New Roman"/>
          <w:color w:val="auto"/>
          <w:lang w:val="en-US"/>
        </w:rPr>
      </w:pPr>
      <w:r>
        <w:rPr>
          <w:rFonts w:cs="Times New Roman"/>
          <w:color w:val="auto"/>
          <w:lang w:val="en-GB"/>
        </w:rPr>
        <w:t>–</w:t>
      </w:r>
      <w:r>
        <w:rPr>
          <w:rFonts w:cs="Times New Roman"/>
          <w:color w:val="auto"/>
          <w:lang w:val="en-GB"/>
        </w:rPr>
        <w:tab/>
        <w:t xml:space="preserve">(2009): </w:t>
      </w:r>
      <w:r w:rsidRPr="00292F9A">
        <w:rPr>
          <w:lang w:val="en-US"/>
        </w:rPr>
        <w:t>Corpus erat: Sulpicia’s Elegiac Text and Body in Ovid’s Pygmalion Narrative (</w:t>
      </w:r>
      <w:r w:rsidRPr="00292F9A">
        <w:rPr>
          <w:i/>
          <w:lang w:val="en-US"/>
        </w:rPr>
        <w:t>M</w:t>
      </w:r>
      <w:r w:rsidRPr="00292F9A">
        <w:rPr>
          <w:i/>
          <w:lang w:val="en-US"/>
        </w:rPr>
        <w:t>e</w:t>
      </w:r>
      <w:r w:rsidRPr="00292F9A">
        <w:rPr>
          <w:i/>
          <w:lang w:val="en-US"/>
        </w:rPr>
        <w:t>tamorphoses</w:t>
      </w:r>
      <w:r w:rsidRPr="00292F9A">
        <w:rPr>
          <w:lang w:val="en-US"/>
        </w:rPr>
        <w:t xml:space="preserve"> </w:t>
      </w:r>
      <w:r w:rsidRPr="00292F9A">
        <w:rPr>
          <w:rFonts w:ascii="Stempel Garamond RomanOsF" w:hAnsi="Stempel Garamond RomanOsF"/>
          <w:lang w:val="en-US"/>
        </w:rPr>
        <w:t>10</w:t>
      </w:r>
      <w:r w:rsidRPr="00292F9A">
        <w:rPr>
          <w:lang w:val="en-US"/>
        </w:rPr>
        <w:t>.</w:t>
      </w:r>
      <w:r w:rsidRPr="00292F9A">
        <w:rPr>
          <w:rFonts w:ascii="Stempel Garamond RomanOsF" w:hAnsi="Stempel Garamond RomanOsF"/>
          <w:lang w:val="en-US"/>
        </w:rPr>
        <w:t>238</w:t>
      </w:r>
      <w:r w:rsidRPr="00292F9A">
        <w:rPr>
          <w:lang w:val="en-US"/>
        </w:rPr>
        <w:t>-</w:t>
      </w:r>
      <w:r w:rsidRPr="00292F9A">
        <w:rPr>
          <w:rFonts w:ascii="Stempel Garamond RomanOsF" w:hAnsi="Stempel Garamond RomanOsF"/>
          <w:lang w:val="en-US"/>
        </w:rPr>
        <w:t>297</w:t>
      </w:r>
      <w:r w:rsidRPr="00292F9A">
        <w:rPr>
          <w:lang w:val="en-US"/>
        </w:rPr>
        <w:t xml:space="preserve">), </w:t>
      </w:r>
      <w:r>
        <w:rPr>
          <w:lang w:val="en-US"/>
        </w:rPr>
        <w:t xml:space="preserve">in: Thorsten </w:t>
      </w:r>
      <w:r w:rsidRPr="00292F9A">
        <w:rPr>
          <w:lang w:val="en-GB"/>
        </w:rPr>
        <w:t>Fögen</w:t>
      </w:r>
      <w:r>
        <w:rPr>
          <w:lang w:val="en-GB"/>
        </w:rPr>
        <w:t>/</w:t>
      </w:r>
      <w:r w:rsidRPr="00292F9A">
        <w:rPr>
          <w:lang w:val="en-GB"/>
        </w:rPr>
        <w:t>Mireille M. Lee (</w:t>
      </w:r>
      <w:r>
        <w:rPr>
          <w:lang w:val="en-GB"/>
        </w:rPr>
        <w:t>Hgg</w:t>
      </w:r>
      <w:r w:rsidRPr="00292F9A">
        <w:rPr>
          <w:lang w:val="en-GB"/>
        </w:rPr>
        <w:t>.): Bodies and Bounda</w:t>
      </w:r>
      <w:r>
        <w:rPr>
          <w:lang w:val="en-GB"/>
        </w:rPr>
        <w:t>ries in Graeco-Roman Antiquity,</w:t>
      </w:r>
      <w:r w:rsidRPr="00292F9A">
        <w:rPr>
          <w:lang w:val="en-GB"/>
        </w:rPr>
        <w:t xml:space="preserve"> </w:t>
      </w:r>
      <w:r w:rsidRPr="00292F9A">
        <w:rPr>
          <w:lang w:val="en-US"/>
        </w:rPr>
        <w:t>Berlin/New York</w:t>
      </w:r>
      <w:r>
        <w:rPr>
          <w:lang w:val="en-US"/>
        </w:rPr>
        <w:t>,</w:t>
      </w:r>
      <w:r w:rsidRPr="00292F9A">
        <w:rPr>
          <w:rFonts w:ascii="Stempel Garamond RomanOsF" w:hAnsi="Stempel Garamond RomanOsF"/>
          <w:lang w:val="en-US"/>
        </w:rPr>
        <w:t xml:space="preserve"> 111</w:t>
      </w:r>
      <w:r w:rsidRPr="00292F9A">
        <w:rPr>
          <w:lang w:val="en-US"/>
        </w:rPr>
        <w:t>-</w:t>
      </w:r>
      <w:r w:rsidRPr="00292F9A">
        <w:rPr>
          <w:rFonts w:ascii="Stempel Garamond RomanOsF" w:hAnsi="Stempel Garamond RomanOsF"/>
          <w:lang w:val="en-US"/>
        </w:rPr>
        <w:t>124</w:t>
      </w:r>
      <w:r>
        <w:rPr>
          <w:rFonts w:ascii="Stempel Garamond RomanOsF" w:hAnsi="Stempel Garamond RomanOsF"/>
          <w:lang w:val="en-US"/>
        </w:rPr>
        <w:t>.</w:t>
      </w:r>
    </w:p>
    <w:p w:rsidR="00AB671E" w:rsidRPr="00A831E6" w:rsidRDefault="00AB671E" w:rsidP="00FE7691">
      <w:pPr>
        <w:jc w:val="both"/>
        <w:outlineLvl w:val="0"/>
        <w:rPr>
          <w:rFonts w:cs="Times New Roman"/>
          <w:color w:val="auto"/>
          <w:lang w:val="en-US"/>
        </w:rPr>
      </w:pPr>
      <w:r w:rsidRPr="00A831E6">
        <w:rPr>
          <w:rFonts w:cs="Times New Roman"/>
          <w:color w:val="auto"/>
          <w:lang w:val="en-US"/>
        </w:rPr>
        <w:t>Hamilton, John Thomas (2009): Ovids Echographie, in: Eckart Goebel/Elisabeth Bronfen (Hgg.): Narziss und Eros: Bild oder Text, Göttingen (Manhattan Manuscripts 2), 18-40.</w:t>
      </w:r>
    </w:p>
    <w:p w:rsidR="001B329D" w:rsidRPr="00A831E6" w:rsidRDefault="0048532F" w:rsidP="00FE7691">
      <w:pPr>
        <w:jc w:val="both"/>
        <w:outlineLvl w:val="0"/>
        <w:rPr>
          <w:rFonts w:cs="Times New Roman"/>
          <w:color w:val="auto"/>
          <w:lang w:val="en-US"/>
        </w:rPr>
      </w:pPr>
      <w:r>
        <w:rPr>
          <w:rFonts w:cs="Times New Roman"/>
          <w:color w:val="auto"/>
          <w:lang w:val="en-US"/>
        </w:rPr>
        <w:t xml:space="preserve">Hanning, Robert </w:t>
      </w:r>
      <w:r w:rsidR="001B329D" w:rsidRPr="00A831E6">
        <w:rPr>
          <w:rFonts w:cs="Times New Roman"/>
          <w:color w:val="auto"/>
          <w:lang w:val="en-US"/>
        </w:rPr>
        <w:t>W. (1981): Courtly Contexts for Urban Cultus: Responses to Ovid in Chrétien’s Cligès and Marie’s Guigemar, Symposium 35, 34-56</w:t>
      </w:r>
      <w:r w:rsidR="00563482" w:rsidRPr="00A831E6">
        <w:rPr>
          <w:rFonts w:cs="Times New Roman"/>
          <w:color w:val="auto"/>
          <w:lang w:val="en-US"/>
        </w:rPr>
        <w:t>.</w:t>
      </w:r>
    </w:p>
    <w:p w:rsidR="00563482" w:rsidRPr="00A831E6" w:rsidRDefault="00563482" w:rsidP="00FE7691">
      <w:pPr>
        <w:jc w:val="both"/>
        <w:outlineLvl w:val="0"/>
        <w:rPr>
          <w:rFonts w:cs="Times New Roman"/>
          <w:color w:val="auto"/>
          <w:lang w:val="en-US"/>
        </w:rPr>
      </w:pPr>
      <w:r w:rsidRPr="00A831E6">
        <w:rPr>
          <w:rFonts w:cs="Times New Roman"/>
          <w:color w:val="auto"/>
          <w:lang w:val="en-US"/>
        </w:rPr>
        <w:lastRenderedPageBreak/>
        <w:t>–</w:t>
      </w:r>
      <w:r w:rsidRPr="00A831E6">
        <w:rPr>
          <w:rFonts w:cs="Times New Roman"/>
          <w:color w:val="auto"/>
          <w:lang w:val="en-US"/>
        </w:rPr>
        <w:tab/>
        <w:t xml:space="preserve">(1986): Chaucer’s First Ovid: Metamorphosis and Poetic Tradition in </w:t>
      </w:r>
      <w:r w:rsidRPr="00A831E6">
        <w:rPr>
          <w:rFonts w:cs="Times New Roman"/>
          <w:i/>
          <w:color w:val="auto"/>
          <w:lang w:val="en-US"/>
        </w:rPr>
        <w:t>The Book of the D</w:t>
      </w:r>
      <w:r w:rsidRPr="00A831E6">
        <w:rPr>
          <w:rFonts w:cs="Times New Roman"/>
          <w:i/>
          <w:color w:val="auto"/>
          <w:lang w:val="en-US"/>
        </w:rPr>
        <w:t>u</w:t>
      </w:r>
      <w:r w:rsidRPr="00A831E6">
        <w:rPr>
          <w:rFonts w:cs="Times New Roman"/>
          <w:i/>
          <w:color w:val="auto"/>
          <w:lang w:val="en-US"/>
        </w:rPr>
        <w:t>chess</w:t>
      </w:r>
      <w:r w:rsidRPr="00A831E6">
        <w:rPr>
          <w:rFonts w:cs="Times New Roman"/>
          <w:color w:val="auto"/>
          <w:lang w:val="en-US"/>
        </w:rPr>
        <w:t xml:space="preserve"> and </w:t>
      </w:r>
      <w:r w:rsidRPr="00A831E6">
        <w:rPr>
          <w:rFonts w:cs="Times New Roman"/>
          <w:i/>
          <w:color w:val="auto"/>
          <w:lang w:val="en-US"/>
        </w:rPr>
        <w:t>The House of Fame</w:t>
      </w:r>
      <w:r w:rsidR="0048532F">
        <w:rPr>
          <w:rFonts w:cs="Times New Roman"/>
          <w:color w:val="auto"/>
          <w:lang w:val="en-US"/>
        </w:rPr>
        <w:t xml:space="preserve">, in: Lee </w:t>
      </w:r>
      <w:r w:rsidRPr="00A831E6">
        <w:rPr>
          <w:rFonts w:cs="Times New Roman"/>
          <w:color w:val="auto"/>
          <w:lang w:val="en-US"/>
        </w:rPr>
        <w:t>A. Arrathoon (Hg.), Chaucer and the Craft of Fi</w:t>
      </w:r>
      <w:r w:rsidRPr="00A831E6">
        <w:rPr>
          <w:rFonts w:cs="Times New Roman"/>
          <w:color w:val="auto"/>
          <w:lang w:val="en-US"/>
        </w:rPr>
        <w:t>c</w:t>
      </w:r>
      <w:r w:rsidRPr="00A831E6">
        <w:rPr>
          <w:rFonts w:cs="Times New Roman"/>
          <w:color w:val="auto"/>
          <w:lang w:val="en-US"/>
        </w:rPr>
        <w:t>tion, Rochester, 121-163</w:t>
      </w:r>
      <w:r w:rsidR="0048532F">
        <w:rPr>
          <w:rFonts w:cs="Times New Roman"/>
          <w:color w:val="auto"/>
          <w:lang w:val="en-US"/>
        </w:rPr>
        <w:t>.</w:t>
      </w:r>
    </w:p>
    <w:p w:rsidR="00285C23" w:rsidRPr="00A831E6" w:rsidRDefault="00285C23" w:rsidP="00FE7691">
      <w:pPr>
        <w:jc w:val="both"/>
        <w:outlineLvl w:val="0"/>
        <w:rPr>
          <w:rFonts w:cs="Times New Roman"/>
          <w:color w:val="auto"/>
          <w:lang w:val="en-GB"/>
        </w:rPr>
      </w:pPr>
      <w:r w:rsidRPr="00A831E6">
        <w:rPr>
          <w:rFonts w:cs="Times New Roman"/>
          <w:color w:val="auto"/>
          <w:lang w:val="en-GB"/>
        </w:rPr>
        <w:t>Harbert, Bruce (1988): Lessons from the Great Clerk: Ovid and John Gower, in: Martindale 1988, 83-98.</w:t>
      </w:r>
    </w:p>
    <w:p w:rsidR="00A85726" w:rsidRPr="00A831E6" w:rsidRDefault="001014F8" w:rsidP="00FE7691">
      <w:pPr>
        <w:jc w:val="both"/>
        <w:rPr>
          <w:rFonts w:cs="Times New Roman"/>
          <w:color w:val="auto"/>
          <w:lang w:val="en-GB"/>
        </w:rPr>
      </w:pPr>
      <w:r w:rsidRPr="00A831E6">
        <w:rPr>
          <w:rFonts w:cs="Times New Roman"/>
          <w:color w:val="auto"/>
          <w:lang w:val="en-US"/>
        </w:rPr>
        <w:t>Hardie, Alex</w:t>
      </w:r>
      <w:r w:rsidR="00A85726" w:rsidRPr="00A831E6">
        <w:rPr>
          <w:rFonts w:cs="Times New Roman"/>
          <w:color w:val="auto"/>
          <w:lang w:val="en-US"/>
        </w:rPr>
        <w:t xml:space="preserve"> (2010): </w:t>
      </w:r>
      <w:r w:rsidR="00A85726" w:rsidRPr="00A831E6">
        <w:rPr>
          <w:rFonts w:cs="Times New Roman"/>
          <w:i/>
          <w:color w:val="auto"/>
          <w:lang w:val="en-US"/>
        </w:rPr>
        <w:t>Canens</w:t>
      </w:r>
      <w:r w:rsidR="00A85726" w:rsidRPr="00A831E6">
        <w:rPr>
          <w:rFonts w:cs="Times New Roman"/>
          <w:color w:val="auto"/>
          <w:lang w:val="en-US"/>
        </w:rPr>
        <w:t xml:space="preserve"> (Ovid Metamorphoses 14.320-434), </w:t>
      </w:r>
      <w:r w:rsidR="0048532F">
        <w:rPr>
          <w:rFonts w:cs="Times New Roman"/>
          <w:color w:val="auto"/>
          <w:lang w:val="en-US"/>
        </w:rPr>
        <w:t xml:space="preserve">SIFC </w:t>
      </w:r>
      <w:r w:rsidR="00A85726" w:rsidRPr="00A831E6">
        <w:rPr>
          <w:rFonts w:cs="Times New Roman"/>
          <w:color w:val="auto"/>
          <w:lang w:val="en-US"/>
        </w:rPr>
        <w:t>4a ser. 8, 11-67.</w:t>
      </w:r>
    </w:p>
    <w:p w:rsidR="00352366" w:rsidRPr="00A831E6" w:rsidRDefault="00115710" w:rsidP="00FE7691">
      <w:pPr>
        <w:jc w:val="both"/>
        <w:rPr>
          <w:rFonts w:cs="Times New Roman"/>
          <w:color w:val="auto"/>
          <w:lang w:val="en-GB"/>
        </w:rPr>
      </w:pPr>
      <w:r w:rsidRPr="00A831E6">
        <w:rPr>
          <w:rFonts w:cs="Times New Roman"/>
          <w:color w:val="auto"/>
          <w:lang w:val="en-GB"/>
        </w:rPr>
        <w:t xml:space="preserve">Hardie, Philip </w:t>
      </w:r>
      <w:r w:rsidR="00352366" w:rsidRPr="00A831E6">
        <w:rPr>
          <w:rFonts w:cs="Times New Roman"/>
          <w:color w:val="auto"/>
          <w:lang w:val="en-GB"/>
        </w:rPr>
        <w:t xml:space="preserve">R. (1985): </w:t>
      </w:r>
      <w:r w:rsidR="00352366" w:rsidRPr="00A831E6">
        <w:rPr>
          <w:rFonts w:cs="Times New Roman"/>
          <w:i/>
          <w:color w:val="auto"/>
          <w:lang w:val="en-GB"/>
        </w:rPr>
        <w:t>Imago mundi</w:t>
      </w:r>
      <w:r w:rsidR="00352366" w:rsidRPr="00A831E6">
        <w:rPr>
          <w:rFonts w:cs="Times New Roman"/>
          <w:color w:val="auto"/>
          <w:lang w:val="en-GB"/>
        </w:rPr>
        <w:t>: Cosmological and Ideological Aspects of the Shield of Achilles, JHS 105, 11-31.</w:t>
      </w:r>
    </w:p>
    <w:p w:rsidR="00115710" w:rsidRPr="00A831E6" w:rsidRDefault="0035236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 xml:space="preserve">(1988): Lucretius and the Delusions of Narcissus, MD 20/21, 71-89 </w:t>
      </w:r>
      <w:r w:rsidR="00115710" w:rsidRPr="00A831E6">
        <w:rPr>
          <w:rFonts w:cs="Times New Roman"/>
          <w:bCs/>
          <w:color w:val="auto"/>
          <w:lang w:val="en-GB"/>
        </w:rPr>
        <w:t xml:space="preserve"> = </w:t>
      </w:r>
      <w:r w:rsidR="00BD1BD3" w:rsidRPr="00A831E6">
        <w:rPr>
          <w:rFonts w:cs="Times New Roman"/>
          <w:bCs/>
          <w:color w:val="auto"/>
          <w:lang w:val="en-GB"/>
        </w:rPr>
        <w:t>Knox 2006b,</w:t>
      </w:r>
      <w:r w:rsidR="00115710" w:rsidRPr="00A831E6">
        <w:rPr>
          <w:rFonts w:cs="Times New Roman"/>
          <w:bCs/>
          <w:color w:val="auto"/>
          <w:lang w:val="en-GB"/>
        </w:rPr>
        <w:t xml:space="preserve"> 123-143.</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(1990): Ovid’s Theban History: the First ‘Anti-</w:t>
      </w:r>
      <w:r w:rsidRPr="00A831E6">
        <w:rPr>
          <w:rFonts w:cs="Times New Roman"/>
          <w:i/>
          <w:color w:val="auto"/>
          <w:lang w:val="en-GB"/>
        </w:rPr>
        <w:t>Aeneid’</w:t>
      </w:r>
      <w:r w:rsidRPr="00A831E6">
        <w:rPr>
          <w:rFonts w:cs="Times New Roman"/>
          <w:color w:val="auto"/>
          <w:lang w:val="en-GB"/>
        </w:rPr>
        <w:t>?, CQ 40, 224-</w:t>
      </w:r>
      <w:r w:rsidR="00A85726" w:rsidRPr="00A831E6">
        <w:rPr>
          <w:rFonts w:cs="Times New Roman"/>
          <w:color w:val="auto"/>
          <w:lang w:val="en-GB"/>
        </w:rPr>
        <w:t>2</w:t>
      </w:r>
      <w:r w:rsidRPr="00A831E6">
        <w:rPr>
          <w:rFonts w:cs="Times New Roman"/>
          <w:color w:val="auto"/>
          <w:lang w:val="en-GB"/>
        </w:rPr>
        <w:t>35.</w:t>
      </w:r>
    </w:p>
    <w:p w:rsidR="005566D4" w:rsidRPr="00A831E6" w:rsidRDefault="005566D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(1992): Augustan Poets and the Mutability of Rome, in: Anton Powell (Hg.): Roman Poetry an</w:t>
      </w:r>
      <w:r w:rsidR="0048532F">
        <w:rPr>
          <w:rFonts w:cs="Times New Roman"/>
          <w:color w:val="auto"/>
          <w:lang w:val="en-GB"/>
        </w:rPr>
        <w:t>d</w:t>
      </w:r>
      <w:r w:rsidRPr="00A831E6">
        <w:rPr>
          <w:rFonts w:cs="Times New Roman"/>
          <w:color w:val="auto"/>
          <w:lang w:val="en-GB"/>
        </w:rPr>
        <w:t xml:space="preserve"> Propaganda in the Age of Augustus, London, 59-82.</w:t>
      </w:r>
    </w:p>
    <w:p w:rsidR="00115710" w:rsidRPr="00A831E6" w:rsidRDefault="00115710" w:rsidP="00FE7691">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(1993): The Epic Successors of Virgil: A Study in the Dynamics of a Tradition, Cambridge.</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(1995): The Speech of Pythagoras in Ovid </w:t>
      </w:r>
      <w:r w:rsidRPr="00A831E6">
        <w:rPr>
          <w:rFonts w:cs="Times New Roman"/>
          <w:i/>
          <w:color w:val="auto"/>
          <w:lang w:val="en-GB"/>
        </w:rPr>
        <w:t xml:space="preserve">Metamorphoses </w:t>
      </w:r>
      <w:r w:rsidRPr="00A831E6">
        <w:rPr>
          <w:rFonts w:cs="Times New Roman"/>
          <w:color w:val="auto"/>
          <w:lang w:val="en-GB"/>
        </w:rPr>
        <w:t>15: Empedoclean Epos, CQ 45, 204-14.</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w:t>
      </w:r>
      <w:r w:rsidR="001014F8" w:rsidRPr="00A831E6">
        <w:rPr>
          <w:rFonts w:cs="Times New Roman"/>
          <w:color w:val="auto"/>
          <w:lang w:val="en-GB"/>
        </w:rPr>
        <w:t>1997): Questions of Authority: T</w:t>
      </w:r>
      <w:r w:rsidRPr="00A831E6">
        <w:rPr>
          <w:rFonts w:cs="Times New Roman"/>
          <w:color w:val="auto"/>
          <w:lang w:val="en-GB"/>
        </w:rPr>
        <w:t xml:space="preserve">he Invention of Tradition in Ovid </w:t>
      </w:r>
      <w:r w:rsidRPr="00A831E6">
        <w:rPr>
          <w:rFonts w:cs="Times New Roman"/>
          <w:i/>
          <w:color w:val="auto"/>
          <w:lang w:val="en-GB"/>
        </w:rPr>
        <w:t>Metamorphoses</w:t>
      </w:r>
      <w:r w:rsidRPr="00A831E6">
        <w:rPr>
          <w:rFonts w:cs="Times New Roman"/>
          <w:color w:val="auto"/>
          <w:lang w:val="en-GB"/>
        </w:rPr>
        <w:t xml:space="preserve"> 15</w:t>
      </w:r>
      <w:r w:rsidR="003929E8" w:rsidRPr="00A831E6">
        <w:rPr>
          <w:rFonts w:cs="Times New Roman"/>
          <w:color w:val="auto"/>
          <w:lang w:val="en-GB"/>
        </w:rPr>
        <w:t>, in:</w:t>
      </w:r>
      <w:r w:rsidRPr="00A831E6">
        <w:rPr>
          <w:rFonts w:cs="Times New Roman"/>
          <w:color w:val="auto"/>
          <w:lang w:val="en-GB"/>
        </w:rPr>
        <w:t xml:space="preserve"> </w:t>
      </w:r>
      <w:r w:rsidR="001014F8" w:rsidRPr="00A831E6">
        <w:rPr>
          <w:rFonts w:cs="Times New Roman"/>
          <w:color w:val="auto"/>
          <w:lang w:val="en-GB"/>
        </w:rPr>
        <w:t>Thomas Habinek</w:t>
      </w:r>
      <w:r w:rsidRPr="00A831E6">
        <w:rPr>
          <w:rFonts w:cs="Times New Roman"/>
          <w:color w:val="auto"/>
          <w:lang w:val="en-GB"/>
        </w:rPr>
        <w:t>/</w:t>
      </w:r>
      <w:r w:rsidR="001014F8" w:rsidRPr="00A831E6">
        <w:rPr>
          <w:rFonts w:cs="Times New Roman"/>
          <w:color w:val="auto"/>
          <w:lang w:val="en-GB"/>
        </w:rPr>
        <w:t xml:space="preserve">Alessandro </w:t>
      </w:r>
      <w:r w:rsidR="00431EBB" w:rsidRPr="00A831E6">
        <w:rPr>
          <w:rFonts w:cs="Times New Roman"/>
          <w:color w:val="auto"/>
          <w:lang w:val="en-GB"/>
        </w:rPr>
        <w:t>Schiesaro</w:t>
      </w:r>
      <w:r w:rsidRPr="00A831E6">
        <w:rPr>
          <w:rFonts w:cs="Times New Roman"/>
          <w:color w:val="auto"/>
          <w:lang w:val="en-GB"/>
        </w:rPr>
        <w:t xml:space="preserve"> (Hgg.): The Roman Cultural Revolution, 182-198.</w:t>
      </w:r>
    </w:p>
    <w:p w:rsidR="0093065B" w:rsidRPr="00A831E6" w:rsidRDefault="0093065B"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(1999a): </w:t>
      </w:r>
      <w:r w:rsidR="002C7B67" w:rsidRPr="00A831E6">
        <w:rPr>
          <w:rFonts w:cs="Times New Roman"/>
          <w:color w:val="auto"/>
          <w:lang w:val="en-US"/>
        </w:rPr>
        <w:t>Metamorphosis, Metaphor, and Allegory in Latin Epic, in: Margaret Beissi</w:t>
      </w:r>
      <w:r w:rsidR="002C7B67" w:rsidRPr="00A831E6">
        <w:rPr>
          <w:rFonts w:cs="Times New Roman"/>
          <w:color w:val="auto"/>
          <w:lang w:val="en-US"/>
        </w:rPr>
        <w:t>n</w:t>
      </w:r>
      <w:r w:rsidR="002C7B67" w:rsidRPr="00A831E6">
        <w:rPr>
          <w:rFonts w:cs="Times New Roman"/>
          <w:color w:val="auto"/>
          <w:lang w:val="en-US"/>
        </w:rPr>
        <w:t>ger/Jane Tylus/Susanne Lindgren Wofford (Hgg.): Epic Traditions in the Contemporary World</w:t>
      </w:r>
      <w:r w:rsidR="00CD6429">
        <w:rPr>
          <w:rFonts w:cs="Times New Roman"/>
          <w:color w:val="auto"/>
          <w:lang w:val="en-US"/>
        </w:rPr>
        <w:t>:</w:t>
      </w:r>
      <w:r w:rsidR="002C7B67" w:rsidRPr="00A831E6">
        <w:rPr>
          <w:rFonts w:cs="Times New Roman"/>
          <w:color w:val="auto"/>
          <w:lang w:val="en-US"/>
        </w:rPr>
        <w:t xml:space="preserve"> The Poetics of Community, Berkeley, CA, 89-107.</w:t>
      </w:r>
    </w:p>
    <w:p w:rsidR="00115710" w:rsidRPr="00A831E6" w:rsidRDefault="00115710" w:rsidP="00FE7691">
      <w:pPr>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(1999</w:t>
      </w:r>
      <w:r w:rsidR="0093065B" w:rsidRPr="00A831E6">
        <w:rPr>
          <w:rFonts w:cs="Times New Roman"/>
          <w:color w:val="auto"/>
          <w:lang w:val="en-GB"/>
        </w:rPr>
        <w:t>b</w:t>
      </w:r>
      <w:r w:rsidRPr="00A831E6">
        <w:rPr>
          <w:rFonts w:cs="Times New Roman"/>
          <w:color w:val="auto"/>
          <w:lang w:val="en-GB"/>
        </w:rPr>
        <w:t xml:space="preserve">): Ovid Into Laura: Absent Presences in the </w:t>
      </w:r>
      <w:r w:rsidRPr="00A831E6">
        <w:rPr>
          <w:rFonts w:cs="Times New Roman"/>
          <w:i/>
          <w:color w:val="auto"/>
          <w:lang w:val="en-GB"/>
        </w:rPr>
        <w:t>Metamorphoses</w:t>
      </w:r>
      <w:r w:rsidRPr="00A831E6">
        <w:rPr>
          <w:rFonts w:cs="Times New Roman"/>
          <w:color w:val="auto"/>
          <w:lang w:val="en-GB"/>
        </w:rPr>
        <w:t xml:space="preserve"> and Petrarca’s </w:t>
      </w:r>
      <w:r w:rsidRPr="00A831E6">
        <w:rPr>
          <w:rFonts w:cs="Times New Roman"/>
          <w:i/>
          <w:iCs/>
          <w:color w:val="auto"/>
          <w:lang w:val="en-GB"/>
        </w:rPr>
        <w:t>Rime</w:t>
      </w:r>
      <w:r w:rsidRPr="00A831E6">
        <w:rPr>
          <w:rFonts w:cs="Times New Roman"/>
          <w:color w:val="auto"/>
          <w:lang w:val="en-GB"/>
        </w:rPr>
        <w:t xml:space="preserve"> </w:t>
      </w:r>
      <w:r w:rsidRPr="00A831E6">
        <w:rPr>
          <w:rFonts w:cs="Times New Roman"/>
          <w:i/>
          <w:iCs/>
          <w:color w:val="auto"/>
          <w:lang w:val="en-GB"/>
        </w:rPr>
        <w:t>Sparse</w:t>
      </w:r>
      <w:r w:rsidR="003929E8" w:rsidRPr="00A831E6">
        <w:rPr>
          <w:rFonts w:cs="Times New Roman"/>
          <w:color w:val="auto"/>
          <w:lang w:val="en-GB"/>
        </w:rPr>
        <w:t>, in:</w:t>
      </w:r>
      <w:r w:rsidRPr="00A831E6">
        <w:rPr>
          <w:rFonts w:cs="Times New Roman"/>
          <w:color w:val="auto"/>
          <w:lang w:val="en-US"/>
        </w:rPr>
        <w:t xml:space="preserve"> Hardie/Barchiesi/Hinds 1999, 254-270.</w:t>
      </w:r>
    </w:p>
    <w:p w:rsidR="00115710" w:rsidRPr="00A831E6" w:rsidRDefault="00115710" w:rsidP="00FE7691">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Pr="00A831E6">
        <w:rPr>
          <w:rFonts w:cs="Times New Roman"/>
          <w:color w:val="auto"/>
          <w:lang w:val="en-US"/>
        </w:rPr>
        <w:t>(2002a; Hg.): T</w:t>
      </w:r>
      <w:r w:rsidRPr="00A831E6">
        <w:rPr>
          <w:rFonts w:cs="Times New Roman"/>
          <w:iCs/>
          <w:color w:val="auto"/>
          <w:lang w:val="en-US"/>
        </w:rPr>
        <w:t>he Cambridge Companion to Ovid</w:t>
      </w:r>
      <w:r w:rsidRPr="00A831E6">
        <w:rPr>
          <w:rFonts w:cs="Times New Roman"/>
          <w:color w:val="auto"/>
          <w:lang w:val="en-US"/>
        </w:rPr>
        <w:t>, Cambridge [</w:t>
      </w:r>
      <w:r w:rsidR="00A9436A" w:rsidRPr="00A831E6">
        <w:rPr>
          <w:rFonts w:cs="Times New Roman"/>
          <w:color w:val="auto"/>
          <w:lang w:val="en-US"/>
        </w:rPr>
        <w:t xml:space="preserve">J. Fabre-Serris, REL 80, 2002, 354; </w:t>
      </w:r>
      <w:r w:rsidR="00241643" w:rsidRPr="00A831E6">
        <w:rPr>
          <w:rFonts w:cs="Times New Roman"/>
          <w:color w:val="auto"/>
          <w:lang w:val="en-US"/>
        </w:rPr>
        <w:t xml:space="preserve">B. Rochette, LEC 70, 2002, 418f.; </w:t>
      </w:r>
      <w:r w:rsidR="00447F92" w:rsidRPr="00A831E6">
        <w:rPr>
          <w:rFonts w:cs="Times New Roman"/>
          <w:color w:val="auto"/>
          <w:lang w:val="en-GB"/>
        </w:rPr>
        <w:t xml:space="preserve">L. Fulkerson, CO 80, 2002/03, 161f.; </w:t>
      </w:r>
      <w:r w:rsidR="00A9436A" w:rsidRPr="00A831E6">
        <w:rPr>
          <w:rFonts w:cs="Times New Roman"/>
          <w:color w:val="auto"/>
          <w:lang w:val="en-GB"/>
        </w:rPr>
        <w:t xml:space="preserve">J. Aubrit, Ordia prima 2, 2003, 187-191; </w:t>
      </w:r>
      <w:r w:rsidR="00447F92" w:rsidRPr="00A831E6">
        <w:rPr>
          <w:rFonts w:cs="Times New Roman"/>
          <w:color w:val="auto"/>
          <w:lang w:val="en-US"/>
        </w:rPr>
        <w:t xml:space="preserve">M. Brady, Classics Ireland 10, 2003, 78-82; </w:t>
      </w:r>
      <w:r w:rsidR="00A9436A" w:rsidRPr="00A831E6">
        <w:rPr>
          <w:rFonts w:cs="Times New Roman"/>
          <w:color w:val="auto"/>
          <w:lang w:val="en-US"/>
        </w:rPr>
        <w:t xml:space="preserve">M.S. Cummings, Mouseion (Canada) 3, 2003, 57-73; </w:t>
      </w:r>
      <w:r w:rsidR="00447F92" w:rsidRPr="00A831E6">
        <w:rPr>
          <w:rFonts w:cs="Times New Roman"/>
          <w:color w:val="auto"/>
          <w:lang w:val="en-US"/>
        </w:rPr>
        <w:t xml:space="preserve">G.A. Daujotas, Argos 27, 2003, 172-176; </w:t>
      </w:r>
      <w:r w:rsidR="00A9436A" w:rsidRPr="00A831E6">
        <w:rPr>
          <w:rFonts w:cs="Times New Roman"/>
          <w:color w:val="auto"/>
          <w:lang w:val="en-GB"/>
        </w:rPr>
        <w:t>P.</w:t>
      </w:r>
      <w:r w:rsidRPr="00A831E6">
        <w:rPr>
          <w:rFonts w:cs="Times New Roman"/>
          <w:color w:val="auto"/>
          <w:lang w:val="en-GB"/>
        </w:rPr>
        <w:t>J. Davis, AJPh</w:t>
      </w:r>
      <w:r w:rsidRPr="00A831E6">
        <w:rPr>
          <w:rFonts w:cs="Times New Roman"/>
          <w:i/>
          <w:color w:val="auto"/>
          <w:lang w:val="en-GB"/>
        </w:rPr>
        <w:t xml:space="preserve"> </w:t>
      </w:r>
      <w:r w:rsidRPr="00A831E6">
        <w:rPr>
          <w:rFonts w:cs="Times New Roman"/>
          <w:color w:val="auto"/>
          <w:lang w:val="en-GB"/>
        </w:rPr>
        <w:t xml:space="preserve">124, 2003, 485-9; </w:t>
      </w:r>
      <w:r w:rsidR="00447F92" w:rsidRPr="00A831E6">
        <w:rPr>
          <w:rFonts w:cs="Times New Roman"/>
          <w:color w:val="auto"/>
          <w:lang w:val="en-GB"/>
        </w:rPr>
        <w:t>F. Feraco, B</w:t>
      </w:r>
      <w:r w:rsidR="0048532F">
        <w:rPr>
          <w:rFonts w:cs="Times New Roman"/>
          <w:color w:val="auto"/>
          <w:lang w:val="en-GB"/>
        </w:rPr>
        <w:t>S</w:t>
      </w:r>
      <w:r w:rsidR="00447F92" w:rsidRPr="00A831E6">
        <w:rPr>
          <w:rFonts w:cs="Times New Roman"/>
          <w:color w:val="auto"/>
          <w:lang w:val="en-GB"/>
        </w:rPr>
        <w:t xml:space="preserve">tudLat 33, 2003, 217-220; </w:t>
      </w:r>
      <w:r w:rsidRPr="00A831E6">
        <w:rPr>
          <w:rFonts w:cs="Times New Roman"/>
          <w:color w:val="auto"/>
          <w:lang w:val="en-GB"/>
        </w:rPr>
        <w:t xml:space="preserve">N. Holzberg, JRS 93, 2003, 374-376; </w:t>
      </w:r>
      <w:r w:rsidR="00A9436A" w:rsidRPr="00A831E6">
        <w:rPr>
          <w:rFonts w:cs="Times New Roman"/>
          <w:color w:val="auto"/>
          <w:lang w:val="en-GB"/>
        </w:rPr>
        <w:t xml:space="preserve">S.H. Lindheim, Vergilius 49, 2003, 135-151; </w:t>
      </w:r>
      <w:r w:rsidR="00447F92" w:rsidRPr="00A831E6">
        <w:rPr>
          <w:rFonts w:cs="Times New Roman"/>
          <w:color w:val="auto"/>
          <w:lang w:val="en-GB"/>
        </w:rPr>
        <w:t xml:space="preserve">R.D. Marks, CML 23, 2003, 135-142; O. Salomies, Arctos 37, 2003, 262-265; </w:t>
      </w:r>
      <w:r w:rsidR="00447F92" w:rsidRPr="00A831E6">
        <w:rPr>
          <w:rFonts w:cs="Times New Roman"/>
          <w:lang w:val="en-US"/>
        </w:rPr>
        <w:t xml:space="preserve">R.D. Brown, AHB 18, 2004, 196; </w:t>
      </w:r>
      <w:r w:rsidRPr="00A831E6">
        <w:rPr>
          <w:rFonts w:cs="Times New Roman"/>
          <w:color w:val="auto"/>
          <w:lang w:val="en-US"/>
        </w:rPr>
        <w:t>J. Farrell, BMCRev 2004.12.21</w:t>
      </w:r>
      <w:r w:rsidR="00241643" w:rsidRPr="00A831E6">
        <w:rPr>
          <w:rFonts w:cs="Times New Roman"/>
          <w:color w:val="auto"/>
          <w:lang w:val="en-US"/>
        </w:rPr>
        <w:t xml:space="preserve">; </w:t>
      </w:r>
      <w:r w:rsidR="00447F92" w:rsidRPr="00A831E6">
        <w:rPr>
          <w:rFonts w:cs="Times New Roman"/>
          <w:color w:val="auto"/>
          <w:lang w:val="en-US"/>
        </w:rPr>
        <w:t>P.E. Knox, Hermathena 176, 2004, 101-104; V.J.C. Hunink, Mne</w:t>
      </w:r>
      <w:r w:rsidR="00A9436A" w:rsidRPr="00A831E6">
        <w:rPr>
          <w:rFonts w:cs="Times New Roman"/>
          <w:color w:val="auto"/>
          <w:lang w:val="en-US"/>
        </w:rPr>
        <w:t>mosyne 58, 2005, 299-302</w:t>
      </w:r>
      <w:r w:rsidRPr="00A831E6">
        <w:rPr>
          <w:rFonts w:cs="Times New Roman"/>
          <w:color w:val="auto"/>
          <w:lang w:val="en-GB"/>
        </w:rPr>
        <w:t>].</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(2002b): The Historian in Ovid. The Roman History of </w:t>
      </w:r>
      <w:r w:rsidRPr="00A831E6">
        <w:rPr>
          <w:rFonts w:cs="Times New Roman"/>
          <w:i/>
          <w:color w:val="auto"/>
          <w:lang w:val="en-GB"/>
        </w:rPr>
        <w:t>Metamorphoses</w:t>
      </w:r>
      <w:r w:rsidRPr="00A831E6">
        <w:rPr>
          <w:rFonts w:cs="Times New Roman"/>
          <w:color w:val="auto"/>
          <w:lang w:val="en-GB"/>
        </w:rPr>
        <w:t xml:space="preserve"> 14-15</w:t>
      </w:r>
      <w:r w:rsidR="003929E8" w:rsidRPr="00A831E6">
        <w:rPr>
          <w:rFonts w:cs="Times New Roman"/>
          <w:color w:val="auto"/>
          <w:lang w:val="en-GB"/>
        </w:rPr>
        <w:t>, in:</w:t>
      </w:r>
      <w:r w:rsidR="00992553" w:rsidRPr="00A831E6">
        <w:rPr>
          <w:rFonts w:cs="Times New Roman"/>
          <w:color w:val="auto"/>
          <w:lang w:val="en-GB"/>
        </w:rPr>
        <w:t xml:space="preserve"> D.S. Levene/Damien P. Nelis </w:t>
      </w:r>
      <w:r w:rsidRPr="00A831E6">
        <w:rPr>
          <w:rFonts w:cs="Times New Roman"/>
          <w:color w:val="auto"/>
          <w:lang w:val="en-GB"/>
        </w:rPr>
        <w:t>(Hgg.): Clio and the Poets. Augustan Poetry and the Traditions of Ancient Historiography, Leiden/Boston/Köln, 191-209.</w:t>
      </w:r>
    </w:p>
    <w:p w:rsidR="004F1F2C" w:rsidRPr="00A831E6" w:rsidRDefault="004F1F2C" w:rsidP="00FE7691">
      <w:pPr>
        <w:pStyle w:val="Textkrper-Einzug23"/>
        <w:spacing w:line="240" w:lineRule="auto"/>
        <w:jc w:val="both"/>
      </w:pPr>
      <w:r w:rsidRPr="00A831E6">
        <w:t>–</w:t>
      </w:r>
      <w:r w:rsidRPr="00A831E6">
        <w:tab/>
        <w:t>(2002c): Ovid and Early Imperial Literature, in: Hardie 2002a, 34-45.</w:t>
      </w:r>
    </w:p>
    <w:p w:rsidR="004F1F2C" w:rsidRPr="00A831E6" w:rsidRDefault="004F1F2C" w:rsidP="00FE7691">
      <w:pPr>
        <w:pStyle w:val="Textkrper-Einzug23"/>
        <w:spacing w:line="240" w:lineRule="auto"/>
        <w:jc w:val="both"/>
      </w:pPr>
      <w:r w:rsidRPr="00A831E6">
        <w:t>–</w:t>
      </w:r>
      <w:r w:rsidRPr="00A831E6">
        <w:tab/>
        <w:t xml:space="preserve">(2002d): Ovid’s Poetics of Illusion, Cambridge </w:t>
      </w:r>
      <w:r w:rsidR="00B541CF" w:rsidRPr="00A831E6">
        <w:rPr>
          <w:lang w:val="en-US"/>
        </w:rPr>
        <w:t>[G.A. Jacobsen, BMCRev 2002.11.20;</w:t>
      </w:r>
      <w:r w:rsidR="00B541CF" w:rsidRPr="00A831E6">
        <w:t xml:space="preserve"> J.-Y. Maleuvre, LEC</w:t>
      </w:r>
      <w:r w:rsidR="00B541CF" w:rsidRPr="00A831E6">
        <w:rPr>
          <w:i/>
        </w:rPr>
        <w:t xml:space="preserve"> </w:t>
      </w:r>
      <w:r w:rsidR="00B541CF" w:rsidRPr="00A831E6">
        <w:t>70, 2002, 419; C. Walde, MH</w:t>
      </w:r>
      <w:r w:rsidR="00B541CF" w:rsidRPr="00A831E6">
        <w:rPr>
          <w:i/>
        </w:rPr>
        <w:t xml:space="preserve"> </w:t>
      </w:r>
      <w:r w:rsidR="00B541CF" w:rsidRPr="00A831E6">
        <w:t xml:space="preserve">59, 2002, 261; </w:t>
      </w:r>
      <w:r w:rsidR="00352622" w:rsidRPr="00A831E6">
        <w:rPr>
          <w:lang w:val="en-US"/>
        </w:rPr>
        <w:t xml:space="preserve">J. Fabre-Serris, REL 80, </w:t>
      </w:r>
      <w:r w:rsidR="00352622" w:rsidRPr="00A831E6">
        <w:t xml:space="preserve">2002, </w:t>
      </w:r>
      <w:r w:rsidR="00352622" w:rsidRPr="00A831E6">
        <w:rPr>
          <w:lang w:val="en-US"/>
        </w:rPr>
        <w:t xml:space="preserve">354f.; V. Cova, Athenaeum 91, 2003, 299f.; </w:t>
      </w:r>
      <w:r w:rsidR="00B541CF" w:rsidRPr="00A831E6">
        <w:t>P.J. Davis, AJPh</w:t>
      </w:r>
      <w:r w:rsidR="00B541CF" w:rsidRPr="00A831E6">
        <w:rPr>
          <w:i/>
        </w:rPr>
        <w:t xml:space="preserve"> </w:t>
      </w:r>
      <w:r w:rsidR="00B541CF" w:rsidRPr="00A831E6">
        <w:t xml:space="preserve">124, 2003, 485-489; </w:t>
      </w:r>
      <w:r w:rsidR="00352622" w:rsidRPr="00A831E6">
        <w:t xml:space="preserve">G. De Santis, Ordia prima 2, 2003, 195-199; </w:t>
      </w:r>
      <w:r w:rsidR="00B541CF" w:rsidRPr="00A831E6">
        <w:t>A. Feldherr, JRS</w:t>
      </w:r>
      <w:r w:rsidR="00B541CF" w:rsidRPr="00A831E6">
        <w:rPr>
          <w:i/>
        </w:rPr>
        <w:t xml:space="preserve"> </w:t>
      </w:r>
      <w:r w:rsidR="00B541CF" w:rsidRPr="00A831E6">
        <w:t>93, 2003, 373-374; R.T. Ganiban, NECJ</w:t>
      </w:r>
      <w:r w:rsidR="00B541CF" w:rsidRPr="00A831E6">
        <w:rPr>
          <w:i/>
        </w:rPr>
        <w:t xml:space="preserve"> </w:t>
      </w:r>
      <w:r w:rsidR="00B541CF" w:rsidRPr="00A831E6">
        <w:t>30, 2003, 173-175; C.A. Perkins, CB</w:t>
      </w:r>
      <w:r w:rsidR="00B541CF" w:rsidRPr="00A831E6">
        <w:rPr>
          <w:i/>
        </w:rPr>
        <w:t xml:space="preserve"> </w:t>
      </w:r>
      <w:r w:rsidR="00B541CF" w:rsidRPr="00A831E6">
        <w:t>79, 2003, 152-</w:t>
      </w:r>
      <w:r w:rsidR="0048532F">
        <w:t>15</w:t>
      </w:r>
      <w:r w:rsidR="00B541CF" w:rsidRPr="00A831E6">
        <w:t xml:space="preserve">6; </w:t>
      </w:r>
      <w:r w:rsidR="00352622" w:rsidRPr="00A831E6">
        <w:t xml:space="preserve">P. Todeur, AC 72, 2003, 393f.; </w:t>
      </w:r>
      <w:r w:rsidR="00B541CF" w:rsidRPr="00A831E6">
        <w:t>M.</w:t>
      </w:r>
      <w:r w:rsidR="00352622" w:rsidRPr="00A831E6">
        <w:t>W.</w:t>
      </w:r>
      <w:r w:rsidR="00B541CF" w:rsidRPr="00A831E6">
        <w:t xml:space="preserve"> Janan, CW</w:t>
      </w:r>
      <w:r w:rsidR="00B541CF" w:rsidRPr="00A831E6">
        <w:rPr>
          <w:i/>
        </w:rPr>
        <w:t xml:space="preserve"> </w:t>
      </w:r>
      <w:r w:rsidR="00B541CF" w:rsidRPr="00A831E6">
        <w:t>97, 2003/</w:t>
      </w:r>
      <w:r w:rsidR="00352622" w:rsidRPr="00A831E6">
        <w:t>0</w:t>
      </w:r>
      <w:r w:rsidR="00B541CF" w:rsidRPr="00A831E6">
        <w:t>4, 216</w:t>
      </w:r>
      <w:r w:rsidR="00352622" w:rsidRPr="00A831E6">
        <w:t>f.</w:t>
      </w:r>
      <w:r w:rsidR="00B541CF" w:rsidRPr="00A831E6">
        <w:t xml:space="preserve">; </w:t>
      </w:r>
      <w:r w:rsidR="00352622" w:rsidRPr="00A831E6">
        <w:t xml:space="preserve">J. Stanfiel, CO 81, 2003/04, 40f.; R.D. Brown, AHB 18, 2004, 197; R. Hexter, CR 54, 2004, 384-388; S.M. Wheeler, Vergilius 50, 2004, 205-215; </w:t>
      </w:r>
      <w:r w:rsidR="00B541CF" w:rsidRPr="00A831E6">
        <w:t xml:space="preserve">J. Wildberger, </w:t>
      </w:r>
      <w:r w:rsidR="00B541CF" w:rsidRPr="00A831E6">
        <w:rPr>
          <w:iCs/>
        </w:rPr>
        <w:t>Gnomon</w:t>
      </w:r>
      <w:r w:rsidR="00B541CF" w:rsidRPr="00A831E6">
        <w:rPr>
          <w:i/>
          <w:iCs/>
        </w:rPr>
        <w:t xml:space="preserve"> </w:t>
      </w:r>
      <w:r w:rsidR="00B541CF" w:rsidRPr="00A831E6">
        <w:t>76, 2004, 453f.</w:t>
      </w:r>
      <w:r w:rsidR="00352622" w:rsidRPr="00A831E6">
        <w:t>; S. Viarre, Latomus 65, 2006, 230</w:t>
      </w:r>
      <w:r w:rsidR="00B541CF" w:rsidRPr="00A831E6">
        <w:t>].</w:t>
      </w:r>
    </w:p>
    <w:p w:rsidR="003D46EB" w:rsidRPr="00A831E6" w:rsidRDefault="004F1F2C"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t>(2002e</w:t>
      </w:r>
      <w:r w:rsidR="003D46EB" w:rsidRPr="00A831E6">
        <w:rPr>
          <w:rFonts w:cs="Times New Roman"/>
          <w:color w:val="auto"/>
          <w:lang w:val="en-GB"/>
        </w:rPr>
        <w:t xml:space="preserve">): ‘Why Is Rumour Here?’ Tracking Virgilian and Ovidian </w:t>
      </w:r>
      <w:r w:rsidR="003D46EB" w:rsidRPr="00A831E6">
        <w:rPr>
          <w:rFonts w:cs="Times New Roman"/>
          <w:i/>
          <w:color w:val="auto"/>
          <w:lang w:val="en-GB"/>
        </w:rPr>
        <w:t>Fama</w:t>
      </w:r>
      <w:r w:rsidR="003D46EB" w:rsidRPr="00A831E6">
        <w:rPr>
          <w:rFonts w:cs="Times New Roman"/>
          <w:color w:val="auto"/>
          <w:lang w:val="en-GB"/>
        </w:rPr>
        <w:t>, Ordia Prima</w:t>
      </w:r>
      <w:r w:rsidR="003D46EB" w:rsidRPr="00A831E6">
        <w:rPr>
          <w:rFonts w:cs="Times New Roman"/>
          <w:i/>
          <w:color w:val="auto"/>
          <w:lang w:val="en-US"/>
        </w:rPr>
        <w:t xml:space="preserve"> </w:t>
      </w:r>
      <w:r w:rsidR="003D46EB" w:rsidRPr="00A831E6">
        <w:rPr>
          <w:rFonts w:cs="Times New Roman"/>
          <w:color w:val="auto"/>
          <w:lang w:val="en-US"/>
        </w:rPr>
        <w:t>1, 67-80.</w:t>
      </w:r>
    </w:p>
    <w:p w:rsidR="00661466" w:rsidRPr="00A831E6" w:rsidRDefault="00661466" w:rsidP="00FE7691">
      <w:pPr>
        <w:pStyle w:val="Textkrper-Einzug24"/>
        <w:spacing w:line="240" w:lineRule="auto"/>
        <w:jc w:val="both"/>
      </w:pPr>
      <w:r w:rsidRPr="00A831E6">
        <w:rPr>
          <w:lang w:val="en-US"/>
        </w:rPr>
        <w:t>–</w:t>
      </w:r>
      <w:r w:rsidRPr="00A831E6">
        <w:rPr>
          <w:lang w:val="en-US"/>
        </w:rPr>
        <w:tab/>
      </w:r>
      <w:r w:rsidRPr="00A831E6">
        <w:t>(2004a): “Approximative Similes in Ovid: Incest and Doubling”, Dictynna</w:t>
      </w:r>
      <w:r w:rsidRPr="00A831E6">
        <w:rPr>
          <w:i/>
        </w:rPr>
        <w:t xml:space="preserve"> </w:t>
      </w:r>
      <w:r w:rsidRPr="00A831E6">
        <w:t>1, 83-112 [http://www.univ-lille3.fr./portail/documents/dictynna/fabre-serris.pdf].</w:t>
      </w:r>
    </w:p>
    <w:p w:rsidR="004F1F2C" w:rsidRPr="00A831E6" w:rsidRDefault="004F1F2C" w:rsidP="00FE7691">
      <w:pPr>
        <w:pStyle w:val="Textkrper-Einzug23"/>
        <w:spacing w:line="240" w:lineRule="auto"/>
        <w:jc w:val="both"/>
      </w:pPr>
      <w:r w:rsidRPr="00A831E6">
        <w:lastRenderedPageBreak/>
        <w:t>–</w:t>
      </w:r>
      <w:r w:rsidRPr="00A831E6">
        <w:tab/>
        <w:t>(2004</w:t>
      </w:r>
      <w:r w:rsidR="00661466" w:rsidRPr="00A831E6">
        <w:t>b</w:t>
      </w:r>
      <w:r w:rsidRPr="00A831E6">
        <w:t>): “Ovidian Middles,” in</w:t>
      </w:r>
      <w:r w:rsidR="00431EBB" w:rsidRPr="00A831E6">
        <w:t>:</w:t>
      </w:r>
      <w:r w:rsidRPr="00A831E6">
        <w:t xml:space="preserve"> </w:t>
      </w:r>
      <w:r w:rsidR="00431EBB" w:rsidRPr="00A831E6">
        <w:t>Stratis Kyriakidis</w:t>
      </w:r>
      <w:r w:rsidRPr="00A831E6">
        <w:t>/Francesco De Martino (</w:t>
      </w:r>
      <w:r w:rsidR="000C34E1" w:rsidRPr="00A831E6">
        <w:t>Hgg</w:t>
      </w:r>
      <w:r w:rsidRPr="00A831E6">
        <w:t xml:space="preserve">.): </w:t>
      </w:r>
      <w:r w:rsidRPr="00A831E6">
        <w:rPr>
          <w:i/>
          <w:iCs/>
        </w:rPr>
        <w:t>Middles in Latin Poetry</w:t>
      </w:r>
      <w:r w:rsidR="0048532F">
        <w:t>, Bari</w:t>
      </w:r>
      <w:r w:rsidRPr="00A831E6">
        <w:t xml:space="preserve"> </w:t>
      </w:r>
      <w:r w:rsidR="0048532F">
        <w:t>(</w:t>
      </w:r>
      <w:r w:rsidR="009C2A5A" w:rsidRPr="00A831E6">
        <w:t>L</w:t>
      </w:r>
      <w:r w:rsidRPr="00A831E6">
        <w:t>e Rane. Studi 38), 151-182.</w:t>
      </w:r>
    </w:p>
    <w:p w:rsidR="000D627D" w:rsidRPr="00A831E6" w:rsidRDefault="000D627D" w:rsidP="00FE7691">
      <w:pPr>
        <w:pStyle w:val="Textkrper-Einzug23"/>
        <w:spacing w:line="240" w:lineRule="auto"/>
        <w:jc w:val="both"/>
        <w:rPr>
          <w:lang w:val="en-US"/>
        </w:rPr>
      </w:pPr>
      <w:r w:rsidRPr="00A831E6">
        <w:rPr>
          <w:lang w:val="en-US"/>
        </w:rPr>
        <w:t>–</w:t>
      </w:r>
      <w:r w:rsidRPr="00A831E6">
        <w:rPr>
          <w:lang w:val="en-US"/>
        </w:rPr>
        <w:tab/>
        <w:t>(2006a): Statius’ Ovidian Poetics and the Tree of Atedius Melior (</w:t>
      </w:r>
      <w:r w:rsidRPr="0048532F">
        <w:rPr>
          <w:i/>
          <w:lang w:val="en-US"/>
        </w:rPr>
        <w:t>Silvae</w:t>
      </w:r>
      <w:r w:rsidRPr="00A831E6">
        <w:rPr>
          <w:lang w:val="en-US"/>
        </w:rPr>
        <w:t xml:space="preserve"> 2.3), in: Ruurd Robijn Nauta/Harm-Jan Van Dam/Johannes Jacobus Louis Smolenaars</w:t>
      </w:r>
      <w:r w:rsidR="0048532F">
        <w:rPr>
          <w:lang w:val="en-US"/>
        </w:rPr>
        <w:t xml:space="preserve"> (Hgg.): Flavian Poetry, Leiden</w:t>
      </w:r>
      <w:r w:rsidRPr="00A831E6">
        <w:rPr>
          <w:lang w:val="en-US"/>
        </w:rPr>
        <w:t xml:space="preserve"> (Mnemosyne. Supplementum 270), 207-221.</w:t>
      </w:r>
    </w:p>
    <w:p w:rsidR="00EA4113" w:rsidRPr="00A831E6" w:rsidRDefault="00EA4113" w:rsidP="00FE7691">
      <w:pPr>
        <w:pStyle w:val="Textkrper-Einzug23"/>
        <w:spacing w:line="240" w:lineRule="auto"/>
        <w:jc w:val="both"/>
        <w:rPr>
          <w:lang w:val="en-US"/>
        </w:rPr>
      </w:pPr>
      <w:r w:rsidRPr="00A831E6">
        <w:rPr>
          <w:lang w:val="en-US"/>
        </w:rPr>
        <w:t>–</w:t>
      </w:r>
      <w:r w:rsidRPr="00A831E6">
        <w:rPr>
          <w:lang w:val="en-US"/>
        </w:rPr>
        <w:tab/>
        <w:t>(2006</w:t>
      </w:r>
      <w:r w:rsidR="00C6204D" w:rsidRPr="00A831E6">
        <w:rPr>
          <w:lang w:val="en-US"/>
        </w:rPr>
        <w:t>b</w:t>
      </w:r>
      <w:r w:rsidRPr="00A831E6">
        <w:rPr>
          <w:lang w:val="en-US"/>
        </w:rPr>
        <w:t>): Virgil’s Ptolemaic Relations, JRS 96, 25-41.</w:t>
      </w:r>
    </w:p>
    <w:p w:rsidR="00A12404" w:rsidRPr="00A831E6" w:rsidRDefault="00A12404"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(2007a): Contrasts, in: Stephen J. Heyworth (Hg.): Classical Constructions: Papers in Memory of Don Fowler, Classicist and Epicurean, Oxford/New York, 141-173.</w:t>
      </w:r>
    </w:p>
    <w:p w:rsidR="00285C23" w:rsidRPr="00A831E6" w:rsidRDefault="00285C23" w:rsidP="00FE7691">
      <w:pPr>
        <w:tabs>
          <w:tab w:val="left" w:pos="540"/>
        </w:tabs>
        <w:jc w:val="both"/>
        <w:rPr>
          <w:rFonts w:cs="Times New Roman"/>
          <w:color w:val="auto"/>
          <w:lang w:val="nl-NL"/>
        </w:rPr>
      </w:pPr>
      <w:r w:rsidRPr="00A831E6">
        <w:rPr>
          <w:rFonts w:cs="Times New Roman"/>
          <w:color w:val="auto"/>
        </w:rPr>
        <w:t>–</w:t>
      </w:r>
      <w:r w:rsidRPr="00A831E6">
        <w:rPr>
          <w:rFonts w:cs="Times New Roman"/>
          <w:color w:val="auto"/>
        </w:rPr>
        <w:tab/>
        <w:t>(2007</w:t>
      </w:r>
      <w:r w:rsidR="00A12404" w:rsidRPr="00A831E6">
        <w:rPr>
          <w:rFonts w:cs="Times New Roman"/>
          <w:color w:val="auto"/>
        </w:rPr>
        <w:t>b</w:t>
      </w:r>
      <w:r w:rsidRPr="00A831E6">
        <w:rPr>
          <w:rFonts w:cs="Times New Roman"/>
          <w:color w:val="auto"/>
        </w:rPr>
        <w:t xml:space="preserve">): Ovid </w:t>
      </w:r>
      <w:r w:rsidRPr="00A831E6">
        <w:rPr>
          <w:rFonts w:cs="Times New Roman"/>
          <w:i/>
          <w:iCs/>
          <w:color w:val="auto"/>
        </w:rPr>
        <w:t>versus</w:t>
      </w:r>
      <w:r w:rsidRPr="00A831E6">
        <w:rPr>
          <w:rFonts w:cs="Times New Roman"/>
          <w:color w:val="auto"/>
        </w:rPr>
        <w:t xml:space="preserve"> Vergil? Variationen einer Gegenüberstellung in Mittelalter und R</w:t>
      </w:r>
      <w:r w:rsidRPr="00A831E6">
        <w:rPr>
          <w:rFonts w:cs="Times New Roman"/>
          <w:color w:val="auto"/>
        </w:rPr>
        <w:t>e</w:t>
      </w:r>
      <w:r w:rsidRPr="00A831E6">
        <w:rPr>
          <w:rFonts w:cs="Times New Roman"/>
          <w:color w:val="auto"/>
        </w:rPr>
        <w:t xml:space="preserve">naissance, in: </w:t>
      </w:r>
      <w:r w:rsidRPr="00A831E6">
        <w:rPr>
          <w:rFonts w:cs="Times New Roman"/>
          <w:color w:val="auto"/>
          <w:lang w:val="nl-NL"/>
        </w:rPr>
        <w:t>Janka/Schmitzer/Seng 2007, 301-316.</w:t>
      </w:r>
    </w:p>
    <w:p w:rsidR="00C91CB1" w:rsidRPr="00A831E6" w:rsidRDefault="00A12404" w:rsidP="00FE7691">
      <w:pPr>
        <w:tabs>
          <w:tab w:val="left" w:pos="540"/>
        </w:tabs>
        <w:jc w:val="both"/>
        <w:rPr>
          <w:rFonts w:cs="Times New Roman"/>
          <w:color w:val="auto"/>
          <w:lang w:val="it-IT"/>
        </w:rPr>
      </w:pPr>
      <w:r w:rsidRPr="00A831E6">
        <w:rPr>
          <w:rFonts w:cs="Times New Roman"/>
          <w:color w:val="auto"/>
          <w:lang w:val="nl-NL"/>
        </w:rPr>
        <w:t>–</w:t>
      </w:r>
      <w:r w:rsidRPr="00A831E6">
        <w:rPr>
          <w:rFonts w:cs="Times New Roman"/>
          <w:color w:val="auto"/>
          <w:lang w:val="nl-NL"/>
        </w:rPr>
        <w:tab/>
        <w:t>(2007c</w:t>
      </w:r>
      <w:r w:rsidR="00C91CB1" w:rsidRPr="00A831E6">
        <w:rPr>
          <w:rFonts w:cs="Times New Roman"/>
          <w:color w:val="auto"/>
          <w:lang w:val="nl-NL"/>
        </w:rPr>
        <w:t xml:space="preserve">): </w:t>
      </w:r>
      <w:r w:rsidR="00C91CB1" w:rsidRPr="00A831E6">
        <w:rPr>
          <w:rFonts w:cs="Times New Roman"/>
          <w:color w:val="auto"/>
          <w:lang w:val="it-IT"/>
        </w:rPr>
        <w:t>Phrygians in Rome, Romans in Phrygia, in: Gianpaolo Urso (Hg</w:t>
      </w:r>
      <w:r w:rsidR="00431EBB" w:rsidRPr="00A831E6">
        <w:rPr>
          <w:rFonts w:cs="Times New Roman"/>
          <w:color w:val="auto"/>
          <w:lang w:val="it-IT"/>
        </w:rPr>
        <w:t>.</w:t>
      </w:r>
      <w:r w:rsidR="00C91CB1" w:rsidRPr="00A831E6">
        <w:rPr>
          <w:rFonts w:cs="Times New Roman"/>
          <w:color w:val="auto"/>
          <w:lang w:val="it-IT"/>
        </w:rPr>
        <w:t>): Tra Oriente e Occidente: indigeni, Greci e Romani in Asia Minore. Atti del convegno internazionale. Cividale del Friuli, 28-30 settembre 2006, Pisa (I convegni della Fondazione Niccolò Canussio 6).</w:t>
      </w:r>
    </w:p>
    <w:p w:rsidR="003852E4" w:rsidRPr="00A831E6" w:rsidRDefault="003852E4"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(2008</w:t>
      </w:r>
      <w:r w:rsidR="004E1869">
        <w:rPr>
          <w:rFonts w:cs="Times New Roman"/>
          <w:color w:val="auto"/>
          <w:lang w:val="it-IT"/>
        </w:rPr>
        <w:t>a</w:t>
      </w:r>
      <w:r w:rsidRPr="00A831E6">
        <w:rPr>
          <w:rFonts w:cs="Times New Roman"/>
          <w:color w:val="auto"/>
          <w:lang w:val="it-IT"/>
        </w:rPr>
        <w:t>): Lucretian Multiple Explanations and Their Reception in Latin Didactic and Epic, in: Marco Beretta/Francesco Citti (Hgg.): Lucrezio, la natura e la scienza, Firenze (Biblioteca di Nuncius 66), 69-96.</w:t>
      </w:r>
    </w:p>
    <w:p w:rsidR="00900430" w:rsidRPr="00A831E6" w:rsidRDefault="00900430"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(2008</w:t>
      </w:r>
      <w:r w:rsidR="003852E4" w:rsidRPr="00A831E6">
        <w:rPr>
          <w:rFonts w:cs="Times New Roman"/>
          <w:color w:val="auto"/>
          <w:lang w:val="en-US"/>
        </w:rPr>
        <w:t>b</w:t>
      </w:r>
      <w:r w:rsidRPr="00A831E6">
        <w:rPr>
          <w:rFonts w:cs="Times New Roman"/>
          <w:color w:val="auto"/>
          <w:lang w:val="en-US"/>
        </w:rPr>
        <w:t>): The Word Personified: Fame and Envy in Virgil, Ovid, Spenser, MD 61, 2008, 100-115.</w:t>
      </w:r>
    </w:p>
    <w:p w:rsidR="00C6204D" w:rsidRPr="00A831E6" w:rsidRDefault="00C6204D" w:rsidP="00FE7691">
      <w:pPr>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(2009</w:t>
      </w:r>
      <w:r w:rsidR="004E1869">
        <w:rPr>
          <w:rFonts w:cs="Times New Roman"/>
          <w:color w:val="auto"/>
          <w:lang w:val="it-IT"/>
        </w:rPr>
        <w:t>a</w:t>
      </w:r>
      <w:r w:rsidRPr="00A831E6">
        <w:rPr>
          <w:rFonts w:cs="Times New Roman"/>
          <w:color w:val="auto"/>
          <w:lang w:val="it-IT"/>
        </w:rPr>
        <w:t xml:space="preserve">): La critica contrastiva dei poeti classici: pratica moderna e pre-moderna, in: Alessandro Barchiesi/Giulio Guidorizzi (Hgg.): La stella sta compiendo il suo giro. Atti del Convegno internazionale di Siracusa </w:t>
      </w:r>
      <w:r w:rsidR="000D627D" w:rsidRPr="00A831E6">
        <w:rPr>
          <w:rFonts w:cs="Times New Roman"/>
          <w:color w:val="auto"/>
          <w:lang w:val="it-IT"/>
        </w:rPr>
        <w:t>(21-23</w:t>
      </w:r>
      <w:r w:rsidRPr="00A831E6">
        <w:rPr>
          <w:rFonts w:cs="Times New Roman"/>
          <w:color w:val="auto"/>
          <w:lang w:val="it-IT"/>
        </w:rPr>
        <w:t xml:space="preserve">maggio 2007), Firenze = </w:t>
      </w:r>
      <w:r w:rsidR="000D627D" w:rsidRPr="00A831E6">
        <w:rPr>
          <w:rFonts w:cs="Times New Roman"/>
          <w:color w:val="auto"/>
          <w:lang w:val="it-IT"/>
        </w:rPr>
        <w:t>Supplemento di</w:t>
      </w:r>
      <w:r w:rsidRPr="00A831E6">
        <w:rPr>
          <w:rFonts w:cs="Times New Roman"/>
          <w:color w:val="auto"/>
          <w:lang w:val="it-IT"/>
        </w:rPr>
        <w:t xml:space="preserve"> SIFC 4 s. 7, 79-104.</w:t>
      </w:r>
    </w:p>
    <w:p w:rsidR="003852E4" w:rsidRPr="00A831E6" w:rsidRDefault="003852E4"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w:t>
      </w:r>
      <w:r w:rsidR="000D627D" w:rsidRPr="00A831E6">
        <w:rPr>
          <w:rFonts w:cs="Times New Roman"/>
          <w:color w:val="auto"/>
          <w:lang w:val="en-US"/>
        </w:rPr>
        <w:t>b</w:t>
      </w:r>
      <w:r w:rsidRPr="00A831E6">
        <w:rPr>
          <w:rFonts w:cs="Times New Roman"/>
          <w:color w:val="auto"/>
          <w:lang w:val="en-US"/>
        </w:rPr>
        <w:t>): Lucretian Receptions: History, the Sublime, Knowledge, Cambridge/New York.</w:t>
      </w:r>
    </w:p>
    <w:p w:rsidR="00084D75" w:rsidRPr="00A831E6" w:rsidRDefault="00084D75"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w:t>
      </w:r>
      <w:r w:rsidR="000D627D" w:rsidRPr="00A831E6">
        <w:rPr>
          <w:rFonts w:cs="Times New Roman"/>
          <w:color w:val="auto"/>
          <w:lang w:val="en-US"/>
        </w:rPr>
        <w:t>c</w:t>
      </w:r>
      <w:r w:rsidRPr="00A831E6">
        <w:rPr>
          <w:rFonts w:cs="Times New Roman"/>
          <w:color w:val="auto"/>
          <w:lang w:val="en-US"/>
        </w:rPr>
        <w:t>; Hg.): Paradox and the Marvellous in Augustan Literature and Culture, New York/Oxford 2009.</w:t>
      </w:r>
    </w:p>
    <w:p w:rsidR="00C6204D" w:rsidRPr="00A831E6" w:rsidRDefault="00C6204D"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w:t>
      </w:r>
      <w:r w:rsidR="000D627D" w:rsidRPr="00A831E6">
        <w:rPr>
          <w:rFonts w:cs="Times New Roman"/>
          <w:color w:val="auto"/>
          <w:lang w:val="en-US"/>
        </w:rPr>
        <w:t>d</w:t>
      </w:r>
      <w:r w:rsidRPr="00A831E6">
        <w:rPr>
          <w:rFonts w:cs="Times New Roman"/>
          <w:color w:val="auto"/>
          <w:lang w:val="en-US"/>
        </w:rPr>
        <w:t>): The Self-divisions of Scylla, TiC 1, 118-147</w:t>
      </w:r>
      <w:r w:rsidR="000D627D" w:rsidRPr="00A831E6">
        <w:rPr>
          <w:rFonts w:cs="Times New Roman"/>
          <w:color w:val="auto"/>
          <w:lang w:val="en-US"/>
        </w:rPr>
        <w:t xml:space="preserve"> = The Self-divisions of Scylla, in: Casanova-Robin 2009b, 59-70.</w:t>
      </w:r>
    </w:p>
    <w:p w:rsidR="003D46EB" w:rsidRPr="00A831E6" w:rsidRDefault="003D46EB"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(2012): Rumour and Renown: Representations of Fama in Western Literature</w:t>
      </w:r>
      <w:r w:rsidRPr="00A831E6">
        <w:rPr>
          <w:rFonts w:cs="Times New Roman"/>
          <w:i/>
          <w:color w:val="auto"/>
          <w:lang w:val="en-US"/>
        </w:rPr>
        <w:t xml:space="preserve">, </w:t>
      </w:r>
      <w:r w:rsidRPr="00A831E6">
        <w:rPr>
          <w:rFonts w:cs="Times New Roman"/>
          <w:color w:val="auto"/>
          <w:lang w:val="en-US"/>
        </w:rPr>
        <w:t>Cambridge (Cambridge Classical Studies) [A. Augoustakis, BMCRev 2013.02.13; N. Holzberg, CW 107, 2014, 281-282</w:t>
      </w:r>
      <w:r w:rsidR="000D627D" w:rsidRPr="00A831E6">
        <w:rPr>
          <w:rFonts w:cs="Times New Roman"/>
          <w:color w:val="auto"/>
          <w:lang w:val="en-US"/>
        </w:rPr>
        <w:t>; D. Quint, Mnemosyne 67, 2014, 1032-1034; G.D. Williams, JRS 104, 2014, 339f.</w:t>
      </w:r>
      <w:r w:rsidRPr="00A831E6">
        <w:rPr>
          <w:rFonts w:cs="Times New Roman"/>
          <w:color w:val="auto"/>
          <w:lang w:val="en-US"/>
        </w:rPr>
        <w:t>].</w:t>
      </w:r>
    </w:p>
    <w:p w:rsidR="00210530" w:rsidRDefault="00210530"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(2014): Spenser and Ovid, in: </w:t>
      </w:r>
      <w:r w:rsidRPr="00A831E6">
        <w:rPr>
          <w:rFonts w:cs="Times New Roman"/>
          <w:color w:val="auto"/>
          <w:lang w:val="en-GB"/>
        </w:rPr>
        <w:t>Miller/Newlands 2014, 291-305.</w:t>
      </w:r>
    </w:p>
    <w:p w:rsidR="00881EF0" w:rsidRPr="00A831E6" w:rsidRDefault="00881EF0" w:rsidP="00FE7691">
      <w:pPr>
        <w:jc w:val="both"/>
        <w:rPr>
          <w:rFonts w:cs="Times New Roman"/>
          <w:color w:val="auto"/>
          <w:lang w:val="en-US"/>
        </w:rPr>
      </w:pPr>
      <w:r>
        <w:rPr>
          <w:rFonts w:cs="Times New Roman"/>
          <w:color w:val="auto"/>
          <w:lang w:val="en-GB"/>
        </w:rPr>
        <w:t>–</w:t>
      </w:r>
      <w:r>
        <w:rPr>
          <w:rFonts w:cs="Times New Roman"/>
          <w:color w:val="auto"/>
          <w:lang w:val="en-GB"/>
        </w:rPr>
        <w:tab/>
        <w:t xml:space="preserve">(2015): Milton as Reader of Ovid’s </w:t>
      </w:r>
      <w:r w:rsidRPr="00881EF0">
        <w:rPr>
          <w:rFonts w:cs="Times New Roman"/>
          <w:i/>
          <w:color w:val="auto"/>
          <w:lang w:val="en-GB"/>
        </w:rPr>
        <w:t>Metamorphoses</w:t>
      </w:r>
      <w:r>
        <w:rPr>
          <w:rFonts w:cs="Times New Roman"/>
          <w:color w:val="auto"/>
          <w:lang w:val="en-GB"/>
        </w:rPr>
        <w:t xml:space="preserve">, in: Mack/North 2015, </w:t>
      </w:r>
      <w:r w:rsidR="002B4266">
        <w:rPr>
          <w:rFonts w:cs="Times New Roman"/>
          <w:color w:val="auto"/>
          <w:lang w:val="en-GB"/>
        </w:rPr>
        <w:t>203-220.</w:t>
      </w:r>
    </w:p>
    <w:p w:rsidR="00115710" w:rsidRPr="00A831E6" w:rsidRDefault="00D63D27" w:rsidP="00FE7691">
      <w:pPr>
        <w:jc w:val="both"/>
        <w:rPr>
          <w:rFonts w:cs="Times New Roman"/>
          <w:color w:val="auto"/>
          <w:lang w:val="fr-FR"/>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GB"/>
        </w:rPr>
        <w:t>/</w:t>
      </w:r>
      <w:r w:rsidR="00431EBB" w:rsidRPr="00A831E6">
        <w:rPr>
          <w:rFonts w:cs="Times New Roman"/>
          <w:color w:val="auto"/>
          <w:lang w:val="en-GB"/>
        </w:rPr>
        <w:t>Alessandro Barchiesi</w:t>
      </w:r>
      <w:r w:rsidR="00115710" w:rsidRPr="00A831E6">
        <w:rPr>
          <w:rFonts w:cs="Times New Roman"/>
          <w:color w:val="auto"/>
          <w:lang w:val="en-GB"/>
        </w:rPr>
        <w:t xml:space="preserve">/Hinds, Stephen (1999; Hgg.): Ovidian Transformations: Essays on Ovid’s </w:t>
      </w:r>
      <w:r w:rsidR="00115710" w:rsidRPr="00A831E6">
        <w:rPr>
          <w:rFonts w:cs="Times New Roman"/>
          <w:i/>
          <w:color w:val="auto"/>
          <w:lang w:val="en-GB"/>
        </w:rPr>
        <w:t>Metamorphoses</w:t>
      </w:r>
      <w:r w:rsidR="00115710" w:rsidRPr="00A831E6">
        <w:rPr>
          <w:rFonts w:cs="Times New Roman"/>
          <w:color w:val="auto"/>
          <w:lang w:val="en-GB"/>
        </w:rPr>
        <w:t xml:space="preserve"> and Its Reception, Cambridge (Cambridge Philological Society. Suppl. 23) [</w:t>
      </w:r>
      <w:r w:rsidR="001F6BAF" w:rsidRPr="00A831E6">
        <w:rPr>
          <w:rFonts w:cs="Times New Roman"/>
          <w:color w:val="auto"/>
          <w:lang w:val="en-GB"/>
        </w:rPr>
        <w:t xml:space="preserve">J. Fabre-Serris, REL 77, 1999, 426f.; </w:t>
      </w:r>
      <w:r w:rsidR="00115710" w:rsidRPr="00A831E6">
        <w:rPr>
          <w:rFonts w:cs="Times New Roman"/>
          <w:color w:val="auto"/>
          <w:lang w:val="en-GB"/>
        </w:rPr>
        <w:t xml:space="preserve">J.J. O’Hara, BMCRev 2000.07.23; N. </w:t>
      </w:r>
      <w:r w:rsidR="008D7008" w:rsidRPr="00A831E6">
        <w:rPr>
          <w:rFonts w:cs="Times New Roman"/>
          <w:color w:val="auto"/>
          <w:lang w:val="en-GB"/>
        </w:rPr>
        <w:t>Holzberg, CR 51, 2001, 256-258</w:t>
      </w:r>
      <w:r w:rsidR="00A9436A" w:rsidRPr="00A831E6">
        <w:rPr>
          <w:rFonts w:cs="Times New Roman"/>
          <w:color w:val="auto"/>
          <w:lang w:val="en-GB"/>
        </w:rPr>
        <w:t xml:space="preserve">; </w:t>
      </w:r>
      <w:r w:rsidR="001F6BAF" w:rsidRPr="00A831E6">
        <w:rPr>
          <w:rFonts w:cs="Times New Roman"/>
          <w:color w:val="auto"/>
          <w:lang w:val="en-GB"/>
        </w:rPr>
        <w:t xml:space="preserve">C. Montuschi, RFIC 129, 2001, 99-109; S.M. Wheeler, JRS 91, 2001, 242-244; </w:t>
      </w:r>
      <w:r w:rsidR="00A9436A" w:rsidRPr="00A831E6">
        <w:rPr>
          <w:rFonts w:cs="Times New Roman"/>
          <w:color w:val="auto"/>
          <w:lang w:val="en-GB"/>
        </w:rPr>
        <w:t xml:space="preserve">F. Schaffenrath, AAHG 55, 2002, 121f.; </w:t>
      </w:r>
      <w:r w:rsidR="001F6BAF" w:rsidRPr="00A831E6">
        <w:rPr>
          <w:rFonts w:cs="Times New Roman"/>
          <w:color w:val="auto"/>
          <w:lang w:val="en-GB"/>
        </w:rPr>
        <w:t>S. Viarre, Latomus 61, 2002, 489f.</w:t>
      </w:r>
      <w:r w:rsidR="008D7008" w:rsidRPr="00A831E6">
        <w:rPr>
          <w:rFonts w:cs="Times New Roman"/>
          <w:color w:val="auto"/>
          <w:lang w:val="en-GB"/>
        </w:rPr>
        <w:t xml:space="preserve">] </w:t>
      </w:r>
      <w:r w:rsidR="008D7008" w:rsidRPr="00A831E6">
        <w:rPr>
          <w:rFonts w:cs="Times New Roman"/>
          <w:color w:val="auto"/>
          <w:lang w:val="fr-FR"/>
        </w:rPr>
        <w:t xml:space="preserve">= </w:t>
      </w:r>
      <w:r w:rsidR="008D7008" w:rsidRPr="00A831E6">
        <w:rPr>
          <w:rFonts w:cs="Times New Roman"/>
          <w:lang w:val="fr-FR"/>
        </w:rPr>
        <w:t>Transformaciones ovidianas</w:t>
      </w:r>
      <w:r w:rsidR="00CD6429">
        <w:rPr>
          <w:rFonts w:cs="Times New Roman"/>
          <w:lang w:val="fr-FR"/>
        </w:rPr>
        <w:t>:</w:t>
      </w:r>
      <w:r w:rsidR="008D7008" w:rsidRPr="00A831E6">
        <w:rPr>
          <w:rFonts w:cs="Times New Roman"/>
          <w:lang w:val="fr-FR"/>
        </w:rPr>
        <w:t xml:space="preserve"> estudios sobre Metamorfosis y su recepción, Buenos Aires 2009.</w:t>
      </w:r>
    </w:p>
    <w:p w:rsidR="00D82886" w:rsidRPr="00A831E6" w:rsidRDefault="00D82886"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/Gioachino Chiarini (2015; Hg.; Ü.): Ovidio: Metamorfosi vol. VI: Libri XIII-XV, Milano (Scrittori greci e latini)</w:t>
      </w:r>
      <w:r w:rsidR="0022073C" w:rsidRPr="00A831E6">
        <w:rPr>
          <w:rFonts w:cs="Times New Roman"/>
          <w:color w:val="auto"/>
          <w:lang w:val="it-IT"/>
        </w:rPr>
        <w:t xml:space="preserve"> [B.A. Natoli, BMCRev 2016.03.46].</w:t>
      </w:r>
    </w:p>
    <w:p w:rsidR="00115710" w:rsidRPr="00A831E6" w:rsidRDefault="00115710" w:rsidP="00FE7691">
      <w:pPr>
        <w:jc w:val="both"/>
        <w:rPr>
          <w:rFonts w:cs="Times New Roman"/>
          <w:color w:val="auto"/>
          <w:lang w:val="en-GB"/>
        </w:rPr>
      </w:pPr>
      <w:r w:rsidRPr="00A831E6">
        <w:rPr>
          <w:rFonts w:cs="Times New Roman"/>
          <w:color w:val="auto"/>
          <w:lang w:val="en-GB"/>
        </w:rPr>
        <w:t>Hardy, Clara Shaw (1995): Ecphrasis and the Male Narrator in Ovid’s Arachne, Helios 22, 140-148.</w:t>
      </w:r>
    </w:p>
    <w:p w:rsidR="002B4266" w:rsidRDefault="00D87AC8" w:rsidP="00FE7691">
      <w:pPr>
        <w:jc w:val="both"/>
        <w:rPr>
          <w:rFonts w:cs="Times New Roman"/>
        </w:rPr>
      </w:pPr>
      <w:r w:rsidRPr="00D87AC8">
        <w:rPr>
          <w:rFonts w:cs="Times New Roman"/>
          <w:color w:val="auto"/>
        </w:rPr>
        <w:t>Harich-Schwarzbauer, Henriette</w:t>
      </w:r>
      <w:r w:rsidR="002B4266">
        <w:rPr>
          <w:rFonts w:cs="Times New Roman"/>
          <w:color w:val="auto"/>
        </w:rPr>
        <w:t xml:space="preserve"> (2013): Die Metamorphosen in der deutschsprachigen Liter</w:t>
      </w:r>
      <w:r w:rsidR="002B4266">
        <w:rPr>
          <w:rFonts w:cs="Times New Roman"/>
          <w:color w:val="auto"/>
        </w:rPr>
        <w:t>a</w:t>
      </w:r>
      <w:r w:rsidR="002B4266">
        <w:rPr>
          <w:rFonts w:cs="Times New Roman"/>
          <w:color w:val="auto"/>
        </w:rPr>
        <w:t xml:space="preserve">turgeschichtsschreibung (1850-1920), in: </w:t>
      </w:r>
      <w:r w:rsidR="002B4266">
        <w:rPr>
          <w:rFonts w:cs="Times New Roman"/>
        </w:rPr>
        <w:t>Hari</w:t>
      </w:r>
      <w:r w:rsidR="001D3855">
        <w:rPr>
          <w:rFonts w:cs="Times New Roman"/>
        </w:rPr>
        <w:t>ch-Schwarzbauer/Honold 2013, 253-2</w:t>
      </w:r>
      <w:r w:rsidR="00735DE0">
        <w:rPr>
          <w:rFonts w:cs="Times New Roman"/>
        </w:rPr>
        <w:t>73</w:t>
      </w:r>
      <w:r w:rsidR="00194EB6">
        <w:rPr>
          <w:rFonts w:cs="Times New Roman"/>
        </w:rPr>
        <w:t>.</w:t>
      </w:r>
    </w:p>
    <w:p w:rsidR="005E1E05" w:rsidRPr="005E1E05" w:rsidRDefault="005E1E05" w:rsidP="00FE7691">
      <w:pPr>
        <w:jc w:val="both"/>
        <w:rPr>
          <w:rFonts w:cs="Times New Roman"/>
          <w:color w:val="auto"/>
          <w:lang w:val="en-US"/>
        </w:rPr>
      </w:pPr>
      <w:r w:rsidRPr="00680E82">
        <w:rPr>
          <w:rFonts w:cs="Times New Roman"/>
        </w:rPr>
        <w:t>–</w:t>
      </w:r>
      <w:r w:rsidRPr="00680E82">
        <w:rPr>
          <w:rFonts w:cs="Times New Roman"/>
        </w:rPr>
        <w:tab/>
        <w:t xml:space="preserve">(2015): Over the Rainbow. </w:t>
      </w:r>
      <w:r w:rsidRPr="005E1E05">
        <w:rPr>
          <w:rFonts w:cs="Times New Roman"/>
        </w:rPr>
        <w:t>Arachne and Araneola – Figuren der</w:t>
      </w:r>
      <w:r>
        <w:rPr>
          <w:rFonts w:cs="Times New Roman"/>
        </w:rPr>
        <w:t xml:space="preserve"> Transgression, in: Dies. (Hg.): Weben und Gewebe in der Antike. </w:t>
      </w:r>
      <w:r w:rsidRPr="005E1E05">
        <w:rPr>
          <w:rFonts w:cs="Times New Roman"/>
          <w:lang w:val="en-US"/>
        </w:rPr>
        <w:t>Materialität – Repräsentation – Episteme – M</w:t>
      </w:r>
      <w:r w:rsidRPr="005E1E05">
        <w:rPr>
          <w:rFonts w:cs="Times New Roman"/>
          <w:lang w:val="en-US"/>
        </w:rPr>
        <w:t>e</w:t>
      </w:r>
      <w:r w:rsidRPr="005E1E05">
        <w:rPr>
          <w:rFonts w:cs="Times New Roman"/>
          <w:lang w:val="en-US"/>
        </w:rPr>
        <w:t xml:space="preserve">tapoetik. Text and Textiles in the </w:t>
      </w:r>
      <w:r>
        <w:rPr>
          <w:rFonts w:cs="Times New Roman"/>
          <w:lang w:val="en-US"/>
        </w:rPr>
        <w:t>Ancient World. Materiality – Representation – Episteme – Metapoetics, Oxford/Philadelphia, 147-163.</w:t>
      </w:r>
    </w:p>
    <w:p w:rsidR="00D87AC8" w:rsidRPr="00D87AC8" w:rsidRDefault="002B4266" w:rsidP="00FE7691">
      <w:pPr>
        <w:jc w:val="both"/>
        <w:rPr>
          <w:rFonts w:cs="Times New Roman"/>
          <w:color w:val="auto"/>
        </w:rPr>
      </w:pPr>
      <w:r w:rsidRPr="00C93763">
        <w:rPr>
          <w:rFonts w:cs="Times New Roman"/>
          <w:color w:val="auto"/>
          <w:lang w:val="en-US"/>
        </w:rPr>
        <w:lastRenderedPageBreak/>
        <w:t>–</w:t>
      </w:r>
      <w:r w:rsidRPr="00C93763">
        <w:rPr>
          <w:rFonts w:cs="Times New Roman"/>
          <w:color w:val="auto"/>
          <w:lang w:val="en-US"/>
        </w:rPr>
        <w:tab/>
      </w:r>
      <w:r w:rsidR="00D87AC8" w:rsidRPr="00C93763">
        <w:rPr>
          <w:rFonts w:cs="Times New Roman"/>
          <w:color w:val="auto"/>
          <w:lang w:val="en-US"/>
        </w:rPr>
        <w:t xml:space="preserve">/Alexander Honold (2013; Hgg.): </w:t>
      </w:r>
      <w:r w:rsidR="00D87AC8" w:rsidRPr="00C93763">
        <w:rPr>
          <w:rFonts w:cs="Times New Roman"/>
          <w:i/>
          <w:color w:val="auto"/>
          <w:lang w:val="en-US"/>
        </w:rPr>
        <w:t>Carmen perpetuum</w:t>
      </w:r>
      <w:r w:rsidR="00D87AC8" w:rsidRPr="00C93763">
        <w:rPr>
          <w:rFonts w:cs="Times New Roman"/>
          <w:color w:val="auto"/>
          <w:lang w:val="en-US"/>
        </w:rPr>
        <w:t xml:space="preserve">. </w:t>
      </w:r>
      <w:r w:rsidR="00D87AC8">
        <w:rPr>
          <w:rFonts w:cs="Times New Roman"/>
          <w:color w:val="auto"/>
        </w:rPr>
        <w:t xml:space="preserve">Ovids </w:t>
      </w:r>
      <w:r w:rsidR="00D87AC8" w:rsidRPr="0016581F">
        <w:rPr>
          <w:rFonts w:cs="Times New Roman"/>
          <w:i/>
          <w:color w:val="auto"/>
        </w:rPr>
        <w:t>Me</w:t>
      </w:r>
      <w:r w:rsidR="0016581F" w:rsidRPr="0016581F">
        <w:rPr>
          <w:rFonts w:cs="Times New Roman"/>
          <w:i/>
          <w:color w:val="auto"/>
        </w:rPr>
        <w:t>t</w:t>
      </w:r>
      <w:r w:rsidR="00D87AC8" w:rsidRPr="0016581F">
        <w:rPr>
          <w:rFonts w:cs="Times New Roman"/>
          <w:i/>
          <w:color w:val="auto"/>
        </w:rPr>
        <w:t>amorphosen</w:t>
      </w:r>
      <w:r w:rsidR="00D87AC8">
        <w:rPr>
          <w:rFonts w:cs="Times New Roman"/>
          <w:color w:val="auto"/>
        </w:rPr>
        <w:t xml:space="preserve"> in der Wel</w:t>
      </w:r>
      <w:r w:rsidR="00D87AC8">
        <w:rPr>
          <w:rFonts w:cs="Times New Roman"/>
          <w:color w:val="auto"/>
        </w:rPr>
        <w:t>t</w:t>
      </w:r>
      <w:r w:rsidR="00D87AC8">
        <w:rPr>
          <w:rFonts w:cs="Times New Roman"/>
          <w:color w:val="auto"/>
        </w:rPr>
        <w:t>literatur, Basel</w:t>
      </w:r>
      <w:r w:rsidR="001D3855">
        <w:rPr>
          <w:rFonts w:cs="Times New Roman"/>
          <w:color w:val="auto"/>
        </w:rPr>
        <w:t>.</w:t>
      </w:r>
    </w:p>
    <w:p w:rsidR="00563482" w:rsidRPr="002B4266" w:rsidRDefault="00563482" w:rsidP="00FE7691">
      <w:pPr>
        <w:jc w:val="both"/>
        <w:rPr>
          <w:rFonts w:cs="Times New Roman"/>
          <w:color w:val="auto"/>
        </w:rPr>
      </w:pPr>
      <w:r w:rsidRPr="002B4266">
        <w:rPr>
          <w:rFonts w:cs="Times New Roman"/>
          <w:color w:val="auto"/>
        </w:rPr>
        <w:t>Harley</w:t>
      </w:r>
      <w:r w:rsidR="001660FC" w:rsidRPr="002B4266">
        <w:rPr>
          <w:rFonts w:cs="Times New Roman"/>
          <w:color w:val="auto"/>
        </w:rPr>
        <w:t>, Martha Powell</w:t>
      </w:r>
      <w:r w:rsidRPr="002B4266">
        <w:rPr>
          <w:rFonts w:cs="Times New Roman"/>
          <w:color w:val="auto"/>
        </w:rPr>
        <w:t xml:space="preserve"> (1986): Narcissus, Hermaphroditus, and Attis: Ovidian Lovers at the Fontaine d’Amors in Guillaume de Lorris’s Roman de la Rose, PMLA 101, 324-337.</w:t>
      </w:r>
    </w:p>
    <w:p w:rsidR="00C612C9" w:rsidRPr="00A831E6" w:rsidRDefault="0034082B" w:rsidP="00FE7691">
      <w:pPr>
        <w:jc w:val="both"/>
        <w:rPr>
          <w:rFonts w:cs="Times New Roman"/>
          <w:color w:val="auto"/>
        </w:rPr>
      </w:pPr>
      <w:r w:rsidRPr="00A831E6">
        <w:rPr>
          <w:rFonts w:cs="Times New Roman"/>
          <w:color w:val="auto"/>
        </w:rPr>
        <w:t>Harrauer, Christine</w:t>
      </w:r>
      <w:r w:rsidR="00C612C9" w:rsidRPr="00A831E6">
        <w:rPr>
          <w:rFonts w:cs="Times New Roman"/>
          <w:color w:val="auto"/>
        </w:rPr>
        <w:t xml:space="preserve"> (2001): </w:t>
      </w:r>
      <w:r w:rsidR="005E73E8" w:rsidRPr="00A831E6">
        <w:rPr>
          <w:rFonts w:cs="Times New Roman"/>
          <w:color w:val="auto"/>
        </w:rPr>
        <w:t xml:space="preserve">Zitat und Originalität in Ovids Metamorphosen-Prooemium, </w:t>
      </w:r>
      <w:r w:rsidR="00C612C9" w:rsidRPr="00A831E6">
        <w:rPr>
          <w:rFonts w:cs="Times New Roman"/>
          <w:color w:val="auto"/>
        </w:rPr>
        <w:t>WS 114, 297-302.</w:t>
      </w:r>
    </w:p>
    <w:p w:rsidR="0034082B" w:rsidRPr="00A831E6" w:rsidRDefault="0034082B" w:rsidP="00FE7691">
      <w:pPr>
        <w:jc w:val="both"/>
        <w:rPr>
          <w:rFonts w:cs="Times New Roman"/>
          <w:color w:val="auto"/>
        </w:rPr>
      </w:pPr>
      <w:r w:rsidRPr="00A831E6">
        <w:rPr>
          <w:rFonts w:cs="Times New Roman"/>
          <w:color w:val="auto"/>
        </w:rPr>
        <w:t>–</w:t>
      </w:r>
      <w:r w:rsidRPr="00A831E6">
        <w:rPr>
          <w:rFonts w:cs="Times New Roman"/>
          <w:color w:val="auto"/>
        </w:rPr>
        <w:tab/>
        <w:t>(2007): Traditionslinien und Neuerung in Ovids Schöpfungsvorstellungen, in: Ibolya Tar (Hg.</w:t>
      </w:r>
      <w:r w:rsidR="001660FC" w:rsidRPr="00A831E6">
        <w:rPr>
          <w:rFonts w:cs="Times New Roman"/>
          <w:color w:val="auto"/>
        </w:rPr>
        <w:t>): Klassizismus und Modernität.</w:t>
      </w:r>
      <w:r w:rsidRPr="00A831E6">
        <w:rPr>
          <w:rFonts w:cs="Times New Roman"/>
          <w:color w:val="auto"/>
        </w:rPr>
        <w:t xml:space="preserve"> Beiträge der international</w:t>
      </w:r>
      <w:r w:rsidR="008036BB" w:rsidRPr="00A831E6">
        <w:rPr>
          <w:rFonts w:cs="Times New Roman"/>
          <w:color w:val="auto"/>
        </w:rPr>
        <w:t xml:space="preserve">en Konferenz in Szeged (11.-13. </w:t>
      </w:r>
      <w:r w:rsidRPr="00A831E6">
        <w:rPr>
          <w:rFonts w:cs="Times New Roman"/>
          <w:color w:val="auto"/>
        </w:rPr>
        <w:t>September 2003), Szeged, 124-134.</w:t>
      </w:r>
    </w:p>
    <w:p w:rsidR="00115710" w:rsidRPr="00B5614E" w:rsidRDefault="00115710" w:rsidP="00FE7691">
      <w:pPr>
        <w:jc w:val="both"/>
        <w:rPr>
          <w:rFonts w:cs="Times New Roman"/>
          <w:color w:val="auto"/>
          <w:lang w:val="en-US"/>
        </w:rPr>
      </w:pPr>
      <w:r w:rsidRPr="00B5614E">
        <w:rPr>
          <w:rFonts w:cs="Times New Roman"/>
          <w:color w:val="auto"/>
          <w:lang w:val="en-US"/>
        </w:rPr>
        <w:t xml:space="preserve">Harries, Byron (1990): The Spinner and the Poet: Arachne in Ovid’s </w:t>
      </w:r>
      <w:r w:rsidRPr="00B5614E">
        <w:rPr>
          <w:rFonts w:cs="Times New Roman"/>
          <w:i/>
          <w:color w:val="auto"/>
          <w:lang w:val="en-US"/>
        </w:rPr>
        <w:t>Metamorphoses</w:t>
      </w:r>
      <w:r w:rsidRPr="00B5614E">
        <w:rPr>
          <w:rFonts w:cs="Times New Roman"/>
          <w:color w:val="auto"/>
          <w:lang w:val="en-US"/>
        </w:rPr>
        <w:t>, PCPhS 216, 64-82.</w:t>
      </w:r>
    </w:p>
    <w:p w:rsidR="0034082B" w:rsidRPr="00A831E6" w:rsidRDefault="0034082B" w:rsidP="00FE7691">
      <w:pPr>
        <w:jc w:val="both"/>
        <w:rPr>
          <w:rFonts w:cs="Times New Roman"/>
          <w:color w:val="auto"/>
          <w:lang w:val="en-GB"/>
        </w:rPr>
      </w:pPr>
      <w:r w:rsidRPr="00A831E6">
        <w:rPr>
          <w:rFonts w:cs="Times New Roman"/>
          <w:color w:val="auto"/>
          <w:lang w:val="en-US"/>
        </w:rPr>
        <w:t>Harris, Oliver (2013): The Ethics of Metamorphosis or A Poet Between Two Deaths, in: Va</w:t>
      </w:r>
      <w:r w:rsidRPr="00A831E6">
        <w:rPr>
          <w:rFonts w:cs="Times New Roman"/>
          <w:color w:val="auto"/>
          <w:lang w:val="en-US"/>
        </w:rPr>
        <w:t>n</w:t>
      </w:r>
      <w:r w:rsidRPr="00A831E6">
        <w:rPr>
          <w:rFonts w:cs="Times New Roman"/>
          <w:color w:val="auto"/>
          <w:lang w:val="en-US"/>
        </w:rPr>
        <w:t>da Zajko/Ellen O’Gorman (Hgg.): Classical Myth and Psychoanalysis: Ancient and Mo</w:t>
      </w:r>
      <w:r w:rsidRPr="00A831E6">
        <w:rPr>
          <w:rFonts w:cs="Times New Roman"/>
          <w:color w:val="auto"/>
          <w:lang w:val="en-US"/>
        </w:rPr>
        <w:t>d</w:t>
      </w:r>
      <w:r w:rsidRPr="00A831E6">
        <w:rPr>
          <w:rFonts w:cs="Times New Roman"/>
          <w:color w:val="auto"/>
          <w:lang w:val="en-US"/>
        </w:rPr>
        <w:t>ern Stories of the Self, Oxford/New York, 251-264.</w:t>
      </w:r>
    </w:p>
    <w:p w:rsidR="00115710" w:rsidRPr="00A831E6" w:rsidRDefault="00B2589A" w:rsidP="00FE7691">
      <w:pPr>
        <w:jc w:val="both"/>
        <w:rPr>
          <w:rFonts w:cs="Times New Roman"/>
          <w:color w:val="auto"/>
          <w:lang w:val="en-GB"/>
        </w:rPr>
      </w:pPr>
      <w:r w:rsidRPr="00A831E6">
        <w:rPr>
          <w:rFonts w:cs="Times New Roman"/>
          <w:color w:val="auto"/>
          <w:lang w:val="en-GB"/>
        </w:rPr>
        <w:t xml:space="preserve">Harrison, Stephen </w:t>
      </w:r>
      <w:r w:rsidR="00115710" w:rsidRPr="00A831E6">
        <w:rPr>
          <w:rFonts w:cs="Times New Roman"/>
          <w:color w:val="auto"/>
          <w:lang w:val="en-GB"/>
        </w:rPr>
        <w:t>J.</w:t>
      </w:r>
      <w:r w:rsidR="001660FC" w:rsidRPr="00A831E6">
        <w:rPr>
          <w:rFonts w:cs="Times New Roman"/>
          <w:color w:val="auto"/>
          <w:lang w:val="en-GB"/>
        </w:rPr>
        <w:t xml:space="preserve"> (1992): Review Article: Some Recent Work on Ovid, JACT Review 12, 18f.</w:t>
      </w:r>
    </w:p>
    <w:p w:rsidR="008F172E" w:rsidRDefault="008F172E"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660FC" w:rsidRPr="00A831E6">
        <w:rPr>
          <w:rFonts w:cs="Times New Roman"/>
          <w:color w:val="auto"/>
          <w:lang w:val="en-GB"/>
        </w:rPr>
        <w:t xml:space="preserve">(1997): A Conjecture on Ovid, </w:t>
      </w:r>
      <w:r w:rsidR="001660FC" w:rsidRPr="00A831E6">
        <w:rPr>
          <w:rFonts w:cs="Times New Roman"/>
          <w:i/>
          <w:color w:val="auto"/>
          <w:lang w:val="en-GB"/>
        </w:rPr>
        <w:t>Metamorphoses</w:t>
      </w:r>
      <w:r w:rsidR="001660FC" w:rsidRPr="00A831E6">
        <w:rPr>
          <w:rFonts w:cs="Times New Roman"/>
          <w:color w:val="auto"/>
          <w:lang w:val="en-GB"/>
        </w:rPr>
        <w:t xml:space="preserve"> 4.243, CQ 47, 608-609.</w:t>
      </w:r>
    </w:p>
    <w:p w:rsidR="004E1869" w:rsidRPr="00A831E6" w:rsidRDefault="004E1869" w:rsidP="00FE7691">
      <w:pPr>
        <w:jc w:val="both"/>
        <w:rPr>
          <w:rFonts w:cs="Times New Roman"/>
          <w:color w:val="auto"/>
          <w:lang w:val="en-GB"/>
        </w:rPr>
      </w:pPr>
      <w:r>
        <w:rPr>
          <w:rFonts w:cs="Times New Roman"/>
          <w:color w:val="auto"/>
          <w:lang w:val="en-GB"/>
        </w:rPr>
        <w:t>–</w:t>
      </w:r>
      <w:r>
        <w:rPr>
          <w:rFonts w:cs="Times New Roman"/>
          <w:color w:val="auto"/>
          <w:lang w:val="en-GB"/>
        </w:rPr>
        <w:tab/>
        <w:t>(2004): Bimillenary Ovid: Some Recent Versions of the “Metamorphoses”, Translation and Literature 13, 251-267.</w:t>
      </w:r>
    </w:p>
    <w:p w:rsidR="00B2589A" w:rsidRPr="00A831E6" w:rsidRDefault="00B2589A" w:rsidP="00FE7691">
      <w:pPr>
        <w:jc w:val="both"/>
        <w:rPr>
          <w:rFonts w:cs="Times New Roman"/>
          <w:color w:val="auto"/>
        </w:rPr>
      </w:pPr>
      <w:r w:rsidRPr="00A831E6">
        <w:rPr>
          <w:rFonts w:cs="Times New Roman"/>
          <w:color w:val="auto"/>
          <w:lang w:val="en-US"/>
        </w:rPr>
        <w:t>–</w:t>
      </w:r>
      <w:r w:rsidRPr="00A831E6">
        <w:rPr>
          <w:rFonts w:cs="Times New Roman"/>
          <w:color w:val="auto"/>
          <w:lang w:val="en-US"/>
        </w:rPr>
        <w:tab/>
        <w:t>(2007): Exile in Latin Epic, in: Jan Felix Gaertner (Hg.): Writing Exile: The Discourse of Displacement in Greco-Roman Antiquity and Beyond</w:t>
      </w:r>
      <w:r w:rsidR="00B06917" w:rsidRPr="00A831E6">
        <w:rPr>
          <w:rFonts w:cs="Times New Roman"/>
          <w:color w:val="auto"/>
          <w:lang w:val="en-US"/>
        </w:rPr>
        <w:t xml:space="preserve">, Leiden (Mnemosyne. </w:t>
      </w:r>
      <w:r w:rsidR="00B06917" w:rsidRPr="00A831E6">
        <w:rPr>
          <w:rFonts w:cs="Times New Roman"/>
          <w:color w:val="auto"/>
        </w:rPr>
        <w:t>Suppleme</w:t>
      </w:r>
      <w:r w:rsidR="00B06917" w:rsidRPr="00A831E6">
        <w:rPr>
          <w:rFonts w:cs="Times New Roman"/>
          <w:color w:val="auto"/>
        </w:rPr>
        <w:t>n</w:t>
      </w:r>
      <w:r w:rsidR="00B06917" w:rsidRPr="00A831E6">
        <w:rPr>
          <w:rFonts w:cs="Times New Roman"/>
          <w:color w:val="auto"/>
        </w:rPr>
        <w:t>tum 283), 129-154.</w:t>
      </w:r>
    </w:p>
    <w:p w:rsidR="007617B8" w:rsidRPr="00A831E6" w:rsidRDefault="007617B8" w:rsidP="00FE7691">
      <w:pPr>
        <w:jc w:val="both"/>
        <w:rPr>
          <w:rFonts w:cs="Times New Roman"/>
          <w:color w:val="auto"/>
        </w:rPr>
      </w:pPr>
      <w:r w:rsidRPr="00A831E6">
        <w:rPr>
          <w:rFonts w:cs="Times New Roman"/>
          <w:color w:val="auto"/>
        </w:rPr>
        <w:t>–</w:t>
      </w:r>
      <w:r w:rsidRPr="00A831E6">
        <w:rPr>
          <w:rFonts w:cs="Times New Roman"/>
          <w:color w:val="auto"/>
        </w:rPr>
        <w:tab/>
        <w:t xml:space="preserve">(2014): Ovid in Apuleius‘ </w:t>
      </w:r>
      <w:r w:rsidRPr="00A831E6">
        <w:rPr>
          <w:rFonts w:cs="Times New Roman"/>
          <w:i/>
          <w:color w:val="auto"/>
        </w:rPr>
        <w:t>Metamorphoses</w:t>
      </w:r>
      <w:r w:rsidRPr="00A831E6">
        <w:rPr>
          <w:rFonts w:cs="Times New Roman"/>
          <w:color w:val="auto"/>
        </w:rPr>
        <w:t>, in: Miller/Newlands 2014, 86-99.</w:t>
      </w:r>
    </w:p>
    <w:p w:rsidR="00B06917" w:rsidRPr="00A831E6" w:rsidRDefault="00B06917" w:rsidP="00FE7691">
      <w:pPr>
        <w:jc w:val="both"/>
        <w:rPr>
          <w:rFonts w:cs="Times New Roman"/>
          <w:color w:val="auto"/>
        </w:rPr>
      </w:pPr>
      <w:r w:rsidRPr="00A831E6">
        <w:rPr>
          <w:rFonts w:cs="Times New Roman"/>
          <w:color w:val="auto"/>
        </w:rPr>
        <w:t>Harthausen, Hartmut (2000): Die Speyerer Ovidhandschrift aus Alzey. Ein Beitrag zur Gei</w:t>
      </w:r>
      <w:r w:rsidRPr="00A831E6">
        <w:rPr>
          <w:rFonts w:cs="Times New Roman"/>
          <w:color w:val="auto"/>
        </w:rPr>
        <w:t>s</w:t>
      </w:r>
      <w:r w:rsidRPr="00A831E6">
        <w:rPr>
          <w:rFonts w:cs="Times New Roman"/>
          <w:color w:val="auto"/>
        </w:rPr>
        <w:t>tes- und Schulgeschichte der Kurpfalz im 15. Jahrhundert, in: Elisabeth Reil/Rolf Schieder (Hg.): Wahrheit suchen – Wirklichkeit wahrnehmen. Festschrift für Hans Mercker zum 60. Geburtstag, Landau (Landauer Universitätsschriften. Theologie 4), 223-235.</w:t>
      </w:r>
    </w:p>
    <w:p w:rsidR="00B06917" w:rsidRPr="00A831E6" w:rsidRDefault="00B06917" w:rsidP="00FE7691">
      <w:pPr>
        <w:jc w:val="both"/>
        <w:rPr>
          <w:rFonts w:cs="Times New Roman"/>
          <w:color w:val="auto"/>
        </w:rPr>
      </w:pPr>
      <w:r w:rsidRPr="00A831E6">
        <w:rPr>
          <w:rFonts w:cs="Times New Roman"/>
          <w:color w:val="auto"/>
        </w:rPr>
        <w:t xml:space="preserve">Harwardt, Sabine (2005): Zur Ovidrezeption in der </w:t>
      </w:r>
      <w:r w:rsidRPr="00A831E6">
        <w:rPr>
          <w:rFonts w:cs="Times New Roman"/>
          <w:i/>
          <w:color w:val="auto"/>
        </w:rPr>
        <w:t>Vita Martini</w:t>
      </w:r>
      <w:r w:rsidRPr="00A831E6">
        <w:rPr>
          <w:rFonts w:cs="Times New Roman"/>
          <w:color w:val="auto"/>
        </w:rPr>
        <w:t xml:space="preserve"> des Venantius Fortunatus, in: Dies./Johannes Schwind (Hgg.): Corona coronaria. Festschrift für Hans-Otto Kröner zum 75. Geburtstag, Hildesheim (Spudasmata 102), 123-133.</w:t>
      </w:r>
    </w:p>
    <w:p w:rsidR="00115710" w:rsidRPr="00A831E6" w:rsidRDefault="00115710" w:rsidP="00FE7691">
      <w:pPr>
        <w:jc w:val="both"/>
        <w:rPr>
          <w:rFonts w:cs="Times New Roman"/>
          <w:color w:val="auto"/>
        </w:rPr>
      </w:pPr>
      <w:r w:rsidRPr="00A831E6">
        <w:rPr>
          <w:rFonts w:cs="Times New Roman"/>
          <w:color w:val="auto"/>
        </w:rPr>
        <w:t>Harzer, Friedemann (2000): Erzählte Verwandlung. Eine Poetik epischer Metamorphosen (Ovid – Kafka – Ransmayr), Tübingen (Studien zur deutschen Literatur 157) [E.A. Schmidt, GGA 253, 166-196].</w:t>
      </w:r>
    </w:p>
    <w:p w:rsidR="00431EBB" w:rsidRPr="00A831E6" w:rsidRDefault="00431EBB" w:rsidP="00FE7691">
      <w:pPr>
        <w:jc w:val="both"/>
        <w:rPr>
          <w:rFonts w:cs="Times New Roman"/>
          <w:color w:val="auto"/>
        </w:rPr>
      </w:pPr>
      <w:r w:rsidRPr="00A831E6">
        <w:rPr>
          <w:rFonts w:cs="Times New Roman"/>
          <w:color w:val="auto"/>
        </w:rPr>
        <w:t>–</w:t>
      </w:r>
      <w:r w:rsidRPr="00A831E6">
        <w:rPr>
          <w:rFonts w:cs="Times New Roman"/>
          <w:color w:val="auto"/>
        </w:rPr>
        <w:tab/>
        <w:t xml:space="preserve">(2001): Hinweg zu Proteus! Goethes </w:t>
      </w:r>
      <w:r w:rsidRPr="00A831E6">
        <w:rPr>
          <w:rFonts w:cs="Times New Roman"/>
          <w:i/>
          <w:color w:val="auto"/>
        </w:rPr>
        <w:t>Poetische Metamorphosen</w:t>
      </w:r>
      <w:r w:rsidRPr="00A831E6">
        <w:rPr>
          <w:rFonts w:cs="Times New Roman"/>
          <w:color w:val="auto"/>
        </w:rPr>
        <w:t xml:space="preserve"> in der </w:t>
      </w:r>
      <w:r w:rsidRPr="00A831E6">
        <w:rPr>
          <w:rFonts w:cs="Times New Roman"/>
          <w:i/>
          <w:color w:val="auto"/>
        </w:rPr>
        <w:t>Klassischen Wa</w:t>
      </w:r>
      <w:r w:rsidRPr="00A831E6">
        <w:rPr>
          <w:rFonts w:cs="Times New Roman"/>
          <w:i/>
          <w:color w:val="auto"/>
        </w:rPr>
        <w:t>l</w:t>
      </w:r>
      <w:r w:rsidRPr="00A831E6">
        <w:rPr>
          <w:rFonts w:cs="Times New Roman"/>
          <w:i/>
          <w:color w:val="auto"/>
        </w:rPr>
        <w:t>purgisnacht</w:t>
      </w:r>
      <w:r w:rsidRPr="00A831E6">
        <w:rPr>
          <w:rFonts w:cs="Times New Roman"/>
          <w:color w:val="auto"/>
        </w:rPr>
        <w:t>, in: Matthias Luserke (Hg.): Goethe nach 1999. Positionen und Perspektiven, Göttingen, 31-43. 152-156.</w:t>
      </w:r>
    </w:p>
    <w:p w:rsidR="004013C1" w:rsidRPr="00A831E6" w:rsidRDefault="004013C1" w:rsidP="00FE7691">
      <w:pPr>
        <w:jc w:val="both"/>
        <w:rPr>
          <w:rFonts w:cs="Times New Roman"/>
          <w:color w:val="auto"/>
        </w:rPr>
      </w:pPr>
      <w:r w:rsidRPr="00A831E6">
        <w:rPr>
          <w:rFonts w:cs="Times New Roman"/>
          <w:color w:val="auto"/>
        </w:rPr>
        <w:t>–</w:t>
      </w:r>
      <w:r w:rsidRPr="00A831E6">
        <w:rPr>
          <w:rFonts w:cs="Times New Roman"/>
          <w:color w:val="auto"/>
        </w:rPr>
        <w:tab/>
        <w:t>(2002): Ovid, Stuttgart etc.</w:t>
      </w:r>
      <w:r w:rsidR="008F172E" w:rsidRPr="00A831E6">
        <w:rPr>
          <w:rFonts w:cs="Times New Roman"/>
          <w:color w:val="auto"/>
        </w:rPr>
        <w:t xml:space="preserve"> (Sammlung Metzler 328).</w:t>
      </w:r>
    </w:p>
    <w:p w:rsidR="008F172E" w:rsidRPr="00A831E6" w:rsidRDefault="008F172E" w:rsidP="00FE7691">
      <w:pPr>
        <w:pStyle w:val="Textkrper211"/>
        <w:rPr>
          <w:lang w:val="de-DE"/>
        </w:rPr>
      </w:pPr>
      <w:r w:rsidRPr="00A831E6">
        <w:rPr>
          <w:lang w:val="de-DE"/>
        </w:rPr>
        <w:t xml:space="preserve">Haß, Petra (1998): Der </w:t>
      </w:r>
      <w:r w:rsidRPr="00A831E6">
        <w:rPr>
          <w:i/>
          <w:lang w:val="de-DE"/>
        </w:rPr>
        <w:t>locus amoenus</w:t>
      </w:r>
      <w:r w:rsidR="00A71FF0" w:rsidRPr="00A831E6">
        <w:rPr>
          <w:lang w:val="de-DE"/>
        </w:rPr>
        <w:t xml:space="preserve"> in der antiken Literatur: Zu</w:t>
      </w:r>
      <w:r w:rsidRPr="00A831E6">
        <w:rPr>
          <w:lang w:val="de-DE"/>
        </w:rPr>
        <w:t xml:space="preserve"> Theorie und Geschic</w:t>
      </w:r>
      <w:r w:rsidR="00A71FF0" w:rsidRPr="00A831E6">
        <w:rPr>
          <w:lang w:val="de-DE"/>
        </w:rPr>
        <w:t>hte eines literarischen Motivs, Bamberg</w:t>
      </w:r>
      <w:r w:rsidR="00092983">
        <w:rPr>
          <w:lang w:val="de-DE"/>
        </w:rPr>
        <w:t xml:space="preserve"> [M. Lobe, DaSi</w:t>
      </w:r>
      <w:r w:rsidRPr="00A831E6">
        <w:rPr>
          <w:lang w:val="de-DE"/>
        </w:rPr>
        <w:t>U</w:t>
      </w:r>
      <w:r w:rsidRPr="00A831E6">
        <w:rPr>
          <w:i/>
          <w:lang w:val="de-DE"/>
        </w:rPr>
        <w:t xml:space="preserve"> </w:t>
      </w:r>
      <w:r w:rsidRPr="00A831E6">
        <w:rPr>
          <w:lang w:val="de-DE"/>
        </w:rPr>
        <w:t>46, 1999, 33-</w:t>
      </w:r>
      <w:r w:rsidR="00685E08" w:rsidRPr="00A831E6">
        <w:rPr>
          <w:lang w:val="de-DE"/>
        </w:rPr>
        <w:t>3</w:t>
      </w:r>
      <w:r w:rsidRPr="00A831E6">
        <w:rPr>
          <w:lang w:val="de-DE"/>
        </w:rPr>
        <w:t>4; A. Kledt, GFA</w:t>
      </w:r>
      <w:r w:rsidRPr="00A831E6">
        <w:rPr>
          <w:i/>
          <w:lang w:val="de-DE"/>
        </w:rPr>
        <w:t xml:space="preserve"> </w:t>
      </w:r>
      <w:r w:rsidRPr="00A831E6">
        <w:rPr>
          <w:lang w:val="de-DE"/>
        </w:rPr>
        <w:t>3, 2000; J.F. Miller, CR</w:t>
      </w:r>
      <w:r w:rsidRPr="00A831E6">
        <w:rPr>
          <w:i/>
          <w:lang w:val="de-DE"/>
        </w:rPr>
        <w:t xml:space="preserve"> </w:t>
      </w:r>
      <w:r w:rsidRPr="00A831E6">
        <w:rPr>
          <w:lang w:val="de-DE"/>
        </w:rPr>
        <w:t>50, 2000, 312</w:t>
      </w:r>
      <w:r w:rsidR="00685E08" w:rsidRPr="00A831E6">
        <w:rPr>
          <w:lang w:val="de-DE"/>
        </w:rPr>
        <w:t>f.</w:t>
      </w:r>
      <w:r w:rsidRPr="00A831E6">
        <w:rPr>
          <w:lang w:val="de-DE"/>
        </w:rPr>
        <w:t>].</w:t>
      </w:r>
    </w:p>
    <w:p w:rsidR="00D8046C" w:rsidRPr="00A831E6" w:rsidRDefault="00D8046C" w:rsidP="00FE7691">
      <w:pPr>
        <w:jc w:val="both"/>
        <w:rPr>
          <w:rFonts w:cs="Times New Roman"/>
          <w:color w:val="auto"/>
        </w:rPr>
      </w:pPr>
      <w:r w:rsidRPr="00A831E6">
        <w:rPr>
          <w:rFonts w:cs="Times New Roman"/>
          <w:color w:val="auto"/>
        </w:rPr>
        <w:t xml:space="preserve">Häußler, Reinhard (1999):  Rund ums Dreieck: Ovid über Mars, Venus und Vulcanus, in: Schubert 1999, </w:t>
      </w:r>
      <w:r w:rsidR="00EF1D44">
        <w:rPr>
          <w:rFonts w:cs="Times New Roman"/>
          <w:color w:val="auto"/>
        </w:rPr>
        <w:t xml:space="preserve">1, </w:t>
      </w:r>
      <w:r w:rsidRPr="00A831E6">
        <w:rPr>
          <w:rFonts w:cs="Times New Roman"/>
          <w:color w:val="auto"/>
        </w:rPr>
        <w:t>205-236.</w:t>
      </w:r>
    </w:p>
    <w:p w:rsidR="00115710" w:rsidRPr="003553C2" w:rsidRDefault="00115710" w:rsidP="00FE7691">
      <w:pPr>
        <w:jc w:val="both"/>
        <w:rPr>
          <w:rFonts w:cs="Times New Roman"/>
          <w:color w:val="auto"/>
          <w:lang w:val="en-US"/>
        </w:rPr>
      </w:pPr>
      <w:r w:rsidRPr="00A831E6">
        <w:rPr>
          <w:rFonts w:cs="Times New Roman"/>
          <w:color w:val="auto"/>
        </w:rPr>
        <w:t>Haupt, Moriz/O. Korn/H.J. Müller/R. Ehwald (</w:t>
      </w:r>
      <w:r w:rsidRPr="00A831E6">
        <w:rPr>
          <w:rFonts w:cs="Times New Roman"/>
          <w:color w:val="auto"/>
          <w:vertAlign w:val="superscript"/>
        </w:rPr>
        <w:t>9</w:t>
      </w:r>
      <w:r w:rsidRPr="00A831E6">
        <w:rPr>
          <w:rFonts w:cs="Times New Roman"/>
          <w:color w:val="auto"/>
        </w:rPr>
        <w:t xml:space="preserve">1915; </w:t>
      </w:r>
      <w:r w:rsidRPr="00A831E6">
        <w:rPr>
          <w:rFonts w:cs="Times New Roman"/>
          <w:color w:val="auto"/>
          <w:vertAlign w:val="superscript"/>
        </w:rPr>
        <w:t>4</w:t>
      </w:r>
      <w:r w:rsidRPr="00A831E6">
        <w:rPr>
          <w:rFonts w:cs="Times New Roman"/>
          <w:color w:val="auto"/>
        </w:rPr>
        <w:t>1916): Die Metamorphosen des P. Ovidius Naso. I: Buch I-VII. II: VIII-XV, Berlin (Sammlung griechischer und lateinischer Schriftste</w:t>
      </w:r>
      <w:r w:rsidR="00C20081">
        <w:rPr>
          <w:rFonts w:cs="Times New Roman"/>
          <w:color w:val="auto"/>
        </w:rPr>
        <w:t xml:space="preserve">ller mit deutschen Anmerkungen); </w:t>
      </w:r>
      <w:r w:rsidR="00C20081">
        <w:rPr>
          <w:rFonts w:cs="Times New Roman"/>
        </w:rPr>
        <w:t>Nachdruck korrigiert und bibliographisch e</w:t>
      </w:r>
      <w:r w:rsidR="00C20081">
        <w:rPr>
          <w:rFonts w:cs="Times New Roman"/>
        </w:rPr>
        <w:t>r</w:t>
      </w:r>
      <w:r w:rsidR="00C20081">
        <w:rPr>
          <w:rFonts w:cs="Times New Roman"/>
        </w:rPr>
        <w:t xml:space="preserve">gänzt von M. v. Albrecht. </w:t>
      </w:r>
      <w:r w:rsidR="00C20081" w:rsidRPr="003553C2">
        <w:rPr>
          <w:rFonts w:cs="Times New Roman"/>
          <w:lang w:val="en-US"/>
        </w:rPr>
        <w:t>Dublin/Zürich 1966.</w:t>
      </w:r>
    </w:p>
    <w:p w:rsidR="00D8046C" w:rsidRPr="00A831E6" w:rsidRDefault="00D8046C" w:rsidP="00FE7691">
      <w:pPr>
        <w:jc w:val="both"/>
        <w:rPr>
          <w:rFonts w:cs="Times New Roman"/>
          <w:color w:val="auto"/>
          <w:lang w:val="en-GB"/>
        </w:rPr>
      </w:pPr>
      <w:r w:rsidRPr="00A831E6">
        <w:rPr>
          <w:rFonts w:cs="Times New Roman"/>
          <w:color w:val="auto"/>
          <w:lang w:val="en-US"/>
        </w:rPr>
        <w:t>Haynes, Melissa (2009): Written in Stone: Literary Representations of the Statue in the R</w:t>
      </w:r>
      <w:r w:rsidRPr="00A831E6">
        <w:rPr>
          <w:rFonts w:cs="Times New Roman"/>
          <w:color w:val="auto"/>
          <w:lang w:val="en-US"/>
        </w:rPr>
        <w:t>o</w:t>
      </w:r>
      <w:r w:rsidRPr="00A831E6">
        <w:rPr>
          <w:rFonts w:cs="Times New Roman"/>
          <w:color w:val="auto"/>
          <w:lang w:val="en-US"/>
        </w:rPr>
        <w:t>man Empire, Diss. Harvard University, Cambridge (Mass.) [ProQuest dissertations dat</w:t>
      </w:r>
      <w:r w:rsidRPr="00A831E6">
        <w:rPr>
          <w:rFonts w:cs="Times New Roman"/>
          <w:color w:val="auto"/>
          <w:lang w:val="en-US"/>
        </w:rPr>
        <w:t>a</w:t>
      </w:r>
      <w:r w:rsidRPr="00A831E6">
        <w:rPr>
          <w:rFonts w:cs="Times New Roman"/>
          <w:color w:val="auto"/>
          <w:lang w:val="en-US"/>
        </w:rPr>
        <w:t>base, document ID 304891112].</w:t>
      </w:r>
    </w:p>
    <w:p w:rsidR="00C13EA0" w:rsidRPr="00A831E6" w:rsidRDefault="00C13EA0" w:rsidP="00FE7691">
      <w:pPr>
        <w:jc w:val="both"/>
        <w:rPr>
          <w:rFonts w:cs="Times New Roman"/>
          <w:color w:val="auto"/>
          <w:lang w:val="en-US"/>
        </w:rPr>
      </w:pPr>
      <w:r w:rsidRPr="00A831E6">
        <w:rPr>
          <w:rFonts w:cs="Times New Roman"/>
          <w:color w:val="auto"/>
          <w:lang w:val="en-US"/>
        </w:rPr>
        <w:t>Hays, Gregory (2014): The Mythographic Tradition after Ovid, in: Miller/Newlands 2014, 129-143.</w:t>
      </w:r>
    </w:p>
    <w:p w:rsidR="00D8046C" w:rsidRPr="00A831E6" w:rsidRDefault="00D8046C" w:rsidP="00FE7691">
      <w:pPr>
        <w:jc w:val="both"/>
        <w:rPr>
          <w:rFonts w:cs="Times New Roman"/>
          <w:color w:val="auto"/>
          <w:lang w:val="en-GB"/>
        </w:rPr>
      </w:pPr>
      <w:r w:rsidRPr="00A831E6">
        <w:rPr>
          <w:rFonts w:cs="Times New Roman"/>
          <w:color w:val="auto"/>
          <w:lang w:val="en-US"/>
        </w:rPr>
        <w:lastRenderedPageBreak/>
        <w:t>Haywood</w:t>
      </w:r>
      <w:r w:rsidR="00685E08" w:rsidRPr="00A831E6">
        <w:rPr>
          <w:rFonts w:cs="Times New Roman"/>
          <w:color w:val="auto"/>
          <w:lang w:val="en-US"/>
        </w:rPr>
        <w:t>,</w:t>
      </w:r>
      <w:r w:rsidRPr="00A831E6">
        <w:rPr>
          <w:rFonts w:cs="Times New Roman"/>
          <w:color w:val="auto"/>
          <w:lang w:val="en-US"/>
        </w:rPr>
        <w:t xml:space="preserve"> Mark S. (19</w:t>
      </w:r>
      <w:r w:rsidR="00685E08" w:rsidRPr="00A831E6">
        <w:rPr>
          <w:rFonts w:cs="Times New Roman"/>
          <w:color w:val="auto"/>
          <w:lang w:val="en-US"/>
        </w:rPr>
        <w:t>88): Ceyx, Alcyone and Ovidian W</w:t>
      </w:r>
      <w:r w:rsidRPr="00A831E6">
        <w:rPr>
          <w:rFonts w:cs="Times New Roman"/>
          <w:color w:val="auto"/>
          <w:lang w:val="en-US"/>
        </w:rPr>
        <w:t xml:space="preserve">it. </w:t>
      </w:r>
      <w:r w:rsidRPr="00696B3F">
        <w:rPr>
          <w:rFonts w:cs="Times New Roman"/>
          <w:i/>
          <w:color w:val="auto"/>
          <w:lang w:val="en-US"/>
        </w:rPr>
        <w:t>Metamorphoses</w:t>
      </w:r>
      <w:r w:rsidRPr="00A831E6">
        <w:rPr>
          <w:rFonts w:cs="Times New Roman"/>
          <w:color w:val="auto"/>
          <w:lang w:val="en-US"/>
        </w:rPr>
        <w:t xml:space="preserve"> 11.544-567, Eranos</w:t>
      </w:r>
      <w:r w:rsidRPr="00A831E6">
        <w:rPr>
          <w:rFonts w:cs="Times New Roman"/>
          <w:color w:val="auto"/>
          <w:lang w:val="en-GB"/>
        </w:rPr>
        <w:t xml:space="preserve"> 86, 172-173.</w:t>
      </w:r>
    </w:p>
    <w:p w:rsidR="00210530" w:rsidRPr="00A831E6" w:rsidRDefault="00210530" w:rsidP="00FE7691">
      <w:pPr>
        <w:jc w:val="both"/>
        <w:rPr>
          <w:rFonts w:cs="Times New Roman"/>
          <w:color w:val="auto"/>
          <w:lang w:val="en-GB"/>
        </w:rPr>
      </w:pPr>
      <w:r w:rsidRPr="00A831E6">
        <w:rPr>
          <w:rFonts w:cs="Times New Roman"/>
          <w:color w:val="auto"/>
          <w:lang w:val="en-GB"/>
        </w:rPr>
        <w:t>Heath, Ja</w:t>
      </w:r>
      <w:r w:rsidR="00797F40">
        <w:rPr>
          <w:rFonts w:cs="Times New Roman"/>
          <w:color w:val="auto"/>
          <w:lang w:val="en-GB"/>
        </w:rPr>
        <w:t>mes (2014): Ben Jonson’s Light R</w:t>
      </w:r>
      <w:r w:rsidRPr="00A831E6">
        <w:rPr>
          <w:rFonts w:cs="Times New Roman"/>
          <w:color w:val="auto"/>
          <w:lang w:val="en-GB"/>
        </w:rPr>
        <w:t>eading, Miller/Newlands 2014, 246-261.</w:t>
      </w:r>
    </w:p>
    <w:p w:rsidR="00115710" w:rsidRPr="00A831E6" w:rsidRDefault="006D749D" w:rsidP="00FE7691">
      <w:pPr>
        <w:jc w:val="both"/>
        <w:rPr>
          <w:rFonts w:cs="Times New Roman"/>
          <w:color w:val="auto"/>
          <w:lang w:val="en-GB"/>
        </w:rPr>
      </w:pPr>
      <w:r w:rsidRPr="00A831E6">
        <w:rPr>
          <w:rFonts w:cs="Times New Roman"/>
          <w:color w:val="auto"/>
          <w:lang w:val="en-GB"/>
        </w:rPr>
        <w:t xml:space="preserve">Heath, John (1990/91): Diana’s Understanding of Ovid’s </w:t>
      </w:r>
      <w:r w:rsidRPr="00A831E6">
        <w:rPr>
          <w:rFonts w:cs="Times New Roman"/>
          <w:i/>
          <w:color w:val="auto"/>
          <w:lang w:val="en-GB"/>
        </w:rPr>
        <w:t>Metamorphoses</w:t>
      </w:r>
      <w:r w:rsidRPr="00A831E6">
        <w:rPr>
          <w:rFonts w:cs="Times New Roman"/>
          <w:color w:val="auto"/>
          <w:lang w:val="en-GB"/>
        </w:rPr>
        <w:t>, CJ 86, 233-243.</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(1994): Prophetic Horses, Bridled Nymphs, Ovid’s Metamorphoses of Ocyroe, Latomus 53, 340-353.</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w:t>
      </w:r>
      <w:r w:rsidR="006D749D" w:rsidRPr="00A831E6">
        <w:rPr>
          <w:rFonts w:cs="Times New Roman"/>
          <w:color w:val="auto"/>
          <w:lang w:val="en-GB"/>
        </w:rPr>
        <w:t>95/</w:t>
      </w:r>
      <w:r w:rsidRPr="00A831E6">
        <w:rPr>
          <w:rFonts w:cs="Times New Roman"/>
          <w:color w:val="auto"/>
          <w:lang w:val="en-GB"/>
        </w:rPr>
        <w:t xml:space="preserve">96): The </w:t>
      </w:r>
      <w:r w:rsidRPr="00A831E6">
        <w:rPr>
          <w:rFonts w:cs="Times New Roman"/>
          <w:i/>
          <w:color w:val="auto"/>
          <w:lang w:val="en-GB"/>
        </w:rPr>
        <w:t>Stupor</w:t>
      </w:r>
      <w:r w:rsidRPr="00A831E6">
        <w:rPr>
          <w:rFonts w:cs="Times New Roman"/>
          <w:color w:val="auto"/>
          <w:lang w:val="en-GB"/>
        </w:rPr>
        <w:t xml:space="preserve"> o</w:t>
      </w:r>
      <w:r w:rsidR="00685E08" w:rsidRPr="00A831E6">
        <w:rPr>
          <w:rFonts w:cs="Times New Roman"/>
          <w:color w:val="auto"/>
          <w:lang w:val="en-GB"/>
        </w:rPr>
        <w:t xml:space="preserve">f Orpheus: Ovid’s </w:t>
      </w:r>
      <w:r w:rsidR="00685E08" w:rsidRPr="00696B3F">
        <w:rPr>
          <w:rFonts w:cs="Times New Roman"/>
          <w:i/>
          <w:color w:val="auto"/>
          <w:lang w:val="en-GB"/>
        </w:rPr>
        <w:t>Met</w:t>
      </w:r>
      <w:r w:rsidR="00685E08" w:rsidRPr="00A831E6">
        <w:rPr>
          <w:rFonts w:cs="Times New Roman"/>
          <w:color w:val="auto"/>
          <w:lang w:val="en-GB"/>
        </w:rPr>
        <w:t>. 10.</w:t>
      </w:r>
      <w:r w:rsidR="00BF528A" w:rsidRPr="00A831E6">
        <w:rPr>
          <w:rFonts w:cs="Times New Roman"/>
          <w:color w:val="auto"/>
          <w:lang w:val="en-GB"/>
        </w:rPr>
        <w:t>64-71</w:t>
      </w:r>
      <w:r w:rsidRPr="00A831E6">
        <w:rPr>
          <w:rFonts w:cs="Times New Roman"/>
          <w:color w:val="auto"/>
          <w:lang w:val="en-GB"/>
        </w:rPr>
        <w:t>, CJ 91, 353-370.</w:t>
      </w:r>
    </w:p>
    <w:p w:rsidR="006D749D" w:rsidRPr="00A831E6" w:rsidRDefault="006D749D"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(2011): Women’s Work: Female Transmission of Mythical Narrative, TAPhA 141, 69-104.</w:t>
      </w:r>
    </w:p>
    <w:p w:rsidR="009114CF" w:rsidRPr="00A831E6" w:rsidRDefault="009114CF"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(2011/12): Poetic Simultaneity and Genre in Ovid’s </w:t>
      </w:r>
      <w:r w:rsidRPr="00A831E6">
        <w:rPr>
          <w:rFonts w:cs="Times New Roman"/>
          <w:i/>
          <w:color w:val="auto"/>
          <w:lang w:val="en-US"/>
        </w:rPr>
        <w:t>Metamorphoses</w:t>
      </w:r>
      <w:r w:rsidRPr="00A831E6">
        <w:rPr>
          <w:rFonts w:cs="Times New Roman"/>
          <w:color w:val="auto"/>
          <w:lang w:val="en-US"/>
        </w:rPr>
        <w:t>, CJ 107, 189-211.</w:t>
      </w:r>
    </w:p>
    <w:p w:rsidR="009114CF" w:rsidRPr="00A831E6" w:rsidRDefault="00780179" w:rsidP="00FE7691">
      <w:pPr>
        <w:jc w:val="both"/>
        <w:rPr>
          <w:rFonts w:cs="Times New Roman"/>
          <w:color w:val="auto"/>
        </w:rPr>
      </w:pPr>
      <w:r w:rsidRPr="00A831E6">
        <w:rPr>
          <w:rFonts w:cs="Times New Roman"/>
          <w:color w:val="auto"/>
        </w:rPr>
        <w:t xml:space="preserve">Heckel, </w:t>
      </w:r>
      <w:r w:rsidR="009114CF" w:rsidRPr="00A831E6">
        <w:rPr>
          <w:rFonts w:cs="Times New Roman"/>
          <w:color w:val="auto"/>
        </w:rPr>
        <w:t>Hartwig (2001): Ovid: ein Genie und seine Genies, in: Bernd Effe</w:t>
      </w:r>
      <w:r w:rsidR="00347B43" w:rsidRPr="00A831E6">
        <w:rPr>
          <w:rFonts w:cs="Times New Roman"/>
          <w:color w:val="auto"/>
        </w:rPr>
        <w:t>/</w:t>
      </w:r>
      <w:r w:rsidR="009114CF" w:rsidRPr="00A831E6">
        <w:rPr>
          <w:rFonts w:cs="Times New Roman"/>
          <w:color w:val="auto"/>
        </w:rPr>
        <w:t xml:space="preserve">Reinhold F. Glei (Hgg.): </w:t>
      </w:r>
      <w:r w:rsidR="005447C3" w:rsidRPr="00A831E6">
        <w:rPr>
          <w:rFonts w:cs="Times New Roman"/>
          <w:color w:val="auto"/>
        </w:rPr>
        <w:t>Genie und Wahnsinn.</w:t>
      </w:r>
      <w:r w:rsidR="009114CF" w:rsidRPr="00A831E6">
        <w:rPr>
          <w:rFonts w:cs="Times New Roman"/>
          <w:color w:val="auto"/>
        </w:rPr>
        <w:t xml:space="preserve"> Konzepte p</w:t>
      </w:r>
      <w:r w:rsidR="005447C3" w:rsidRPr="00A831E6">
        <w:rPr>
          <w:rFonts w:cs="Times New Roman"/>
          <w:color w:val="auto"/>
        </w:rPr>
        <w:t>sychischer “Normalität” und “</w:t>
      </w:r>
      <w:r w:rsidR="009114CF" w:rsidRPr="00A831E6">
        <w:rPr>
          <w:rFonts w:cs="Times New Roman"/>
          <w:color w:val="auto"/>
        </w:rPr>
        <w:t>Abnormität</w:t>
      </w:r>
      <w:r w:rsidR="005447C3" w:rsidRPr="00A831E6">
        <w:rPr>
          <w:rFonts w:cs="Times New Roman"/>
          <w:color w:val="auto"/>
        </w:rPr>
        <w:t>”</w:t>
      </w:r>
      <w:r w:rsidR="009114CF" w:rsidRPr="00A831E6">
        <w:rPr>
          <w:rFonts w:cs="Times New Roman"/>
          <w:color w:val="auto"/>
        </w:rPr>
        <w:t xml:space="preserve"> im Altertum</w:t>
      </w:r>
      <w:r w:rsidR="005447C3" w:rsidRPr="00A831E6">
        <w:rPr>
          <w:rFonts w:cs="Times New Roman"/>
          <w:color w:val="auto"/>
        </w:rPr>
        <w:t>, Trier (Bochumer altertumswissenschaftliches Colloquium 46), 149-178 = A G</w:t>
      </w:r>
      <w:r w:rsidR="005447C3" w:rsidRPr="00A831E6">
        <w:rPr>
          <w:rFonts w:cs="Times New Roman"/>
          <w:color w:val="auto"/>
        </w:rPr>
        <w:t>e</w:t>
      </w:r>
      <w:r w:rsidR="005447C3" w:rsidRPr="00A831E6">
        <w:rPr>
          <w:rFonts w:cs="Times New Roman"/>
          <w:color w:val="auto"/>
        </w:rPr>
        <w:t>nius on Genius: Ovid, Orpheus, Arachne, in: Jerzy Styka (Hg.): Studies in Ancient Literary Theory and Criticism, Kraków, 225-249.</w:t>
      </w:r>
    </w:p>
    <w:p w:rsidR="005447C3" w:rsidRPr="00A831E6" w:rsidRDefault="005447C3" w:rsidP="00FE7691">
      <w:pPr>
        <w:jc w:val="both"/>
        <w:outlineLvl w:val="0"/>
        <w:rPr>
          <w:rFonts w:cs="Times New Roman"/>
          <w:color w:val="auto"/>
          <w:lang w:val="fr-FR"/>
        </w:rPr>
      </w:pPr>
      <w:r w:rsidRPr="00A831E6">
        <w:rPr>
          <w:rFonts w:cs="Times New Roman"/>
          <w:color w:val="auto"/>
          <w:lang w:val="fr-FR"/>
        </w:rPr>
        <w:t>Hecquet-Noti, Nicole (2007)</w:t>
      </w:r>
      <w:r w:rsidR="00CD6429">
        <w:rPr>
          <w:rFonts w:cs="Times New Roman"/>
          <w:color w:val="auto"/>
          <w:lang w:val="fr-FR"/>
        </w:rPr>
        <w:t>:</w:t>
      </w:r>
      <w:r w:rsidRPr="00A831E6">
        <w:rPr>
          <w:rFonts w:cs="Times New Roman"/>
          <w:color w:val="auto"/>
          <w:lang w:val="fr-FR"/>
        </w:rPr>
        <w:t xml:space="preserve"> Ève et le serpent, une réécriture chrétienne de la rencontre entre Médée et Jason</w:t>
      </w:r>
      <w:r w:rsidR="00CD6429">
        <w:rPr>
          <w:rFonts w:cs="Times New Roman"/>
          <w:color w:val="auto"/>
          <w:lang w:val="fr-FR"/>
        </w:rPr>
        <w:t>:</w:t>
      </w:r>
      <w:r w:rsidRPr="00A831E6">
        <w:rPr>
          <w:rFonts w:cs="Times New Roman"/>
          <w:color w:val="auto"/>
          <w:lang w:val="fr-FR"/>
        </w:rPr>
        <w:t xml:space="preserve"> approche intertextuelle du récit de la tentation dans l’</w:t>
      </w:r>
      <w:r w:rsidRPr="00A831E6">
        <w:rPr>
          <w:rFonts w:cs="Times New Roman"/>
          <w:i/>
          <w:color w:val="auto"/>
          <w:lang w:val="fr-FR"/>
        </w:rPr>
        <w:t>Histoire spirituelle</w:t>
      </w:r>
      <w:r w:rsidRPr="00A831E6">
        <w:rPr>
          <w:rFonts w:cs="Times New Roman"/>
          <w:color w:val="auto"/>
          <w:lang w:val="fr-FR"/>
        </w:rPr>
        <w:t xml:space="preserve"> d’Avit de Vienne (2,204-231), Dictynna 4.</w:t>
      </w:r>
    </w:p>
    <w:p w:rsidR="005447C3" w:rsidRPr="00A831E6" w:rsidRDefault="00347B43" w:rsidP="00FE7691">
      <w:pPr>
        <w:jc w:val="both"/>
        <w:outlineLvl w:val="0"/>
        <w:rPr>
          <w:rFonts w:cs="Times New Roman"/>
          <w:color w:val="auto"/>
          <w:lang w:val="en-US"/>
        </w:rPr>
      </w:pPr>
      <w:r w:rsidRPr="00A831E6">
        <w:rPr>
          <w:rFonts w:cs="Times New Roman"/>
          <w:color w:val="auto"/>
          <w:lang w:val="en-US"/>
        </w:rPr>
        <w:t>Heerink, Mark A.J. (2011): Ovid’</w:t>
      </w:r>
      <w:r w:rsidR="005447C3" w:rsidRPr="00A831E6">
        <w:rPr>
          <w:rFonts w:cs="Times New Roman"/>
          <w:color w:val="auto"/>
          <w:lang w:val="en-US"/>
        </w:rPr>
        <w:t xml:space="preserve">s Aeginetan Plague and the Metamorphosis of the </w:t>
      </w:r>
      <w:r w:rsidR="005447C3" w:rsidRPr="00A831E6">
        <w:rPr>
          <w:rFonts w:cs="Times New Roman"/>
          <w:i/>
          <w:color w:val="auto"/>
          <w:lang w:val="en-US"/>
        </w:rPr>
        <w:t>Georgics</w:t>
      </w:r>
      <w:r w:rsidR="005447C3" w:rsidRPr="00A831E6">
        <w:rPr>
          <w:rFonts w:cs="Times New Roman"/>
          <w:color w:val="auto"/>
          <w:lang w:val="en-US"/>
        </w:rPr>
        <w:t>, Hermes 139, 464-472.</w:t>
      </w:r>
    </w:p>
    <w:p w:rsidR="00F51979" w:rsidRPr="00F51979" w:rsidRDefault="00F51979" w:rsidP="00FE7691">
      <w:pPr>
        <w:jc w:val="both"/>
        <w:outlineLvl w:val="0"/>
        <w:rPr>
          <w:rFonts w:cs="Times New Roman"/>
          <w:color w:val="auto"/>
          <w:lang w:val="en-US"/>
        </w:rPr>
      </w:pPr>
      <w:r>
        <w:rPr>
          <w:rFonts w:cs="Times New Roman"/>
          <w:color w:val="auto"/>
          <w:lang w:val="en-US"/>
        </w:rPr>
        <w:t xml:space="preserve">Heffner, Brenna K. (2014): </w:t>
      </w:r>
      <w:r w:rsidRPr="00F51979">
        <w:rPr>
          <w:lang w:val="en-US"/>
        </w:rPr>
        <w:t xml:space="preserve">Edmund Spenser's Married Chastity: </w:t>
      </w:r>
      <w:r w:rsidRPr="00F51979">
        <w:rPr>
          <w:rStyle w:val="hit"/>
          <w:lang w:val="en-US"/>
        </w:rPr>
        <w:t>Ovid</w:t>
      </w:r>
      <w:r w:rsidRPr="00F51979">
        <w:rPr>
          <w:lang w:val="en-US"/>
        </w:rPr>
        <w:t xml:space="preserve">, Feminist Coding, and Rhetorical Androgyny in Book III of </w:t>
      </w:r>
      <w:r w:rsidRPr="00F51979">
        <w:rPr>
          <w:i/>
          <w:lang w:val="en-US"/>
        </w:rPr>
        <w:t>The Faerie Queene</w:t>
      </w:r>
      <w:r>
        <w:rPr>
          <w:lang w:val="en-US"/>
        </w:rPr>
        <w:t xml:space="preserve">, </w:t>
      </w:r>
      <w:hyperlink r:id="rId11" w:tooltip="Klicken Sie, um weitere Einträge dieser Zeitschrift zu suchen" w:history="1">
        <w:r w:rsidRPr="00F51979">
          <w:rPr>
            <w:rStyle w:val="Fett"/>
            <w:b w:val="0"/>
            <w:color w:val="auto"/>
            <w:lang w:val="en-US"/>
          </w:rPr>
          <w:t>LATCH: A Journal for the Study of the Literary Artifact in Theory, Culture, or History</w:t>
        </w:r>
      </w:hyperlink>
      <w:r w:rsidRPr="00F51979">
        <w:rPr>
          <w:rStyle w:val="titleauthoretc"/>
          <w:lang w:val="en-US"/>
        </w:rPr>
        <w:t xml:space="preserve"> </w:t>
      </w:r>
      <w:r>
        <w:rPr>
          <w:rStyle w:val="titleauthoretc"/>
          <w:lang w:val="en-US"/>
        </w:rPr>
        <w:t>7,</w:t>
      </w:r>
      <w:r w:rsidRPr="00F51979">
        <w:rPr>
          <w:rStyle w:val="titleauthoretc"/>
          <w:lang w:val="en-US"/>
        </w:rPr>
        <w:t xml:space="preserve"> 112-146.</w:t>
      </w:r>
    </w:p>
    <w:p w:rsidR="00C521BB" w:rsidRPr="00A831E6" w:rsidRDefault="00C521BB" w:rsidP="00FE7691">
      <w:pPr>
        <w:jc w:val="both"/>
        <w:outlineLvl w:val="0"/>
        <w:rPr>
          <w:rFonts w:cs="Times New Roman"/>
          <w:color w:val="auto"/>
          <w:lang w:val="fr-FR"/>
        </w:rPr>
      </w:pPr>
      <w:r w:rsidRPr="00A831E6">
        <w:rPr>
          <w:rFonts w:cs="Times New Roman"/>
          <w:color w:val="auto"/>
          <w:lang w:val="en-US"/>
        </w:rPr>
        <w:t xml:space="preserve">Heidmann Vischer, Ute (1997): </w:t>
      </w:r>
      <w:r w:rsidRPr="00A831E6">
        <w:rPr>
          <w:rFonts w:cs="Times New Roman"/>
          <w:i/>
          <w:iCs/>
          <w:color w:val="auto"/>
          <w:lang w:val="en-US"/>
        </w:rPr>
        <w:t>Sed carmina maior imago sunt mea</w:t>
      </w:r>
      <w:r w:rsidRPr="00A831E6">
        <w:rPr>
          <w:rFonts w:cs="Times New Roman"/>
          <w:color w:val="auto"/>
          <w:lang w:val="en-US"/>
        </w:rPr>
        <w:t xml:space="preserve"> … </w:t>
      </w:r>
      <w:r w:rsidRPr="00A831E6">
        <w:rPr>
          <w:rFonts w:cs="Times New Roman"/>
          <w:color w:val="auto"/>
          <w:lang w:val="fr-FR"/>
        </w:rPr>
        <w:t>Trois auteurs conte</w:t>
      </w:r>
      <w:r w:rsidRPr="00A831E6">
        <w:rPr>
          <w:rFonts w:cs="Times New Roman"/>
          <w:color w:val="auto"/>
          <w:lang w:val="fr-FR"/>
        </w:rPr>
        <w:t>m</w:t>
      </w:r>
      <w:r w:rsidRPr="00A831E6">
        <w:rPr>
          <w:rFonts w:cs="Times New Roman"/>
          <w:color w:val="auto"/>
          <w:lang w:val="fr-FR"/>
        </w:rPr>
        <w:t>porains lisent Ovide</w:t>
      </w:r>
      <w:r w:rsidR="00CD6429">
        <w:rPr>
          <w:rFonts w:cs="Times New Roman"/>
          <w:color w:val="auto"/>
          <w:lang w:val="fr-FR"/>
        </w:rPr>
        <w:t>:</w:t>
      </w:r>
      <w:r w:rsidRPr="00A831E6">
        <w:rPr>
          <w:rFonts w:cs="Times New Roman"/>
          <w:color w:val="auto"/>
          <w:lang w:val="fr-FR"/>
        </w:rPr>
        <w:t xml:space="preserve"> Vintila Horia, David Malouf et Christoph Ransmayr, in</w:t>
      </w:r>
      <w:r w:rsidR="00CD6429">
        <w:rPr>
          <w:rFonts w:cs="Times New Roman"/>
          <w:color w:val="auto"/>
          <w:lang w:val="fr-FR"/>
        </w:rPr>
        <w:t>:</w:t>
      </w:r>
      <w:r w:rsidRPr="00A831E6">
        <w:rPr>
          <w:rFonts w:cs="Times New Roman"/>
          <w:color w:val="auto"/>
          <w:lang w:val="fr-FR"/>
        </w:rPr>
        <w:t xml:space="preserve"> </w:t>
      </w:r>
      <w:r w:rsidR="008777DE" w:rsidRPr="00A831E6">
        <w:rPr>
          <w:rFonts w:cs="Times New Roman"/>
          <w:color w:val="auto"/>
          <w:lang w:val="fr-FR"/>
        </w:rPr>
        <w:t>Denis Knoepfler</w:t>
      </w:r>
      <w:r w:rsidRPr="00A831E6">
        <w:rPr>
          <w:rFonts w:cs="Times New Roman"/>
          <w:color w:val="auto"/>
          <w:lang w:val="fr-FR"/>
        </w:rPr>
        <w:t xml:space="preserve"> (Hg.)</w:t>
      </w:r>
      <w:r w:rsidR="00CD6429">
        <w:rPr>
          <w:rFonts w:cs="Times New Roman"/>
          <w:color w:val="auto"/>
          <w:lang w:val="fr-FR"/>
        </w:rPr>
        <w:t>:</w:t>
      </w:r>
      <w:r w:rsidRPr="00A831E6">
        <w:rPr>
          <w:rFonts w:cs="Times New Roman"/>
          <w:color w:val="auto"/>
          <w:lang w:val="fr-FR"/>
        </w:rPr>
        <w:t xml:space="preserve"> Mélanges de langue, de littérature et de civilisations latines offerts au professeur André Schneider à l’occasion de son départ à la retraite, Neuchâtel/Genève (Université de Neuchâtel. Recueil de Travaux publiés par la Faculté des Lettres 44), 477-486.</w:t>
      </w:r>
    </w:p>
    <w:p w:rsidR="00C70E64" w:rsidRPr="00A831E6" w:rsidRDefault="00C70E64" w:rsidP="00FE7691">
      <w:pPr>
        <w:jc w:val="both"/>
        <w:rPr>
          <w:rFonts w:cs="Times New Roman"/>
          <w:color w:val="auto"/>
        </w:rPr>
      </w:pPr>
      <w:r w:rsidRPr="00A831E6">
        <w:rPr>
          <w:rFonts w:cs="Times New Roman"/>
          <w:color w:val="auto"/>
          <w:lang w:val="fr-FR"/>
        </w:rPr>
        <w:t>Heinrich</w:t>
      </w:r>
      <w:r w:rsidR="008777DE" w:rsidRPr="00A831E6">
        <w:rPr>
          <w:rFonts w:cs="Times New Roman"/>
          <w:color w:val="auto"/>
          <w:lang w:val="fr-FR"/>
        </w:rPr>
        <w:t>,</w:t>
      </w:r>
      <w:r w:rsidRPr="00A831E6">
        <w:rPr>
          <w:rFonts w:cs="Times New Roman"/>
          <w:color w:val="auto"/>
          <w:lang w:val="fr-FR"/>
        </w:rPr>
        <w:t xml:space="preserve"> Klaus (1986)</w:t>
      </w:r>
      <w:r w:rsidR="00CD6429">
        <w:rPr>
          <w:rFonts w:cs="Times New Roman"/>
          <w:color w:val="auto"/>
          <w:lang w:val="fr-FR"/>
        </w:rPr>
        <w:t>:</w:t>
      </w:r>
      <w:r w:rsidRPr="00A831E6">
        <w:rPr>
          <w:rFonts w:cs="Times New Roman"/>
          <w:color w:val="auto"/>
          <w:lang w:val="fr-FR"/>
        </w:rPr>
        <w:t xml:space="preserve"> Götter und Halbgötter der Renaissance. </w:t>
      </w:r>
      <w:r w:rsidRPr="00A831E6">
        <w:rPr>
          <w:rFonts w:cs="Times New Roman"/>
          <w:color w:val="auto"/>
        </w:rPr>
        <w:t>Eine Betrachtung am Beispiel der Galatea, in: Richard Faber/Renate Schlesier (Hgg.): Die Restauration der Götter. Ant</w:t>
      </w:r>
      <w:r w:rsidRPr="00A831E6">
        <w:rPr>
          <w:rFonts w:cs="Times New Roman"/>
          <w:color w:val="auto"/>
        </w:rPr>
        <w:t>i</w:t>
      </w:r>
      <w:r w:rsidRPr="00A831E6">
        <w:rPr>
          <w:rFonts w:cs="Times New Roman"/>
          <w:color w:val="auto"/>
        </w:rPr>
        <w:t>ke Religion und Neo-Paganismus, Würzburg, 153-182.</w:t>
      </w:r>
    </w:p>
    <w:p w:rsidR="00115710" w:rsidRPr="00A831E6" w:rsidRDefault="00115710" w:rsidP="00FE7691">
      <w:pPr>
        <w:jc w:val="both"/>
        <w:rPr>
          <w:rFonts w:cs="Times New Roman"/>
          <w:color w:val="auto"/>
          <w:lang w:val="it-IT"/>
        </w:rPr>
      </w:pPr>
      <w:r w:rsidRPr="00A831E6">
        <w:rPr>
          <w:rFonts w:cs="Times New Roman"/>
          <w:color w:val="auto"/>
        </w:rPr>
        <w:t>Heinze, Richard (1919): Ovids elegische Erzählung, Berichte über die Verhandlungen der Sächsischen Akademie der Wissenschaften zu Leipzig, Philologisch-historische Klasse 71, 7</w:t>
      </w:r>
      <w:r w:rsidR="003B13FE" w:rsidRPr="00A831E6">
        <w:rPr>
          <w:rFonts w:cs="Times New Roman"/>
          <w:color w:val="auto"/>
        </w:rPr>
        <w:t xml:space="preserve">; </w:t>
      </w:r>
      <w:r w:rsidRPr="00A831E6">
        <w:rPr>
          <w:rFonts w:cs="Times New Roman"/>
          <w:color w:val="auto"/>
        </w:rPr>
        <w:t xml:space="preserve">auch in: Vom Geist des Römertums. </w:t>
      </w:r>
      <w:r w:rsidR="003B13FE" w:rsidRPr="00A831E6">
        <w:rPr>
          <w:rFonts w:cs="Times New Roman"/>
          <w:color w:val="auto"/>
          <w:lang w:val="it-IT"/>
        </w:rPr>
        <w:t>Ausgewählte Aufsätze, Darmstadt 1972, 308-403 = Il racconto elegiaco di Ovidio. Traduzione italiana di Corrado Travan. Con una premessa di Franco Serpa. Ed. a cura di Simona Ravalico, Trieste 2010 (Dicti studiosus. Classici della filologia in traduzione 1) [J.A. Bellido Díaz, ExClass 14, 2010, 375-378; B. Larosa, BMCRev 2010.10.43; S. Viarre, REL 89, 2011, 371; D. Ghira, Maia 64, 2012, 410-412; A. Arena, Latomus 72, 2013, 1149-1151.</w:t>
      </w:r>
    </w:p>
    <w:p w:rsidR="00FC33A8" w:rsidRPr="00A831E6" w:rsidRDefault="00FC33A8" w:rsidP="00FE7691">
      <w:pPr>
        <w:jc w:val="both"/>
        <w:rPr>
          <w:rFonts w:cs="Times New Roman"/>
          <w:color w:val="auto"/>
        </w:rPr>
      </w:pPr>
      <w:r w:rsidRPr="00A831E6">
        <w:rPr>
          <w:rFonts w:cs="Times New Roman"/>
          <w:color w:val="auto"/>
        </w:rPr>
        <w:t xml:space="preserve">Heldmann, Konrad (2011): Jupiter und Callisto, in: Andreas Heil/Matthias Korn/Jochen Sauer (Hgg.): </w:t>
      </w:r>
      <w:r w:rsidRPr="00A831E6">
        <w:rPr>
          <w:rFonts w:cs="Times New Roman"/>
          <w:i/>
          <w:color w:val="auto"/>
        </w:rPr>
        <w:t>Noctes Sinenses</w:t>
      </w:r>
      <w:r w:rsidRPr="00A831E6">
        <w:rPr>
          <w:rFonts w:cs="Times New Roman"/>
          <w:color w:val="auto"/>
        </w:rPr>
        <w:t>. Festschrift für Fritz-Heiner Mutschler zum 65.</w:t>
      </w:r>
      <w:r w:rsidR="00B1338D">
        <w:rPr>
          <w:rFonts w:cs="Times New Roman"/>
          <w:color w:val="auto"/>
        </w:rPr>
        <w:t xml:space="preserve"> </w:t>
      </w:r>
      <w:r w:rsidRPr="00A831E6">
        <w:rPr>
          <w:rFonts w:cs="Times New Roman"/>
          <w:color w:val="auto"/>
        </w:rPr>
        <w:t>Geburtstag, He</w:t>
      </w:r>
      <w:r w:rsidRPr="00A831E6">
        <w:rPr>
          <w:rFonts w:cs="Times New Roman"/>
          <w:color w:val="auto"/>
        </w:rPr>
        <w:t>i</w:t>
      </w:r>
      <w:r w:rsidRPr="00A831E6">
        <w:rPr>
          <w:rFonts w:cs="Times New Roman"/>
          <w:color w:val="auto"/>
        </w:rPr>
        <w:t>delberg, 51-58.</w:t>
      </w:r>
    </w:p>
    <w:p w:rsidR="00B037C3" w:rsidRPr="00A831E6" w:rsidRDefault="00B037C3" w:rsidP="00FE7691">
      <w:pPr>
        <w:jc w:val="both"/>
        <w:rPr>
          <w:rFonts w:cs="Times New Roman"/>
          <w:color w:val="auto"/>
        </w:rPr>
      </w:pPr>
      <w:r w:rsidRPr="00A831E6">
        <w:rPr>
          <w:rFonts w:cs="Times New Roman"/>
          <w:color w:val="auto"/>
        </w:rPr>
        <w:t>–</w:t>
      </w:r>
      <w:r w:rsidRPr="00A831E6">
        <w:rPr>
          <w:rFonts w:cs="Times New Roman"/>
          <w:color w:val="auto"/>
        </w:rPr>
        <w:tab/>
        <w:t>(2014): Jupiters Nebeldecke und die Wolke des Zeus: Ovids Io-Erzählung (met. 1,588-750) und ihr literarhistorischer Kontext, Hermes 142, 326-348.</w:t>
      </w:r>
    </w:p>
    <w:p w:rsidR="00ED5043" w:rsidRDefault="00ED5043" w:rsidP="00FE7691">
      <w:pPr>
        <w:jc w:val="both"/>
        <w:rPr>
          <w:rFonts w:ascii="Stempel Garamond RomanOsF" w:hAnsi="Stempel Garamond RomanOsF"/>
        </w:rPr>
      </w:pPr>
      <w:r>
        <w:t xml:space="preserve">Hellmich, Michaela (2013): Actaeon. Ein Comic als Ovid-Schullektüre, AU 56.4-5, </w:t>
      </w:r>
      <w:r>
        <w:rPr>
          <w:rFonts w:ascii="Stempel Garamond RomanOsF" w:hAnsi="Stempel Garamond RomanOsF"/>
        </w:rPr>
        <w:t>68</w:t>
      </w:r>
      <w:r>
        <w:t>-</w:t>
      </w:r>
      <w:r>
        <w:rPr>
          <w:rFonts w:ascii="Stempel Garamond RomanOsF" w:hAnsi="Stempel Garamond RomanOsF"/>
        </w:rPr>
        <w:t>73.</w:t>
      </w:r>
    </w:p>
    <w:p w:rsidR="00EE41AD" w:rsidRPr="00EE41AD" w:rsidRDefault="00EE41AD" w:rsidP="00FE7691">
      <w:pPr>
        <w:jc w:val="both"/>
        <w:rPr>
          <w:rFonts w:cs="Times New Roman"/>
          <w:color w:val="auto"/>
        </w:rPr>
      </w:pPr>
      <w:r w:rsidRPr="00EE41AD">
        <w:rPr>
          <w:rFonts w:ascii="Stempel Garamond RomanOsF" w:hAnsi="Stempel Garamond RomanOsF"/>
        </w:rPr>
        <w:t>–</w:t>
      </w:r>
      <w:r w:rsidRPr="00EE41AD">
        <w:rPr>
          <w:rFonts w:ascii="Stempel Garamond RomanOsF" w:hAnsi="Stempel Garamond RomanOsF"/>
        </w:rPr>
        <w:tab/>
        <w:t>(</w:t>
      </w:r>
      <w:r>
        <w:rPr>
          <w:rFonts w:ascii="Stempel Garamond RomanOsF" w:hAnsi="Stempel Garamond RomanOsF"/>
        </w:rPr>
        <w:t>2014</w:t>
      </w:r>
      <w:r w:rsidRPr="00EE41AD">
        <w:rPr>
          <w:rFonts w:ascii="Stempel Garamond RomanOsF" w:hAnsi="Stempel Garamond RomanOsF"/>
        </w:rPr>
        <w:t>): Ovid, Verwandlung</w:t>
      </w:r>
      <w:r>
        <w:rPr>
          <w:rFonts w:ascii="Stempel Garamond RomanOsF" w:hAnsi="Stempel Garamond RomanOsF"/>
        </w:rPr>
        <w:t>sgeschichten</w:t>
      </w:r>
      <w:r w:rsidRPr="00EE41AD">
        <w:rPr>
          <w:rFonts w:ascii="Stempel Garamond RomanOsF" w:hAnsi="Stempel Garamond RomanOsF"/>
        </w:rPr>
        <w:t>. Ein Comic als Ovid-Lektüre, Gött</w:t>
      </w:r>
      <w:r>
        <w:rPr>
          <w:rFonts w:ascii="Stempel Garamond RomanOsF" w:hAnsi="Stempel Garamond RomanOsF"/>
        </w:rPr>
        <w:t xml:space="preserve">ingen; </w:t>
      </w:r>
      <w:r>
        <w:rPr>
          <w:rFonts w:ascii="Stempel Garamond RomanOsF" w:hAnsi="Stempel Garamond RomanOsF"/>
          <w:vertAlign w:val="superscript"/>
        </w:rPr>
        <w:t>2</w:t>
      </w:r>
      <w:r>
        <w:rPr>
          <w:rFonts w:ascii="Stempel Garamond RomanOsF" w:hAnsi="Stempel Garamond RomanOsF"/>
        </w:rPr>
        <w:t>2015.</w:t>
      </w:r>
    </w:p>
    <w:p w:rsidR="00115710" w:rsidRPr="00A831E6" w:rsidRDefault="00115710" w:rsidP="00FE7691">
      <w:pPr>
        <w:jc w:val="both"/>
        <w:rPr>
          <w:rFonts w:cs="Times New Roman"/>
          <w:color w:val="auto"/>
          <w:lang w:val="en-GB"/>
        </w:rPr>
      </w:pPr>
      <w:r w:rsidRPr="00A831E6">
        <w:rPr>
          <w:rFonts w:cs="Times New Roman"/>
          <w:color w:val="auto"/>
          <w:lang w:val="en-US"/>
        </w:rPr>
        <w:t xml:space="preserve">Helzle, Martin (1993): Ovid’s Cosmogony. </w:t>
      </w:r>
      <w:r w:rsidRPr="00A831E6">
        <w:rPr>
          <w:rFonts w:cs="Times New Roman"/>
          <w:i/>
          <w:color w:val="auto"/>
          <w:lang w:val="en-US"/>
        </w:rPr>
        <w:t>Metamorphoses</w:t>
      </w:r>
      <w:r w:rsidR="008777DE" w:rsidRPr="00A831E6">
        <w:rPr>
          <w:rFonts w:cs="Times New Roman"/>
          <w:color w:val="auto"/>
          <w:lang w:val="en-US"/>
        </w:rPr>
        <w:t xml:space="preserve"> 1.</w:t>
      </w:r>
      <w:r w:rsidRPr="00A831E6">
        <w:rPr>
          <w:rFonts w:cs="Times New Roman"/>
          <w:color w:val="auto"/>
          <w:lang w:val="en-US"/>
        </w:rPr>
        <w:t>5-88 and the Tradition of A</w:t>
      </w:r>
      <w:r w:rsidRPr="00A831E6">
        <w:rPr>
          <w:rFonts w:cs="Times New Roman"/>
          <w:color w:val="auto"/>
          <w:lang w:val="en-US"/>
        </w:rPr>
        <w:t>n</w:t>
      </w:r>
      <w:r w:rsidR="00B037C3" w:rsidRPr="00A831E6">
        <w:rPr>
          <w:rFonts w:cs="Times New Roman"/>
          <w:color w:val="auto"/>
          <w:lang w:val="en-US"/>
        </w:rPr>
        <w:t>cient Poetry</w:t>
      </w:r>
      <w:r w:rsidR="003929E8" w:rsidRPr="00A831E6">
        <w:rPr>
          <w:rFonts w:cs="Times New Roman"/>
          <w:color w:val="auto"/>
          <w:lang w:val="en-US"/>
        </w:rPr>
        <w:t>, in:</w:t>
      </w:r>
      <w:r w:rsidR="00B037C3" w:rsidRPr="00A831E6">
        <w:rPr>
          <w:rFonts w:cs="Times New Roman"/>
          <w:color w:val="auto"/>
          <w:lang w:val="en-US"/>
        </w:rPr>
        <w:t xml:space="preserve"> </w:t>
      </w:r>
      <w:r w:rsidR="00685E08" w:rsidRPr="00A831E6">
        <w:rPr>
          <w:rFonts w:cs="Times New Roman"/>
          <w:color w:val="auto"/>
          <w:lang w:val="en-US"/>
        </w:rPr>
        <w:t>Francis Cairns</w:t>
      </w:r>
      <w:r w:rsidRPr="00A831E6">
        <w:rPr>
          <w:rFonts w:cs="Times New Roman"/>
          <w:color w:val="auto"/>
          <w:lang w:val="en-US"/>
        </w:rPr>
        <w:t>/</w:t>
      </w:r>
      <w:r w:rsidR="00685E08" w:rsidRPr="00A831E6">
        <w:rPr>
          <w:rFonts w:cs="Times New Roman"/>
          <w:color w:val="auto"/>
          <w:lang w:val="en-US"/>
        </w:rPr>
        <w:t>Malcolm Heath</w:t>
      </w:r>
      <w:r w:rsidRPr="00A831E6">
        <w:rPr>
          <w:rFonts w:cs="Times New Roman"/>
          <w:color w:val="auto"/>
          <w:lang w:val="en-US"/>
        </w:rPr>
        <w:t xml:space="preserve"> (Hg</w:t>
      </w:r>
      <w:r w:rsidRPr="00A831E6">
        <w:rPr>
          <w:rFonts w:cs="Times New Roman"/>
          <w:color w:val="auto"/>
          <w:lang w:val="en-GB"/>
        </w:rPr>
        <w:t>g.): Papers of the Leeds International Latin Seminar VII</w:t>
      </w:r>
      <w:r w:rsidR="00B037C3" w:rsidRPr="00A831E6">
        <w:rPr>
          <w:rFonts w:cs="Times New Roman"/>
          <w:color w:val="auto"/>
          <w:lang w:val="en-GB"/>
        </w:rPr>
        <w:t xml:space="preserve">: </w:t>
      </w:r>
      <w:r w:rsidR="00B037C3" w:rsidRPr="00A831E6">
        <w:rPr>
          <w:rFonts w:cs="Times New Roman"/>
          <w:color w:val="auto"/>
          <w:lang w:val="en-US"/>
        </w:rPr>
        <w:t>Roman Poetry and Prose, Greek Rhetoric and Poetry</w:t>
      </w:r>
      <w:r w:rsidRPr="00A831E6">
        <w:rPr>
          <w:rFonts w:cs="Times New Roman"/>
          <w:color w:val="auto"/>
          <w:lang w:val="en-GB"/>
        </w:rPr>
        <w:t>, Leeds</w:t>
      </w:r>
      <w:r w:rsidR="00B037C3" w:rsidRPr="00A831E6">
        <w:rPr>
          <w:rFonts w:cs="Times New Roman"/>
          <w:color w:val="auto"/>
          <w:lang w:val="en-GB"/>
        </w:rPr>
        <w:t xml:space="preserve"> (</w:t>
      </w:r>
      <w:r w:rsidR="009C26DE">
        <w:rPr>
          <w:rFonts w:cs="Times New Roman"/>
          <w:lang w:val="en-US"/>
        </w:rPr>
        <w:t>ARCA: Classical and Medieval Texts, Papers and Monographs</w:t>
      </w:r>
      <w:r w:rsidR="00B037C3" w:rsidRPr="00A831E6">
        <w:rPr>
          <w:rFonts w:cs="Times New Roman"/>
          <w:color w:val="auto"/>
          <w:lang w:val="en-GB"/>
        </w:rPr>
        <w:t xml:space="preserve"> 32)</w:t>
      </w:r>
      <w:r w:rsidRPr="00A831E6">
        <w:rPr>
          <w:rFonts w:cs="Times New Roman"/>
          <w:color w:val="auto"/>
          <w:lang w:val="en-GB"/>
        </w:rPr>
        <w:t>, 123-134.</w:t>
      </w:r>
    </w:p>
    <w:p w:rsidR="00115710" w:rsidRPr="00A831E6" w:rsidRDefault="00115710" w:rsidP="00FE7691">
      <w:pPr>
        <w:jc w:val="both"/>
        <w:rPr>
          <w:rFonts w:cs="Times New Roman"/>
          <w:color w:val="auto"/>
          <w:lang w:val="en-GB"/>
        </w:rPr>
      </w:pPr>
      <w:r w:rsidRPr="00A831E6">
        <w:rPr>
          <w:rFonts w:cs="Times New Roman"/>
          <w:color w:val="auto"/>
          <w:lang w:val="en-GB"/>
        </w:rPr>
        <w:lastRenderedPageBreak/>
        <w:t>Henderson, A.A.R. (1979): Ovid: Metamorphoses III with Introduction, Notes &amp; Vocabulary, Bristol.</w:t>
      </w:r>
    </w:p>
    <w:p w:rsidR="00B037C3" w:rsidRPr="00A831E6" w:rsidRDefault="00B037C3"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(1983)</w:t>
      </w:r>
      <w:r w:rsidR="00CD6429">
        <w:rPr>
          <w:rFonts w:cs="Times New Roman"/>
          <w:color w:val="auto"/>
          <w:lang w:val="fr-FR"/>
        </w:rPr>
        <w:t>:</w:t>
      </w:r>
      <w:r w:rsidRPr="00A831E6">
        <w:rPr>
          <w:rFonts w:cs="Times New Roman"/>
          <w:color w:val="auto"/>
          <w:lang w:val="fr-FR"/>
        </w:rPr>
        <w:t xml:space="preserve"> Acu</w:t>
      </w:r>
      <w:r w:rsidR="007F1E85" w:rsidRPr="00A831E6">
        <w:rPr>
          <w:rFonts w:cs="Times New Roman"/>
          <w:color w:val="auto"/>
          <w:lang w:val="fr-FR"/>
        </w:rPr>
        <w:t>ta cupressus (Ovid, Met. 3.155), LCM</w:t>
      </w:r>
      <w:r w:rsidRPr="00A831E6">
        <w:rPr>
          <w:rFonts w:cs="Times New Roman"/>
          <w:color w:val="auto"/>
          <w:lang w:val="fr-FR"/>
        </w:rPr>
        <w:t xml:space="preserve"> </w:t>
      </w:r>
      <w:r w:rsidR="007F1E85" w:rsidRPr="00A831E6">
        <w:rPr>
          <w:rFonts w:cs="Times New Roman"/>
          <w:color w:val="auto"/>
          <w:lang w:val="fr-FR"/>
        </w:rPr>
        <w:t>8,</w:t>
      </w:r>
      <w:r w:rsidRPr="00A831E6">
        <w:rPr>
          <w:rFonts w:cs="Times New Roman"/>
          <w:color w:val="auto"/>
          <w:lang w:val="fr-FR"/>
        </w:rPr>
        <w:t xml:space="preserve"> 13.</w:t>
      </w:r>
    </w:p>
    <w:p w:rsidR="00115710" w:rsidRPr="00A831E6" w:rsidRDefault="00115710" w:rsidP="00FE7691">
      <w:pPr>
        <w:jc w:val="both"/>
        <w:rPr>
          <w:rFonts w:cs="Times New Roman"/>
          <w:color w:val="auto"/>
          <w:lang w:val="en-US"/>
        </w:rPr>
      </w:pPr>
      <w:r w:rsidRPr="00A831E6">
        <w:rPr>
          <w:rFonts w:cs="Times New Roman"/>
          <w:color w:val="auto"/>
          <w:lang w:val="en-GB"/>
        </w:rPr>
        <w:t>Henderson, John (1999): Ch-ch-ch-changes</w:t>
      </w:r>
      <w:r w:rsidR="003929E8" w:rsidRPr="00A831E6">
        <w:rPr>
          <w:rFonts w:cs="Times New Roman"/>
          <w:color w:val="auto"/>
          <w:lang w:val="en-GB"/>
        </w:rPr>
        <w:t>, in:</w:t>
      </w:r>
      <w:r w:rsidRPr="00A831E6">
        <w:rPr>
          <w:rFonts w:cs="Times New Roman"/>
          <w:color w:val="auto"/>
          <w:lang w:val="en-US"/>
        </w:rPr>
        <w:t xml:space="preserve"> Hardie/Barchiesi/Hinds 1999, 301-323.</w:t>
      </w:r>
    </w:p>
    <w:p w:rsidR="00A87405" w:rsidRPr="00A831E6" w:rsidRDefault="00A87405" w:rsidP="00FE7691">
      <w:pPr>
        <w:jc w:val="both"/>
        <w:rPr>
          <w:rFonts w:cs="Times New Roman"/>
          <w:color w:val="auto"/>
          <w:lang w:val="en-GB"/>
        </w:rPr>
      </w:pPr>
      <w:r w:rsidRPr="00A831E6">
        <w:rPr>
          <w:rFonts w:cs="Times New Roman"/>
          <w:color w:val="auto"/>
          <w:lang w:val="en-GB"/>
        </w:rPr>
        <w:t xml:space="preserve">Hendry, Michael (1992): Two Conjectures in Ovid’s </w:t>
      </w:r>
      <w:r w:rsidRPr="00696B3F">
        <w:rPr>
          <w:rFonts w:cs="Times New Roman"/>
          <w:i/>
          <w:color w:val="auto"/>
          <w:lang w:val="en-GB"/>
        </w:rPr>
        <w:t>Metamorphoses</w:t>
      </w:r>
      <w:r w:rsidRPr="00A831E6">
        <w:rPr>
          <w:rFonts w:cs="Times New Roman"/>
          <w:color w:val="auto"/>
          <w:lang w:val="en-GB"/>
        </w:rPr>
        <w:t>, CQ 42, 552-555.</w:t>
      </w:r>
    </w:p>
    <w:p w:rsidR="00480C02" w:rsidRPr="00A831E6" w:rsidRDefault="00480C02"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(1996a): </w:t>
      </w:r>
      <w:r w:rsidRPr="00A831E6">
        <w:rPr>
          <w:rFonts w:cs="Times New Roman"/>
          <w:color w:val="auto"/>
          <w:lang w:val="en-US"/>
        </w:rPr>
        <w:t xml:space="preserve">Improving the Alliteration: Ovid, </w:t>
      </w:r>
      <w:r w:rsidRPr="00A831E6">
        <w:rPr>
          <w:rFonts w:cs="Times New Roman"/>
          <w:i/>
          <w:color w:val="auto"/>
          <w:lang w:val="en-US"/>
        </w:rPr>
        <w:t>Metamorphoses</w:t>
      </w:r>
      <w:r w:rsidRPr="00A831E6">
        <w:rPr>
          <w:rFonts w:cs="Times New Roman"/>
          <w:color w:val="auto"/>
          <w:lang w:val="en-US"/>
        </w:rPr>
        <w:t xml:space="preserve"> 6.376, Mnemosyne 49, 443-445.</w:t>
      </w:r>
    </w:p>
    <w:p w:rsidR="00115710" w:rsidRPr="00A831E6" w:rsidRDefault="00A87405" w:rsidP="00FE7691">
      <w:pPr>
        <w:jc w:val="both"/>
        <w:rPr>
          <w:rFonts w:cs="Times New Roman"/>
          <w:b/>
          <w:color w:val="auto"/>
          <w:u w:val="single"/>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(1996</w:t>
      </w:r>
      <w:r w:rsidR="00480C02" w:rsidRPr="00A831E6">
        <w:rPr>
          <w:rFonts w:cs="Times New Roman"/>
          <w:color w:val="auto"/>
          <w:lang w:val="en-GB"/>
        </w:rPr>
        <w:t>b</w:t>
      </w:r>
      <w:r w:rsidR="00115710" w:rsidRPr="00A831E6">
        <w:rPr>
          <w:rFonts w:cs="Times New Roman"/>
          <w:color w:val="auto"/>
          <w:lang w:val="en-GB"/>
        </w:rPr>
        <w:t xml:space="preserve">): On </w:t>
      </w:r>
      <w:r w:rsidR="0016581F">
        <w:rPr>
          <w:rFonts w:cs="Times New Roman"/>
          <w:color w:val="auto"/>
          <w:lang w:val="en-GB"/>
        </w:rPr>
        <w:t>n</w:t>
      </w:r>
      <w:r w:rsidR="00115710" w:rsidRPr="00A831E6">
        <w:rPr>
          <w:rFonts w:cs="Times New Roman"/>
          <w:color w:val="auto"/>
          <w:lang w:val="en-GB"/>
        </w:rPr>
        <w:t xml:space="preserve">ot Looking at a Gorgon: Ovid, </w:t>
      </w:r>
      <w:r w:rsidR="00115710" w:rsidRPr="00A831E6">
        <w:rPr>
          <w:rFonts w:cs="Times New Roman"/>
          <w:i/>
          <w:color w:val="auto"/>
          <w:lang w:val="en-GB"/>
        </w:rPr>
        <w:t>Metamorphoses</w:t>
      </w:r>
      <w:r w:rsidR="00115710" w:rsidRPr="00A831E6">
        <w:rPr>
          <w:rFonts w:cs="Times New Roman"/>
          <w:color w:val="auto"/>
          <w:lang w:val="en-GB"/>
        </w:rPr>
        <w:t xml:space="preserve"> 5.217, Mnemosyne 49, 188-191.</w:t>
      </w:r>
    </w:p>
    <w:p w:rsidR="005F2EB9" w:rsidRPr="00DF736D" w:rsidRDefault="005F2EB9" w:rsidP="00FE7691">
      <w:pPr>
        <w:jc w:val="both"/>
        <w:rPr>
          <w:rFonts w:cs="Times New Roman"/>
          <w:color w:val="auto"/>
          <w:lang w:val="en-GB"/>
        </w:rPr>
      </w:pPr>
      <w:r w:rsidRPr="00DF736D">
        <w:rPr>
          <w:rFonts w:cs="Times New Roman"/>
          <w:color w:val="auto"/>
          <w:lang w:val="en-GB"/>
        </w:rPr>
        <w:t>–</w:t>
      </w:r>
      <w:r w:rsidRPr="00DF736D">
        <w:rPr>
          <w:rFonts w:cs="Times New Roman"/>
          <w:color w:val="auto"/>
          <w:lang w:val="en-GB"/>
        </w:rPr>
        <w:tab/>
        <w:t xml:space="preserve">(1995/96): Ovid. </w:t>
      </w:r>
      <w:r w:rsidRPr="00DF736D">
        <w:rPr>
          <w:rFonts w:cs="Times New Roman"/>
          <w:i/>
          <w:color w:val="auto"/>
          <w:lang w:val="en-GB"/>
        </w:rPr>
        <w:t>Met</w:t>
      </w:r>
      <w:r w:rsidRPr="00DF736D">
        <w:rPr>
          <w:rFonts w:cs="Times New Roman"/>
          <w:color w:val="auto"/>
          <w:lang w:val="en-GB"/>
        </w:rPr>
        <w:t>. XIII 471, MCr 30/31, 247-248.</w:t>
      </w:r>
    </w:p>
    <w:p w:rsidR="00115710" w:rsidRPr="00A831E6" w:rsidRDefault="00115710" w:rsidP="00FE7691">
      <w:pPr>
        <w:jc w:val="both"/>
        <w:rPr>
          <w:rFonts w:cs="Times New Roman"/>
          <w:color w:val="auto"/>
        </w:rPr>
      </w:pPr>
      <w:r w:rsidRPr="00DF736D">
        <w:rPr>
          <w:rFonts w:cs="Times New Roman"/>
          <w:color w:val="auto"/>
          <w:lang w:val="en-GB"/>
        </w:rPr>
        <w:t xml:space="preserve">Henneböhl, Rudolf (1994): Ovids Dädalus und Ikarus. </w:t>
      </w:r>
      <w:r w:rsidRPr="00A831E6">
        <w:rPr>
          <w:rFonts w:cs="Times New Roman"/>
          <w:color w:val="auto"/>
        </w:rPr>
        <w:t>Der Vater-Sohn-Konflikt im Zeitraffer, Anregung 40, 293-302.</w:t>
      </w:r>
    </w:p>
    <w:p w:rsidR="00550F96" w:rsidRPr="00A831E6" w:rsidRDefault="00550F96" w:rsidP="00FE7691">
      <w:pPr>
        <w:jc w:val="both"/>
        <w:rPr>
          <w:rFonts w:cs="Times New Roman"/>
          <w:color w:val="auto"/>
        </w:rPr>
      </w:pPr>
      <w:r w:rsidRPr="00A831E6">
        <w:rPr>
          <w:rFonts w:cs="Times New Roman"/>
          <w:color w:val="auto"/>
        </w:rPr>
        <w:t>–</w:t>
      </w:r>
      <w:r w:rsidRPr="00A831E6">
        <w:rPr>
          <w:rFonts w:cs="Times New Roman"/>
          <w:color w:val="auto"/>
        </w:rPr>
        <w:tab/>
        <w:t xml:space="preserve">(2005): </w:t>
      </w:r>
      <w:r w:rsidR="00331B9F" w:rsidRPr="00A831E6">
        <w:rPr>
          <w:rFonts w:cs="Times New Roman"/>
          <w:color w:val="auto"/>
        </w:rPr>
        <w:t>“Stumm vor Schmerz ist die Lyra”. Der Gesang des Orpheus und die Entstehung der Liebeselegie: Zur Aussageabsicht des zehnten</w:t>
      </w:r>
      <w:r w:rsidR="0016581F">
        <w:rPr>
          <w:rFonts w:cs="Times New Roman"/>
          <w:color w:val="auto"/>
        </w:rPr>
        <w:t xml:space="preserve"> Buches der Metamorphosen Ovids,</w:t>
      </w:r>
      <w:r w:rsidR="00331B9F" w:rsidRPr="00A831E6">
        <w:rPr>
          <w:rFonts w:cs="Times New Roman"/>
          <w:color w:val="auto"/>
        </w:rPr>
        <w:t xml:space="preserve"> </w:t>
      </w:r>
      <w:r w:rsidRPr="00A831E6">
        <w:rPr>
          <w:rFonts w:cs="Times New Roman"/>
          <w:color w:val="auto"/>
        </w:rPr>
        <w:t>Gymnasium 112, 345-374.</w:t>
      </w:r>
    </w:p>
    <w:p w:rsidR="00331B9F" w:rsidRPr="00A831E6" w:rsidRDefault="00331B9F" w:rsidP="00FE7691">
      <w:pPr>
        <w:jc w:val="both"/>
        <w:rPr>
          <w:rFonts w:cs="Times New Roman"/>
          <w:color w:val="auto"/>
        </w:rPr>
      </w:pPr>
      <w:r w:rsidRPr="00A831E6">
        <w:rPr>
          <w:rFonts w:cs="Times New Roman"/>
          <w:color w:val="auto"/>
        </w:rPr>
        <w:t>–</w:t>
      </w:r>
      <w:r w:rsidRPr="00A831E6">
        <w:rPr>
          <w:rFonts w:cs="Times New Roman"/>
          <w:color w:val="auto"/>
        </w:rPr>
        <w:tab/>
        <w:t xml:space="preserve">(2009): </w:t>
      </w:r>
      <w:r w:rsidRPr="00A831E6">
        <w:rPr>
          <w:rFonts w:cs="Times New Roman"/>
          <w:i/>
          <w:color w:val="auto"/>
        </w:rPr>
        <w:t>Ut spectaculum poesis</w:t>
      </w:r>
      <w:r w:rsidRPr="00A831E6">
        <w:rPr>
          <w:rFonts w:cs="Times New Roman"/>
          <w:color w:val="auto"/>
        </w:rPr>
        <w:t>. Ovidische Dichtung und szenische Interpretation, AU 52.4, 56-64.</w:t>
      </w:r>
    </w:p>
    <w:p w:rsidR="00331B9F" w:rsidRPr="00A831E6" w:rsidRDefault="00331B9F" w:rsidP="00FE7691">
      <w:pPr>
        <w:jc w:val="both"/>
        <w:rPr>
          <w:rFonts w:cs="Times New Roman"/>
          <w:color w:val="auto"/>
        </w:rPr>
      </w:pPr>
      <w:r w:rsidRPr="00A831E6">
        <w:rPr>
          <w:rFonts w:cs="Times New Roman"/>
          <w:color w:val="auto"/>
        </w:rPr>
        <w:t>–</w:t>
      </w:r>
      <w:r w:rsidRPr="00A831E6">
        <w:rPr>
          <w:rFonts w:cs="Times New Roman"/>
          <w:color w:val="auto"/>
        </w:rPr>
        <w:tab/>
        <w:t xml:space="preserve">(2013a): </w:t>
      </w:r>
      <w:r w:rsidRPr="00A831E6">
        <w:rPr>
          <w:rFonts w:cs="Times New Roman"/>
          <w:i/>
          <w:color w:val="auto"/>
        </w:rPr>
        <w:t>adpositis queritur ieiunia mensis</w:t>
      </w:r>
      <w:r w:rsidRPr="00A831E6">
        <w:rPr>
          <w:rFonts w:cs="Times New Roman"/>
          <w:color w:val="auto"/>
        </w:rPr>
        <w:t>. Erysichthon als Beispiel existenzieller Darste</w:t>
      </w:r>
      <w:r w:rsidRPr="00A831E6">
        <w:rPr>
          <w:rFonts w:cs="Times New Roman"/>
          <w:color w:val="auto"/>
        </w:rPr>
        <w:t>l</w:t>
      </w:r>
      <w:r w:rsidRPr="00A831E6">
        <w:rPr>
          <w:rFonts w:cs="Times New Roman"/>
          <w:color w:val="auto"/>
        </w:rPr>
        <w:t>lung bei Ovid, AU 56.4-5, 52-58.</w:t>
      </w:r>
    </w:p>
    <w:p w:rsidR="00331B9F" w:rsidRPr="00A831E6" w:rsidRDefault="00331B9F" w:rsidP="00FE7691">
      <w:pPr>
        <w:jc w:val="both"/>
        <w:rPr>
          <w:rFonts w:cs="Times New Roman"/>
          <w:color w:val="auto"/>
        </w:rPr>
      </w:pPr>
      <w:r w:rsidRPr="00A831E6">
        <w:rPr>
          <w:rFonts w:cs="Times New Roman"/>
          <w:color w:val="auto"/>
          <w:lang w:val="fr-FR"/>
        </w:rPr>
        <w:t>–</w:t>
      </w:r>
      <w:r w:rsidRPr="00A831E6">
        <w:rPr>
          <w:rFonts w:cs="Times New Roman"/>
          <w:color w:val="auto"/>
          <w:lang w:val="fr-FR"/>
        </w:rPr>
        <w:tab/>
        <w:t>(2013b)</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testis abest somno, nec abest imitata voluptas</w:t>
      </w:r>
      <w:r w:rsidRPr="00A831E6">
        <w:rPr>
          <w:rFonts w:cs="Times New Roman"/>
          <w:color w:val="auto"/>
          <w:lang w:val="fr-FR"/>
        </w:rPr>
        <w:t xml:space="preserve">. </w:t>
      </w:r>
      <w:r w:rsidRPr="00A831E6">
        <w:rPr>
          <w:rFonts w:cs="Times New Roman"/>
          <w:color w:val="auto"/>
        </w:rPr>
        <w:t>Byblis als Beispiel psycholog</w:t>
      </w:r>
      <w:r w:rsidRPr="00A831E6">
        <w:rPr>
          <w:rFonts w:cs="Times New Roman"/>
          <w:color w:val="auto"/>
        </w:rPr>
        <w:t>i</w:t>
      </w:r>
      <w:r w:rsidRPr="00A831E6">
        <w:rPr>
          <w:rFonts w:cs="Times New Roman"/>
          <w:color w:val="auto"/>
        </w:rPr>
        <w:t>scher Darstellung bei Ovid, AU 56.4-5, 38-51.</w:t>
      </w:r>
    </w:p>
    <w:p w:rsidR="00331B9F" w:rsidRPr="00A831E6" w:rsidRDefault="00331B9F" w:rsidP="00FE7691">
      <w:pPr>
        <w:jc w:val="both"/>
        <w:rPr>
          <w:rFonts w:cs="Times New Roman"/>
          <w:color w:val="auto"/>
        </w:rPr>
      </w:pPr>
      <w:r w:rsidRPr="00A831E6">
        <w:rPr>
          <w:rFonts w:cs="Times New Roman"/>
          <w:color w:val="auto"/>
        </w:rPr>
        <w:t>–</w:t>
      </w:r>
      <w:r w:rsidRPr="00A831E6">
        <w:rPr>
          <w:rFonts w:cs="Times New Roman"/>
          <w:color w:val="auto"/>
        </w:rPr>
        <w:tab/>
        <w:t>(2013c): Von den Wurzeln menschlichen Handelns. Ovid als Psychologe, AU 56.4-5, 86-92.</w:t>
      </w:r>
    </w:p>
    <w:p w:rsidR="00331B9F" w:rsidRPr="00A831E6" w:rsidRDefault="00331B9F" w:rsidP="00FE7691">
      <w:pPr>
        <w:jc w:val="both"/>
        <w:rPr>
          <w:rFonts w:cs="Times New Roman"/>
          <w:color w:val="auto"/>
        </w:rPr>
      </w:pPr>
      <w:r w:rsidRPr="00A831E6">
        <w:rPr>
          <w:rFonts w:cs="Times New Roman"/>
          <w:color w:val="auto"/>
        </w:rPr>
        <w:t>Henrichs, Albert (1983): Die Kekropidensage im P</w:t>
      </w:r>
      <w:r w:rsidR="009C2A5A" w:rsidRPr="00A831E6">
        <w:rPr>
          <w:rFonts w:cs="Times New Roman"/>
          <w:color w:val="auto"/>
        </w:rPr>
        <w:t>h</w:t>
      </w:r>
      <w:r w:rsidRPr="00A831E6">
        <w:rPr>
          <w:rFonts w:cs="Times New Roman"/>
          <w:color w:val="auto"/>
        </w:rPr>
        <w:t>erc. 243. Von Kallimachos zu Ovid, BCPE 13, 33-43.</w:t>
      </w:r>
    </w:p>
    <w:p w:rsidR="002034C5" w:rsidRPr="002034C5" w:rsidRDefault="002034C5" w:rsidP="00FE7691">
      <w:pPr>
        <w:jc w:val="both"/>
        <w:rPr>
          <w:rFonts w:cs="Times New Roman"/>
          <w:color w:val="auto"/>
          <w:lang w:val="en-US"/>
        </w:rPr>
      </w:pPr>
      <w:r>
        <w:rPr>
          <w:rFonts w:cs="Times New Roman"/>
          <w:color w:val="auto"/>
          <w:lang w:val="en-US"/>
        </w:rPr>
        <w:t xml:space="preserve">Herdman, Emma (2013): </w:t>
      </w:r>
      <w:r>
        <w:rPr>
          <w:lang w:val="en-US"/>
        </w:rPr>
        <w:t>Folie and Salmacis: Labé’</w:t>
      </w:r>
      <w:r w:rsidRPr="002034C5">
        <w:rPr>
          <w:lang w:val="en-US"/>
        </w:rPr>
        <w:t xml:space="preserve">s Rewriting </w:t>
      </w:r>
      <w:r>
        <w:rPr>
          <w:lang w:val="en-US"/>
        </w:rPr>
        <w:t xml:space="preserve">of Ovid, Modern Language Review </w:t>
      </w:r>
      <w:r w:rsidRPr="002034C5">
        <w:rPr>
          <w:rStyle w:val="subjectfield-postprocessinghook"/>
          <w:lang w:val="en-US"/>
        </w:rPr>
        <w:t>108</w:t>
      </w:r>
      <w:r>
        <w:rPr>
          <w:lang w:val="en-US"/>
        </w:rPr>
        <w:t xml:space="preserve">, </w:t>
      </w:r>
      <w:r w:rsidRPr="002034C5">
        <w:rPr>
          <w:rStyle w:val="subjectfield-postprocessinghook"/>
          <w:lang w:val="en-US"/>
        </w:rPr>
        <w:t>782-801</w:t>
      </w:r>
      <w:r>
        <w:rPr>
          <w:rStyle w:val="subjectfield-postprocessinghook"/>
          <w:lang w:val="en-US"/>
        </w:rPr>
        <w:t>.</w:t>
      </w:r>
    </w:p>
    <w:p w:rsidR="00322921" w:rsidRPr="00A831E6" w:rsidRDefault="00322921" w:rsidP="00FE7691">
      <w:pPr>
        <w:jc w:val="both"/>
        <w:rPr>
          <w:rFonts w:cs="Times New Roman"/>
          <w:color w:val="auto"/>
          <w:lang w:val="en-GB"/>
        </w:rPr>
      </w:pPr>
      <w:r w:rsidRPr="00A831E6">
        <w:rPr>
          <w:rFonts w:cs="Times New Roman"/>
          <w:color w:val="auto"/>
          <w:lang w:val="en-US"/>
        </w:rPr>
        <w:t>Hersey, George L. (2009): Falling in Love with Statues: Artificial Humans from Pygmalion to the Present, Chicago (Ill.) [T. Power, BMCRev 2010.2.35].</w:t>
      </w:r>
    </w:p>
    <w:p w:rsidR="00845031" w:rsidRPr="00A831E6" w:rsidRDefault="00845031" w:rsidP="00FE7691">
      <w:pPr>
        <w:jc w:val="both"/>
        <w:rPr>
          <w:rFonts w:cs="Times New Roman"/>
          <w:color w:val="auto"/>
          <w:lang w:val="en-GB"/>
        </w:rPr>
      </w:pPr>
      <w:r w:rsidRPr="00A831E6">
        <w:rPr>
          <w:rFonts w:cs="Times New Roman"/>
          <w:color w:val="auto"/>
          <w:lang w:val="en-GB"/>
        </w:rPr>
        <w:t xml:space="preserve">Hershkowitz, Debra (1996): Ringing the Changes: Form and Identity in Ovid’s </w:t>
      </w:r>
      <w:r w:rsidRPr="00A831E6">
        <w:rPr>
          <w:rFonts w:cs="Times New Roman"/>
          <w:i/>
          <w:color w:val="auto"/>
          <w:lang w:val="en-GB"/>
        </w:rPr>
        <w:t>Metamorphoses</w:t>
      </w:r>
      <w:r w:rsidRPr="00A831E6">
        <w:rPr>
          <w:rFonts w:cs="Times New Roman"/>
          <w:color w:val="auto"/>
          <w:lang w:val="en-GB"/>
        </w:rPr>
        <w:t>, Omnibus 31, 15-18.</w:t>
      </w:r>
    </w:p>
    <w:p w:rsidR="00845031" w:rsidRPr="00A831E6" w:rsidRDefault="00845031"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(1998): The Madness of Epic: Reading Insanity from Homer to Statius, Oxford.</w:t>
      </w:r>
    </w:p>
    <w:p w:rsidR="00115710" w:rsidRPr="00A831E6" w:rsidRDefault="00845031"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(1999): The Creation of the Self in Ovid and Proust</w:t>
      </w:r>
      <w:r w:rsidR="003929E8" w:rsidRPr="00A831E6">
        <w:rPr>
          <w:rFonts w:cs="Times New Roman"/>
          <w:color w:val="auto"/>
          <w:lang w:val="en-GB"/>
        </w:rPr>
        <w:t>, in:</w:t>
      </w:r>
      <w:r w:rsidR="00115710" w:rsidRPr="00A831E6">
        <w:rPr>
          <w:rFonts w:cs="Times New Roman"/>
          <w:color w:val="auto"/>
          <w:lang w:val="en-US"/>
        </w:rPr>
        <w:t xml:space="preserve"> Hardie/Barchiesi/Hinds 1999, 182-196.</w:t>
      </w:r>
    </w:p>
    <w:p w:rsidR="00E20C98" w:rsidRPr="00A831E6" w:rsidRDefault="00DA212D" w:rsidP="00FE7691">
      <w:pPr>
        <w:jc w:val="both"/>
        <w:rPr>
          <w:rFonts w:cs="Times New Roman"/>
          <w:color w:val="auto"/>
        </w:rPr>
      </w:pPr>
      <w:r w:rsidRPr="00A831E6">
        <w:rPr>
          <w:rFonts w:cs="Times New Roman"/>
          <w:color w:val="auto"/>
        </w:rPr>
        <w:t xml:space="preserve">Herter, Hans </w:t>
      </w:r>
      <w:r w:rsidR="00E20C98" w:rsidRPr="00A831E6">
        <w:rPr>
          <w:rFonts w:cs="Times New Roman"/>
          <w:color w:val="auto"/>
        </w:rPr>
        <w:t>(1980a): Die Delphine des Dionysos, Archaiognosia I 1, 101-134.</w:t>
      </w:r>
    </w:p>
    <w:p w:rsidR="00115710" w:rsidRPr="00A831E6" w:rsidRDefault="00115710" w:rsidP="00FE7691">
      <w:pPr>
        <w:jc w:val="both"/>
        <w:rPr>
          <w:rFonts w:cs="Times New Roman"/>
          <w:color w:val="auto"/>
          <w:lang w:val="en-US"/>
        </w:rPr>
      </w:pPr>
      <w:r w:rsidRPr="00A831E6">
        <w:rPr>
          <w:rFonts w:cs="Times New Roman"/>
          <w:color w:val="auto"/>
        </w:rPr>
        <w:t>–</w:t>
      </w:r>
      <w:r w:rsidRPr="00A831E6">
        <w:rPr>
          <w:rFonts w:cs="Times New Roman"/>
          <w:color w:val="auto"/>
        </w:rPr>
        <w:tab/>
        <w:t>(1980</w:t>
      </w:r>
      <w:r w:rsidR="00E20C98" w:rsidRPr="00A831E6">
        <w:rPr>
          <w:rFonts w:cs="Times New Roman"/>
          <w:color w:val="auto"/>
        </w:rPr>
        <w:t>b</w:t>
      </w:r>
      <w:r w:rsidRPr="00A831E6">
        <w:rPr>
          <w:rFonts w:cs="Times New Roman"/>
          <w:color w:val="auto"/>
        </w:rPr>
        <w:t xml:space="preserve">): Schwalbe, Nachtigall und Wiedehopf. </w:t>
      </w:r>
      <w:r w:rsidRPr="00A831E6">
        <w:rPr>
          <w:rFonts w:cs="Times New Roman"/>
          <w:color w:val="auto"/>
          <w:lang w:val="en-US"/>
        </w:rPr>
        <w:t xml:space="preserve">Zu Ovids </w:t>
      </w:r>
      <w:r w:rsidRPr="00A831E6">
        <w:rPr>
          <w:rFonts w:cs="Times New Roman"/>
          <w:i/>
          <w:color w:val="auto"/>
          <w:lang w:val="en-US"/>
        </w:rPr>
        <w:t>Metamorphosen</w:t>
      </w:r>
      <w:r w:rsidRPr="00A831E6">
        <w:rPr>
          <w:rFonts w:cs="Times New Roman"/>
          <w:color w:val="auto"/>
          <w:lang w:val="en-US"/>
        </w:rPr>
        <w:t xml:space="preserve"> 6,424-674, WJA 6a, 161-171.</w:t>
      </w:r>
    </w:p>
    <w:p w:rsidR="00115710" w:rsidRPr="00A831E6" w:rsidRDefault="00115710" w:rsidP="00FE7691">
      <w:pPr>
        <w:jc w:val="both"/>
        <w:rPr>
          <w:rFonts w:cs="Times New Roman"/>
          <w:color w:val="auto"/>
        </w:rPr>
      </w:pPr>
      <w:r w:rsidRPr="00A831E6">
        <w:rPr>
          <w:rFonts w:cs="Times New Roman"/>
          <w:color w:val="auto"/>
        </w:rPr>
        <w:t>–</w:t>
      </w:r>
      <w:r w:rsidRPr="00A831E6">
        <w:rPr>
          <w:rFonts w:cs="Times New Roman"/>
          <w:color w:val="auto"/>
        </w:rPr>
        <w:tab/>
        <w:t>(1980</w:t>
      </w:r>
      <w:r w:rsidR="00E20C98" w:rsidRPr="00A831E6">
        <w:rPr>
          <w:rFonts w:cs="Times New Roman"/>
          <w:color w:val="auto"/>
        </w:rPr>
        <w:t>c</w:t>
      </w:r>
      <w:r w:rsidRPr="00A831E6">
        <w:rPr>
          <w:rFonts w:cs="Times New Roman"/>
          <w:color w:val="auto"/>
        </w:rPr>
        <w:t xml:space="preserve">): Verwandlung und Persönlichkeit in Ovids </w:t>
      </w:r>
      <w:r w:rsidRPr="00A831E6">
        <w:rPr>
          <w:rFonts w:cs="Times New Roman"/>
          <w:i/>
          <w:color w:val="auto"/>
        </w:rPr>
        <w:t>Metamorphosen</w:t>
      </w:r>
      <w:r w:rsidR="00E20C98" w:rsidRPr="00A831E6">
        <w:rPr>
          <w:rFonts w:cs="Times New Roman"/>
          <w:color w:val="auto"/>
        </w:rPr>
        <w:t>, i</w:t>
      </w:r>
      <w:r w:rsidRPr="00A831E6">
        <w:rPr>
          <w:rFonts w:cs="Times New Roman"/>
          <w:color w:val="auto"/>
        </w:rPr>
        <w:t xml:space="preserve">n: </w:t>
      </w:r>
      <w:r w:rsidR="0043755B" w:rsidRPr="00A831E6">
        <w:rPr>
          <w:rFonts w:cs="Times New Roman"/>
          <w:color w:val="auto"/>
        </w:rPr>
        <w:t>Heinrich</w:t>
      </w:r>
      <w:r w:rsidR="00E20C98" w:rsidRPr="00A831E6">
        <w:rPr>
          <w:rFonts w:cs="Times New Roman"/>
          <w:color w:val="auto"/>
        </w:rPr>
        <w:t xml:space="preserve"> Lützeler</w:t>
      </w:r>
      <w:r w:rsidRPr="00A831E6">
        <w:rPr>
          <w:rFonts w:cs="Times New Roman"/>
          <w:color w:val="auto"/>
        </w:rPr>
        <w:t xml:space="preserve"> </w:t>
      </w:r>
      <w:r w:rsidR="00E20C98" w:rsidRPr="00A831E6">
        <w:rPr>
          <w:rFonts w:cs="Times New Roman"/>
          <w:color w:val="auto"/>
        </w:rPr>
        <w:t>[</w:t>
      </w:r>
      <w:r w:rsidRPr="00A831E6">
        <w:rPr>
          <w:rFonts w:cs="Times New Roman"/>
          <w:color w:val="auto"/>
        </w:rPr>
        <w:t>et al.</w:t>
      </w:r>
      <w:r w:rsidR="00E20C98" w:rsidRPr="00A831E6">
        <w:rPr>
          <w:rFonts w:cs="Times New Roman"/>
          <w:color w:val="auto"/>
        </w:rPr>
        <w:t>]</w:t>
      </w:r>
      <w:r w:rsidRPr="00A831E6">
        <w:rPr>
          <w:rFonts w:cs="Times New Roman"/>
          <w:color w:val="auto"/>
        </w:rPr>
        <w:t xml:space="preserve"> (Hgg.): Kulturwissenschaften. Festgabe für Wilhelm Perpeet, Bonn, 185-228.</w:t>
      </w:r>
    </w:p>
    <w:p w:rsidR="00115710" w:rsidRPr="00A831E6" w:rsidRDefault="000833AE" w:rsidP="00FE7691">
      <w:pPr>
        <w:jc w:val="both"/>
        <w:rPr>
          <w:rFonts w:cs="Times New Roman"/>
          <w:color w:val="auto"/>
        </w:rPr>
      </w:pPr>
      <w:r>
        <w:rPr>
          <w:rFonts w:cs="Times New Roman"/>
          <w:color w:val="auto"/>
        </w:rPr>
        <w:t>–</w:t>
      </w:r>
      <w:r>
        <w:rPr>
          <w:rFonts w:cs="Times New Roman"/>
          <w:color w:val="auto"/>
        </w:rPr>
        <w:tab/>
        <w:t>(1981): Ovidianum q</w:t>
      </w:r>
      <w:r w:rsidR="00115710" w:rsidRPr="00A831E6">
        <w:rPr>
          <w:rFonts w:cs="Times New Roman"/>
          <w:color w:val="auto"/>
        </w:rPr>
        <w:t>uintum. Das Diluvium bei Ovid und Nonnos, ICS 6, 319-355.</w:t>
      </w:r>
    </w:p>
    <w:p w:rsidR="00115710" w:rsidRPr="00A831E6" w:rsidRDefault="00115710" w:rsidP="00FE7691">
      <w:pPr>
        <w:jc w:val="both"/>
        <w:rPr>
          <w:rFonts w:cs="Times New Roman"/>
          <w:color w:val="auto"/>
        </w:rPr>
      </w:pPr>
      <w:r w:rsidRPr="00A831E6">
        <w:rPr>
          <w:rFonts w:cs="Times New Roman"/>
          <w:color w:val="auto"/>
        </w:rPr>
        <w:t>–</w:t>
      </w:r>
      <w:r w:rsidRPr="00A831E6">
        <w:rPr>
          <w:rFonts w:cs="Times New Roman"/>
          <w:color w:val="auto"/>
        </w:rPr>
        <w:tab/>
        <w:t>(1982): Das Concilium Deoru</w:t>
      </w:r>
      <w:r w:rsidR="00E20C98" w:rsidRPr="00A831E6">
        <w:rPr>
          <w:rFonts w:cs="Times New Roman"/>
          <w:color w:val="auto"/>
        </w:rPr>
        <w:t>m im I. Metamorphosenbuch Ovids, i</w:t>
      </w:r>
      <w:r w:rsidRPr="00A831E6">
        <w:rPr>
          <w:rFonts w:cs="Times New Roman"/>
          <w:color w:val="auto"/>
        </w:rPr>
        <w:t xml:space="preserve">n: </w:t>
      </w:r>
      <w:r w:rsidR="00E20C98" w:rsidRPr="00A831E6">
        <w:rPr>
          <w:rFonts w:cs="Times New Roman"/>
          <w:color w:val="auto"/>
        </w:rPr>
        <w:t>Gerhard Wirth</w:t>
      </w:r>
      <w:r w:rsidRPr="00A831E6">
        <w:rPr>
          <w:rFonts w:cs="Times New Roman"/>
          <w:color w:val="auto"/>
        </w:rPr>
        <w:t>/</w:t>
      </w:r>
      <w:r w:rsidR="0043755B" w:rsidRPr="00A831E6">
        <w:rPr>
          <w:rFonts w:cs="Times New Roman"/>
          <w:color w:val="auto"/>
        </w:rPr>
        <w:t xml:space="preserve">Karl-Heinz </w:t>
      </w:r>
      <w:r w:rsidR="00E20C98" w:rsidRPr="00A831E6">
        <w:rPr>
          <w:rFonts w:cs="Times New Roman"/>
          <w:color w:val="auto"/>
        </w:rPr>
        <w:t>Scharte/Johannes Heinrichs,</w:t>
      </w:r>
      <w:r w:rsidR="0043755B" w:rsidRPr="00A831E6">
        <w:rPr>
          <w:rFonts w:cs="Times New Roman"/>
          <w:color w:val="auto"/>
        </w:rPr>
        <w:t>(Hgg.): Romanitas –</w:t>
      </w:r>
      <w:r w:rsidRPr="00A831E6">
        <w:rPr>
          <w:rFonts w:cs="Times New Roman"/>
          <w:color w:val="auto"/>
        </w:rPr>
        <w:t xml:space="preserve"> Christianitas. Untersuchungen zur Geschichte und Literatur der römischen Kaiserzeit. Johannes Straub zum 70. Geburtstag am 18. Oktober 1982, Berlin/New York, 109-124.</w:t>
      </w:r>
    </w:p>
    <w:p w:rsidR="00115710" w:rsidRPr="00A831E6" w:rsidRDefault="00115710" w:rsidP="00FE7691">
      <w:pPr>
        <w:jc w:val="both"/>
        <w:rPr>
          <w:rFonts w:cs="Times New Roman"/>
          <w:color w:val="auto"/>
        </w:rPr>
      </w:pPr>
      <w:r w:rsidRPr="00A831E6">
        <w:rPr>
          <w:rFonts w:cs="Times New Roman"/>
          <w:color w:val="auto"/>
        </w:rPr>
        <w:t>–</w:t>
      </w:r>
      <w:r w:rsidRPr="00A831E6">
        <w:rPr>
          <w:rFonts w:cs="Times New Roman"/>
          <w:color w:val="auto"/>
        </w:rPr>
        <w:tab/>
        <w:t xml:space="preserve">(1983): Daphne und Io in Ovids </w:t>
      </w:r>
      <w:r w:rsidRPr="00A831E6">
        <w:rPr>
          <w:rFonts w:cs="Times New Roman"/>
          <w:i/>
          <w:color w:val="auto"/>
        </w:rPr>
        <w:t>Metamorphosen</w:t>
      </w:r>
      <w:r w:rsidR="00E20C98" w:rsidRPr="00A831E6">
        <w:rPr>
          <w:rFonts w:cs="Times New Roman"/>
          <w:color w:val="auto"/>
        </w:rPr>
        <w:t>, in:</w:t>
      </w:r>
      <w:r w:rsidRPr="00A831E6">
        <w:rPr>
          <w:rFonts w:cs="Times New Roman"/>
          <w:color w:val="auto"/>
        </w:rPr>
        <w:t xml:space="preserve"> </w:t>
      </w:r>
      <w:r w:rsidR="00E20C98" w:rsidRPr="00A831E6">
        <w:rPr>
          <w:rFonts w:cs="Times New Roman"/>
          <w:color w:val="auto"/>
        </w:rPr>
        <w:t>Hubert Zehnacker</w:t>
      </w:r>
      <w:r w:rsidRPr="00A831E6">
        <w:rPr>
          <w:rFonts w:cs="Times New Roman"/>
          <w:color w:val="auto"/>
        </w:rPr>
        <w:t>/</w:t>
      </w:r>
      <w:r w:rsidR="00E20C98" w:rsidRPr="00A831E6">
        <w:rPr>
          <w:rFonts w:cs="Times New Roman"/>
          <w:color w:val="auto"/>
        </w:rPr>
        <w:t>Gustav Hentz (Hgg.):</w:t>
      </w:r>
      <w:r w:rsidRPr="00A831E6">
        <w:rPr>
          <w:rFonts w:cs="Times New Roman"/>
          <w:color w:val="auto"/>
        </w:rPr>
        <w:t xml:space="preserve"> Hommages à Robert Schilling, Paris, 315-335.</w:t>
      </w:r>
    </w:p>
    <w:p w:rsidR="00845031" w:rsidRPr="00A831E6" w:rsidRDefault="00F74153" w:rsidP="00FE7691">
      <w:pPr>
        <w:jc w:val="both"/>
        <w:rPr>
          <w:rFonts w:cs="Times New Roman"/>
          <w:color w:val="auto"/>
        </w:rPr>
      </w:pPr>
      <w:r w:rsidRPr="00A831E6">
        <w:rPr>
          <w:rFonts w:cs="Times New Roman"/>
          <w:color w:val="auto"/>
        </w:rPr>
        <w:t xml:space="preserve">Hessen, Bernd (2002): Pasolinis </w:t>
      </w:r>
      <w:r w:rsidRPr="00A831E6">
        <w:rPr>
          <w:rFonts w:cs="Times New Roman"/>
          <w:i/>
          <w:color w:val="auto"/>
        </w:rPr>
        <w:t>Medea</w:t>
      </w:r>
      <w:r w:rsidRPr="00A831E6">
        <w:rPr>
          <w:rFonts w:cs="Times New Roman"/>
          <w:color w:val="auto"/>
        </w:rPr>
        <w:t xml:space="preserve"> aus der Perspektive eines Klassischen Philologen, in: Martin Korenjak/Karlheinz Töchterle (Hgg.). Pontes. 2: Antike im Film, Innsbruck, 95-106.</w:t>
      </w:r>
    </w:p>
    <w:p w:rsidR="00F74153" w:rsidRPr="00A831E6" w:rsidRDefault="00F74153" w:rsidP="00FE7691">
      <w:pPr>
        <w:jc w:val="both"/>
        <w:rPr>
          <w:rFonts w:cs="Times New Roman"/>
          <w:color w:val="auto"/>
          <w:lang w:val="en-US"/>
        </w:rPr>
      </w:pPr>
      <w:r w:rsidRPr="00A831E6">
        <w:rPr>
          <w:rFonts w:cs="Times New Roman"/>
          <w:color w:val="auto"/>
        </w:rPr>
        <w:t>Hessler, Jan Erik (2008): Eine Sonnenfinsternis und ihre Folgen, in: Ulrich Schlege</w:t>
      </w:r>
      <w:r w:rsidRPr="00A831E6">
        <w:rPr>
          <w:rFonts w:cs="Times New Roman"/>
          <w:color w:val="auto"/>
        </w:rPr>
        <w:t>l</w:t>
      </w:r>
      <w:r w:rsidRPr="00A831E6">
        <w:rPr>
          <w:rFonts w:cs="Times New Roman"/>
          <w:color w:val="auto"/>
        </w:rPr>
        <w:t xml:space="preserve">milch/Tanja Thanner (Hgg.): Die Dichter und die Sterne. Beiträge zur lateinischen und </w:t>
      </w:r>
      <w:r w:rsidRPr="00A831E6">
        <w:rPr>
          <w:rFonts w:cs="Times New Roman"/>
          <w:color w:val="auto"/>
        </w:rPr>
        <w:lastRenderedPageBreak/>
        <w:t>griechischen Literatur für Ludwig Braun, Würzburg (Würzburger Jahrbücher für die Alte</w:t>
      </w:r>
      <w:r w:rsidRPr="00A831E6">
        <w:rPr>
          <w:rFonts w:cs="Times New Roman"/>
          <w:color w:val="auto"/>
        </w:rPr>
        <w:t>r</w:t>
      </w:r>
      <w:r w:rsidRPr="00A831E6">
        <w:rPr>
          <w:rFonts w:cs="Times New Roman"/>
          <w:color w:val="auto"/>
        </w:rPr>
        <w:t xml:space="preserve">tumswissenschaft. </w:t>
      </w:r>
      <w:r w:rsidRPr="00A831E6">
        <w:rPr>
          <w:rFonts w:cs="Times New Roman"/>
          <w:color w:val="auto"/>
          <w:lang w:val="en-US"/>
        </w:rPr>
        <w:t>Neue Folge. Beiheft 2), 1-12.</w:t>
      </w:r>
    </w:p>
    <w:p w:rsidR="00D91861" w:rsidRPr="00A831E6" w:rsidRDefault="00D91861" w:rsidP="00FE7691">
      <w:pPr>
        <w:jc w:val="both"/>
        <w:rPr>
          <w:rFonts w:cs="Times New Roman"/>
          <w:color w:val="auto"/>
          <w:lang w:val="en-US"/>
        </w:rPr>
      </w:pPr>
      <w:r w:rsidRPr="00A831E6">
        <w:rPr>
          <w:rFonts w:cs="Times New Roman"/>
          <w:color w:val="auto"/>
          <w:lang w:val="en-US"/>
        </w:rPr>
        <w:t xml:space="preserve">Hexter, Ralph J. (1987): Medieval Articulations of Ovid’s </w:t>
      </w:r>
      <w:r w:rsidRPr="00A831E6">
        <w:rPr>
          <w:rFonts w:cs="Times New Roman"/>
          <w:i/>
          <w:color w:val="auto"/>
          <w:lang w:val="en-US"/>
        </w:rPr>
        <w:t>Metamorphoses</w:t>
      </w:r>
      <w:r w:rsidR="000833AE">
        <w:rPr>
          <w:rFonts w:cs="Times New Roman"/>
          <w:color w:val="auto"/>
          <w:lang w:val="en-US"/>
        </w:rPr>
        <w:t xml:space="preserve"> from Lactantian Segmentation to Arnulfian A</w:t>
      </w:r>
      <w:r w:rsidRPr="00A831E6">
        <w:rPr>
          <w:rFonts w:cs="Times New Roman"/>
          <w:color w:val="auto"/>
          <w:lang w:val="en-US"/>
        </w:rPr>
        <w:t>llegory, Mediaevalia 13, 63-82.</w:t>
      </w:r>
    </w:p>
    <w:p w:rsidR="00C037D8" w:rsidRPr="00A831E6" w:rsidRDefault="00C037D8"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(1988): The Metamorphosis of Sodom: The Ps.-Cyprian </w:t>
      </w:r>
      <w:r w:rsidRPr="00A831E6">
        <w:rPr>
          <w:rFonts w:cs="Times New Roman"/>
          <w:i/>
          <w:color w:val="auto"/>
          <w:lang w:val="en-US"/>
        </w:rPr>
        <w:t>De Sodoma</w:t>
      </w:r>
      <w:r w:rsidRPr="00A831E6">
        <w:rPr>
          <w:rFonts w:cs="Times New Roman"/>
          <w:color w:val="auto"/>
          <w:lang w:val="en-US"/>
        </w:rPr>
        <w:t xml:space="preserve"> as an Ovidian Ep</w:t>
      </w:r>
      <w:r w:rsidRPr="00A831E6">
        <w:rPr>
          <w:rFonts w:cs="Times New Roman"/>
          <w:color w:val="auto"/>
          <w:lang w:val="en-US"/>
        </w:rPr>
        <w:t>i</w:t>
      </w:r>
      <w:r w:rsidRPr="00A831E6">
        <w:rPr>
          <w:rFonts w:cs="Times New Roman"/>
          <w:color w:val="auto"/>
          <w:lang w:val="en-US"/>
        </w:rPr>
        <w:t>sode, Traditio 44, 1-35.</w:t>
      </w:r>
    </w:p>
    <w:p w:rsidR="00563482" w:rsidRPr="00A831E6" w:rsidRDefault="0056348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(1989): The Allegari of Pierre Bersuire: Interpretation and the </w:t>
      </w:r>
      <w:r w:rsidRPr="00A831E6">
        <w:rPr>
          <w:rFonts w:cs="Times New Roman"/>
          <w:i/>
          <w:color w:val="auto"/>
          <w:lang w:val="en-US"/>
        </w:rPr>
        <w:t>Reductorium morale</w:t>
      </w:r>
      <w:r w:rsidRPr="00A831E6">
        <w:rPr>
          <w:rFonts w:cs="Times New Roman"/>
          <w:color w:val="auto"/>
          <w:lang w:val="en-US"/>
        </w:rPr>
        <w:t>, All</w:t>
      </w:r>
      <w:r w:rsidRPr="00A831E6">
        <w:rPr>
          <w:rFonts w:cs="Times New Roman"/>
          <w:color w:val="auto"/>
          <w:lang w:val="en-US"/>
        </w:rPr>
        <w:t>e</w:t>
      </w:r>
      <w:r w:rsidRPr="00A831E6">
        <w:rPr>
          <w:rFonts w:cs="Times New Roman"/>
          <w:color w:val="auto"/>
          <w:lang w:val="en-US"/>
        </w:rPr>
        <w:t>gorica 10, 51-84</w:t>
      </w:r>
    </w:p>
    <w:p w:rsidR="00C521BB" w:rsidRPr="00A831E6" w:rsidRDefault="00C521BB"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 Ovid in the Middle Ages: Exile, Mythographer, Lover, in: Boyd 2002, 413-442.</w:t>
      </w:r>
    </w:p>
    <w:p w:rsidR="0080029C" w:rsidRDefault="0080029C" w:rsidP="00FE7691">
      <w:pPr>
        <w:jc w:val="both"/>
        <w:rPr>
          <w:rFonts w:cs="Times New Roman"/>
          <w:color w:val="auto"/>
          <w:lang w:val="en-GB"/>
        </w:rPr>
      </w:pPr>
      <w:r>
        <w:rPr>
          <w:rFonts w:cs="Times New Roman"/>
          <w:color w:val="auto"/>
          <w:lang w:val="en-GB"/>
        </w:rPr>
        <w:t>Hejduk, Julia Dyson: s. Dyson.</w:t>
      </w:r>
    </w:p>
    <w:p w:rsidR="00EA50D7" w:rsidRDefault="00EA50D7" w:rsidP="00FE7691">
      <w:pPr>
        <w:jc w:val="both"/>
        <w:rPr>
          <w:rFonts w:cs="Times New Roman"/>
          <w:color w:val="auto"/>
          <w:lang w:val="en-GB"/>
        </w:rPr>
      </w:pPr>
      <w:r w:rsidRPr="00A831E6">
        <w:rPr>
          <w:rFonts w:cs="Times New Roman"/>
          <w:color w:val="auto"/>
          <w:lang w:val="en-GB"/>
        </w:rPr>
        <w:t>Heyworth, Stephen J. (1994): Some Allusions to Callimachus in Latin Poetry, MD 33, 51-79.</w:t>
      </w:r>
    </w:p>
    <w:p w:rsidR="00455985" w:rsidRDefault="00455985" w:rsidP="00FE7691">
      <w:pPr>
        <w:jc w:val="both"/>
        <w:rPr>
          <w:rFonts w:cs="Times New Roman"/>
          <w:color w:val="auto"/>
          <w:lang w:val="en-GB"/>
        </w:rPr>
      </w:pPr>
      <w:r>
        <w:rPr>
          <w:rFonts w:cs="Times New Roman"/>
          <w:color w:val="auto"/>
          <w:lang w:val="en-GB"/>
        </w:rPr>
        <w:t>–</w:t>
      </w:r>
      <w:r>
        <w:rPr>
          <w:rFonts w:cs="Times New Roman"/>
          <w:color w:val="auto"/>
          <w:lang w:val="en-GB"/>
        </w:rPr>
        <w:tab/>
        <w:t>(2009): Propertius and Ovid, in: Knox 2009, 265-278.</w:t>
      </w:r>
    </w:p>
    <w:p w:rsidR="00BD2C8A" w:rsidRPr="00A831E6" w:rsidRDefault="00BD2C8A" w:rsidP="00FE7691">
      <w:pPr>
        <w:jc w:val="both"/>
        <w:rPr>
          <w:rFonts w:cs="Times New Roman"/>
          <w:color w:val="auto"/>
          <w:lang w:val="en-GB"/>
        </w:rPr>
      </w:pPr>
      <w:r>
        <w:rPr>
          <w:rFonts w:cs="Times New Roman"/>
          <w:color w:val="auto"/>
          <w:lang w:val="en-GB"/>
        </w:rPr>
        <w:t>–</w:t>
      </w:r>
      <w:r>
        <w:rPr>
          <w:rFonts w:cs="Times New Roman"/>
          <w:color w:val="auto"/>
          <w:lang w:val="en-GB"/>
        </w:rPr>
        <w:tab/>
        <w:t xml:space="preserve">(2014): Medical Imagery in Ovid, </w:t>
      </w:r>
      <w:r w:rsidRPr="00BD2C8A">
        <w:rPr>
          <w:rFonts w:cs="Times New Roman"/>
          <w:i/>
          <w:color w:val="auto"/>
          <w:lang w:val="en-GB"/>
        </w:rPr>
        <w:t>Metamorphoses</w:t>
      </w:r>
      <w:r>
        <w:rPr>
          <w:rFonts w:cs="Times New Roman"/>
          <w:color w:val="auto"/>
          <w:lang w:val="en-GB"/>
        </w:rPr>
        <w:t xml:space="preserve"> 1.190-1 and Livia’s Advice to Augustus, CQ 64, 293-297.</w:t>
      </w:r>
    </w:p>
    <w:p w:rsidR="00242744" w:rsidRPr="00A831E6" w:rsidRDefault="00242744" w:rsidP="00FE7691">
      <w:pPr>
        <w:jc w:val="both"/>
        <w:rPr>
          <w:rFonts w:cs="Times New Roman"/>
          <w:color w:val="auto"/>
          <w:lang w:val="en-GB"/>
        </w:rPr>
      </w:pPr>
      <w:r w:rsidRPr="00A831E6">
        <w:rPr>
          <w:rFonts w:cs="Times New Roman"/>
          <w:color w:val="auto"/>
          <w:lang w:val="en-US"/>
        </w:rPr>
        <w:t xml:space="preserve">Hijmans, Ben (2004): Centaurs in Love: An Old Man’s Memory, in: Rory B. Egan/Mark A. Joyal (Hgg.): </w:t>
      </w:r>
      <w:r w:rsidRPr="00A831E6">
        <w:rPr>
          <w:rFonts w:cs="Times New Roman"/>
          <w:i/>
          <w:color w:val="auto"/>
          <w:lang w:val="en-US"/>
        </w:rPr>
        <w:t>Daimonopylai</w:t>
      </w:r>
      <w:r w:rsidRPr="00A831E6">
        <w:rPr>
          <w:rFonts w:cs="Times New Roman"/>
          <w:color w:val="auto"/>
          <w:lang w:val="en-US"/>
        </w:rPr>
        <w:t>: Essays in Classics and the Classical Tradition Presented to Edmund G. Berry, Winnipeg (Man.), 209-220.</w:t>
      </w:r>
    </w:p>
    <w:p w:rsidR="00242744" w:rsidRPr="00A831E6" w:rsidRDefault="008C3994" w:rsidP="00FE7691">
      <w:pPr>
        <w:jc w:val="both"/>
        <w:rPr>
          <w:rFonts w:cs="Times New Roman"/>
          <w:color w:val="auto"/>
          <w:lang w:val="en-GB"/>
        </w:rPr>
      </w:pPr>
      <w:r w:rsidRPr="00A831E6">
        <w:rPr>
          <w:rFonts w:cs="Times New Roman"/>
          <w:color w:val="auto"/>
          <w:lang w:val="en-GB"/>
        </w:rPr>
        <w:t xml:space="preserve">Hill, Donald </w:t>
      </w:r>
      <w:r w:rsidR="00242744" w:rsidRPr="00A831E6">
        <w:rPr>
          <w:rFonts w:cs="Times New Roman"/>
          <w:color w:val="auto"/>
          <w:lang w:val="en-GB"/>
        </w:rPr>
        <w:t xml:space="preserve">E. (1983): </w:t>
      </w:r>
      <w:r w:rsidR="00242744" w:rsidRPr="00A831E6">
        <w:rPr>
          <w:rFonts w:cs="Times New Roman"/>
          <w:color w:val="auto"/>
          <w:lang w:val="en-US"/>
        </w:rPr>
        <w:t>Ovid, Metamorphoses 1,438-60, Mnemosyne 36, 159-161.</w:t>
      </w:r>
    </w:p>
    <w:p w:rsidR="00030B76" w:rsidRPr="00A831E6" w:rsidRDefault="00030B7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(1985; Hg.): </w:t>
      </w:r>
      <w:r w:rsidR="0008486E" w:rsidRPr="00A831E6">
        <w:rPr>
          <w:rFonts w:cs="Times New Roman"/>
          <w:color w:val="auto"/>
          <w:lang w:val="en-GB"/>
        </w:rPr>
        <w:t>Ovid, Meta</w:t>
      </w:r>
      <w:r w:rsidRPr="00A831E6">
        <w:rPr>
          <w:rFonts w:cs="Times New Roman"/>
          <w:color w:val="auto"/>
          <w:lang w:val="en-GB"/>
        </w:rPr>
        <w:t>morphoses I-IV</w:t>
      </w:r>
      <w:r w:rsidR="00D23406" w:rsidRPr="00A831E6">
        <w:rPr>
          <w:rFonts w:cs="Times New Roman"/>
          <w:color w:val="auto"/>
          <w:lang w:val="en-GB"/>
        </w:rPr>
        <w:t>. Edited with Translation and Notes, Warminster [D.P. Fowler, G&amp;R 33, 1986, 208; H. Le Bonniec, REL 64, 1986, 263; Block, CW 80, 1987, 445f.; M. Pulbrook, Hermathena 142, 1987, 67; S. Viarre, Latomus 46, 1987, 275; H. Hofm</w:t>
      </w:r>
      <w:r w:rsidR="000833AE">
        <w:rPr>
          <w:rFonts w:cs="Times New Roman"/>
          <w:color w:val="auto"/>
          <w:lang w:val="en-GB"/>
        </w:rPr>
        <w:t>ann, Mnemosyne 41, 1988, 436-438</w:t>
      </w:r>
      <w:r w:rsidR="00D23406" w:rsidRPr="00A831E6">
        <w:rPr>
          <w:rFonts w:cs="Times New Roman"/>
          <w:color w:val="auto"/>
          <w:lang w:val="en-GB"/>
        </w:rPr>
        <w:t>].</w:t>
      </w:r>
    </w:p>
    <w:p w:rsidR="00115710" w:rsidRPr="00A831E6" w:rsidRDefault="0024274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 xml:space="preserve">(1992a): From Orpheus to Ass’s Ears. Ovid, </w:t>
      </w:r>
      <w:r w:rsidR="00115710" w:rsidRPr="00A831E6">
        <w:rPr>
          <w:rFonts w:cs="Times New Roman"/>
          <w:i/>
          <w:color w:val="auto"/>
          <w:lang w:val="en-GB"/>
        </w:rPr>
        <w:t>Metamorphoses</w:t>
      </w:r>
      <w:r w:rsidR="00115710" w:rsidRPr="00A831E6">
        <w:rPr>
          <w:rFonts w:cs="Times New Roman"/>
          <w:color w:val="auto"/>
          <w:lang w:val="en-GB"/>
        </w:rPr>
        <w:t xml:space="preserve"> 10.1-11.193</w:t>
      </w:r>
      <w:r w:rsidR="003929E8" w:rsidRPr="00A831E6">
        <w:rPr>
          <w:rFonts w:cs="Times New Roman"/>
          <w:color w:val="auto"/>
          <w:lang w:val="en-GB"/>
        </w:rPr>
        <w:t>, in:</w:t>
      </w:r>
      <w:r w:rsidR="00115710" w:rsidRPr="00A831E6">
        <w:rPr>
          <w:rFonts w:cs="Times New Roman"/>
          <w:color w:val="auto"/>
          <w:lang w:val="en-GB"/>
        </w:rPr>
        <w:t xml:space="preserve"> </w:t>
      </w:r>
      <w:r w:rsidR="00030B76" w:rsidRPr="00A831E6">
        <w:rPr>
          <w:rFonts w:cs="Times New Roman"/>
          <w:color w:val="auto"/>
          <w:lang w:val="en-GB"/>
        </w:rPr>
        <w:t>Tony Woodman</w:t>
      </w:r>
      <w:r w:rsidR="00115710" w:rsidRPr="00A831E6">
        <w:rPr>
          <w:rFonts w:cs="Times New Roman"/>
          <w:color w:val="auto"/>
          <w:lang w:val="en-GB"/>
        </w:rPr>
        <w:t>/</w:t>
      </w:r>
      <w:r w:rsidR="00030B76" w:rsidRPr="00A831E6">
        <w:rPr>
          <w:rFonts w:cs="Times New Roman"/>
          <w:color w:val="auto"/>
          <w:lang w:val="en-GB"/>
        </w:rPr>
        <w:t>Jonathan Powell</w:t>
      </w:r>
      <w:r w:rsidR="00115710" w:rsidRPr="00A831E6">
        <w:rPr>
          <w:rFonts w:cs="Times New Roman"/>
          <w:color w:val="auto"/>
          <w:lang w:val="en-GB"/>
        </w:rPr>
        <w:t xml:space="preserve"> (Hgg.): Author and Audience in Latin Literature, Cambridge, 124-137.</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(1992b): Ovid, Metamorphoses </w:t>
      </w:r>
      <w:r w:rsidR="00D23406" w:rsidRPr="00A831E6">
        <w:rPr>
          <w:rFonts w:cs="Times New Roman"/>
          <w:color w:val="auto"/>
          <w:lang w:val="en-GB"/>
        </w:rPr>
        <w:t>V-VIII. Edited with Translation</w:t>
      </w:r>
      <w:r w:rsidRPr="00A831E6">
        <w:rPr>
          <w:rFonts w:cs="Times New Roman"/>
          <w:color w:val="auto"/>
          <w:lang w:val="en-GB"/>
        </w:rPr>
        <w:t xml:space="preserve"> and Notes, Warminster [</w:t>
      </w:r>
      <w:r w:rsidR="00D23406" w:rsidRPr="00A831E6">
        <w:rPr>
          <w:rFonts w:cs="Times New Roman"/>
          <w:color w:val="auto"/>
          <w:lang w:val="en-GB"/>
        </w:rPr>
        <w:t xml:space="preserve">J. Fabre-Serris, REL 72, 1994, 271f.; J. Filée, LEC 62, 1994, 301; S. Viarre, AC 63, 1994, 400f.; B.R. Nagle, CW 89, 1995/96, 239f.; </w:t>
      </w:r>
      <w:r w:rsidRPr="00A831E6">
        <w:rPr>
          <w:rFonts w:cs="Times New Roman"/>
          <w:color w:val="auto"/>
          <w:lang w:val="en-GB"/>
        </w:rPr>
        <w:t>H. Hofmann, Mnemosyne 49, 1996, 491-494</w:t>
      </w:r>
      <w:r w:rsidR="00D23406" w:rsidRPr="00A831E6">
        <w:rPr>
          <w:rFonts w:cs="Times New Roman"/>
          <w:color w:val="auto"/>
          <w:lang w:val="en-GB"/>
        </w:rPr>
        <w:t>; P. Orosio, Helmantica 47.142-143, 1996, 326f.</w:t>
      </w:r>
      <w:r w:rsidRPr="00A831E6">
        <w:rPr>
          <w:rFonts w:cs="Times New Roman"/>
          <w:color w:val="auto"/>
          <w:lang w:val="en-GB"/>
        </w:rPr>
        <w:t>].</w:t>
      </w:r>
    </w:p>
    <w:p w:rsidR="00661466" w:rsidRPr="00A831E6" w:rsidRDefault="00661466" w:rsidP="00FE7691">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r>
      <w:r w:rsidRPr="00A831E6">
        <w:rPr>
          <w:rFonts w:cs="Times New Roman"/>
          <w:color w:val="auto"/>
          <w:lang w:val="en-US"/>
        </w:rPr>
        <w:t xml:space="preserve">(2000): Ovid. Metamorphoses XIII-XV. </w:t>
      </w:r>
      <w:r w:rsidR="00D23406" w:rsidRPr="00A831E6">
        <w:rPr>
          <w:rFonts w:cs="Times New Roman"/>
          <w:color w:val="auto"/>
          <w:lang w:val="en-US"/>
        </w:rPr>
        <w:t xml:space="preserve">Edited with an Introduction, </w:t>
      </w:r>
      <w:r w:rsidRPr="00A831E6">
        <w:rPr>
          <w:rFonts w:cs="Times New Roman"/>
          <w:color w:val="auto"/>
          <w:lang w:val="en-US"/>
        </w:rPr>
        <w:t>Translation and Notes, Warminst</w:t>
      </w:r>
      <w:r w:rsidR="00D23406" w:rsidRPr="00A831E6">
        <w:rPr>
          <w:rFonts w:cs="Times New Roman"/>
          <w:color w:val="auto"/>
          <w:lang w:val="en-US"/>
        </w:rPr>
        <w:t xml:space="preserve">er [LEC 68, 2000, 128; G. Baldo, Lexis 18, 2000, 314f.; </w:t>
      </w:r>
      <w:r w:rsidR="00F2522F" w:rsidRPr="00A831E6">
        <w:rPr>
          <w:rFonts w:cs="Times New Roman"/>
          <w:color w:val="auto"/>
          <w:lang w:val="en-US"/>
        </w:rPr>
        <w:t xml:space="preserve">A.M. Keith, EMC 19, 2000, 134-137; </w:t>
      </w:r>
      <w:r w:rsidR="00D23406" w:rsidRPr="00A831E6">
        <w:rPr>
          <w:rFonts w:cs="Times New Roman"/>
          <w:color w:val="auto"/>
          <w:lang w:val="en-US"/>
        </w:rPr>
        <w:t xml:space="preserve">S. Luciani, REL 78, 2000, 276f.; M.S. Cummings, CJ </w:t>
      </w:r>
      <w:r w:rsidR="00A37A3D" w:rsidRPr="00A831E6">
        <w:rPr>
          <w:rFonts w:cs="Times New Roman"/>
          <w:color w:val="auto"/>
          <w:lang w:val="en-US"/>
        </w:rPr>
        <w:t xml:space="preserve">96, </w:t>
      </w:r>
      <w:r w:rsidR="00D23406" w:rsidRPr="00A831E6">
        <w:rPr>
          <w:rFonts w:cs="Times New Roman"/>
          <w:color w:val="auto"/>
          <w:lang w:val="en-US"/>
        </w:rPr>
        <w:t xml:space="preserve">2000/01, 452-454; </w:t>
      </w:r>
      <w:r w:rsidR="00A37A3D" w:rsidRPr="00A831E6">
        <w:rPr>
          <w:rFonts w:cs="Times New Roman"/>
          <w:color w:val="auto"/>
          <w:lang w:val="en-US"/>
        </w:rPr>
        <w:t xml:space="preserve">J. Barsby, Prudentia 33, 2001, 79-81; </w:t>
      </w:r>
      <w:r w:rsidR="00D23406" w:rsidRPr="00A831E6">
        <w:rPr>
          <w:rFonts w:cs="Times New Roman"/>
          <w:color w:val="auto"/>
          <w:lang w:val="en-US"/>
        </w:rPr>
        <w:t xml:space="preserve">E.J. Kenney, CR 51, 2001, 41-43; </w:t>
      </w:r>
      <w:r w:rsidR="00F2522F" w:rsidRPr="00A831E6">
        <w:rPr>
          <w:rFonts w:cs="Times New Roman"/>
          <w:color w:val="auto"/>
          <w:lang w:val="en-US"/>
        </w:rPr>
        <w:t xml:space="preserve">P.E. Knox, Phoenix 55, 2001, 434f.; P. Tordeur, AC 70, 2001, 307; S. Viarre, Latomus 61, 2002, 541f.; </w:t>
      </w:r>
      <w:r w:rsidR="00D23406" w:rsidRPr="00A831E6">
        <w:rPr>
          <w:rFonts w:cs="Times New Roman"/>
          <w:color w:val="auto"/>
          <w:lang w:val="en-US"/>
        </w:rPr>
        <w:t>J. Fabre-Serris, Gnomon 75, 2003,</w:t>
      </w:r>
      <w:r w:rsidRPr="00A831E6">
        <w:rPr>
          <w:rFonts w:cs="Times New Roman"/>
          <w:color w:val="auto"/>
          <w:lang w:val="en-US"/>
        </w:rPr>
        <w:t xml:space="preserve"> 166; T.</w:t>
      </w:r>
      <w:r w:rsidR="002F2334" w:rsidRPr="00A831E6">
        <w:rPr>
          <w:rFonts w:cs="Times New Roman"/>
          <w:color w:val="auto"/>
          <w:lang w:val="en-US"/>
        </w:rPr>
        <w:t>E.</w:t>
      </w:r>
      <w:r w:rsidRPr="00A831E6">
        <w:rPr>
          <w:rFonts w:cs="Times New Roman"/>
          <w:color w:val="auto"/>
          <w:lang w:val="en-US"/>
        </w:rPr>
        <w:t>Jenkins, BMCR 2002.02.07; P.</w:t>
      </w:r>
      <w:r w:rsidR="00F2522F" w:rsidRPr="00A831E6">
        <w:rPr>
          <w:rFonts w:cs="Times New Roman"/>
          <w:color w:val="auto"/>
          <w:lang w:val="en-US"/>
        </w:rPr>
        <w:t>E. Knox, JRS 92, 2002,</w:t>
      </w:r>
      <w:r w:rsidRPr="00A831E6">
        <w:rPr>
          <w:rFonts w:cs="Times New Roman"/>
          <w:color w:val="auto"/>
          <w:lang w:val="en-US"/>
        </w:rPr>
        <w:t xml:space="preserve"> 247].</w:t>
      </w:r>
    </w:p>
    <w:p w:rsidR="00780179" w:rsidRPr="00A831E6" w:rsidRDefault="00780179" w:rsidP="00FE7691">
      <w:pPr>
        <w:jc w:val="both"/>
        <w:rPr>
          <w:rFonts w:cs="Times New Roman"/>
          <w:color w:val="auto"/>
        </w:rPr>
      </w:pPr>
      <w:r w:rsidRPr="00A831E6">
        <w:rPr>
          <w:rFonts w:cs="Times New Roman"/>
          <w:color w:val="auto"/>
          <w:lang w:val="en-GB"/>
        </w:rPr>
        <w:t>–</w:t>
      </w:r>
      <w:r w:rsidRPr="00A831E6">
        <w:rPr>
          <w:rFonts w:cs="Times New Roman"/>
          <w:color w:val="auto"/>
          <w:lang w:val="en-GB"/>
        </w:rPr>
        <w:tab/>
        <w:t xml:space="preserve">(2002): </w:t>
      </w:r>
      <w:r w:rsidR="00CE5932" w:rsidRPr="00A831E6">
        <w:rPr>
          <w:rFonts w:cs="Times New Roman"/>
          <w:color w:val="auto"/>
          <w:lang w:val="en-US"/>
        </w:rPr>
        <w:t xml:space="preserve">Ovid and Augustus, in: John </w:t>
      </w:r>
      <w:r w:rsidRPr="00A831E6">
        <w:rPr>
          <w:rFonts w:cs="Times New Roman"/>
          <w:color w:val="auto"/>
          <w:lang w:val="en-US"/>
        </w:rPr>
        <w:t>F.Miller</w:t>
      </w:r>
      <w:r w:rsidR="00CE5932" w:rsidRPr="00A831E6">
        <w:rPr>
          <w:rFonts w:cs="Times New Roman"/>
          <w:color w:val="auto"/>
          <w:lang w:val="en-US"/>
        </w:rPr>
        <w:t>/Cynthia Damon/Sara Myers</w:t>
      </w:r>
      <w:r w:rsidRPr="00A831E6">
        <w:rPr>
          <w:rFonts w:cs="Times New Roman"/>
          <w:color w:val="auto"/>
          <w:lang w:val="en-US"/>
        </w:rPr>
        <w:t xml:space="preserve"> (Hgg.), </w:t>
      </w:r>
      <w:r w:rsidR="00CE5932" w:rsidRPr="00A831E6">
        <w:rPr>
          <w:rFonts w:cs="Times New Roman"/>
          <w:i/>
          <w:color w:val="auto"/>
          <w:lang w:val="en-US"/>
        </w:rPr>
        <w:t>Vertis in usum</w:t>
      </w:r>
      <w:r w:rsidR="00CE5932" w:rsidRPr="00A831E6">
        <w:rPr>
          <w:rFonts w:cs="Times New Roman"/>
          <w:color w:val="auto"/>
          <w:lang w:val="en-US"/>
        </w:rPr>
        <w:t xml:space="preserve">. </w:t>
      </w:r>
      <w:r w:rsidR="00CE5932" w:rsidRPr="00A831E6">
        <w:rPr>
          <w:rFonts w:cs="Times New Roman"/>
          <w:color w:val="auto"/>
        </w:rPr>
        <w:t>Studies in Honor of Edward Courtney</w:t>
      </w:r>
      <w:r w:rsidR="00CE5932" w:rsidRPr="00A831E6">
        <w:rPr>
          <w:rFonts w:cs="Times New Roman"/>
          <w:iCs/>
          <w:color w:val="auto"/>
        </w:rPr>
        <w:t>,</w:t>
      </w:r>
      <w:r w:rsidRPr="00A831E6">
        <w:rPr>
          <w:rFonts w:cs="Times New Roman"/>
          <w:color w:val="auto"/>
        </w:rPr>
        <w:t xml:space="preserve"> München</w:t>
      </w:r>
      <w:r w:rsidR="00CE5932" w:rsidRPr="00A831E6">
        <w:rPr>
          <w:rFonts w:cs="Times New Roman"/>
          <w:color w:val="auto"/>
        </w:rPr>
        <w:t xml:space="preserve"> (Beiträge zur Altertumskunde 161)</w:t>
      </w:r>
      <w:r w:rsidRPr="00A831E6">
        <w:rPr>
          <w:rFonts w:cs="Times New Roman"/>
          <w:color w:val="auto"/>
        </w:rPr>
        <w:t>, 140-151.</w:t>
      </w:r>
    </w:p>
    <w:p w:rsidR="006062D2" w:rsidRPr="00A831E6" w:rsidRDefault="006062D2" w:rsidP="00FE7691">
      <w:pPr>
        <w:jc w:val="both"/>
        <w:rPr>
          <w:rFonts w:cs="Times New Roman"/>
          <w:color w:val="auto"/>
        </w:rPr>
      </w:pPr>
      <w:r w:rsidRPr="00A831E6">
        <w:rPr>
          <w:rFonts w:cs="Times New Roman"/>
          <w:color w:val="auto"/>
        </w:rPr>
        <w:t>Hillgruber, Michael (1995): Der Phaethonmythos als Gegenstand kosmologischer Spekulati</w:t>
      </w:r>
      <w:r w:rsidRPr="00A831E6">
        <w:rPr>
          <w:rFonts w:cs="Times New Roman"/>
          <w:color w:val="auto"/>
        </w:rPr>
        <w:t>o</w:t>
      </w:r>
      <w:r w:rsidRPr="00A831E6">
        <w:rPr>
          <w:rFonts w:cs="Times New Roman"/>
          <w:color w:val="auto"/>
        </w:rPr>
        <w:t>nen, Gymnasium 101, 1995, 481-496.</w:t>
      </w:r>
    </w:p>
    <w:p w:rsidR="00707085" w:rsidRPr="00A831E6" w:rsidRDefault="00707085" w:rsidP="00FE7691">
      <w:pPr>
        <w:jc w:val="both"/>
        <w:rPr>
          <w:rFonts w:cs="Times New Roman"/>
          <w:color w:val="auto"/>
          <w:lang w:val="fr-FR"/>
        </w:rPr>
      </w:pPr>
      <w:r w:rsidRPr="00A831E6">
        <w:rPr>
          <w:rFonts w:cs="Times New Roman"/>
          <w:color w:val="auto"/>
          <w:lang w:val="fr-FR"/>
        </w:rPr>
        <w:t>Himelfarb, Hélène (2003)</w:t>
      </w:r>
      <w:r w:rsidR="00CD6429">
        <w:rPr>
          <w:rFonts w:cs="Times New Roman"/>
          <w:color w:val="auto"/>
          <w:lang w:val="fr-FR"/>
        </w:rPr>
        <w:t>:</w:t>
      </w:r>
      <w:r w:rsidRPr="00A831E6">
        <w:rPr>
          <w:rFonts w:cs="Times New Roman"/>
          <w:color w:val="auto"/>
          <w:lang w:val="fr-FR"/>
        </w:rPr>
        <w:t xml:space="preserve"> Ovide à Versailles, mis au point</w:t>
      </w:r>
      <w:r w:rsidR="00CD6429">
        <w:rPr>
          <w:rFonts w:cs="Times New Roman"/>
          <w:color w:val="auto"/>
          <w:lang w:val="fr-FR"/>
        </w:rPr>
        <w:t>:</w:t>
      </w:r>
      <w:r w:rsidRPr="00A831E6">
        <w:rPr>
          <w:rFonts w:cs="Times New Roman"/>
          <w:color w:val="auto"/>
          <w:lang w:val="fr-FR"/>
        </w:rPr>
        <w:t xml:space="preserve"> fable et opéra dans les peintures de Jean Cotelle pour la galerie de Trianon (1688-1691), in</w:t>
      </w:r>
      <w:r w:rsidR="00CD6429">
        <w:rPr>
          <w:rFonts w:cs="Times New Roman"/>
          <w:color w:val="auto"/>
          <w:lang w:val="fr-FR"/>
        </w:rPr>
        <w:t>:</w:t>
      </w:r>
      <w:r w:rsidRPr="00A831E6">
        <w:rPr>
          <w:rFonts w:cs="Times New Roman"/>
          <w:color w:val="auto"/>
          <w:lang w:val="fr-FR"/>
        </w:rPr>
        <w:t xml:space="preserve"> Bury 2003, 445-458.</w:t>
      </w:r>
    </w:p>
    <w:p w:rsidR="006062D2" w:rsidRPr="00A831E6" w:rsidRDefault="006062D2" w:rsidP="00FE7691">
      <w:pPr>
        <w:jc w:val="both"/>
        <w:rPr>
          <w:rFonts w:cs="Times New Roman"/>
          <w:color w:val="auto"/>
          <w:lang w:val="en-GB"/>
        </w:rPr>
      </w:pPr>
      <w:r w:rsidRPr="00A831E6">
        <w:rPr>
          <w:rFonts w:cs="Times New Roman"/>
          <w:color w:val="auto"/>
          <w:lang w:val="en-GB"/>
        </w:rPr>
        <w:t>Hinds, Stephen (1982): An Allusion in the Literary Tradition of the Proserpina Myth, CQ n.s. 32, 476-478.</w:t>
      </w:r>
    </w:p>
    <w:p w:rsidR="006F19B5" w:rsidRPr="00A831E6" w:rsidRDefault="006062D2"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6F19B5" w:rsidRPr="00A831E6">
        <w:rPr>
          <w:rFonts w:cs="Times New Roman"/>
          <w:color w:val="auto"/>
          <w:lang w:val="en-GB"/>
        </w:rPr>
        <w:t xml:space="preserve">(1987a): Generalising about Ovid, </w:t>
      </w:r>
      <w:r w:rsidR="006F19B5" w:rsidRPr="00A831E6">
        <w:rPr>
          <w:rFonts w:cs="Times New Roman"/>
          <w:iCs/>
          <w:color w:val="auto"/>
          <w:lang w:val="en-GB"/>
        </w:rPr>
        <w:t>Ramus</w:t>
      </w:r>
      <w:r w:rsidR="006F19B5" w:rsidRPr="00A831E6">
        <w:rPr>
          <w:rFonts w:cs="Times New Roman"/>
          <w:color w:val="auto"/>
          <w:lang w:val="en-GB"/>
        </w:rPr>
        <w:t xml:space="preserve"> 16, 4-31 = Knox 2006b, 15-50.</w:t>
      </w:r>
    </w:p>
    <w:p w:rsidR="00115710" w:rsidRPr="00A831E6" w:rsidRDefault="006F19B5"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F54645" w:rsidRPr="00A831E6">
        <w:rPr>
          <w:rFonts w:cs="Times New Roman"/>
          <w:color w:val="auto"/>
          <w:lang w:val="en-GB"/>
        </w:rPr>
        <w:t>(1987</w:t>
      </w:r>
      <w:r w:rsidRPr="00A831E6">
        <w:rPr>
          <w:rFonts w:cs="Times New Roman"/>
          <w:color w:val="auto"/>
          <w:lang w:val="en-GB"/>
        </w:rPr>
        <w:t>b</w:t>
      </w:r>
      <w:r w:rsidR="00115710" w:rsidRPr="00A831E6">
        <w:rPr>
          <w:rFonts w:cs="Times New Roman"/>
          <w:color w:val="auto"/>
          <w:lang w:val="en-GB"/>
        </w:rPr>
        <w:t>): The Metamorphosis of Persephone: Ovid and the Self-Conscious Muse, Cambridge [M.</w:t>
      </w:r>
      <w:r w:rsidR="000833AE">
        <w:rPr>
          <w:rFonts w:cs="Times New Roman"/>
          <w:color w:val="auto"/>
          <w:lang w:val="en-GB"/>
        </w:rPr>
        <w:t>v</w:t>
      </w:r>
      <w:r w:rsidR="00115710" w:rsidRPr="00A831E6">
        <w:rPr>
          <w:rFonts w:cs="Times New Roman"/>
          <w:color w:val="auto"/>
          <w:lang w:val="en-GB"/>
        </w:rPr>
        <w:t>.</w:t>
      </w:r>
      <w:r w:rsidR="00CE5932" w:rsidRPr="00A831E6">
        <w:rPr>
          <w:rFonts w:cs="Times New Roman"/>
          <w:color w:val="auto"/>
          <w:lang w:val="en-GB"/>
        </w:rPr>
        <w:t>Albrecht, AJPh 109, 1988, 461-4</w:t>
      </w:r>
      <w:r w:rsidR="00115710" w:rsidRPr="00A831E6">
        <w:rPr>
          <w:rFonts w:cs="Times New Roman"/>
          <w:color w:val="auto"/>
          <w:lang w:val="en-GB"/>
        </w:rPr>
        <w:t xml:space="preserve">63; </w:t>
      </w:r>
      <w:r w:rsidR="00CE5932" w:rsidRPr="00A831E6">
        <w:rPr>
          <w:rFonts w:cs="Times New Roman"/>
          <w:color w:val="auto"/>
          <w:lang w:val="en-GB"/>
        </w:rPr>
        <w:t xml:space="preserve">J. Fabre, REL 66, 1988, 313; </w:t>
      </w:r>
      <w:r w:rsidR="00115710" w:rsidRPr="00A831E6">
        <w:rPr>
          <w:rFonts w:cs="Times New Roman"/>
          <w:color w:val="auto"/>
          <w:lang w:val="en-GB"/>
        </w:rPr>
        <w:t xml:space="preserve">W.S.M. Nicoll, CR 38, 1988, 245-247; </w:t>
      </w:r>
      <w:r w:rsidR="00CE5932" w:rsidRPr="00A831E6">
        <w:rPr>
          <w:rFonts w:cs="Times New Roman"/>
          <w:color w:val="auto"/>
          <w:lang w:val="en-GB"/>
        </w:rPr>
        <w:t xml:space="preserve">Tucker, CB 64, 1988, 102; B.R. Nagle, CW 82, 1988/89, 449f.; </w:t>
      </w:r>
      <w:r w:rsidR="00115710" w:rsidRPr="00A831E6">
        <w:rPr>
          <w:rFonts w:cs="Times New Roman"/>
          <w:color w:val="auto"/>
          <w:lang w:val="en-GB"/>
        </w:rPr>
        <w:t xml:space="preserve">W.S. Anderson, Gnomon 61, 1989, 356-350; D.F. Kennedy, JRS 79, 1989, </w:t>
      </w:r>
      <w:r w:rsidR="00115710" w:rsidRPr="00A831E6">
        <w:rPr>
          <w:rFonts w:cs="Times New Roman"/>
          <w:color w:val="auto"/>
          <w:lang w:val="en-GB"/>
        </w:rPr>
        <w:lastRenderedPageBreak/>
        <w:t>209f.</w:t>
      </w:r>
      <w:r w:rsidR="00CE5932" w:rsidRPr="00A831E6">
        <w:rPr>
          <w:rFonts w:cs="Times New Roman"/>
          <w:color w:val="auto"/>
          <w:lang w:val="en-GB"/>
        </w:rPr>
        <w:t>; S. Viarre, AC 58, 1989, 339f.; Rochette, LEC 58, 1990, 402f.; Thomas, CPh 85, 1990, 77-80; D. Porte, RPh 65, 1991, 71f.</w:t>
      </w:r>
      <w:r w:rsidR="00115710" w:rsidRPr="00A831E6">
        <w:rPr>
          <w:rFonts w:cs="Times New Roman"/>
          <w:color w:val="auto"/>
          <w:lang w:val="en-GB"/>
        </w:rPr>
        <w:t>].</w:t>
      </w:r>
    </w:p>
    <w:p w:rsidR="00317EE3" w:rsidRPr="00A831E6" w:rsidRDefault="00317EE3" w:rsidP="00FE7691">
      <w:pPr>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(1998): </w:t>
      </w:r>
      <w:r w:rsidRPr="00A831E6">
        <w:rPr>
          <w:rFonts w:cs="Times New Roman"/>
          <w:iCs/>
          <w:color w:val="auto"/>
          <w:lang w:val="en-US"/>
        </w:rPr>
        <w:t>Allusion and Intertext: Dynamics of Appropriation in Roman Poetry</w:t>
      </w:r>
      <w:r w:rsidRPr="00A831E6">
        <w:rPr>
          <w:rFonts w:cs="Times New Roman"/>
          <w:color w:val="auto"/>
          <w:lang w:val="en-US"/>
        </w:rPr>
        <w:t>, Cambridge</w:t>
      </w:r>
      <w:r w:rsidR="008444AD" w:rsidRPr="00A831E6">
        <w:rPr>
          <w:rFonts w:cs="Times New Roman"/>
          <w:color w:val="auto"/>
          <w:lang w:val="en-US"/>
        </w:rPr>
        <w:t xml:space="preserve"> </w:t>
      </w:r>
      <w:r w:rsidR="00A37A3D" w:rsidRPr="00A831E6">
        <w:rPr>
          <w:rFonts w:cs="Times New Roman"/>
          <w:lang w:val="en-US"/>
        </w:rPr>
        <w:t>(Roman Literature and Its Contexts)</w:t>
      </w:r>
      <w:r w:rsidR="00A37A3D" w:rsidRPr="00A831E6">
        <w:rPr>
          <w:rFonts w:cs="Times New Roman"/>
          <w:color w:val="auto"/>
          <w:lang w:val="en-GB"/>
        </w:rPr>
        <w:t xml:space="preserve"> </w:t>
      </w:r>
      <w:r w:rsidR="008444AD" w:rsidRPr="00A831E6">
        <w:rPr>
          <w:rFonts w:cs="Times New Roman"/>
          <w:color w:val="auto"/>
          <w:lang w:val="en-GB"/>
        </w:rPr>
        <w:t>[M. Gale, G&amp;R 46, 1998, 239-</w:t>
      </w:r>
      <w:r w:rsidR="00A37A3D" w:rsidRPr="00A831E6">
        <w:rPr>
          <w:rFonts w:cs="Times New Roman"/>
          <w:color w:val="auto"/>
          <w:lang w:val="en-GB"/>
        </w:rPr>
        <w:t>2</w:t>
      </w:r>
      <w:r w:rsidR="008444AD" w:rsidRPr="00A831E6">
        <w:rPr>
          <w:rFonts w:cs="Times New Roman"/>
          <w:color w:val="auto"/>
          <w:lang w:val="en-GB"/>
        </w:rPr>
        <w:t xml:space="preserve">40; </w:t>
      </w:r>
      <w:r w:rsidR="00FD141B" w:rsidRPr="00A831E6">
        <w:rPr>
          <w:rFonts w:cs="Times New Roman"/>
          <w:color w:val="auto"/>
          <w:lang w:val="en-GB"/>
        </w:rPr>
        <w:t xml:space="preserve">R. Lyne, TLS 4975, 1998; </w:t>
      </w:r>
      <w:r w:rsidR="008444AD" w:rsidRPr="00A831E6">
        <w:rPr>
          <w:rFonts w:cs="Times New Roman"/>
          <w:color w:val="auto"/>
          <w:lang w:val="en-GB"/>
        </w:rPr>
        <w:t>C. Nappa, BMCRev 98.9.8; M. Lowrie, CW 92, 1998/</w:t>
      </w:r>
      <w:r w:rsidR="00FD141B" w:rsidRPr="00A831E6">
        <w:rPr>
          <w:rFonts w:cs="Times New Roman"/>
          <w:color w:val="auto"/>
          <w:lang w:val="en-GB"/>
        </w:rPr>
        <w:t>9</w:t>
      </w:r>
      <w:r w:rsidR="008444AD" w:rsidRPr="00A831E6">
        <w:rPr>
          <w:rFonts w:cs="Times New Roman"/>
          <w:color w:val="auto"/>
          <w:lang w:val="en-GB"/>
        </w:rPr>
        <w:t>9, 384</w:t>
      </w:r>
      <w:r w:rsidR="00FD141B" w:rsidRPr="00A831E6">
        <w:rPr>
          <w:rFonts w:cs="Times New Roman"/>
          <w:color w:val="auto"/>
          <w:lang w:val="en-GB"/>
        </w:rPr>
        <w:t>f.</w:t>
      </w:r>
      <w:r w:rsidR="008444AD" w:rsidRPr="00A831E6">
        <w:rPr>
          <w:rFonts w:cs="Times New Roman"/>
          <w:color w:val="auto"/>
          <w:lang w:val="en-GB"/>
        </w:rPr>
        <w:t>; G.</w:t>
      </w:r>
      <w:r w:rsidR="0016581F">
        <w:rPr>
          <w:rFonts w:cs="Times New Roman"/>
          <w:color w:val="auto"/>
          <w:lang w:val="en-GB"/>
        </w:rPr>
        <w:t>B.</w:t>
      </w:r>
      <w:r w:rsidR="008444AD" w:rsidRPr="00A831E6">
        <w:rPr>
          <w:rFonts w:cs="Times New Roman"/>
          <w:color w:val="auto"/>
          <w:lang w:val="en-GB"/>
        </w:rPr>
        <w:t xml:space="preserve"> </w:t>
      </w:r>
      <w:r w:rsidR="00A37A3D" w:rsidRPr="00A831E6">
        <w:rPr>
          <w:rFonts w:cs="Times New Roman"/>
          <w:color w:val="auto"/>
          <w:lang w:val="en-GB"/>
        </w:rPr>
        <w:t>Conte, JRS 89, 1999, 217-220; P.</w:t>
      </w:r>
      <w:r w:rsidR="008444AD" w:rsidRPr="00A831E6">
        <w:rPr>
          <w:rFonts w:cs="Times New Roman"/>
          <w:color w:val="auto"/>
          <w:lang w:val="en-GB"/>
        </w:rPr>
        <w:t>A. Miller, CPh 94, 1999, 351-</w:t>
      </w:r>
      <w:r w:rsidR="00A37A3D" w:rsidRPr="00A831E6">
        <w:rPr>
          <w:rFonts w:cs="Times New Roman"/>
          <w:color w:val="auto"/>
          <w:lang w:val="en-GB"/>
        </w:rPr>
        <w:t>35</w:t>
      </w:r>
      <w:r w:rsidR="00BF6B82">
        <w:rPr>
          <w:rFonts w:cs="Times New Roman"/>
          <w:color w:val="auto"/>
          <w:lang w:val="en-GB"/>
        </w:rPr>
        <w:t>5; J.</w:t>
      </w:r>
      <w:r w:rsidR="008444AD" w:rsidRPr="00A831E6">
        <w:rPr>
          <w:rFonts w:cs="Times New Roman"/>
          <w:color w:val="auto"/>
          <w:lang w:val="en-GB"/>
        </w:rPr>
        <w:t>J. O’Hara, CR 49, 1999, 97</w:t>
      </w:r>
      <w:r w:rsidR="00FD141B" w:rsidRPr="00A831E6">
        <w:rPr>
          <w:rFonts w:cs="Times New Roman"/>
          <w:color w:val="auto"/>
          <w:lang w:val="en-GB"/>
        </w:rPr>
        <w:t>f.</w:t>
      </w:r>
      <w:r w:rsidR="008444AD" w:rsidRPr="00A831E6">
        <w:rPr>
          <w:rFonts w:cs="Times New Roman"/>
          <w:color w:val="auto"/>
          <w:lang w:val="en-GB"/>
        </w:rPr>
        <w:t>; P. Tordeur, AC 68, 1999, 395; G. Tronchet, REA 101, 1999, 226-</w:t>
      </w:r>
      <w:r w:rsidR="00FD141B" w:rsidRPr="00A831E6">
        <w:rPr>
          <w:rFonts w:cs="Times New Roman"/>
          <w:color w:val="auto"/>
          <w:lang w:val="en-GB"/>
        </w:rPr>
        <w:t>22</w:t>
      </w:r>
      <w:r w:rsidR="008444AD" w:rsidRPr="00A831E6">
        <w:rPr>
          <w:rFonts w:cs="Times New Roman"/>
          <w:color w:val="auto"/>
          <w:lang w:val="en-GB"/>
        </w:rPr>
        <w:t>8; J.</w:t>
      </w:r>
      <w:r w:rsidR="00FD141B" w:rsidRPr="00A831E6">
        <w:rPr>
          <w:rFonts w:cs="Times New Roman"/>
          <w:color w:val="auto"/>
          <w:lang w:val="en-GB"/>
        </w:rPr>
        <w:t>E.G.</w:t>
      </w:r>
      <w:r w:rsidR="008444AD" w:rsidRPr="00A831E6">
        <w:rPr>
          <w:rFonts w:cs="Times New Roman"/>
          <w:color w:val="auto"/>
          <w:lang w:val="en-GB"/>
        </w:rPr>
        <w:t xml:space="preserve"> Zetzel, Phoe</w:t>
      </w:r>
      <w:r w:rsidR="00FD141B" w:rsidRPr="00A831E6">
        <w:rPr>
          <w:rFonts w:cs="Times New Roman"/>
          <w:color w:val="auto"/>
          <w:lang w:val="en-GB"/>
        </w:rPr>
        <w:t>nix 53, 1999, 171-173</w:t>
      </w:r>
      <w:r w:rsidR="008444AD" w:rsidRPr="00A831E6">
        <w:rPr>
          <w:rFonts w:cs="Times New Roman"/>
          <w:color w:val="auto"/>
          <w:lang w:val="en-GB"/>
        </w:rPr>
        <w:t>; S. Raimondi, Faventia 22, 2000, 165-</w:t>
      </w:r>
      <w:r w:rsidR="00FD141B" w:rsidRPr="00A831E6">
        <w:rPr>
          <w:rFonts w:cs="Times New Roman"/>
          <w:color w:val="auto"/>
          <w:lang w:val="en-GB"/>
        </w:rPr>
        <w:t>16</w:t>
      </w:r>
      <w:r w:rsidR="008444AD" w:rsidRPr="00A831E6">
        <w:rPr>
          <w:rFonts w:cs="Times New Roman"/>
          <w:color w:val="auto"/>
          <w:lang w:val="en-GB"/>
        </w:rPr>
        <w:t>7; A. Deremetz, Latomus 60, 2001, 783</w:t>
      </w:r>
      <w:r w:rsidR="00FD141B" w:rsidRPr="00A831E6">
        <w:rPr>
          <w:rFonts w:cs="Times New Roman"/>
          <w:color w:val="auto"/>
          <w:lang w:val="en-GB"/>
        </w:rPr>
        <w:t>f.; M. Negri, Athenaeum 90, 2002, 301-303; B. Mota, Athenaeum 90, 2002, 301-303</w:t>
      </w:r>
      <w:r w:rsidR="008444AD" w:rsidRPr="00A831E6">
        <w:rPr>
          <w:rFonts w:cs="Times New Roman"/>
          <w:color w:val="auto"/>
          <w:lang w:val="en-GB"/>
        </w:rPr>
        <w:t>]</w:t>
      </w:r>
      <w:r w:rsidRPr="00A831E6">
        <w:rPr>
          <w:rFonts w:cs="Times New Roman"/>
          <w:color w:val="auto"/>
          <w:lang w:val="en-US"/>
        </w:rPr>
        <w:t>.</w:t>
      </w:r>
    </w:p>
    <w:p w:rsidR="00115710" w:rsidRPr="00A831E6" w:rsidRDefault="00115710" w:rsidP="00FE7691">
      <w:pPr>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(1999): After Exile: Time and Teleology from </w:t>
      </w:r>
      <w:r w:rsidRPr="00A831E6">
        <w:rPr>
          <w:rFonts w:cs="Times New Roman"/>
          <w:i/>
          <w:color w:val="auto"/>
          <w:lang w:val="en-GB"/>
        </w:rPr>
        <w:t>Metamorphoses</w:t>
      </w:r>
      <w:r w:rsidRPr="00A831E6">
        <w:rPr>
          <w:rFonts w:cs="Times New Roman"/>
          <w:color w:val="auto"/>
          <w:lang w:val="en-GB"/>
        </w:rPr>
        <w:t xml:space="preserve"> to </w:t>
      </w:r>
      <w:r w:rsidRPr="00A831E6">
        <w:rPr>
          <w:rFonts w:cs="Times New Roman"/>
          <w:i/>
          <w:iCs/>
          <w:color w:val="auto"/>
          <w:lang w:val="en-GB"/>
        </w:rPr>
        <w:t>Ibis</w:t>
      </w:r>
      <w:r w:rsidR="003929E8" w:rsidRPr="00A831E6">
        <w:rPr>
          <w:rFonts w:cs="Times New Roman"/>
          <w:color w:val="auto"/>
          <w:lang w:val="en-GB"/>
        </w:rPr>
        <w:t>, in:</w:t>
      </w:r>
      <w:r w:rsidRPr="00A831E6">
        <w:rPr>
          <w:rFonts w:cs="Times New Roman"/>
          <w:color w:val="auto"/>
          <w:lang w:val="en-US"/>
        </w:rPr>
        <w:t xml:space="preserve"> Ha</w:t>
      </w:r>
      <w:r w:rsidRPr="00A831E6">
        <w:rPr>
          <w:rFonts w:cs="Times New Roman"/>
          <w:color w:val="auto"/>
          <w:lang w:val="en-US"/>
        </w:rPr>
        <w:t>r</w:t>
      </w:r>
      <w:r w:rsidRPr="00A831E6">
        <w:rPr>
          <w:rFonts w:cs="Times New Roman"/>
          <w:color w:val="auto"/>
          <w:lang w:val="en-US"/>
        </w:rPr>
        <w:t>die/Barchiesi/Hinds 1999, 48-67.</w:t>
      </w:r>
    </w:p>
    <w:p w:rsidR="00115710" w:rsidRPr="00A831E6" w:rsidRDefault="00115710" w:rsidP="00FE7691">
      <w:pPr>
        <w:tabs>
          <w:tab w:val="left" w:pos="540"/>
        </w:tabs>
        <w:jc w:val="both"/>
        <w:rPr>
          <w:rFonts w:cs="Times New Roman"/>
          <w:color w:val="auto"/>
          <w:szCs w:val="20"/>
          <w:lang w:val="en-GB"/>
        </w:rPr>
      </w:pPr>
      <w:r w:rsidRPr="00A831E6">
        <w:rPr>
          <w:rFonts w:cs="Times New Roman"/>
          <w:color w:val="auto"/>
          <w:lang w:val="en-GB"/>
        </w:rPr>
        <w:t>–</w:t>
      </w:r>
      <w:r w:rsidRPr="00A831E6">
        <w:rPr>
          <w:rFonts w:cs="Times New Roman"/>
          <w:color w:val="auto"/>
          <w:lang w:val="en-GB"/>
        </w:rPr>
        <w:tab/>
        <w:t xml:space="preserve">(2002): Landscape with Figures: Aesthetics of Place in the </w:t>
      </w:r>
      <w:r w:rsidRPr="00A831E6">
        <w:rPr>
          <w:rFonts w:cs="Times New Roman"/>
          <w:i/>
          <w:iCs/>
          <w:color w:val="auto"/>
          <w:lang w:val="en-GB"/>
        </w:rPr>
        <w:t>Metamorphoses</w:t>
      </w:r>
      <w:r w:rsidRPr="00A831E6">
        <w:rPr>
          <w:rFonts w:cs="Times New Roman"/>
          <w:color w:val="auto"/>
          <w:lang w:val="en-GB"/>
        </w:rPr>
        <w:t xml:space="preserve"> and Its Tradition</w:t>
      </w:r>
      <w:r w:rsidRPr="00A831E6">
        <w:rPr>
          <w:rFonts w:cs="Times New Roman"/>
          <w:color w:val="auto"/>
          <w:szCs w:val="20"/>
          <w:lang w:val="en-GB"/>
        </w:rPr>
        <w:t>, in: Hardie 2002a, 122-149.</w:t>
      </w:r>
    </w:p>
    <w:p w:rsidR="00283B96" w:rsidRPr="00F42A69" w:rsidRDefault="00283B96" w:rsidP="00FE7691">
      <w:pPr>
        <w:tabs>
          <w:tab w:val="left" w:pos="540"/>
        </w:tabs>
        <w:jc w:val="both"/>
        <w:rPr>
          <w:rFonts w:cs="Times New Roman"/>
          <w:color w:val="auto"/>
          <w:szCs w:val="20"/>
          <w:lang w:val="en-US"/>
        </w:rPr>
      </w:pPr>
      <w:r w:rsidRPr="00A831E6">
        <w:rPr>
          <w:rFonts w:cs="Times New Roman"/>
          <w:color w:val="auto"/>
          <w:szCs w:val="20"/>
        </w:rPr>
        <w:t>–</w:t>
      </w:r>
      <w:r w:rsidRPr="00A831E6">
        <w:rPr>
          <w:rFonts w:cs="Times New Roman"/>
          <w:color w:val="auto"/>
          <w:szCs w:val="20"/>
        </w:rPr>
        <w:tab/>
        <w:t xml:space="preserve">(2005): </w:t>
      </w:r>
      <w:r w:rsidR="00781FD3" w:rsidRPr="00A831E6">
        <w:rPr>
          <w:rFonts w:cs="Times New Roman"/>
          <w:color w:val="auto"/>
        </w:rPr>
        <w:t>Dislocations of Ovidian Time, in: Jürgen Paul Schwindt (Hg.): La représentation du temps dans la poésie augustéenne = Zur Poetik der Zeit in augusteischer Dichtung, He</w:t>
      </w:r>
      <w:r w:rsidR="00781FD3" w:rsidRPr="00A831E6">
        <w:rPr>
          <w:rFonts w:cs="Times New Roman"/>
          <w:color w:val="auto"/>
        </w:rPr>
        <w:t>i</w:t>
      </w:r>
      <w:r w:rsidR="00781FD3" w:rsidRPr="00A831E6">
        <w:rPr>
          <w:rFonts w:cs="Times New Roman"/>
          <w:color w:val="auto"/>
        </w:rPr>
        <w:t xml:space="preserve">delberg (Bibliothek der klassischen Altertumswissenschaften. </w:t>
      </w:r>
      <w:r w:rsidR="00781FD3" w:rsidRPr="00F42A69">
        <w:rPr>
          <w:rFonts w:cs="Times New Roman"/>
          <w:color w:val="auto"/>
          <w:lang w:val="en-US"/>
        </w:rPr>
        <w:t>N.F. 2. Reihe 116), 203-230.</w:t>
      </w:r>
    </w:p>
    <w:p w:rsidR="00C82015" w:rsidRPr="00F42A69" w:rsidRDefault="00C82015" w:rsidP="00FE7691">
      <w:pPr>
        <w:tabs>
          <w:tab w:val="left" w:pos="540"/>
        </w:tabs>
        <w:jc w:val="both"/>
        <w:rPr>
          <w:rFonts w:cs="Times New Roman"/>
          <w:color w:val="auto"/>
          <w:lang w:val="en-US"/>
        </w:rPr>
      </w:pPr>
      <w:r w:rsidRPr="00F42A69">
        <w:rPr>
          <w:rFonts w:cs="Times New Roman"/>
          <w:color w:val="auto"/>
          <w:szCs w:val="20"/>
          <w:lang w:val="en-US"/>
        </w:rPr>
        <w:t>–</w:t>
      </w:r>
      <w:r w:rsidRPr="00F42A69">
        <w:rPr>
          <w:rFonts w:cs="Times New Roman"/>
          <w:color w:val="auto"/>
          <w:szCs w:val="20"/>
          <w:lang w:val="en-US"/>
        </w:rPr>
        <w:tab/>
        <w:t xml:space="preserve">(2007): </w:t>
      </w:r>
      <w:r w:rsidRPr="00F42A69">
        <w:rPr>
          <w:rFonts w:cs="Times New Roman"/>
          <w:color w:val="auto"/>
          <w:lang w:val="en-US"/>
        </w:rPr>
        <w:t>Martial’s Ovid/Ovid’s Martial, JRS 97, 113-154.</w:t>
      </w:r>
    </w:p>
    <w:p w:rsidR="00A671E1" w:rsidRPr="00F42A69" w:rsidRDefault="00A671E1" w:rsidP="00FE7691">
      <w:pPr>
        <w:tabs>
          <w:tab w:val="left" w:pos="540"/>
        </w:tabs>
        <w:jc w:val="both"/>
        <w:rPr>
          <w:rFonts w:cs="Times New Roman"/>
          <w:color w:val="auto"/>
          <w:lang w:val="en-US"/>
        </w:rPr>
      </w:pPr>
      <w:r w:rsidRPr="00F42A69">
        <w:rPr>
          <w:rFonts w:cs="Times New Roman"/>
          <w:color w:val="auto"/>
          <w:lang w:val="en-US"/>
        </w:rPr>
        <w:t>–</w:t>
      </w:r>
      <w:r w:rsidRPr="00F42A69">
        <w:rPr>
          <w:rFonts w:cs="Times New Roman"/>
          <w:color w:val="auto"/>
          <w:lang w:val="en-US"/>
        </w:rPr>
        <w:tab/>
        <w:t xml:space="preserve">(2011): Seneca’s Ovidian </w:t>
      </w:r>
      <w:r w:rsidRPr="00F42A69">
        <w:rPr>
          <w:rFonts w:cs="Times New Roman"/>
          <w:i/>
          <w:color w:val="auto"/>
          <w:lang w:val="en-US"/>
        </w:rPr>
        <w:t>loci</w:t>
      </w:r>
      <w:r w:rsidRPr="00F42A69">
        <w:rPr>
          <w:rFonts w:cs="Times New Roman"/>
          <w:color w:val="auto"/>
          <w:lang w:val="en-US"/>
        </w:rPr>
        <w:t>, SIFC 4a ser. 9, 5-63.</w:t>
      </w:r>
    </w:p>
    <w:p w:rsidR="00995B63" w:rsidRPr="00A671E1" w:rsidRDefault="00995B63" w:rsidP="00FE7691">
      <w:pPr>
        <w:jc w:val="both"/>
        <w:rPr>
          <w:rFonts w:cs="Times New Roman"/>
          <w:color w:val="auto"/>
          <w:lang w:val="en-US"/>
        </w:rPr>
      </w:pPr>
      <w:r w:rsidRPr="00A671E1">
        <w:rPr>
          <w:rFonts w:cs="Times New Roman"/>
          <w:color w:val="auto"/>
          <w:lang w:val="en-US"/>
        </w:rPr>
        <w:t xml:space="preserve">Hirata, M. (1982): Totenklage in Ovid’s </w:t>
      </w:r>
      <w:r w:rsidRPr="00A671E1">
        <w:rPr>
          <w:rFonts w:cs="Times New Roman"/>
          <w:i/>
          <w:color w:val="auto"/>
          <w:lang w:val="en-US"/>
        </w:rPr>
        <w:t>Metamorphoses</w:t>
      </w:r>
      <w:r w:rsidRPr="00A671E1">
        <w:rPr>
          <w:rFonts w:cs="Times New Roman"/>
          <w:color w:val="auto"/>
          <w:lang w:val="en-US"/>
        </w:rPr>
        <w:t>, JCS 30, 67-77.</w:t>
      </w:r>
    </w:p>
    <w:p w:rsidR="00115710" w:rsidRPr="00A831E6" w:rsidRDefault="00115710" w:rsidP="00FE7691">
      <w:pPr>
        <w:jc w:val="both"/>
        <w:rPr>
          <w:rFonts w:cs="Times New Roman"/>
          <w:color w:val="auto"/>
          <w:lang w:val="en-GB"/>
        </w:rPr>
      </w:pPr>
      <w:r w:rsidRPr="00A831E6">
        <w:rPr>
          <w:rFonts w:cs="Times New Roman"/>
          <w:color w:val="auto"/>
          <w:lang w:val="en-GB"/>
        </w:rPr>
        <w:t xml:space="preserve">Hoefmans, Marjorie (1994): Myth Into Reality: The Metamorphosis of Daedalus and Icarus (Ovid, </w:t>
      </w:r>
      <w:r w:rsidRPr="00A831E6">
        <w:rPr>
          <w:rFonts w:cs="Times New Roman"/>
          <w:i/>
          <w:color w:val="auto"/>
          <w:lang w:val="en-GB"/>
        </w:rPr>
        <w:t>Metamorphoses</w:t>
      </w:r>
      <w:r w:rsidRPr="00A831E6">
        <w:rPr>
          <w:rFonts w:cs="Times New Roman"/>
          <w:color w:val="auto"/>
          <w:lang w:val="en-GB"/>
        </w:rPr>
        <w:t>, 8, 183-235), AC 63, 137-160.</w:t>
      </w:r>
    </w:p>
    <w:p w:rsidR="00115710" w:rsidRPr="00A831E6" w:rsidRDefault="00115710" w:rsidP="00FE7691">
      <w:pPr>
        <w:jc w:val="both"/>
        <w:rPr>
          <w:rFonts w:cs="Times New Roman"/>
          <w:color w:val="auto"/>
        </w:rPr>
      </w:pPr>
      <w:r w:rsidRPr="00A831E6">
        <w:rPr>
          <w:rFonts w:cs="Times New Roman"/>
          <w:color w:val="auto"/>
        </w:rPr>
        <w:t>Hölscher, Wilhelm (1992): Scherben des Ovid. Philemon und Baucis und der Plutos des Ari</w:t>
      </w:r>
      <w:r w:rsidRPr="00A831E6">
        <w:rPr>
          <w:rFonts w:cs="Times New Roman"/>
          <w:color w:val="auto"/>
        </w:rPr>
        <w:t>s</w:t>
      </w:r>
      <w:r w:rsidRPr="00A831E6">
        <w:rPr>
          <w:rFonts w:cs="Times New Roman"/>
          <w:color w:val="auto"/>
        </w:rPr>
        <w:t>tophanes</w:t>
      </w:r>
      <w:r w:rsidR="00342CFD" w:rsidRPr="00A831E6">
        <w:rPr>
          <w:rFonts w:cs="Times New Roman"/>
          <w:color w:val="auto"/>
        </w:rPr>
        <w:t>, in: Oliver Brehm</w:t>
      </w:r>
      <w:r w:rsidRPr="00A831E6">
        <w:rPr>
          <w:rFonts w:cs="Times New Roman"/>
          <w:color w:val="auto"/>
        </w:rPr>
        <w:t>/</w:t>
      </w:r>
      <w:r w:rsidR="00342CFD" w:rsidRPr="00A831E6">
        <w:rPr>
          <w:rFonts w:cs="Times New Roman"/>
          <w:color w:val="auto"/>
        </w:rPr>
        <w:t>Sascha Klie</w:t>
      </w:r>
      <w:r w:rsidRPr="00A831E6">
        <w:rPr>
          <w:rFonts w:cs="Times New Roman"/>
          <w:color w:val="auto"/>
        </w:rPr>
        <w:t xml:space="preserve"> (Hgg.): MΟΥΣΙΚΟΣ ΑΝΗΡ: Festsch</w:t>
      </w:r>
      <w:r w:rsidR="00464B38" w:rsidRPr="00A831E6">
        <w:rPr>
          <w:rFonts w:cs="Times New Roman"/>
          <w:color w:val="auto"/>
        </w:rPr>
        <w:t>rift für Max Wegner, Bonn,</w:t>
      </w:r>
      <w:r w:rsidRPr="00A831E6">
        <w:rPr>
          <w:rFonts w:cs="Times New Roman"/>
          <w:color w:val="auto"/>
        </w:rPr>
        <w:t xml:space="preserve"> 203-211.</w:t>
      </w:r>
    </w:p>
    <w:p w:rsidR="000B6E84" w:rsidRPr="00A831E6" w:rsidRDefault="000B6E84" w:rsidP="00FE7691">
      <w:pPr>
        <w:jc w:val="both"/>
        <w:outlineLvl w:val="0"/>
        <w:rPr>
          <w:rFonts w:cs="Times New Roman"/>
          <w:color w:val="auto"/>
          <w:lang w:val="en-US"/>
        </w:rPr>
      </w:pPr>
      <w:r w:rsidRPr="00A831E6">
        <w:rPr>
          <w:rFonts w:cs="Times New Roman"/>
          <w:color w:val="auto"/>
          <w:lang w:val="en-US"/>
        </w:rPr>
        <w:t xml:space="preserve">Höschele, Regina (2012): A </w:t>
      </w:r>
      <w:r w:rsidRPr="00A831E6">
        <w:rPr>
          <w:rFonts w:cs="Times New Roman"/>
          <w:i/>
          <w:color w:val="auto"/>
          <w:lang w:val="en-US"/>
        </w:rPr>
        <w:t>virgo infelix</w:t>
      </w:r>
      <w:r w:rsidRPr="00A831E6">
        <w:rPr>
          <w:rFonts w:cs="Times New Roman"/>
          <w:color w:val="auto"/>
          <w:lang w:val="en-US"/>
        </w:rPr>
        <w:t xml:space="preserve">: Calvus’ </w:t>
      </w:r>
      <w:r w:rsidRPr="00A831E6">
        <w:rPr>
          <w:rFonts w:cs="Times New Roman"/>
          <w:i/>
          <w:color w:val="auto"/>
          <w:lang w:val="en-US"/>
        </w:rPr>
        <w:t>Io</w:t>
      </w:r>
      <w:r w:rsidRPr="00A831E6">
        <w:rPr>
          <w:rFonts w:cs="Times New Roman"/>
          <w:color w:val="auto"/>
          <w:lang w:val="en-US"/>
        </w:rPr>
        <w:t xml:space="preserve"> vis-à-vis Other Cow-and-Bull Stories, in: Manuel Baumbach/Silvio Bär (Hgg): Brill’s Companion to Greek and Latin Epyllion and Its Reception, Leiden (Brill’s Companions in Classical Studies), 333-353.</w:t>
      </w:r>
    </w:p>
    <w:p w:rsidR="008444AD" w:rsidRPr="00A831E6" w:rsidRDefault="008444AD" w:rsidP="00FE7691">
      <w:pPr>
        <w:jc w:val="both"/>
        <w:outlineLvl w:val="0"/>
        <w:rPr>
          <w:rFonts w:cs="Times New Roman"/>
          <w:color w:val="auto"/>
        </w:rPr>
      </w:pPr>
      <w:r w:rsidRPr="00A831E6">
        <w:rPr>
          <w:rFonts w:cs="Times New Roman"/>
          <w:color w:val="auto"/>
        </w:rPr>
        <w:t>Hoffmann, Roland (1997): Lateinische Verbalparaphrasen vom Typ amans sum und amatus fui: Valenz und Grammatikalisierung (Primäres Textkorpus: Ovid), Be</w:t>
      </w:r>
      <w:r w:rsidR="00342CFD" w:rsidRPr="00A831E6">
        <w:rPr>
          <w:rFonts w:cs="Times New Roman"/>
          <w:color w:val="auto"/>
        </w:rPr>
        <w:t>rn/Frankfurt a.M. (Europäische H</w:t>
      </w:r>
      <w:r w:rsidRPr="00A831E6">
        <w:rPr>
          <w:rFonts w:cs="Times New Roman"/>
          <w:color w:val="auto"/>
        </w:rPr>
        <w:t>ochschulschriften. Reihe 21: Linguistik. 175) [H. Salovaara, Arctos 35, 2001, 259-261; A. Christol, Latomus 61, 994f.].</w:t>
      </w:r>
    </w:p>
    <w:p w:rsidR="00115710" w:rsidRPr="00A831E6" w:rsidRDefault="00115710" w:rsidP="00FE7691">
      <w:pPr>
        <w:jc w:val="both"/>
        <w:rPr>
          <w:rFonts w:cs="Times New Roman"/>
          <w:color w:val="auto"/>
        </w:rPr>
      </w:pPr>
      <w:r w:rsidRPr="00A831E6">
        <w:rPr>
          <w:rFonts w:cs="Times New Roman"/>
          <w:color w:val="auto"/>
        </w:rPr>
        <w:t>Hofmann, Heinz (</w:t>
      </w:r>
      <w:r w:rsidR="00242744" w:rsidRPr="00A831E6">
        <w:rPr>
          <w:rFonts w:cs="Times New Roman"/>
          <w:color w:val="auto"/>
        </w:rPr>
        <w:t xml:space="preserve">1981): </w:t>
      </w:r>
      <w:r w:rsidR="0001252F" w:rsidRPr="00A831E6">
        <w:rPr>
          <w:rFonts w:cs="Times New Roman"/>
          <w:color w:val="auto"/>
        </w:rPr>
        <w:t>Ovids ‘</w:t>
      </w:r>
      <w:r w:rsidRPr="00A831E6">
        <w:rPr>
          <w:rFonts w:cs="Times New Roman"/>
          <w:color w:val="auto"/>
        </w:rPr>
        <w:t xml:space="preserve">Metamorphosen’ in der Forschung der letzten 30 Jahre (1950-1979), ANRW II 31.4, 2161-2273. </w:t>
      </w:r>
    </w:p>
    <w:p w:rsidR="00115710" w:rsidRPr="00A831E6" w:rsidRDefault="0011571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(1985): Ovid’s </w:t>
      </w:r>
      <w:r w:rsidRPr="00A831E6">
        <w:rPr>
          <w:rFonts w:cs="Times New Roman"/>
          <w:i/>
          <w:color w:val="auto"/>
          <w:lang w:val="en-US"/>
        </w:rPr>
        <w:t>Metamorphoses</w:t>
      </w:r>
      <w:r w:rsidRPr="00A831E6">
        <w:rPr>
          <w:rFonts w:cs="Times New Roman"/>
          <w:color w:val="auto"/>
          <w:lang w:val="en-US"/>
        </w:rPr>
        <w:t xml:space="preserve">: </w:t>
      </w:r>
      <w:r w:rsidR="00230E75">
        <w:rPr>
          <w:rFonts w:cs="Times New Roman"/>
          <w:i/>
          <w:color w:val="auto"/>
          <w:lang w:val="en-US"/>
        </w:rPr>
        <w:t>carmen</w:t>
      </w:r>
      <w:r w:rsidRPr="00A831E6">
        <w:rPr>
          <w:rFonts w:cs="Times New Roman"/>
          <w:i/>
          <w:color w:val="auto"/>
          <w:lang w:val="en-US"/>
        </w:rPr>
        <w:t xml:space="preserve"> perpetuum, </w:t>
      </w:r>
      <w:r w:rsidR="00230E75">
        <w:rPr>
          <w:rFonts w:cs="Times New Roman"/>
          <w:i/>
          <w:color w:val="auto"/>
          <w:lang w:val="en-US"/>
        </w:rPr>
        <w:t>carmen</w:t>
      </w:r>
      <w:r w:rsidRPr="00A831E6">
        <w:rPr>
          <w:rFonts w:cs="Times New Roman"/>
          <w:i/>
          <w:color w:val="auto"/>
          <w:lang w:val="en-US"/>
        </w:rPr>
        <w:t xml:space="preserve"> deductum</w:t>
      </w:r>
      <w:r w:rsidRPr="00A831E6">
        <w:rPr>
          <w:rFonts w:cs="Times New Roman"/>
          <w:color w:val="auto"/>
          <w:lang w:val="en-US"/>
        </w:rPr>
        <w:t>, Papers of the L</w:t>
      </w:r>
      <w:r w:rsidRPr="00A831E6">
        <w:rPr>
          <w:rFonts w:cs="Times New Roman"/>
          <w:color w:val="auto"/>
          <w:lang w:val="en-US"/>
        </w:rPr>
        <w:t>i</w:t>
      </w:r>
      <w:r w:rsidRPr="00A831E6">
        <w:rPr>
          <w:rFonts w:cs="Times New Roman"/>
          <w:color w:val="auto"/>
          <w:lang w:val="en-US"/>
        </w:rPr>
        <w:t>verpool Latin Seminar 5, 223-41.</w:t>
      </w:r>
    </w:p>
    <w:p w:rsidR="00FD2B1E" w:rsidRPr="00A831E6" w:rsidRDefault="00C41104"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(1988): </w:t>
      </w:r>
      <w:r w:rsidR="008444AD" w:rsidRPr="00A831E6">
        <w:rPr>
          <w:rFonts w:cs="Times New Roman"/>
          <w:color w:val="auto"/>
          <w:lang w:val="en-GB"/>
        </w:rPr>
        <w:t xml:space="preserve">Ovidius elegiacus et epicus, </w:t>
      </w:r>
      <w:r w:rsidR="00670A59">
        <w:rPr>
          <w:rFonts w:cs="Times New Roman"/>
          <w:color w:val="auto"/>
          <w:lang w:val="nl-NL"/>
        </w:rPr>
        <w:t>over enkele hoofdl</w:t>
      </w:r>
      <w:r w:rsidR="008444AD" w:rsidRPr="00A831E6">
        <w:rPr>
          <w:rFonts w:cs="Times New Roman"/>
          <w:color w:val="auto"/>
          <w:lang w:val="nl-NL"/>
        </w:rPr>
        <w:t>ijnen van het</w:t>
      </w:r>
      <w:r w:rsidR="008444AD" w:rsidRPr="00A831E6">
        <w:rPr>
          <w:rFonts w:cs="Times New Roman"/>
          <w:color w:val="auto"/>
          <w:lang w:val="en-GB"/>
        </w:rPr>
        <w:t xml:space="preserve"> </w:t>
      </w:r>
      <w:r w:rsidR="00230E75">
        <w:rPr>
          <w:rFonts w:cs="Times New Roman"/>
          <w:color w:val="auto"/>
          <w:lang w:val="en-GB"/>
        </w:rPr>
        <w:t>moderne</w:t>
      </w:r>
      <w:r w:rsidR="008444AD" w:rsidRPr="00A831E6">
        <w:rPr>
          <w:rFonts w:cs="Times New Roman"/>
          <w:color w:val="auto"/>
          <w:lang w:val="en-GB"/>
        </w:rPr>
        <w:t xml:space="preserve"> Ovidius</w:t>
      </w:r>
      <w:r w:rsidR="00230E75">
        <w:rPr>
          <w:rFonts w:cs="Times New Roman"/>
          <w:color w:val="auto"/>
          <w:lang w:val="en-GB"/>
        </w:rPr>
        <w:t>-</w:t>
      </w:r>
      <w:r w:rsidR="008444AD" w:rsidRPr="00A831E6">
        <w:rPr>
          <w:rFonts w:cs="Times New Roman"/>
          <w:color w:val="auto"/>
          <w:lang w:val="en-GB"/>
        </w:rPr>
        <w:t>onderzoek,</w:t>
      </w:r>
      <w:r w:rsidR="008444AD" w:rsidRPr="00A831E6">
        <w:rPr>
          <w:rFonts w:cs="Times New Roman"/>
          <w:color w:val="auto"/>
          <w:lang w:val="en-US"/>
        </w:rPr>
        <w:t xml:space="preserve"> </w:t>
      </w:r>
      <w:r w:rsidRPr="00A831E6">
        <w:rPr>
          <w:rFonts w:cs="Times New Roman"/>
          <w:color w:val="auto"/>
          <w:lang w:val="en-US"/>
        </w:rPr>
        <w:t>Lampas 21, 320-332.</w:t>
      </w:r>
    </w:p>
    <w:p w:rsidR="00670A59" w:rsidRPr="00B403DB" w:rsidRDefault="00670A59" w:rsidP="00FE7691">
      <w:pPr>
        <w:jc w:val="both"/>
        <w:rPr>
          <w:rFonts w:cs="Times New Roman"/>
          <w:color w:val="auto"/>
          <w:lang w:val="it-IT"/>
        </w:rPr>
      </w:pPr>
      <w:r w:rsidRPr="00670A59">
        <w:rPr>
          <w:rFonts w:cs="Times New Roman"/>
          <w:color w:val="auto"/>
          <w:lang w:val="fr-FR"/>
        </w:rPr>
        <w:t>–</w:t>
      </w:r>
      <w:r w:rsidRPr="00670A59">
        <w:rPr>
          <w:rFonts w:cs="Times New Roman"/>
          <w:color w:val="auto"/>
          <w:lang w:val="fr-FR"/>
        </w:rPr>
        <w:tab/>
        <w:t xml:space="preserve">(1994): </w:t>
      </w:r>
      <w:r w:rsidRPr="00670A59">
        <w:rPr>
          <w:rFonts w:cs="Times New Roman"/>
          <w:i/>
          <w:lang w:val="fr-FR"/>
        </w:rPr>
        <w:t>Adveniat tandem Typhis qui detegat orbes!</w:t>
      </w:r>
      <w:r w:rsidRPr="00670A59">
        <w:rPr>
          <w:rFonts w:cs="Times New Roman"/>
          <w:lang w:val="fr-FR"/>
        </w:rPr>
        <w:t xml:space="preserve"> </w:t>
      </w:r>
      <w:r w:rsidRPr="00B73668">
        <w:rPr>
          <w:rFonts w:cs="Times New Roman"/>
          <w:lang w:val="en-US"/>
        </w:rPr>
        <w:t xml:space="preserve">Columbus in Neo-Latin Epic Poetry (16th-18th Centuries), in: </w:t>
      </w:r>
      <w:r>
        <w:rPr>
          <w:rFonts w:cs="Times New Roman"/>
          <w:lang w:val="en-US"/>
        </w:rPr>
        <w:t>Wolfgang</w:t>
      </w:r>
      <w:r w:rsidRPr="00B73668">
        <w:rPr>
          <w:rFonts w:cs="Times New Roman"/>
          <w:lang w:val="en-US"/>
        </w:rPr>
        <w:t xml:space="preserve"> Haase</w:t>
      </w:r>
      <w:r>
        <w:rPr>
          <w:rFonts w:cs="Times New Roman"/>
          <w:lang w:val="en-US"/>
        </w:rPr>
        <w:t>/Mayer</w:t>
      </w:r>
      <w:r w:rsidRPr="00B73668">
        <w:rPr>
          <w:rFonts w:cs="Times New Roman"/>
          <w:lang w:val="en-US"/>
        </w:rPr>
        <w:t xml:space="preserve"> Reinhold </w:t>
      </w:r>
      <w:r>
        <w:rPr>
          <w:rFonts w:cs="Times New Roman"/>
          <w:lang w:val="en-US"/>
        </w:rPr>
        <w:t xml:space="preserve">(Hgg.): </w:t>
      </w:r>
      <w:r w:rsidRPr="00B73668">
        <w:rPr>
          <w:rFonts w:cs="Times New Roman"/>
          <w:lang w:val="en-US"/>
        </w:rPr>
        <w:t>The Classical Trad</w:t>
      </w:r>
      <w:r w:rsidRPr="00B73668">
        <w:rPr>
          <w:rFonts w:cs="Times New Roman"/>
          <w:lang w:val="en-US"/>
        </w:rPr>
        <w:t>i</w:t>
      </w:r>
      <w:r w:rsidRPr="00B73668">
        <w:rPr>
          <w:rFonts w:cs="Times New Roman"/>
          <w:lang w:val="en-US"/>
        </w:rPr>
        <w:t>tion and the Americas</w:t>
      </w:r>
      <w:r>
        <w:rPr>
          <w:rFonts w:cs="Times New Roman"/>
          <w:lang w:val="en-US"/>
        </w:rPr>
        <w:t xml:space="preserve">. </w:t>
      </w:r>
      <w:r w:rsidRPr="00B403DB">
        <w:rPr>
          <w:rFonts w:cs="Times New Roman"/>
          <w:lang w:val="it-IT"/>
        </w:rPr>
        <w:t>Bd. I 1, Berlin/New York, 420-656.</w:t>
      </w:r>
    </w:p>
    <w:p w:rsidR="008444AD" w:rsidRDefault="008444AD" w:rsidP="00FE7691">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w:t>
      </w:r>
      <w:r w:rsidR="00342CFD" w:rsidRPr="00A831E6">
        <w:rPr>
          <w:rFonts w:cs="Times New Roman"/>
          <w:color w:val="auto"/>
          <w:lang w:val="it-IT"/>
        </w:rPr>
        <w:t>199</w:t>
      </w:r>
      <w:r w:rsidRPr="00A831E6">
        <w:rPr>
          <w:rFonts w:cs="Times New Roman"/>
          <w:color w:val="auto"/>
          <w:lang w:val="it-IT"/>
        </w:rPr>
        <w:t xml:space="preserve">5): </w:t>
      </w:r>
      <w:r w:rsidR="005E570E" w:rsidRPr="00A831E6">
        <w:rPr>
          <w:rFonts w:cs="Times New Roman"/>
          <w:color w:val="auto"/>
          <w:lang w:val="it-IT"/>
        </w:rPr>
        <w:t>Metamorfosi americane</w:t>
      </w:r>
      <w:r w:rsidRPr="00A831E6">
        <w:rPr>
          <w:rFonts w:cs="Times New Roman"/>
          <w:color w:val="auto"/>
          <w:lang w:val="it-IT"/>
        </w:rPr>
        <w:t xml:space="preserve">: miti e eziologie ovidiane nel poema epico Colombus </w:t>
      </w:r>
      <w:r w:rsidR="005E570E" w:rsidRPr="00A831E6">
        <w:rPr>
          <w:rFonts w:cs="Times New Roman"/>
          <w:color w:val="auto"/>
          <w:lang w:val="it-IT"/>
        </w:rPr>
        <w:t>(1715) di Ubertino Carrara S.J., Gallo/Nicastri 1995, 323-338.</w:t>
      </w:r>
    </w:p>
    <w:p w:rsidR="00670A59" w:rsidRPr="00670A59" w:rsidRDefault="00670A59" w:rsidP="00FE7691">
      <w:pPr>
        <w:jc w:val="both"/>
        <w:rPr>
          <w:rFonts w:cs="Times New Roman"/>
          <w:color w:val="auto"/>
        </w:rPr>
      </w:pPr>
      <w:r w:rsidRPr="00670A59">
        <w:rPr>
          <w:rFonts w:cs="Times New Roman"/>
          <w:color w:val="auto"/>
        </w:rPr>
        <w:t>–</w:t>
      </w:r>
      <w:r w:rsidRPr="00670A59">
        <w:rPr>
          <w:rFonts w:cs="Times New Roman"/>
          <w:color w:val="auto"/>
        </w:rPr>
        <w:tab/>
      </w:r>
      <w:r>
        <w:rPr>
          <w:rFonts w:cs="Times New Roman"/>
          <w:color w:val="auto"/>
        </w:rPr>
        <w:t xml:space="preserve">(1996): </w:t>
      </w:r>
      <w:r w:rsidRPr="00B73668">
        <w:rPr>
          <w:rFonts w:cs="Times New Roman"/>
        </w:rPr>
        <w:t xml:space="preserve">Andromeda in Cuba, in: </w:t>
      </w:r>
      <w:r>
        <w:rPr>
          <w:rFonts w:cs="Times New Roman"/>
        </w:rPr>
        <w:t>Riemer</w:t>
      </w:r>
      <w:r w:rsidRPr="00B73668">
        <w:rPr>
          <w:rFonts w:cs="Times New Roman"/>
        </w:rPr>
        <w:t xml:space="preserve"> Faber</w:t>
      </w:r>
      <w:r>
        <w:rPr>
          <w:rFonts w:cs="Times New Roman"/>
        </w:rPr>
        <w:t>/Bernd</w:t>
      </w:r>
      <w:r w:rsidRPr="00B73668">
        <w:rPr>
          <w:rFonts w:cs="Times New Roman"/>
        </w:rPr>
        <w:t xml:space="preserve"> Seidensticker</w:t>
      </w:r>
      <w:r>
        <w:rPr>
          <w:rFonts w:cs="Times New Roman"/>
        </w:rPr>
        <w:t xml:space="preserve"> (Hgg.):</w:t>
      </w:r>
      <w:r w:rsidRPr="00B73668">
        <w:rPr>
          <w:rFonts w:cs="Times New Roman"/>
        </w:rPr>
        <w:t xml:space="preserve"> Worte, Bilder, Töne. Studien zur Antike und Antikerezeption,</w:t>
      </w:r>
      <w:r>
        <w:rPr>
          <w:rFonts w:cs="Times New Roman"/>
        </w:rPr>
        <w:t xml:space="preserve"> </w:t>
      </w:r>
      <w:r w:rsidRPr="00B73668">
        <w:rPr>
          <w:rFonts w:cs="Times New Roman"/>
        </w:rPr>
        <w:t>Bernhard Kytzler zu ehren, Würz</w:t>
      </w:r>
      <w:r>
        <w:rPr>
          <w:rFonts w:cs="Times New Roman"/>
        </w:rPr>
        <w:t>burg</w:t>
      </w:r>
      <w:r w:rsidRPr="00B73668">
        <w:rPr>
          <w:rFonts w:cs="Times New Roman"/>
        </w:rPr>
        <w:t>, 259-268</w:t>
      </w:r>
      <w:r>
        <w:rPr>
          <w:rFonts w:cs="Times New Roman"/>
        </w:rPr>
        <w:t xml:space="preserve"> = [erweitert] </w:t>
      </w:r>
      <w:r w:rsidR="00336E02">
        <w:rPr>
          <w:rFonts w:cs="Times New Roman"/>
        </w:rPr>
        <w:t>Andromeda a Cuba, StudUmanist</w:t>
      </w:r>
      <w:r w:rsidRPr="00B73668">
        <w:rPr>
          <w:rFonts w:cs="Times New Roman"/>
        </w:rPr>
        <w:t>Piceni 16, 1996, 51-62</w:t>
      </w:r>
      <w:r>
        <w:rPr>
          <w:rFonts w:cs="Times New Roman"/>
        </w:rPr>
        <w:t>.</w:t>
      </w:r>
    </w:p>
    <w:p w:rsidR="00670A59" w:rsidRDefault="00670A59" w:rsidP="00FE7691">
      <w:pPr>
        <w:jc w:val="both"/>
        <w:rPr>
          <w:rFonts w:cs="Times New Roman"/>
        </w:rPr>
      </w:pPr>
      <w:r w:rsidRPr="00670A59">
        <w:rPr>
          <w:rFonts w:cs="Times New Roman"/>
          <w:color w:val="auto"/>
        </w:rPr>
        <w:t>–</w:t>
      </w:r>
      <w:r w:rsidRPr="00670A59">
        <w:rPr>
          <w:rFonts w:cs="Times New Roman"/>
          <w:color w:val="auto"/>
        </w:rPr>
        <w:tab/>
        <w:t>(1999</w:t>
      </w:r>
      <w:r>
        <w:rPr>
          <w:rFonts w:cs="Times New Roman"/>
          <w:color w:val="auto"/>
        </w:rPr>
        <w:t>a</w:t>
      </w:r>
      <w:r w:rsidRPr="00670A59">
        <w:rPr>
          <w:rFonts w:cs="Times New Roman"/>
          <w:color w:val="auto"/>
        </w:rPr>
        <w:t xml:space="preserve">): </w:t>
      </w:r>
      <w:r w:rsidRPr="00B73668">
        <w:rPr>
          <w:rFonts w:cs="Times New Roman"/>
        </w:rPr>
        <w:t xml:space="preserve">Odysseus: Von Homer bis zu James Joyce, in: </w:t>
      </w:r>
      <w:r>
        <w:rPr>
          <w:rFonts w:cs="Times New Roman"/>
        </w:rPr>
        <w:t xml:space="preserve">Ders. (Hg.): </w:t>
      </w:r>
      <w:r w:rsidRPr="00B73668">
        <w:rPr>
          <w:rFonts w:cs="Times New Roman"/>
        </w:rPr>
        <w:t>Antike Mythen in der europä</w:t>
      </w:r>
      <w:r>
        <w:rPr>
          <w:rFonts w:cs="Times New Roman"/>
        </w:rPr>
        <w:t>ischen Tradition,</w:t>
      </w:r>
      <w:r w:rsidRPr="00B73668">
        <w:rPr>
          <w:rFonts w:cs="Times New Roman"/>
        </w:rPr>
        <w:t xml:space="preserve"> Tübingen, 27-67</w:t>
      </w:r>
      <w:r>
        <w:rPr>
          <w:rFonts w:cs="Times New Roman"/>
        </w:rPr>
        <w:t>.</w:t>
      </w:r>
    </w:p>
    <w:p w:rsidR="00670A59" w:rsidRPr="00B403DB" w:rsidRDefault="00670A59" w:rsidP="00FE7691">
      <w:pPr>
        <w:jc w:val="both"/>
        <w:rPr>
          <w:rFonts w:cs="Times New Roman"/>
        </w:rPr>
      </w:pPr>
      <w:r w:rsidRPr="00B403DB">
        <w:rPr>
          <w:rFonts w:cs="Times New Roman"/>
        </w:rPr>
        <w:t>–</w:t>
      </w:r>
      <w:r w:rsidRPr="00B403DB">
        <w:rPr>
          <w:rFonts w:cs="Times New Roman"/>
        </w:rPr>
        <w:tab/>
        <w:t>(1999b): Orpheus [wie 1999a], 153-198.</w:t>
      </w:r>
    </w:p>
    <w:p w:rsidR="00827F0D" w:rsidRDefault="00827F0D" w:rsidP="002E5AEA">
      <w:pPr>
        <w:jc w:val="both"/>
        <w:rPr>
          <w:rFonts w:cs="Times New Roman"/>
        </w:rPr>
      </w:pPr>
      <w:r w:rsidRPr="00827F0D">
        <w:rPr>
          <w:rFonts w:cs="Times New Roman"/>
        </w:rPr>
        <w:lastRenderedPageBreak/>
        <w:t>–</w:t>
      </w:r>
      <w:r w:rsidRPr="00827F0D">
        <w:rPr>
          <w:rFonts w:cs="Times New Roman"/>
        </w:rPr>
        <w:tab/>
        <w:t xml:space="preserve">(2000): </w:t>
      </w:r>
      <w:r w:rsidRPr="00B73668">
        <w:rPr>
          <w:rFonts w:cs="Times New Roman"/>
        </w:rPr>
        <w:t>Von Afr</w:t>
      </w:r>
      <w:r>
        <w:rPr>
          <w:rFonts w:cs="Times New Roman"/>
        </w:rPr>
        <w:t xml:space="preserve">ica über Bethlehem nach America, in: Jörg Rüpke (Hg.): </w:t>
      </w:r>
      <w:r w:rsidRPr="00B73668">
        <w:rPr>
          <w:rFonts w:cs="Times New Roman"/>
        </w:rPr>
        <w:t>Von Göttern und Menschen erzählen. Funktionswandel und Formkonstanten altorientalischer und latein</w:t>
      </w:r>
      <w:r w:rsidRPr="00B73668">
        <w:rPr>
          <w:rFonts w:cs="Times New Roman"/>
        </w:rPr>
        <w:t>i</w:t>
      </w:r>
      <w:r w:rsidRPr="00B73668">
        <w:rPr>
          <w:rFonts w:cs="Times New Roman"/>
        </w:rPr>
        <w:t>scher Epik</w:t>
      </w:r>
      <w:r>
        <w:rPr>
          <w:rFonts w:cs="Times New Roman"/>
        </w:rPr>
        <w:t>,</w:t>
      </w:r>
      <w:r w:rsidRPr="00B73668">
        <w:rPr>
          <w:rFonts w:cs="Times New Roman"/>
        </w:rPr>
        <w:t xml:space="preserve"> Stuttgart </w:t>
      </w:r>
      <w:r>
        <w:rPr>
          <w:rFonts w:cs="Times New Roman"/>
        </w:rPr>
        <w:t>(Potsdamer altertumswissen</w:t>
      </w:r>
      <w:r w:rsidRPr="00B73668">
        <w:rPr>
          <w:rFonts w:cs="Times New Roman"/>
        </w:rPr>
        <w:t>schaftliche Bei</w:t>
      </w:r>
      <w:r>
        <w:rPr>
          <w:rFonts w:cs="Times New Roman"/>
        </w:rPr>
        <w:t>träge 3),</w:t>
      </w:r>
      <w:r w:rsidRPr="00B73668">
        <w:rPr>
          <w:rFonts w:cs="Times New Roman"/>
        </w:rPr>
        <w:t xml:space="preserve"> 141-196</w:t>
      </w:r>
      <w:r>
        <w:rPr>
          <w:rFonts w:cs="Times New Roman"/>
        </w:rPr>
        <w:t>.</w:t>
      </w:r>
    </w:p>
    <w:p w:rsidR="00827F0D" w:rsidRPr="002E5AEA" w:rsidRDefault="00827F0D" w:rsidP="00FE7691">
      <w:pPr>
        <w:jc w:val="both"/>
        <w:rPr>
          <w:rFonts w:cs="Times New Roman"/>
        </w:rPr>
      </w:pPr>
      <w:r w:rsidRPr="00827F0D">
        <w:rPr>
          <w:rFonts w:cs="Times New Roman"/>
        </w:rPr>
        <w:t>–</w:t>
      </w:r>
      <w:r w:rsidRPr="00827F0D">
        <w:rPr>
          <w:rFonts w:cs="Times New Roman"/>
        </w:rPr>
        <w:tab/>
        <w:t xml:space="preserve">(2003): </w:t>
      </w:r>
      <w:r w:rsidRPr="00B73668">
        <w:rPr>
          <w:rFonts w:cs="Times New Roman"/>
        </w:rPr>
        <w:t>Die neuen Leiden des jungen Aristaeus: Mythologische Kreativität in neulatein</w:t>
      </w:r>
      <w:r w:rsidRPr="00B73668">
        <w:rPr>
          <w:rFonts w:cs="Times New Roman"/>
        </w:rPr>
        <w:t>i</w:t>
      </w:r>
      <w:r w:rsidRPr="00B73668">
        <w:rPr>
          <w:rFonts w:cs="Times New Roman"/>
        </w:rPr>
        <w:t xml:space="preserve">scher Lehrdichtung, in: </w:t>
      </w:r>
      <w:r>
        <w:rPr>
          <w:rFonts w:cs="Times New Roman"/>
        </w:rPr>
        <w:t xml:space="preserve">Rhoda Schnur (Hg.): </w:t>
      </w:r>
      <w:r w:rsidRPr="00B73668">
        <w:rPr>
          <w:rFonts w:cs="Times New Roman"/>
        </w:rPr>
        <w:t xml:space="preserve">Acta Conventus Neo-Latini Cantabrigiensis. </w:t>
      </w:r>
      <w:r w:rsidRPr="002E5AEA">
        <w:rPr>
          <w:rFonts w:cs="Times New Roman"/>
        </w:rPr>
        <w:t>Proceedings of the Eleventh International Congress of Neo-Latin Studies, Cambridge 30 July–5 August 2000, Tempe/AZ (MRTS 259), 43-60</w:t>
      </w:r>
      <w:r w:rsidR="002E5AEA" w:rsidRPr="002E5AEA">
        <w:rPr>
          <w:rFonts w:cs="Times New Roman"/>
        </w:rPr>
        <w:t xml:space="preserve"> = [erweitert] </w:t>
      </w:r>
      <w:r w:rsidR="002E5AEA" w:rsidRPr="00B73668">
        <w:rPr>
          <w:rFonts w:cs="Times New Roman"/>
        </w:rPr>
        <w:t>Aristaeus und seine Nachfolger: Bemerkungen zur Rezeption des Aristaeus-Epyllions in der neu</w:t>
      </w:r>
      <w:r w:rsidR="00336E02">
        <w:rPr>
          <w:rFonts w:cs="Times New Roman"/>
        </w:rPr>
        <w:t>lateinischen Lehrdichtung, HumLov</w:t>
      </w:r>
      <w:r w:rsidR="002E5AEA" w:rsidRPr="00B73668">
        <w:rPr>
          <w:rFonts w:cs="Times New Roman"/>
        </w:rPr>
        <w:t xml:space="preserve"> 52, 343-398</w:t>
      </w:r>
      <w:r w:rsidR="002E5AEA">
        <w:rPr>
          <w:rFonts w:cs="Times New Roman"/>
        </w:rPr>
        <w:t>.</w:t>
      </w:r>
    </w:p>
    <w:p w:rsidR="00827F0D" w:rsidRPr="00B5614E" w:rsidRDefault="00827F0D" w:rsidP="00FE7691">
      <w:pPr>
        <w:jc w:val="both"/>
        <w:rPr>
          <w:rFonts w:cs="Times New Roman"/>
          <w:color w:val="auto"/>
          <w:lang w:val="en-US"/>
        </w:rPr>
      </w:pPr>
      <w:r w:rsidRPr="00827F0D">
        <w:rPr>
          <w:rFonts w:cs="Times New Roman"/>
        </w:rPr>
        <w:t>–</w:t>
      </w:r>
      <w:r w:rsidRPr="00827F0D">
        <w:rPr>
          <w:rFonts w:cs="Times New Roman"/>
        </w:rPr>
        <w:tab/>
        <w:t xml:space="preserve">(2007): </w:t>
      </w:r>
      <w:r w:rsidRPr="00B73668">
        <w:rPr>
          <w:rFonts w:cs="Times New Roman"/>
        </w:rPr>
        <w:t xml:space="preserve">Antike und indianische Mythen in den Gedichten über die Entdeckung der Neuen Welt, in: </w:t>
      </w:r>
      <w:r w:rsidR="00BE576D">
        <w:rPr>
          <w:rFonts w:cs="Times New Roman"/>
        </w:rPr>
        <w:t>Veronika</w:t>
      </w:r>
      <w:r w:rsidRPr="00B73668">
        <w:rPr>
          <w:rFonts w:cs="Times New Roman"/>
        </w:rPr>
        <w:t xml:space="preserve"> Coroleu-O</w:t>
      </w:r>
      <w:r>
        <w:rPr>
          <w:rFonts w:cs="Times New Roman"/>
        </w:rPr>
        <w:t>berparleiter/</w:t>
      </w:r>
      <w:r w:rsidR="00BE576D">
        <w:rPr>
          <w:rFonts w:cs="Times New Roman"/>
        </w:rPr>
        <w:t>Ingrid Hohenwallner</w:t>
      </w:r>
      <w:r>
        <w:rPr>
          <w:rFonts w:cs="Times New Roman"/>
        </w:rPr>
        <w:t>/</w:t>
      </w:r>
      <w:r w:rsidR="00BE576D">
        <w:rPr>
          <w:rFonts w:cs="Times New Roman"/>
        </w:rPr>
        <w:t>Ruth</w:t>
      </w:r>
      <w:r w:rsidRPr="00B73668">
        <w:rPr>
          <w:rFonts w:cs="Times New Roman"/>
        </w:rPr>
        <w:t xml:space="preserve"> Kritzer </w:t>
      </w:r>
      <w:r>
        <w:rPr>
          <w:rFonts w:cs="Times New Roman"/>
        </w:rPr>
        <w:t xml:space="preserve">(Hgg.): </w:t>
      </w:r>
      <w:r w:rsidRPr="00B73668">
        <w:rPr>
          <w:rFonts w:cs="Times New Roman"/>
        </w:rPr>
        <w:t>B</w:t>
      </w:r>
      <w:r w:rsidRPr="00B73668">
        <w:rPr>
          <w:rFonts w:cs="Times New Roman"/>
        </w:rPr>
        <w:t>e</w:t>
      </w:r>
      <w:r w:rsidRPr="00B73668">
        <w:rPr>
          <w:rFonts w:cs="Times New Roman"/>
        </w:rPr>
        <w:t>zugsfelder. Festschrift für Gerhard Petersmann zum 65. Geburtstag</w:t>
      </w:r>
      <w:r w:rsidR="00BE576D">
        <w:rPr>
          <w:rFonts w:cs="Times New Roman"/>
        </w:rPr>
        <w:t xml:space="preserve"> </w:t>
      </w:r>
      <w:r w:rsidR="00BE576D" w:rsidRPr="00B73668">
        <w:rPr>
          <w:rFonts w:cs="Times New Roman"/>
        </w:rPr>
        <w:t>(Grazer Beiträ</w:t>
      </w:r>
      <w:r w:rsidR="00BE576D">
        <w:rPr>
          <w:rFonts w:cs="Times New Roman"/>
        </w:rPr>
        <w:t>ge.</w:t>
      </w:r>
      <w:r w:rsidR="00BE576D" w:rsidRPr="00B73668">
        <w:rPr>
          <w:rFonts w:cs="Times New Roman"/>
        </w:rPr>
        <w:t xml:space="preserve"> </w:t>
      </w:r>
      <w:r w:rsidR="00BE576D" w:rsidRPr="00B5614E">
        <w:rPr>
          <w:rFonts w:cs="Times New Roman"/>
          <w:lang w:val="en-US"/>
        </w:rPr>
        <w:t>Su</w:t>
      </w:r>
      <w:r w:rsidR="00BE576D" w:rsidRPr="00B5614E">
        <w:rPr>
          <w:rFonts w:cs="Times New Roman"/>
          <w:lang w:val="en-US"/>
        </w:rPr>
        <w:t>p</w:t>
      </w:r>
      <w:r w:rsidR="00BE576D" w:rsidRPr="00B5614E">
        <w:rPr>
          <w:rFonts w:cs="Times New Roman"/>
          <w:lang w:val="en-US"/>
        </w:rPr>
        <w:t>plementband 11)</w:t>
      </w:r>
      <w:r w:rsidRPr="00B5614E">
        <w:rPr>
          <w:rFonts w:cs="Times New Roman"/>
          <w:lang w:val="en-US"/>
        </w:rPr>
        <w:t xml:space="preserve">, </w:t>
      </w:r>
      <w:r w:rsidR="00BE576D" w:rsidRPr="00B5614E">
        <w:rPr>
          <w:rFonts w:cs="Times New Roman"/>
          <w:lang w:val="en-US"/>
        </w:rPr>
        <w:t>Wien, 230-260.</w:t>
      </w:r>
    </w:p>
    <w:p w:rsidR="00317EE3" w:rsidRPr="00B403DB" w:rsidRDefault="00C521BB" w:rsidP="00FE7691">
      <w:pPr>
        <w:jc w:val="both"/>
        <w:outlineLvl w:val="0"/>
        <w:rPr>
          <w:rFonts w:cs="Times New Roman"/>
          <w:color w:val="auto"/>
          <w:lang w:val="en-US"/>
        </w:rPr>
      </w:pPr>
      <w:r w:rsidRPr="00B403DB">
        <w:rPr>
          <w:rFonts w:cs="Times New Roman"/>
          <w:color w:val="auto"/>
          <w:lang w:val="en-US"/>
        </w:rPr>
        <w:t>Hofmann, Michael/</w:t>
      </w:r>
      <w:r w:rsidR="00342CFD" w:rsidRPr="00B403DB">
        <w:rPr>
          <w:rFonts w:cs="Times New Roman"/>
          <w:color w:val="auto"/>
          <w:lang w:val="en-US"/>
        </w:rPr>
        <w:t xml:space="preserve">James </w:t>
      </w:r>
      <w:r w:rsidRPr="00B403DB">
        <w:rPr>
          <w:rFonts w:cs="Times New Roman"/>
          <w:color w:val="auto"/>
          <w:lang w:val="en-US"/>
        </w:rPr>
        <w:t xml:space="preserve">Lasdun, (1994; </w:t>
      </w:r>
      <w:r w:rsidR="00342CFD" w:rsidRPr="00B403DB">
        <w:rPr>
          <w:rFonts w:cs="Times New Roman"/>
          <w:color w:val="auto"/>
          <w:lang w:val="en-US"/>
        </w:rPr>
        <w:t>Hgg</w:t>
      </w:r>
      <w:r w:rsidRPr="00B403DB">
        <w:rPr>
          <w:rFonts w:cs="Times New Roman"/>
          <w:color w:val="auto"/>
          <w:lang w:val="en-US"/>
        </w:rPr>
        <w:t>.): After Ovid: New Metamorphoses, London (= New York 1995) [F.M.A. Jones, LCM 19, 1994, 60-63].</w:t>
      </w:r>
    </w:p>
    <w:p w:rsidR="005E570E" w:rsidRPr="00A831E6" w:rsidRDefault="0008486E" w:rsidP="00FE7691">
      <w:pPr>
        <w:jc w:val="both"/>
        <w:rPr>
          <w:rFonts w:cs="Times New Roman"/>
          <w:color w:val="auto"/>
        </w:rPr>
      </w:pPr>
      <w:r w:rsidRPr="00A831E6">
        <w:rPr>
          <w:rFonts w:cs="Times New Roman"/>
          <w:color w:val="auto"/>
        </w:rPr>
        <w:t>Hohnen, Paul</w:t>
      </w:r>
      <w:r w:rsidR="005E570E" w:rsidRPr="00A831E6">
        <w:rPr>
          <w:rFonts w:cs="Times New Roman"/>
          <w:color w:val="auto"/>
        </w:rPr>
        <w:t xml:space="preserve"> (1982): Ovid als Anfangslektüre, AU 25.4, 36-52.</w:t>
      </w:r>
    </w:p>
    <w:p w:rsidR="005E570E" w:rsidRPr="00A831E6" w:rsidRDefault="005E570E" w:rsidP="00FE7691">
      <w:pPr>
        <w:jc w:val="both"/>
        <w:rPr>
          <w:rFonts w:cs="Times New Roman"/>
          <w:color w:val="auto"/>
        </w:rPr>
      </w:pPr>
      <w:r w:rsidRPr="00A831E6">
        <w:rPr>
          <w:rFonts w:cs="Times New Roman"/>
          <w:color w:val="auto"/>
        </w:rPr>
        <w:t>–</w:t>
      </w:r>
      <w:r w:rsidRPr="00A831E6">
        <w:rPr>
          <w:rFonts w:cs="Times New Roman"/>
          <w:color w:val="auto"/>
        </w:rPr>
        <w:tab/>
        <w:t>(1985): Philemon und Baucis. Zur Methodik der Metamorphosen-Lektüre, AU 28.1, 16-26.</w:t>
      </w:r>
    </w:p>
    <w:p w:rsidR="004F1F2C" w:rsidRPr="00A831E6" w:rsidRDefault="00115710" w:rsidP="00FE7691">
      <w:pPr>
        <w:jc w:val="both"/>
        <w:rPr>
          <w:rFonts w:cs="Times New Roman"/>
          <w:color w:val="auto"/>
        </w:rPr>
      </w:pPr>
      <w:r w:rsidRPr="00A831E6">
        <w:rPr>
          <w:rFonts w:cs="Times New Roman"/>
          <w:color w:val="auto"/>
        </w:rPr>
        <w:t xml:space="preserve">Hollemann, A.W.J. </w:t>
      </w:r>
      <w:r w:rsidR="004F1F2C" w:rsidRPr="00A831E6">
        <w:rPr>
          <w:rFonts w:cs="Times New Roman"/>
          <w:color w:val="auto"/>
          <w:spacing w:val="2"/>
        </w:rPr>
        <w:t>(1988): Zum Konflikt zwischen Ovid und Augustus, in</w:t>
      </w:r>
      <w:r w:rsidR="00B17F9E" w:rsidRPr="00A831E6">
        <w:rPr>
          <w:rFonts w:cs="Times New Roman"/>
          <w:color w:val="auto"/>
          <w:spacing w:val="2"/>
        </w:rPr>
        <w:t>:</w:t>
      </w:r>
      <w:r w:rsidR="004F1F2C" w:rsidRPr="00A831E6">
        <w:rPr>
          <w:rFonts w:cs="Times New Roman"/>
          <w:color w:val="auto"/>
          <w:spacing w:val="2"/>
        </w:rPr>
        <w:t xml:space="preserve"> </w:t>
      </w:r>
      <w:r w:rsidR="00342CFD" w:rsidRPr="00A831E6">
        <w:rPr>
          <w:rFonts w:cs="Times New Roman"/>
          <w:color w:val="auto"/>
          <w:spacing w:val="2"/>
        </w:rPr>
        <w:t>Gerhard Binder</w:t>
      </w:r>
      <w:r w:rsidR="004F1F2C" w:rsidRPr="00A831E6">
        <w:rPr>
          <w:rFonts w:cs="Times New Roman"/>
          <w:color w:val="auto"/>
          <w:spacing w:val="2"/>
        </w:rPr>
        <w:t xml:space="preserve"> (Hg.): </w:t>
      </w:r>
      <w:r w:rsidR="004F1F2C" w:rsidRPr="00A831E6">
        <w:rPr>
          <w:rFonts w:cs="Times New Roman"/>
          <w:iCs/>
          <w:color w:val="auto"/>
          <w:spacing w:val="2"/>
        </w:rPr>
        <w:t>Saeculum Augustum</w:t>
      </w:r>
      <w:r w:rsidR="004F1F2C" w:rsidRPr="00A831E6">
        <w:rPr>
          <w:rFonts w:cs="Times New Roman"/>
          <w:iCs/>
          <w:color w:val="auto"/>
        </w:rPr>
        <w:t>. II: Religion und Literatur</w:t>
      </w:r>
      <w:r w:rsidR="004F1F2C" w:rsidRPr="00A831E6">
        <w:rPr>
          <w:rFonts w:cs="Times New Roman"/>
          <w:color w:val="auto"/>
        </w:rPr>
        <w:t>. Darmstadt (Wege der Forschung 512), 378-</w:t>
      </w:r>
      <w:r w:rsidR="0008486E" w:rsidRPr="00A831E6">
        <w:rPr>
          <w:rFonts w:cs="Times New Roman"/>
          <w:color w:val="auto"/>
        </w:rPr>
        <w:t>3</w:t>
      </w:r>
      <w:r w:rsidR="004F1F2C" w:rsidRPr="00A831E6">
        <w:rPr>
          <w:rFonts w:cs="Times New Roman"/>
          <w:color w:val="auto"/>
        </w:rPr>
        <w:t>93.</w:t>
      </w:r>
    </w:p>
    <w:p w:rsidR="00115710" w:rsidRPr="00A831E6" w:rsidRDefault="00115710" w:rsidP="00FE7691">
      <w:pPr>
        <w:jc w:val="both"/>
        <w:rPr>
          <w:rFonts w:cs="Times New Roman"/>
          <w:color w:val="auto"/>
        </w:rPr>
      </w:pPr>
      <w:r w:rsidRPr="00A831E6">
        <w:rPr>
          <w:rStyle w:val="autor"/>
          <w:rFonts w:cs="Times New Roman"/>
          <w:color w:val="auto"/>
        </w:rPr>
        <w:t>Hollenburger-Rusch, Caroline (2001):</w:t>
      </w:r>
      <w:r w:rsidRPr="00A831E6">
        <w:rPr>
          <w:rFonts w:cs="Times New Roman"/>
          <w:color w:val="auto"/>
        </w:rPr>
        <w:t xml:space="preserve"> </w:t>
      </w:r>
      <w:r w:rsidRPr="00A831E6">
        <w:rPr>
          <w:rFonts w:cs="Times New Roman"/>
          <w:i/>
          <w:color w:val="auto"/>
        </w:rPr>
        <w:t>Liquitur in lacrimas</w:t>
      </w:r>
      <w:r w:rsidRPr="00A831E6">
        <w:rPr>
          <w:rFonts w:cs="Times New Roman"/>
          <w:color w:val="auto"/>
        </w:rPr>
        <w:t>. Zur Verwendung des Tränenm</w:t>
      </w:r>
      <w:r w:rsidRPr="00A831E6">
        <w:rPr>
          <w:rFonts w:cs="Times New Roman"/>
          <w:color w:val="auto"/>
        </w:rPr>
        <w:t>o</w:t>
      </w:r>
      <w:r w:rsidRPr="00A831E6">
        <w:rPr>
          <w:rFonts w:cs="Times New Roman"/>
          <w:color w:val="auto"/>
        </w:rPr>
        <w:t xml:space="preserve">tivs in den </w:t>
      </w:r>
      <w:r w:rsidRPr="00A831E6">
        <w:rPr>
          <w:rFonts w:cs="Times New Roman"/>
          <w:i/>
          <w:color w:val="auto"/>
        </w:rPr>
        <w:t xml:space="preserve">Metamorphosen </w:t>
      </w:r>
      <w:r w:rsidRPr="00A831E6">
        <w:rPr>
          <w:rFonts w:cs="Times New Roman"/>
          <w:color w:val="auto"/>
        </w:rPr>
        <w:t xml:space="preserve">Ovids, Hildesheim/Zürich/New York </w:t>
      </w:r>
      <w:r w:rsidR="00B17F9E" w:rsidRPr="00A831E6">
        <w:rPr>
          <w:rFonts w:cs="Times New Roman"/>
          <w:color w:val="auto"/>
        </w:rPr>
        <w:t>(Altertumswissenschaf</w:t>
      </w:r>
      <w:r w:rsidR="00B17F9E" w:rsidRPr="00A831E6">
        <w:rPr>
          <w:rFonts w:cs="Times New Roman"/>
          <w:color w:val="auto"/>
        </w:rPr>
        <w:t>t</w:t>
      </w:r>
      <w:r w:rsidR="00B17F9E" w:rsidRPr="00A831E6">
        <w:rPr>
          <w:rFonts w:cs="Times New Roman"/>
          <w:color w:val="auto"/>
        </w:rPr>
        <w:t xml:space="preserve">liche Texte und Studien 36) </w:t>
      </w:r>
      <w:r w:rsidRPr="00A831E6">
        <w:rPr>
          <w:rFonts w:cs="Times New Roman"/>
          <w:color w:val="auto"/>
        </w:rPr>
        <w:t>[K. Herrmann, JRS 93, 2003, 179f.].</w:t>
      </w:r>
    </w:p>
    <w:p w:rsidR="00115710" w:rsidRPr="00A831E6" w:rsidRDefault="004A17F0" w:rsidP="00FE7691">
      <w:pPr>
        <w:jc w:val="both"/>
        <w:rPr>
          <w:rFonts w:cs="Times New Roman"/>
          <w:color w:val="auto"/>
        </w:rPr>
      </w:pPr>
      <w:r w:rsidRPr="00A831E6">
        <w:rPr>
          <w:rFonts w:cs="Times New Roman"/>
          <w:color w:val="auto"/>
        </w:rPr>
        <w:t xml:space="preserve">Hollis, Adrian </w:t>
      </w:r>
      <w:r w:rsidR="00115710" w:rsidRPr="00A831E6">
        <w:rPr>
          <w:rFonts w:cs="Times New Roman"/>
          <w:color w:val="auto"/>
        </w:rPr>
        <w:t xml:space="preserve">S. (1970; Hg.): Ovid, </w:t>
      </w:r>
      <w:r w:rsidR="00115710" w:rsidRPr="00A831E6">
        <w:rPr>
          <w:rFonts w:cs="Times New Roman"/>
          <w:i/>
          <w:color w:val="auto"/>
        </w:rPr>
        <w:t>Metamorphoses</w:t>
      </w:r>
      <w:r w:rsidR="00115710" w:rsidRPr="00A831E6">
        <w:rPr>
          <w:rFonts w:cs="Times New Roman"/>
          <w:color w:val="auto"/>
        </w:rPr>
        <w:t xml:space="preserve"> Book 8, Oxford [</w:t>
      </w:r>
      <w:r w:rsidR="0084466F" w:rsidRPr="00A831E6">
        <w:rPr>
          <w:rFonts w:cs="Times New Roman"/>
          <w:color w:val="auto"/>
        </w:rPr>
        <w:t>H. Le Bonniec, REL 48, 1970, 517; Gariépy, CW 64, 1971, 204; Goodyear, JRS 61, 1971, 306f.; Griffin, He</w:t>
      </w:r>
      <w:r w:rsidR="0084466F" w:rsidRPr="00A831E6">
        <w:rPr>
          <w:rFonts w:cs="Times New Roman"/>
          <w:color w:val="auto"/>
        </w:rPr>
        <w:t>r</w:t>
      </w:r>
      <w:r w:rsidR="0084466F" w:rsidRPr="00A831E6">
        <w:rPr>
          <w:rFonts w:cs="Times New Roman"/>
          <w:color w:val="auto"/>
        </w:rPr>
        <w:t xml:space="preserve">mathena 111, 1971, 83f.; E.W. Leach, ACR 1, 1971, 80; P. Tordeur, Latomus 30, 1971, 525f.; Cozzolino, Vichiana 1, 1972, 199f.; </w:t>
      </w:r>
      <w:r w:rsidR="00115710" w:rsidRPr="00A831E6">
        <w:rPr>
          <w:rFonts w:cs="Times New Roman"/>
          <w:color w:val="auto"/>
        </w:rPr>
        <w:t xml:space="preserve">S. Döpp, Gnomon </w:t>
      </w:r>
      <w:r w:rsidR="0084466F" w:rsidRPr="00A831E6">
        <w:rPr>
          <w:rFonts w:cs="Times New Roman"/>
          <w:color w:val="auto"/>
        </w:rPr>
        <w:t>44</w:t>
      </w:r>
      <w:r w:rsidR="00115710" w:rsidRPr="00A831E6">
        <w:rPr>
          <w:rFonts w:cs="Times New Roman"/>
          <w:color w:val="auto"/>
        </w:rPr>
        <w:t xml:space="preserve">, </w:t>
      </w:r>
      <w:r w:rsidR="0084466F" w:rsidRPr="00A831E6">
        <w:rPr>
          <w:rFonts w:cs="Times New Roman"/>
          <w:color w:val="auto"/>
        </w:rPr>
        <w:t xml:space="preserve">1972, </w:t>
      </w:r>
      <w:r w:rsidR="00115710" w:rsidRPr="00A831E6">
        <w:rPr>
          <w:rFonts w:cs="Times New Roman"/>
          <w:color w:val="auto"/>
        </w:rPr>
        <w:t>565-569</w:t>
      </w:r>
      <w:r w:rsidR="0084466F" w:rsidRPr="00A831E6">
        <w:rPr>
          <w:rFonts w:cs="Times New Roman"/>
          <w:color w:val="auto"/>
        </w:rPr>
        <w:t>; E.J. Ke</w:t>
      </w:r>
      <w:r w:rsidR="0084466F" w:rsidRPr="00A831E6">
        <w:rPr>
          <w:rFonts w:cs="Times New Roman"/>
          <w:color w:val="auto"/>
        </w:rPr>
        <w:t>n</w:t>
      </w:r>
      <w:r w:rsidR="0084466F" w:rsidRPr="00A831E6">
        <w:rPr>
          <w:rFonts w:cs="Times New Roman"/>
          <w:color w:val="auto"/>
        </w:rPr>
        <w:t xml:space="preserve">ney, CR 22, 1972, 214-216; </w:t>
      </w:r>
      <w:r w:rsidR="00901BE5" w:rsidRPr="00A831E6">
        <w:rPr>
          <w:rFonts w:cs="Times New Roman"/>
          <w:color w:val="auto"/>
        </w:rPr>
        <w:t>S. Viarre, AC 41, 1972, 327</w:t>
      </w:r>
      <w:r w:rsidR="00115710" w:rsidRPr="00A831E6">
        <w:rPr>
          <w:rFonts w:cs="Times New Roman"/>
          <w:color w:val="auto"/>
        </w:rPr>
        <w:t>].</w:t>
      </w:r>
    </w:p>
    <w:p w:rsidR="004A17F0" w:rsidRPr="00A831E6" w:rsidRDefault="004A17F0" w:rsidP="00FE7691">
      <w:pPr>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(1992): “Apuleius” de Orthographia, Callimachus fr. [815] Pf. </w:t>
      </w:r>
      <w:r w:rsidR="005450B8">
        <w:rPr>
          <w:rFonts w:cs="Times New Roman"/>
          <w:color w:val="auto"/>
          <w:lang w:val="en-US"/>
        </w:rPr>
        <w:t>a</w:t>
      </w:r>
      <w:r w:rsidRPr="00A831E6">
        <w:rPr>
          <w:rFonts w:cs="Times New Roman"/>
          <w:color w:val="auto"/>
          <w:lang w:val="en-US"/>
        </w:rPr>
        <w:t>nd Euphorion 166 Me</w:t>
      </w:r>
      <w:r w:rsidRPr="00A831E6">
        <w:rPr>
          <w:rFonts w:cs="Times New Roman"/>
          <w:color w:val="auto"/>
          <w:lang w:val="en-US"/>
        </w:rPr>
        <w:t>i</w:t>
      </w:r>
      <w:r w:rsidRPr="00A831E6">
        <w:rPr>
          <w:rFonts w:cs="Times New Roman"/>
          <w:color w:val="auto"/>
          <w:lang w:val="en-US"/>
        </w:rPr>
        <w:t>neke, ZPE 92, 109-114.</w:t>
      </w:r>
    </w:p>
    <w:p w:rsidR="004A17F0" w:rsidRPr="00A831E6" w:rsidRDefault="004A17F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(1996a): </w:t>
      </w:r>
      <w:r w:rsidRPr="00A831E6">
        <w:rPr>
          <w:rFonts w:cs="Times New Roman"/>
          <w:color w:val="auto"/>
          <w:lang w:val="en-US"/>
        </w:rPr>
        <w:t xml:space="preserve">Ovid, </w:t>
      </w:r>
      <w:r w:rsidRPr="00A831E6">
        <w:rPr>
          <w:rFonts w:cs="Times New Roman"/>
          <w:i/>
          <w:color w:val="auto"/>
          <w:lang w:val="en-US"/>
        </w:rPr>
        <w:t>Metamorphoses</w:t>
      </w:r>
      <w:r w:rsidRPr="00A831E6">
        <w:rPr>
          <w:rFonts w:cs="Times New Roman"/>
          <w:color w:val="auto"/>
          <w:lang w:val="en-US"/>
        </w:rPr>
        <w:t xml:space="preserve"> 1.445ff.: Apollo, Daphne, and the Pythian Crown, ZPE 112, 69-73.</w:t>
      </w:r>
    </w:p>
    <w:p w:rsidR="00115710" w:rsidRPr="00A831E6" w:rsidRDefault="00115710"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(1996</w:t>
      </w:r>
      <w:r w:rsidR="004A17F0" w:rsidRPr="00A831E6">
        <w:rPr>
          <w:rFonts w:cs="Times New Roman"/>
          <w:color w:val="auto"/>
          <w:lang w:val="en-GB"/>
        </w:rPr>
        <w:t>b</w:t>
      </w:r>
      <w:r w:rsidRPr="00A831E6">
        <w:rPr>
          <w:rFonts w:cs="Times New Roman"/>
          <w:color w:val="auto"/>
          <w:lang w:val="en-GB"/>
        </w:rPr>
        <w:t xml:space="preserve">): Traces of Ancient Commentaries on Ovid’s </w:t>
      </w:r>
      <w:r w:rsidRPr="00A831E6">
        <w:rPr>
          <w:rFonts w:cs="Times New Roman"/>
          <w:i/>
          <w:color w:val="auto"/>
          <w:lang w:val="en-GB"/>
        </w:rPr>
        <w:t>Metamorphoses</w:t>
      </w:r>
      <w:r w:rsidR="003929E8" w:rsidRPr="00A831E6">
        <w:rPr>
          <w:rFonts w:cs="Times New Roman"/>
          <w:color w:val="auto"/>
          <w:lang w:val="en-GB"/>
        </w:rPr>
        <w:t>, in:</w:t>
      </w:r>
      <w:r w:rsidR="00B17F9E" w:rsidRPr="00A831E6">
        <w:rPr>
          <w:rFonts w:cs="Times New Roman"/>
          <w:color w:val="auto"/>
          <w:lang w:val="en-GB"/>
        </w:rPr>
        <w:t xml:space="preserve"> </w:t>
      </w:r>
      <w:r w:rsidR="00347B43" w:rsidRPr="00A831E6">
        <w:rPr>
          <w:rFonts w:cs="Times New Roman"/>
          <w:color w:val="auto"/>
          <w:lang w:val="en-GB"/>
        </w:rPr>
        <w:t>Francis Cairns</w:t>
      </w:r>
      <w:r w:rsidR="00FA11AA">
        <w:rPr>
          <w:rFonts w:cs="Times New Roman"/>
          <w:color w:val="auto"/>
          <w:lang w:val="en-GB"/>
        </w:rPr>
        <w:t>/</w:t>
      </w:r>
      <w:r w:rsidR="00347B43" w:rsidRPr="00A831E6">
        <w:rPr>
          <w:rFonts w:cs="Times New Roman"/>
          <w:color w:val="auto"/>
          <w:lang w:val="en-GB"/>
        </w:rPr>
        <w:t>Malcolm Heath</w:t>
      </w:r>
      <w:r w:rsidRPr="00A831E6">
        <w:rPr>
          <w:rFonts w:cs="Times New Roman"/>
          <w:color w:val="auto"/>
          <w:lang w:val="en-GB"/>
        </w:rPr>
        <w:t xml:space="preserve"> (Hgg.): Papers of the Leeds International Latin Seminar </w:t>
      </w:r>
      <w:r w:rsidR="00595F05" w:rsidRPr="00A831E6">
        <w:rPr>
          <w:rFonts w:cs="Times New Roman"/>
          <w:color w:val="auto"/>
          <w:lang w:val="en-GB"/>
        </w:rPr>
        <w:t xml:space="preserve">9: </w:t>
      </w:r>
      <w:r w:rsidR="00595F05" w:rsidRPr="00A831E6">
        <w:rPr>
          <w:rFonts w:cs="Times New Roman"/>
          <w:color w:val="auto"/>
          <w:lang w:val="en-US"/>
        </w:rPr>
        <w:t>Roman Poetry and Prose, Greek Poetry, Etymology, Historiography</w:t>
      </w:r>
      <w:r w:rsidRPr="00A831E6">
        <w:rPr>
          <w:rFonts w:cs="Times New Roman"/>
          <w:color w:val="auto"/>
          <w:lang w:val="en-GB"/>
        </w:rPr>
        <w:t>, Leeds</w:t>
      </w:r>
      <w:r w:rsidR="00595F05" w:rsidRPr="00A831E6">
        <w:rPr>
          <w:rFonts w:cs="Times New Roman"/>
          <w:color w:val="auto"/>
          <w:lang w:val="en-GB"/>
        </w:rPr>
        <w:t xml:space="preserve"> (</w:t>
      </w:r>
      <w:r w:rsidR="009C26DE">
        <w:rPr>
          <w:rFonts w:cs="Times New Roman"/>
          <w:lang w:val="en-US"/>
        </w:rPr>
        <w:t>ARCA: Classical and Medieval Texts, Papers and Monographs</w:t>
      </w:r>
      <w:r w:rsidR="00595F05" w:rsidRPr="00A831E6">
        <w:rPr>
          <w:rFonts w:cs="Times New Roman"/>
          <w:color w:val="auto"/>
          <w:lang w:val="en-GB"/>
        </w:rPr>
        <w:t xml:space="preserve"> 34)</w:t>
      </w:r>
      <w:r w:rsidRPr="00A831E6">
        <w:rPr>
          <w:rFonts w:cs="Times New Roman"/>
          <w:color w:val="auto"/>
          <w:lang w:val="en-GB"/>
        </w:rPr>
        <w:t>, 159-174.</w:t>
      </w:r>
    </w:p>
    <w:p w:rsidR="00595F05" w:rsidRPr="00A831E6" w:rsidRDefault="00595F05" w:rsidP="00FE7691">
      <w:pPr>
        <w:jc w:val="both"/>
        <w:rPr>
          <w:rFonts w:cs="Times New Roman"/>
          <w:color w:val="auto"/>
          <w:lang w:val="nl-NL"/>
        </w:rPr>
      </w:pPr>
      <w:r w:rsidRPr="00A831E6">
        <w:rPr>
          <w:rFonts w:cs="Times New Roman"/>
          <w:color w:val="auto"/>
          <w:lang w:val="en-US"/>
        </w:rPr>
        <w:t>Holtsmark</w:t>
      </w:r>
      <w:r w:rsidR="007C7D25" w:rsidRPr="00A831E6">
        <w:rPr>
          <w:rFonts w:cs="Times New Roman"/>
          <w:color w:val="auto"/>
          <w:lang w:val="en-US"/>
        </w:rPr>
        <w:t>,</w:t>
      </w:r>
      <w:r w:rsidRPr="00A831E6">
        <w:rPr>
          <w:rFonts w:cs="Times New Roman"/>
          <w:color w:val="auto"/>
          <w:lang w:val="en-US"/>
        </w:rPr>
        <w:t xml:space="preserve"> Erling B. (1988): Unhappy </w:t>
      </w:r>
      <w:r w:rsidRPr="00A831E6">
        <w:rPr>
          <w:rFonts w:cs="Times New Roman"/>
          <w:i/>
          <w:color w:val="auto"/>
          <w:lang w:val="en-US"/>
        </w:rPr>
        <w:t>felix</w:t>
      </w:r>
      <w:r w:rsidRPr="00A831E6">
        <w:rPr>
          <w:rFonts w:cs="Times New Roman"/>
          <w:color w:val="auto"/>
          <w:lang w:val="en-US"/>
        </w:rPr>
        <w:t xml:space="preserve"> Niobe. Ovid, M. 6.284-5, Eranos 86, 71-73.</w:t>
      </w:r>
    </w:p>
    <w:p w:rsidR="00115710" w:rsidRPr="00A831E6" w:rsidRDefault="00115710" w:rsidP="00FE7691">
      <w:pPr>
        <w:jc w:val="both"/>
        <w:rPr>
          <w:rFonts w:cs="Times New Roman"/>
          <w:color w:val="auto"/>
          <w:lang w:val="nl-NL"/>
        </w:rPr>
      </w:pPr>
      <w:r w:rsidRPr="00A831E6">
        <w:rPr>
          <w:rFonts w:cs="Times New Roman"/>
          <w:color w:val="auto"/>
          <w:lang w:val="nl-NL"/>
        </w:rPr>
        <w:t xml:space="preserve">Holzberg, Niklas (1988a): Einführung, in: Publius Ovidius Naso: Metamorphosen. In deutsche Hexameter übertragen und hg. </w:t>
      </w:r>
      <w:r w:rsidR="005450B8">
        <w:rPr>
          <w:rFonts w:cs="Times New Roman"/>
          <w:color w:val="auto"/>
          <w:lang w:val="nl-NL"/>
        </w:rPr>
        <w:t>v</w:t>
      </w:r>
      <w:r w:rsidRPr="00A831E6">
        <w:rPr>
          <w:rFonts w:cs="Times New Roman"/>
          <w:color w:val="auto"/>
          <w:lang w:val="nl-NL"/>
        </w:rPr>
        <w:t xml:space="preserve">on Ernst Rösch. Mit einer Einführung von N.H., München/Zürich </w:t>
      </w:r>
      <w:r w:rsidRPr="00A831E6">
        <w:rPr>
          <w:rFonts w:cs="Times New Roman"/>
          <w:color w:val="auto"/>
          <w:vertAlign w:val="superscript"/>
          <w:lang w:val="nl-NL"/>
        </w:rPr>
        <w:t>11</w:t>
      </w:r>
      <w:r w:rsidRPr="00A831E6">
        <w:rPr>
          <w:rFonts w:cs="Times New Roman"/>
          <w:color w:val="auto"/>
          <w:lang w:val="nl-NL"/>
        </w:rPr>
        <w:t xml:space="preserve">1988 (Sammlung Tusculum), 713-734; </w:t>
      </w:r>
      <w:r w:rsidRPr="00A831E6">
        <w:rPr>
          <w:rFonts w:cs="Times New Roman"/>
          <w:color w:val="auto"/>
          <w:vertAlign w:val="superscript"/>
          <w:lang w:val="nl-NL"/>
        </w:rPr>
        <w:t>12</w:t>
      </w:r>
      <w:r w:rsidRPr="00A831E6">
        <w:rPr>
          <w:rFonts w:cs="Times New Roman"/>
          <w:color w:val="auto"/>
          <w:lang w:val="nl-NL"/>
        </w:rPr>
        <w:t xml:space="preserve">1990; </w:t>
      </w:r>
      <w:r w:rsidRPr="00A831E6">
        <w:rPr>
          <w:rFonts w:cs="Times New Roman"/>
          <w:color w:val="auto"/>
          <w:vertAlign w:val="superscript"/>
          <w:lang w:val="nl-NL"/>
        </w:rPr>
        <w:t>13</w:t>
      </w:r>
      <w:r w:rsidRPr="00A831E6">
        <w:rPr>
          <w:rFonts w:cs="Times New Roman"/>
          <w:color w:val="auto"/>
          <w:lang w:val="nl-NL"/>
        </w:rPr>
        <w:t xml:space="preserve">1992; </w:t>
      </w:r>
      <w:r w:rsidRPr="00A831E6">
        <w:rPr>
          <w:rFonts w:cs="Times New Roman"/>
          <w:color w:val="auto"/>
          <w:vertAlign w:val="superscript"/>
          <w:lang w:val="nl-NL"/>
        </w:rPr>
        <w:t>14</w:t>
      </w:r>
      <w:r w:rsidRPr="00A831E6">
        <w:rPr>
          <w:rFonts w:cs="Times New Roman"/>
          <w:color w:val="auto"/>
          <w:lang w:val="nl-NL"/>
        </w:rPr>
        <w:t xml:space="preserve">1996; auch in: Ovid: Metamorphosen. Übersetzt von Ernst Rösch. Mit einer Einführung von N.H., München 1990 (dtv 2244), 5-24; Ovid: Metamorphosen. Aus dem Lateinischen von Ernst Rösch. Mit einer Einführung von N.H., München 1997 (dtv 12456); </w:t>
      </w:r>
      <w:r w:rsidRPr="00A831E6">
        <w:rPr>
          <w:rFonts w:cs="Times New Roman"/>
          <w:color w:val="auto"/>
          <w:vertAlign w:val="superscript"/>
          <w:lang w:val="nl-NL"/>
        </w:rPr>
        <w:t>3</w:t>
      </w:r>
      <w:r w:rsidRPr="00A831E6">
        <w:rPr>
          <w:rFonts w:cs="Times New Roman"/>
          <w:color w:val="auto"/>
          <w:lang w:val="nl-NL"/>
        </w:rPr>
        <w:t xml:space="preserve">2001; </w:t>
      </w:r>
      <w:r w:rsidRPr="00A831E6">
        <w:rPr>
          <w:rFonts w:cs="Times New Roman"/>
          <w:color w:val="auto"/>
          <w:vertAlign w:val="superscript"/>
          <w:lang w:val="nl-NL"/>
        </w:rPr>
        <w:t>4</w:t>
      </w:r>
      <w:r w:rsidRPr="00A831E6">
        <w:rPr>
          <w:rFonts w:cs="Times New Roman"/>
          <w:color w:val="auto"/>
          <w:lang w:val="nl-NL"/>
        </w:rPr>
        <w:t xml:space="preserve">2002; </w:t>
      </w:r>
      <w:r w:rsidRPr="00A831E6">
        <w:rPr>
          <w:rFonts w:cs="Times New Roman"/>
          <w:color w:val="auto"/>
          <w:vertAlign w:val="superscript"/>
          <w:lang w:val="nl-NL"/>
        </w:rPr>
        <w:t>5</w:t>
      </w:r>
      <w:r w:rsidRPr="00A831E6">
        <w:rPr>
          <w:rFonts w:cs="Times New Roman"/>
          <w:color w:val="auto"/>
          <w:lang w:val="nl-NL"/>
        </w:rPr>
        <w:t xml:space="preserve">2004; </w:t>
      </w:r>
      <w:r w:rsidRPr="00A831E6">
        <w:rPr>
          <w:rFonts w:cs="Times New Roman"/>
          <w:color w:val="auto"/>
          <w:vertAlign w:val="superscript"/>
          <w:lang w:val="nl-NL"/>
        </w:rPr>
        <w:t>6</w:t>
      </w:r>
      <w:r w:rsidRPr="00A831E6">
        <w:rPr>
          <w:rFonts w:cs="Times New Roman"/>
          <w:color w:val="auto"/>
          <w:lang w:val="nl-NL"/>
        </w:rPr>
        <w:t>2007</w:t>
      </w:r>
    </w:p>
    <w:p w:rsidR="00115710" w:rsidRPr="00A831E6" w:rsidRDefault="00115710" w:rsidP="00FE7691">
      <w:pPr>
        <w:tabs>
          <w:tab w:val="left" w:pos="540"/>
        </w:tabs>
        <w:jc w:val="both"/>
        <w:rPr>
          <w:rFonts w:cs="Times New Roman"/>
          <w:color w:val="auto"/>
          <w:lang w:val="nl-NL"/>
        </w:rPr>
      </w:pPr>
      <w:r w:rsidRPr="00A831E6">
        <w:rPr>
          <w:rFonts w:cs="Times New Roman"/>
          <w:color w:val="auto"/>
          <w:lang w:val="nl-NL"/>
        </w:rPr>
        <w:t>–</w:t>
      </w:r>
      <w:r w:rsidRPr="00A831E6">
        <w:rPr>
          <w:rFonts w:cs="Times New Roman"/>
          <w:color w:val="auto"/>
          <w:lang w:val="nl-NL"/>
        </w:rPr>
        <w:tab/>
        <w:t>(1988b): Ovids “Babyloniaka” (Met. 4,55-166), WS 101, 265-277.</w:t>
      </w:r>
    </w:p>
    <w:p w:rsidR="00C521BB" w:rsidRPr="00A831E6" w:rsidRDefault="00C521BB" w:rsidP="00FE7691">
      <w:pPr>
        <w:tabs>
          <w:tab w:val="left" w:pos="540"/>
        </w:tabs>
        <w:jc w:val="both"/>
        <w:rPr>
          <w:rFonts w:cs="Times New Roman"/>
          <w:color w:val="auto"/>
          <w:lang w:val="nl-NL"/>
        </w:rPr>
      </w:pPr>
      <w:r w:rsidRPr="00A831E6">
        <w:rPr>
          <w:rFonts w:cs="Times New Roman"/>
          <w:color w:val="auto"/>
          <w:lang w:val="nl-NL"/>
        </w:rPr>
        <w:t>–</w:t>
      </w:r>
      <w:r w:rsidRPr="00A831E6">
        <w:rPr>
          <w:rFonts w:cs="Times New Roman"/>
          <w:color w:val="auto"/>
          <w:lang w:val="nl-NL"/>
        </w:rPr>
        <w:tab/>
      </w:r>
      <w:r w:rsidRPr="00A831E6">
        <w:rPr>
          <w:rFonts w:cs="Times New Roman"/>
          <w:color w:val="auto"/>
        </w:rPr>
        <w:t>(1992a): Laudatio auf Christoph Ransmayr, in: Bayerische Akademie der Schönen Künste: Jahrbuch 6, 652-657.</w:t>
      </w:r>
    </w:p>
    <w:p w:rsidR="00115710" w:rsidRPr="00A831E6" w:rsidRDefault="00115710" w:rsidP="00FE7691">
      <w:pPr>
        <w:tabs>
          <w:tab w:val="left" w:pos="540"/>
        </w:tabs>
        <w:jc w:val="both"/>
        <w:rPr>
          <w:rFonts w:cs="Times New Roman"/>
          <w:color w:val="auto"/>
          <w:lang w:val="nl-NL"/>
        </w:rPr>
      </w:pPr>
      <w:r w:rsidRPr="00A831E6">
        <w:rPr>
          <w:rFonts w:cs="Times New Roman"/>
          <w:color w:val="auto"/>
          <w:lang w:val="nl-NL"/>
        </w:rPr>
        <w:t>–</w:t>
      </w:r>
      <w:r w:rsidRPr="00A831E6">
        <w:rPr>
          <w:rFonts w:cs="Times New Roman"/>
          <w:color w:val="auto"/>
          <w:lang w:val="nl-NL"/>
        </w:rPr>
        <w:tab/>
        <w:t>(1992</w:t>
      </w:r>
      <w:r w:rsidR="00C521BB" w:rsidRPr="00A831E6">
        <w:rPr>
          <w:rFonts w:cs="Times New Roman"/>
          <w:color w:val="auto"/>
          <w:lang w:val="nl-NL"/>
        </w:rPr>
        <w:t>b</w:t>
      </w:r>
      <w:r w:rsidRPr="00A831E6">
        <w:rPr>
          <w:rFonts w:cs="Times New Roman"/>
          <w:color w:val="auto"/>
          <w:lang w:val="nl-NL"/>
        </w:rPr>
        <w:t xml:space="preserve">): </w:t>
      </w:r>
      <w:r w:rsidRPr="00A831E6">
        <w:rPr>
          <w:rFonts w:cs="Times New Roman"/>
          <w:color w:val="auto"/>
        </w:rPr>
        <w:t xml:space="preserve">Romanhafte Episoden in Ovids Metamorphosen und in den Caesar-Viten. Zwei Anregungen zum Textvergleich im Lektüreunterricht, in: </w:t>
      </w:r>
      <w:r w:rsidR="00901BE5" w:rsidRPr="00A831E6">
        <w:rPr>
          <w:rFonts w:cs="Times New Roman"/>
          <w:color w:val="auto"/>
        </w:rPr>
        <w:t>Ders./</w:t>
      </w:r>
      <w:r w:rsidRPr="00A831E6">
        <w:rPr>
          <w:rFonts w:cs="Times New Roman"/>
          <w:color w:val="auto"/>
        </w:rPr>
        <w:t>Friedrich Maiser (Hg</w:t>
      </w:r>
      <w:r w:rsidR="00901BE5" w:rsidRPr="00A831E6">
        <w:rPr>
          <w:rFonts w:cs="Times New Roman"/>
          <w:color w:val="auto"/>
        </w:rPr>
        <w:t>g</w:t>
      </w:r>
      <w:r w:rsidRPr="00A831E6">
        <w:rPr>
          <w:rFonts w:cs="Times New Roman"/>
          <w:color w:val="auto"/>
        </w:rPr>
        <w:t>.): Amor ludens. Liebeselegie und Liebesroman im Lektüreunterricht, Bamberg (</w:t>
      </w:r>
      <w:r w:rsidRPr="00A831E6">
        <w:rPr>
          <w:rFonts w:cs="Times New Roman"/>
          <w:iCs/>
          <w:color w:val="auto"/>
        </w:rPr>
        <w:t>Auxilia</w:t>
      </w:r>
      <w:r w:rsidRPr="00A831E6">
        <w:rPr>
          <w:rFonts w:cs="Times New Roman"/>
          <w:color w:val="auto"/>
        </w:rPr>
        <w:t xml:space="preserve"> 30), 47-75.</w:t>
      </w:r>
    </w:p>
    <w:p w:rsidR="002F004E" w:rsidRPr="00A831E6" w:rsidRDefault="00317EE3" w:rsidP="00FE7691">
      <w:pPr>
        <w:pStyle w:val="Textkrper-Einzug23"/>
        <w:jc w:val="both"/>
        <w:rPr>
          <w:lang w:val="en-US"/>
        </w:rPr>
      </w:pPr>
      <w:r w:rsidRPr="00A831E6">
        <w:rPr>
          <w:lang w:val="de-DE"/>
        </w:rPr>
        <w:lastRenderedPageBreak/>
        <w:t>–</w:t>
      </w:r>
      <w:r w:rsidRPr="00A831E6">
        <w:rPr>
          <w:lang w:val="de-DE"/>
        </w:rPr>
        <w:tab/>
      </w:r>
      <w:r w:rsidR="00901BE5" w:rsidRPr="00A831E6">
        <w:rPr>
          <w:lang w:val="de-DE"/>
        </w:rPr>
        <w:t>(1997</w:t>
      </w:r>
      <w:r w:rsidR="002F004E" w:rsidRPr="00A831E6">
        <w:rPr>
          <w:lang w:val="de-DE"/>
        </w:rPr>
        <w:t xml:space="preserve">): Ovid. Dichter und Werk, München; </w:t>
      </w:r>
      <w:r w:rsidR="002F004E" w:rsidRPr="00A831E6">
        <w:rPr>
          <w:vertAlign w:val="superscript"/>
          <w:lang w:val="de-DE"/>
        </w:rPr>
        <w:t>2</w:t>
      </w:r>
      <w:r w:rsidR="002F004E" w:rsidRPr="00A831E6">
        <w:rPr>
          <w:lang w:val="de-DE"/>
        </w:rPr>
        <w:t xml:space="preserve">1998; </w:t>
      </w:r>
      <w:r w:rsidR="002F004E" w:rsidRPr="00A831E6">
        <w:rPr>
          <w:vertAlign w:val="superscript"/>
          <w:lang w:val="de-DE"/>
        </w:rPr>
        <w:t>3</w:t>
      </w:r>
      <w:r w:rsidR="002F004E" w:rsidRPr="00A831E6">
        <w:rPr>
          <w:lang w:val="de-DE"/>
        </w:rPr>
        <w:t xml:space="preserve">2005 </w:t>
      </w:r>
      <w:r w:rsidR="005450B8">
        <w:rPr>
          <w:lang w:val="de-DE"/>
        </w:rPr>
        <w:t>[E.A.Schmidt, FAZ 25.3.1997; A.v.</w:t>
      </w:r>
      <w:r w:rsidR="002F004E" w:rsidRPr="00A831E6">
        <w:rPr>
          <w:lang w:val="de-DE"/>
        </w:rPr>
        <w:t>Schirnding, SZ 14./15.6.1997; Die Presse 28.6.1997; Forum Classicum 40, 1997, 107; Der Spiegel 31, 1997, 95; B.W.</w:t>
      </w:r>
      <w:r w:rsidR="00C108AE" w:rsidRPr="00A831E6">
        <w:rPr>
          <w:lang w:val="de-DE"/>
        </w:rPr>
        <w:t xml:space="preserve"> </w:t>
      </w:r>
      <w:r w:rsidR="002F004E" w:rsidRPr="00A831E6">
        <w:rPr>
          <w:lang w:val="de-DE"/>
        </w:rPr>
        <w:t>Häuptli, MH 54, 1997, 247f.; Leseart. Unabhängiges Jou</w:t>
      </w:r>
      <w:r w:rsidR="002F004E" w:rsidRPr="00A831E6">
        <w:rPr>
          <w:lang w:val="de-DE"/>
        </w:rPr>
        <w:t>r</w:t>
      </w:r>
      <w:r w:rsidR="002F004E" w:rsidRPr="00A831E6">
        <w:rPr>
          <w:lang w:val="de-DE"/>
        </w:rPr>
        <w:t>nal für Literatur 4, 1997, Heft 2; Neue Zürcher Zeitung 21./22.3.1998; H. Hofmann, Berl</w:t>
      </w:r>
      <w:r w:rsidR="002F004E" w:rsidRPr="00A831E6">
        <w:rPr>
          <w:lang w:val="de-DE"/>
        </w:rPr>
        <w:t>i</w:t>
      </w:r>
      <w:r w:rsidR="002F004E" w:rsidRPr="00A831E6">
        <w:rPr>
          <w:lang w:val="de-DE"/>
        </w:rPr>
        <w:t>ner Zeitung 21./22.3.1998; J.</w:t>
      </w:r>
      <w:r w:rsidR="00C108AE" w:rsidRPr="00A831E6">
        <w:rPr>
          <w:lang w:val="de-DE"/>
        </w:rPr>
        <w:t xml:space="preserve"> </w:t>
      </w:r>
      <w:r w:rsidR="002F004E" w:rsidRPr="00A831E6">
        <w:rPr>
          <w:lang w:val="de-DE"/>
        </w:rPr>
        <w:t xml:space="preserve">Fabre-Serris, REL 75, 1997 (1998), 331; </w:t>
      </w:r>
      <w:r w:rsidR="005450B8">
        <w:rPr>
          <w:lang w:val="de-DE"/>
        </w:rPr>
        <w:t xml:space="preserve">J.H. Brouwers, </w:t>
      </w:r>
      <w:r w:rsidR="002F004E" w:rsidRPr="00A831E6">
        <w:rPr>
          <w:lang w:val="de-DE"/>
        </w:rPr>
        <w:t>Lampas 31, 1998, 268-271; E.J.</w:t>
      </w:r>
      <w:r w:rsidR="00C108AE" w:rsidRPr="00A831E6">
        <w:rPr>
          <w:lang w:val="de-DE"/>
        </w:rPr>
        <w:t xml:space="preserve"> </w:t>
      </w:r>
      <w:r w:rsidR="002F004E" w:rsidRPr="00A831E6">
        <w:rPr>
          <w:lang w:val="de-DE"/>
        </w:rPr>
        <w:t>Kenney, CR 48, 1998, 29-31; U.Schmitzer, Gymnasium 1</w:t>
      </w:r>
      <w:r w:rsidR="005450B8">
        <w:rPr>
          <w:lang w:val="de-DE"/>
        </w:rPr>
        <w:t>05, 1998, 358-361; U. Rütten, DaSi</w:t>
      </w:r>
      <w:r w:rsidR="002F004E" w:rsidRPr="00A831E6">
        <w:rPr>
          <w:lang w:val="de-DE"/>
        </w:rPr>
        <w:t>U 45, 1998, 37f.; W.S.</w:t>
      </w:r>
      <w:r w:rsidR="00C108AE" w:rsidRPr="00A831E6">
        <w:rPr>
          <w:lang w:val="de-DE"/>
        </w:rPr>
        <w:t xml:space="preserve"> </w:t>
      </w:r>
      <w:r w:rsidR="002F004E" w:rsidRPr="00A831E6">
        <w:rPr>
          <w:lang w:val="de-DE"/>
        </w:rPr>
        <w:t>Anderson, AJPh 119, 1998, 651-655; V.</w:t>
      </w:r>
      <w:r w:rsidR="00C108AE" w:rsidRPr="00A831E6">
        <w:rPr>
          <w:lang w:val="de-DE"/>
        </w:rPr>
        <w:t xml:space="preserve"> </w:t>
      </w:r>
      <w:r w:rsidR="002F004E" w:rsidRPr="00A831E6">
        <w:rPr>
          <w:lang w:val="de-DE"/>
        </w:rPr>
        <w:t>Manzini, Maia 50, 1998, 560; B.</w:t>
      </w:r>
      <w:r w:rsidR="00C108AE" w:rsidRPr="00A831E6">
        <w:rPr>
          <w:lang w:val="de-DE"/>
        </w:rPr>
        <w:t xml:space="preserve"> </w:t>
      </w:r>
      <w:r w:rsidR="002F004E" w:rsidRPr="00A831E6">
        <w:rPr>
          <w:lang w:val="de-DE"/>
        </w:rPr>
        <w:t>Czapla, Poetica 30, 1998, 224-227; A. Kohl, Anregung 44, 1998, 271; P.</w:t>
      </w:r>
      <w:r w:rsidR="00C108AE" w:rsidRPr="00A831E6">
        <w:rPr>
          <w:lang w:val="de-DE"/>
        </w:rPr>
        <w:t xml:space="preserve"> </w:t>
      </w:r>
      <w:r w:rsidR="002F004E" w:rsidRPr="00A831E6">
        <w:rPr>
          <w:lang w:val="de-DE"/>
        </w:rPr>
        <w:t>Tordeur, AC 67, 1998, 351; B.</w:t>
      </w:r>
      <w:r w:rsidR="00C108AE" w:rsidRPr="00A831E6">
        <w:rPr>
          <w:lang w:val="de-DE"/>
        </w:rPr>
        <w:t xml:space="preserve"> </w:t>
      </w:r>
      <w:r w:rsidR="002F004E" w:rsidRPr="00A831E6">
        <w:rPr>
          <w:lang w:val="de-DE"/>
        </w:rPr>
        <w:t>Rochette, LEC 1999, 285; J.</w:t>
      </w:r>
      <w:r w:rsidR="00C108AE" w:rsidRPr="00A831E6">
        <w:rPr>
          <w:lang w:val="de-DE"/>
        </w:rPr>
        <w:t xml:space="preserve"> </w:t>
      </w:r>
      <w:r w:rsidR="00F20F8B">
        <w:rPr>
          <w:lang w:val="de-DE"/>
        </w:rPr>
        <w:t>D</w:t>
      </w:r>
      <w:r w:rsidR="002F004E" w:rsidRPr="00A831E6">
        <w:rPr>
          <w:lang w:val="de-DE"/>
        </w:rPr>
        <w:t>en Boeft, Mnemosyne 52, 1999, 357-359; M.</w:t>
      </w:r>
      <w:r w:rsidR="00C108AE" w:rsidRPr="00A831E6">
        <w:rPr>
          <w:lang w:val="de-DE"/>
        </w:rPr>
        <w:t xml:space="preserve"> </w:t>
      </w:r>
      <w:r w:rsidR="002F004E" w:rsidRPr="00A831E6">
        <w:rPr>
          <w:lang w:val="de-DE"/>
        </w:rPr>
        <w:t xml:space="preserve">Fuhrmann, Klio 81, 1999, 547; </w:t>
      </w:r>
      <w:r w:rsidR="00C108AE" w:rsidRPr="00A831E6">
        <w:rPr>
          <w:lang w:val="de-DE"/>
        </w:rPr>
        <w:t>G. D</w:t>
      </w:r>
      <w:r w:rsidR="00C108AE" w:rsidRPr="00A831E6">
        <w:rPr>
          <w:lang w:val="de-DE"/>
        </w:rPr>
        <w:t>o</w:t>
      </w:r>
      <w:r w:rsidR="00C108AE" w:rsidRPr="00A831E6">
        <w:rPr>
          <w:lang w:val="de-DE"/>
        </w:rPr>
        <w:t xml:space="preserve">besch, Tyche 15, 2000, 216-227; </w:t>
      </w:r>
      <w:r w:rsidR="002F004E" w:rsidRPr="00A831E6">
        <w:rPr>
          <w:lang w:val="de-DE"/>
        </w:rPr>
        <w:t>K.</w:t>
      </w:r>
      <w:r w:rsidR="00C108AE" w:rsidRPr="00A831E6">
        <w:rPr>
          <w:lang w:val="de-DE"/>
        </w:rPr>
        <w:t xml:space="preserve"> </w:t>
      </w:r>
      <w:r w:rsidR="002F004E" w:rsidRPr="00A831E6">
        <w:rPr>
          <w:lang w:val="de-DE"/>
        </w:rPr>
        <w:t>Galinsky, Gnomon 72, 2000, 213-216; S.</w:t>
      </w:r>
      <w:r w:rsidR="00C108AE" w:rsidRPr="00A831E6">
        <w:rPr>
          <w:lang w:val="de-DE"/>
        </w:rPr>
        <w:t xml:space="preserve"> </w:t>
      </w:r>
      <w:r w:rsidR="002F004E" w:rsidRPr="00A831E6">
        <w:rPr>
          <w:lang w:val="de-DE"/>
        </w:rPr>
        <w:t>Viarre, L</w:t>
      </w:r>
      <w:r w:rsidR="002F004E" w:rsidRPr="00A831E6">
        <w:rPr>
          <w:lang w:val="de-DE"/>
        </w:rPr>
        <w:t>a</w:t>
      </w:r>
      <w:r w:rsidR="002F004E" w:rsidRPr="00A831E6">
        <w:rPr>
          <w:lang w:val="de-DE"/>
        </w:rPr>
        <w:t>tomus 59, 2000, 464f.</w:t>
      </w:r>
      <w:r w:rsidR="006970E1">
        <w:rPr>
          <w:lang w:val="de-DE"/>
        </w:rPr>
        <w:t>]</w:t>
      </w:r>
      <w:r w:rsidR="002F004E" w:rsidRPr="00A831E6">
        <w:rPr>
          <w:lang w:val="de-DE"/>
        </w:rPr>
        <w:t xml:space="preserve"> </w:t>
      </w:r>
      <w:r w:rsidR="002F004E" w:rsidRPr="00883BD9">
        <w:rPr>
          <w:lang w:val="en-US"/>
        </w:rPr>
        <w:t xml:space="preserve">= Ovid: The Poet and His Work, Ithaca, NY. </w:t>
      </w:r>
      <w:r w:rsidR="002F004E" w:rsidRPr="00A831E6">
        <w:t>[R. Armstrong, BMCRev 2002.11.21; C.A. Perkins, CB 79, 2003, 156-159; P.E. Knox, CPh 99, 2004, 275-8].</w:t>
      </w:r>
    </w:p>
    <w:p w:rsidR="002F004E" w:rsidRPr="00A831E6" w:rsidRDefault="002F004E" w:rsidP="00FE7691">
      <w:pPr>
        <w:pStyle w:val="Textkrper-Einzug23"/>
        <w:tabs>
          <w:tab w:val="left" w:pos="540"/>
        </w:tabs>
        <w:jc w:val="both"/>
        <w:rPr>
          <w:lang w:val="en-US"/>
        </w:rPr>
      </w:pPr>
      <w:r w:rsidRPr="00A831E6">
        <w:rPr>
          <w:lang w:val="de-DE"/>
        </w:rPr>
        <w:t>–</w:t>
      </w:r>
      <w:r w:rsidRPr="00A831E6">
        <w:rPr>
          <w:lang w:val="de-DE"/>
        </w:rPr>
        <w:tab/>
        <w:t xml:space="preserve">(1998a): </w:t>
      </w:r>
      <w:r w:rsidRPr="00A831E6">
        <w:rPr>
          <w:lang w:val="af-ZA"/>
        </w:rPr>
        <w:t>Ovid – ein Dichter zwischen den Texten, in: Bayerische Akademie der Schönen Künste. Jahrbuch 12, 229-247.</w:t>
      </w:r>
    </w:p>
    <w:p w:rsidR="00115710" w:rsidRPr="00A831E6" w:rsidRDefault="00115710"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(1998</w:t>
      </w:r>
      <w:r w:rsidR="002F004E" w:rsidRPr="00A831E6">
        <w:rPr>
          <w:rFonts w:cs="Times New Roman"/>
          <w:color w:val="auto"/>
          <w:lang w:val="en-US"/>
        </w:rPr>
        <w:t>b</w:t>
      </w:r>
      <w:r w:rsidRPr="00A831E6">
        <w:rPr>
          <w:rFonts w:cs="Times New Roman"/>
          <w:color w:val="auto"/>
          <w:lang w:val="en-US"/>
        </w:rPr>
        <w:t xml:space="preserve">): </w:t>
      </w:r>
      <w:r w:rsidRPr="00A831E6">
        <w:rPr>
          <w:rFonts w:cs="Times New Roman"/>
          <w:i/>
          <w:color w:val="auto"/>
          <w:lang w:val="en-US"/>
        </w:rPr>
        <w:t xml:space="preserve">Ter quinque volumina as </w:t>
      </w:r>
      <w:r w:rsidR="00230E75">
        <w:rPr>
          <w:rFonts w:cs="Times New Roman"/>
          <w:i/>
          <w:color w:val="auto"/>
          <w:lang w:val="en-US"/>
        </w:rPr>
        <w:t>carmen</w:t>
      </w:r>
      <w:r w:rsidRPr="00A831E6">
        <w:rPr>
          <w:rFonts w:cs="Times New Roman"/>
          <w:i/>
          <w:color w:val="auto"/>
          <w:lang w:val="en-US"/>
        </w:rPr>
        <w:t xml:space="preserve"> perpetuum</w:t>
      </w:r>
      <w:r w:rsidRPr="00A831E6">
        <w:rPr>
          <w:rFonts w:cs="Times New Roman"/>
          <w:color w:val="auto"/>
          <w:lang w:val="en-US"/>
        </w:rPr>
        <w:t xml:space="preserve">: The Division Into Books in Ovid’s </w:t>
      </w:r>
      <w:r w:rsidRPr="00A831E6">
        <w:rPr>
          <w:rFonts w:cs="Times New Roman"/>
          <w:iCs/>
          <w:color w:val="auto"/>
          <w:lang w:val="en-US"/>
        </w:rPr>
        <w:t>Metamorphoses</w:t>
      </w:r>
      <w:r w:rsidRPr="00A831E6">
        <w:rPr>
          <w:rFonts w:cs="Times New Roman"/>
          <w:color w:val="auto"/>
          <w:lang w:val="en-US"/>
        </w:rPr>
        <w:t>, MD</w:t>
      </w:r>
      <w:r w:rsidRPr="00A831E6">
        <w:rPr>
          <w:rFonts w:cs="Times New Roman"/>
          <w:i/>
          <w:color w:val="auto"/>
          <w:lang w:val="en-US"/>
        </w:rPr>
        <w:t xml:space="preserve"> </w:t>
      </w:r>
      <w:r w:rsidRPr="00A831E6">
        <w:rPr>
          <w:rFonts w:cs="Times New Roman"/>
          <w:color w:val="auto"/>
          <w:lang w:val="en-US"/>
        </w:rPr>
        <w:t xml:space="preserve">40, 77-98. </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(1999): Apollos erste Liebe und die Folgen. Ovids Daphne-Erzählung als Programm für Werk und Wirkung, Gymnasium 106, 317-334 = N.H., Brückenschlag zwischen Univers</w:t>
      </w:r>
      <w:r w:rsidRPr="00A831E6">
        <w:rPr>
          <w:rFonts w:cs="Times New Roman"/>
          <w:color w:val="auto"/>
        </w:rPr>
        <w:t>i</w:t>
      </w:r>
      <w:r w:rsidRPr="00A831E6">
        <w:rPr>
          <w:rFonts w:cs="Times New Roman"/>
          <w:color w:val="auto"/>
        </w:rPr>
        <w:t>tät und Schule. Beiträge zur Lehrerfortbildung, Bamberg 2009 (Auxilia 61), 110-129.</w:t>
      </w:r>
    </w:p>
    <w:p w:rsidR="00B922A0" w:rsidRPr="00A831E6" w:rsidRDefault="00B922A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(2000): Ovid, Metamorphosen: Das Buch der mythischen und literarischen Verwandlu</w:t>
      </w:r>
      <w:r w:rsidRPr="00A831E6">
        <w:rPr>
          <w:rFonts w:cs="Times New Roman"/>
          <w:color w:val="auto"/>
        </w:rPr>
        <w:t>n</w:t>
      </w:r>
      <w:r w:rsidRPr="00A831E6">
        <w:rPr>
          <w:rFonts w:cs="Times New Roman"/>
          <w:color w:val="auto"/>
        </w:rPr>
        <w:t>gen, in: Martin Hose (Hg.): Meisterwerke der antiken Literatur</w:t>
      </w:r>
      <w:r w:rsidR="008966CB" w:rsidRPr="00A831E6">
        <w:rPr>
          <w:rFonts w:cs="Times New Roman"/>
          <w:color w:val="auto"/>
        </w:rPr>
        <w:t>. V</w:t>
      </w:r>
      <w:r w:rsidRPr="00A831E6">
        <w:rPr>
          <w:rFonts w:cs="Times New Roman"/>
          <w:color w:val="auto"/>
        </w:rPr>
        <w:t xml:space="preserve">on Homer bis Boethius, München; </w:t>
      </w:r>
      <w:r w:rsidR="008966CB" w:rsidRPr="00A831E6">
        <w:rPr>
          <w:rFonts w:cs="Times New Roman"/>
          <w:color w:val="auto"/>
          <w:vertAlign w:val="superscript"/>
        </w:rPr>
        <w:t>2</w:t>
      </w:r>
      <w:r w:rsidR="005450B8">
        <w:rPr>
          <w:rFonts w:cs="Times New Roman"/>
          <w:color w:val="auto"/>
        </w:rPr>
        <w:t>2016.</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(2004): Verwandlungen auf mehreren Sinnebenen: Neue Wege zu Ovids Metamorphosen, </w:t>
      </w:r>
      <w:r w:rsidR="00431EBB" w:rsidRPr="00A831E6">
        <w:rPr>
          <w:rFonts w:cs="Times New Roman"/>
          <w:color w:val="auto"/>
        </w:rPr>
        <w:t>in: Peter</w:t>
      </w:r>
      <w:r w:rsidRPr="00A831E6">
        <w:rPr>
          <w:rFonts w:cs="Times New Roman"/>
          <w:color w:val="auto"/>
        </w:rPr>
        <w:t xml:space="preserve"> Neukam (Hg.), Alte Texte – Neue Wege, München (Dialog Schule-Wiss. Klass. Sprachen und Literaturen 38), 31-44.</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(2005): Formen des Wandels in Ovids </w:t>
      </w:r>
      <w:r w:rsidRPr="00A831E6">
        <w:rPr>
          <w:rFonts w:cs="Times New Roman"/>
          <w:i/>
          <w:iCs/>
          <w:color w:val="auto"/>
        </w:rPr>
        <w:t>Metamorphosen</w:t>
      </w:r>
      <w:r w:rsidRPr="00A831E6">
        <w:rPr>
          <w:rFonts w:cs="Times New Roman"/>
          <w:color w:val="auto"/>
        </w:rPr>
        <w:t>, in: Gottwald/Klein 2005, 37-50.</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(2007): Ovids </w:t>
      </w:r>
      <w:r w:rsidRPr="00A831E6">
        <w:rPr>
          <w:rFonts w:cs="Times New Roman"/>
          <w:iCs/>
          <w:color w:val="auto"/>
        </w:rPr>
        <w:t>Metamorphosen</w:t>
      </w:r>
      <w:r w:rsidRPr="00A831E6">
        <w:rPr>
          <w:rFonts w:cs="Times New Roman"/>
          <w:color w:val="auto"/>
        </w:rPr>
        <w:t xml:space="preserve">, München (Beck Wissen) [J. Jacobs, BMCRev 2008.10.02; N. Steffensen, Sehepunkte 9, 2009, Nr. 10 [15.10.2009]; W. Widhalm-Kupferschmidt, </w:t>
      </w:r>
      <w:r w:rsidR="00112746">
        <w:rPr>
          <w:rFonts w:cs="Times New Roman"/>
          <w:color w:val="auto"/>
        </w:rPr>
        <w:t>I</w:t>
      </w:r>
      <w:r w:rsidR="00112746">
        <w:rPr>
          <w:rFonts w:cs="Times New Roman"/>
          <w:color w:val="auto"/>
        </w:rPr>
        <w:t>a</w:t>
      </w:r>
      <w:r w:rsidR="00112746">
        <w:rPr>
          <w:rFonts w:cs="Times New Roman"/>
          <w:color w:val="auto"/>
        </w:rPr>
        <w:t>nus</w:t>
      </w:r>
      <w:r w:rsidR="008966CB" w:rsidRPr="00A831E6">
        <w:rPr>
          <w:rFonts w:cs="Times New Roman"/>
          <w:color w:val="auto"/>
        </w:rPr>
        <w:t xml:space="preserve"> 30, 2009, 100]; </w:t>
      </w:r>
      <w:r w:rsidR="008966CB" w:rsidRPr="00A831E6">
        <w:rPr>
          <w:rFonts w:cs="Times New Roman"/>
          <w:color w:val="auto"/>
          <w:vertAlign w:val="superscript"/>
        </w:rPr>
        <w:t>2</w:t>
      </w:r>
      <w:r w:rsidR="008966CB" w:rsidRPr="00A831E6">
        <w:rPr>
          <w:rFonts w:cs="Times New Roman"/>
          <w:color w:val="auto"/>
        </w:rPr>
        <w:t>2016</w:t>
      </w:r>
      <w:r w:rsidR="00901BE5" w:rsidRPr="00A831E6">
        <w:rPr>
          <w:rFonts w:cs="Times New Roman"/>
          <w:color w:val="auto"/>
        </w:rPr>
        <w:t>]</w:t>
      </w:r>
      <w:r w:rsidR="008966CB" w:rsidRPr="00A831E6">
        <w:rPr>
          <w:rFonts w:cs="Times New Roman"/>
          <w:color w:val="auto"/>
        </w:rPr>
        <w:t>.</w:t>
      </w:r>
    </w:p>
    <w:p w:rsidR="00115710" w:rsidRPr="00A831E6" w:rsidRDefault="00115710"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(2008): Ovid: Metamorphosen, in: </w:t>
      </w:r>
      <w:r w:rsidR="00901BE5" w:rsidRPr="00A831E6">
        <w:rPr>
          <w:rFonts w:cs="Times New Roman"/>
          <w:color w:val="auto"/>
        </w:rPr>
        <w:t>Hanns-Josef Ortheil</w:t>
      </w:r>
      <w:r w:rsidRPr="00A831E6">
        <w:rPr>
          <w:rFonts w:cs="Times New Roman"/>
          <w:color w:val="auto"/>
        </w:rPr>
        <w:t xml:space="preserve"> [et alii] (Hgg.): Weltliteratur I: Von Homer bis Dante, H</w:t>
      </w:r>
      <w:r w:rsidR="005450B8">
        <w:rPr>
          <w:rFonts w:cs="Times New Roman"/>
          <w:color w:val="auto"/>
        </w:rPr>
        <w:t>ildesheim (Hildesheimer Universi</w:t>
      </w:r>
      <w:r w:rsidRPr="00A831E6">
        <w:rPr>
          <w:rFonts w:cs="Times New Roman"/>
          <w:color w:val="auto"/>
        </w:rPr>
        <w:t>tätsschriften 20), 135-155.</w:t>
      </w:r>
    </w:p>
    <w:p w:rsidR="00BB4541" w:rsidRDefault="00BB4541"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(2014): Reise in 15 Rollen: Ovids Metamorphosen als </w:t>
      </w:r>
      <w:r w:rsidRPr="00A831E6">
        <w:rPr>
          <w:rFonts w:cs="Times New Roman"/>
          <w:i/>
          <w:color w:val="auto"/>
        </w:rPr>
        <w:t>carmen perpetuum</w:t>
      </w:r>
      <w:r w:rsidRPr="00A831E6">
        <w:rPr>
          <w:rFonts w:cs="Times New Roman"/>
          <w:color w:val="auto"/>
        </w:rPr>
        <w:t>. Überblick und exemplarische Interpretation der Daphne-Erzählung, in: XXVI. Ferientagung Alte Spr</w:t>
      </w:r>
      <w:r w:rsidRPr="00A831E6">
        <w:rPr>
          <w:rFonts w:cs="Times New Roman"/>
          <w:color w:val="auto"/>
        </w:rPr>
        <w:t>a</w:t>
      </w:r>
      <w:r w:rsidRPr="00A831E6">
        <w:rPr>
          <w:rFonts w:cs="Times New Roman"/>
          <w:color w:val="auto"/>
        </w:rPr>
        <w:t>chen. „Reisen in der Antike“. Gaienhofen, 26.08.2013 – 30.08.2013. Dokumentation, Stuttgart, 56-68.</w:t>
      </w:r>
    </w:p>
    <w:p w:rsidR="002701EC" w:rsidRPr="00A831E6" w:rsidRDefault="002701EC" w:rsidP="00FE7691">
      <w:pPr>
        <w:tabs>
          <w:tab w:val="left" w:pos="540"/>
        </w:tabs>
        <w:jc w:val="both"/>
        <w:rPr>
          <w:rFonts w:cs="Times New Roman"/>
          <w:color w:val="auto"/>
        </w:rPr>
      </w:pPr>
      <w:r>
        <w:rPr>
          <w:rFonts w:cs="Times New Roman"/>
          <w:color w:val="auto"/>
        </w:rPr>
        <w:t>–</w:t>
      </w:r>
      <w:r>
        <w:rPr>
          <w:rFonts w:cs="Times New Roman"/>
          <w:color w:val="auto"/>
        </w:rPr>
        <w:tab/>
        <w:t>(2015): Prüde Antike? Das Übersetzen der Lust im Text, in: Albert Buschmann (Hg.): G</w:t>
      </w:r>
      <w:r>
        <w:rPr>
          <w:rFonts w:cs="Times New Roman"/>
          <w:color w:val="auto"/>
        </w:rPr>
        <w:t>u</w:t>
      </w:r>
      <w:r>
        <w:rPr>
          <w:rFonts w:cs="Times New Roman"/>
          <w:color w:val="auto"/>
        </w:rPr>
        <w:t>tes Übersetzen. Neue Perspektiven für Theorie und Praxis des Literaturübersetzens, Be</w:t>
      </w:r>
      <w:r>
        <w:rPr>
          <w:rFonts w:cs="Times New Roman"/>
          <w:color w:val="auto"/>
        </w:rPr>
        <w:t>r</w:t>
      </w:r>
      <w:r>
        <w:rPr>
          <w:rFonts w:cs="Times New Roman"/>
          <w:color w:val="auto"/>
        </w:rPr>
        <w:t>lin/Boston, 15-33.</w:t>
      </w:r>
    </w:p>
    <w:p w:rsidR="00D16C04" w:rsidRPr="00A831E6" w:rsidRDefault="00D16C04" w:rsidP="00FE7691">
      <w:pPr>
        <w:jc w:val="both"/>
        <w:rPr>
          <w:rFonts w:cs="Times New Roman"/>
          <w:color w:val="auto"/>
        </w:rPr>
      </w:pPr>
      <w:r w:rsidRPr="00A831E6">
        <w:rPr>
          <w:rFonts w:cs="Times New Roman"/>
          <w:color w:val="auto"/>
        </w:rPr>
        <w:t xml:space="preserve">Hommel, Hildebrecht (1983): </w:t>
      </w:r>
      <w:r w:rsidR="00971AC3" w:rsidRPr="00A831E6">
        <w:rPr>
          <w:rFonts w:cs="Times New Roman"/>
          <w:color w:val="auto"/>
        </w:rPr>
        <w:t>Antike Bußformulare. Eine religionsgeschichtliche Interpretat</w:t>
      </w:r>
      <w:r w:rsidR="00971AC3" w:rsidRPr="00A831E6">
        <w:rPr>
          <w:rFonts w:cs="Times New Roman"/>
          <w:color w:val="auto"/>
        </w:rPr>
        <w:t>i</w:t>
      </w:r>
      <w:r w:rsidR="00971AC3" w:rsidRPr="00A831E6">
        <w:rPr>
          <w:rFonts w:cs="Times New Roman"/>
          <w:color w:val="auto"/>
        </w:rPr>
        <w:t xml:space="preserve">on der ovidischen Midas-Erzählung, </w:t>
      </w:r>
      <w:r w:rsidRPr="00A831E6">
        <w:rPr>
          <w:rFonts w:cs="Times New Roman"/>
          <w:color w:val="auto"/>
        </w:rPr>
        <w:t xml:space="preserve">in: </w:t>
      </w:r>
      <w:r w:rsidR="00C8318A" w:rsidRPr="00A831E6">
        <w:rPr>
          <w:rFonts w:cs="Times New Roman"/>
          <w:color w:val="auto"/>
        </w:rPr>
        <w:t>Ders.:</w:t>
      </w:r>
      <w:r w:rsidR="00971AC3" w:rsidRPr="00A831E6">
        <w:rPr>
          <w:rFonts w:cs="Times New Roman"/>
          <w:color w:val="auto"/>
        </w:rPr>
        <w:t xml:space="preserve"> </w:t>
      </w:r>
      <w:r w:rsidRPr="00A831E6">
        <w:rPr>
          <w:rFonts w:cs="Times New Roman"/>
          <w:color w:val="auto"/>
        </w:rPr>
        <w:t>Sebasmata</w:t>
      </w:r>
      <w:r w:rsidR="00971AC3" w:rsidRPr="00A831E6">
        <w:rPr>
          <w:rFonts w:cs="Times New Roman"/>
          <w:color w:val="auto"/>
        </w:rPr>
        <w:t>. Studien zur antiken Religion</w:t>
      </w:r>
      <w:r w:rsidR="00971AC3" w:rsidRPr="00A831E6">
        <w:rPr>
          <w:rFonts w:cs="Times New Roman"/>
          <w:color w:val="auto"/>
        </w:rPr>
        <w:t>s</w:t>
      </w:r>
      <w:r w:rsidR="00971AC3" w:rsidRPr="00A831E6">
        <w:rPr>
          <w:rFonts w:cs="Times New Roman"/>
          <w:color w:val="auto"/>
        </w:rPr>
        <w:t>geschichte und zum frühen Christentum,</w:t>
      </w:r>
      <w:r w:rsidRPr="00A831E6">
        <w:rPr>
          <w:rFonts w:cs="Times New Roman"/>
          <w:color w:val="auto"/>
        </w:rPr>
        <w:t xml:space="preserve"> Tübingen, </w:t>
      </w:r>
      <w:r w:rsidR="00971AC3" w:rsidRPr="00A831E6">
        <w:rPr>
          <w:rFonts w:cs="Times New Roman"/>
          <w:color w:val="auto"/>
        </w:rPr>
        <w:t xml:space="preserve">1, </w:t>
      </w:r>
      <w:r w:rsidRPr="00A831E6">
        <w:rPr>
          <w:rFonts w:cs="Times New Roman"/>
          <w:color w:val="auto"/>
        </w:rPr>
        <w:t>351-370.</w:t>
      </w:r>
    </w:p>
    <w:p w:rsidR="003E5BD0" w:rsidRPr="003E5BD0" w:rsidRDefault="003E5BD0" w:rsidP="00FE7691">
      <w:pPr>
        <w:jc w:val="both"/>
        <w:outlineLvl w:val="0"/>
        <w:rPr>
          <w:rFonts w:cs="Times New Roman"/>
          <w:color w:val="auto"/>
        </w:rPr>
      </w:pPr>
      <w:r w:rsidRPr="003E5BD0">
        <w:rPr>
          <w:rFonts w:cs="Times New Roman"/>
          <w:color w:val="auto"/>
        </w:rPr>
        <w:t>Honold, Alexander (2013): Ariadne und Orpheus. Verw</w:t>
      </w:r>
      <w:r>
        <w:rPr>
          <w:rFonts w:cs="Times New Roman"/>
          <w:color w:val="auto"/>
        </w:rPr>
        <w:t xml:space="preserve">andlungen in Text und Klang, in: </w:t>
      </w:r>
      <w:r>
        <w:rPr>
          <w:rFonts w:cs="Times New Roman"/>
        </w:rPr>
        <w:t>H</w:t>
      </w:r>
      <w:r>
        <w:rPr>
          <w:rFonts w:cs="Times New Roman"/>
        </w:rPr>
        <w:t>a</w:t>
      </w:r>
      <w:r>
        <w:rPr>
          <w:rFonts w:cs="Times New Roman"/>
        </w:rPr>
        <w:t>ri</w:t>
      </w:r>
      <w:r w:rsidR="00194EB6">
        <w:rPr>
          <w:rFonts w:cs="Times New Roman"/>
        </w:rPr>
        <w:t>ch-Schwarzbauer/Honold 2013, 165-206.</w:t>
      </w:r>
    </w:p>
    <w:p w:rsidR="00210530" w:rsidRPr="003E5BD0" w:rsidRDefault="00210530" w:rsidP="00FE7691">
      <w:pPr>
        <w:jc w:val="both"/>
        <w:outlineLvl w:val="0"/>
        <w:rPr>
          <w:rFonts w:cs="Times New Roman"/>
          <w:color w:val="auto"/>
          <w:lang w:val="en-US"/>
        </w:rPr>
      </w:pPr>
      <w:r w:rsidRPr="003E5BD0">
        <w:rPr>
          <w:rFonts w:cs="Times New Roman"/>
          <w:color w:val="auto"/>
          <w:lang w:val="en-US"/>
        </w:rPr>
        <w:t xml:space="preserve">Hooley, Dan (2014): Ovid Translated: Early Modern Versions </w:t>
      </w:r>
      <w:r w:rsidR="00230E75" w:rsidRPr="003E5BD0">
        <w:rPr>
          <w:rFonts w:cs="Times New Roman"/>
          <w:color w:val="auto"/>
          <w:lang w:val="en-US"/>
        </w:rPr>
        <w:t>of the</w:t>
      </w:r>
      <w:r w:rsidRPr="003E5BD0">
        <w:rPr>
          <w:rFonts w:cs="Times New Roman"/>
          <w:color w:val="auto"/>
          <w:lang w:val="en-US"/>
        </w:rPr>
        <w:t xml:space="preserve"> </w:t>
      </w:r>
      <w:r w:rsidRPr="003E5BD0">
        <w:rPr>
          <w:rFonts w:cs="Times New Roman"/>
          <w:i/>
          <w:color w:val="auto"/>
          <w:lang w:val="en-US"/>
        </w:rPr>
        <w:t>Metamorphoses</w:t>
      </w:r>
      <w:r w:rsidR="008C58F8" w:rsidRPr="003E5BD0">
        <w:rPr>
          <w:rFonts w:cs="Times New Roman"/>
          <w:color w:val="auto"/>
          <w:lang w:val="en-US"/>
        </w:rPr>
        <w:t>, in: Mi</w:t>
      </w:r>
      <w:r w:rsidR="008C58F8" w:rsidRPr="003E5BD0">
        <w:rPr>
          <w:rFonts w:cs="Times New Roman"/>
          <w:color w:val="auto"/>
          <w:lang w:val="en-US"/>
        </w:rPr>
        <w:t>l</w:t>
      </w:r>
      <w:r w:rsidR="008C58F8" w:rsidRPr="003E5BD0">
        <w:rPr>
          <w:rFonts w:cs="Times New Roman"/>
          <w:color w:val="auto"/>
          <w:lang w:val="en-US"/>
        </w:rPr>
        <w:t>ler/Newlands 2014, 339-354.</w:t>
      </w:r>
    </w:p>
    <w:p w:rsidR="00584129" w:rsidRPr="00A831E6" w:rsidRDefault="00584129" w:rsidP="00FE7691">
      <w:pPr>
        <w:jc w:val="both"/>
        <w:outlineLvl w:val="0"/>
        <w:rPr>
          <w:rFonts w:cs="Times New Roman"/>
          <w:color w:val="auto"/>
          <w:lang w:val="en-US"/>
        </w:rPr>
      </w:pPr>
      <w:r w:rsidRPr="00A831E6">
        <w:rPr>
          <w:rFonts w:cs="Times New Roman"/>
          <w:color w:val="auto"/>
          <w:lang w:val="en-US"/>
        </w:rPr>
        <w:t>Hopkins, David (1988a): Dryden and the Garth-Tonson Metamorphoses, Review of English Studies 39, 64-74.</w:t>
      </w:r>
    </w:p>
    <w:p w:rsidR="00C521BB" w:rsidRDefault="00584129" w:rsidP="00FE7691">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r>
      <w:r w:rsidR="00C521BB" w:rsidRPr="00A831E6">
        <w:rPr>
          <w:rFonts w:cs="Times New Roman"/>
          <w:color w:val="auto"/>
          <w:lang w:val="en-GB"/>
        </w:rPr>
        <w:t>(1988</w:t>
      </w:r>
      <w:r w:rsidRPr="00A831E6">
        <w:rPr>
          <w:rFonts w:cs="Times New Roman"/>
          <w:color w:val="auto"/>
          <w:lang w:val="en-GB"/>
        </w:rPr>
        <w:t>b</w:t>
      </w:r>
      <w:r w:rsidR="00C521BB" w:rsidRPr="00A831E6">
        <w:rPr>
          <w:rFonts w:cs="Times New Roman"/>
          <w:color w:val="auto"/>
          <w:lang w:val="en-GB"/>
        </w:rPr>
        <w:t>): Dryden and Ovid’s ‘Wit out of Season’, in: Martindale 1988, 167-190.</w:t>
      </w:r>
    </w:p>
    <w:p w:rsidR="000C0B87" w:rsidRDefault="000C0B87" w:rsidP="00FE7691">
      <w:pPr>
        <w:jc w:val="both"/>
        <w:outlineLvl w:val="0"/>
        <w:rPr>
          <w:rFonts w:cs="Times New Roman"/>
          <w:color w:val="auto"/>
          <w:lang w:val="en-GB"/>
        </w:rPr>
      </w:pPr>
      <w:r>
        <w:rPr>
          <w:rFonts w:cs="Times New Roman"/>
          <w:color w:val="auto"/>
          <w:lang w:val="en-GB"/>
        </w:rPr>
        <w:t>–</w:t>
      </w:r>
      <w:r>
        <w:rPr>
          <w:rFonts w:cs="Times New Roman"/>
          <w:color w:val="auto"/>
          <w:lang w:val="en-GB"/>
        </w:rPr>
        <w:tab/>
        <w:t>(2012): Ovid, in: Hopkins/Martindale 2012</w:t>
      </w:r>
      <w:r w:rsidR="001A2F02">
        <w:rPr>
          <w:rFonts w:cs="Times New Roman"/>
          <w:color w:val="auto"/>
          <w:lang w:val="en-GB"/>
        </w:rPr>
        <w:t>, 197-215.</w:t>
      </w:r>
    </w:p>
    <w:p w:rsidR="00DB293F" w:rsidRPr="00A831E6" w:rsidRDefault="00DB293F" w:rsidP="00FE7691">
      <w:pPr>
        <w:jc w:val="both"/>
        <w:outlineLvl w:val="0"/>
        <w:rPr>
          <w:rFonts w:cs="Times New Roman"/>
          <w:color w:val="auto"/>
          <w:lang w:val="en-GB"/>
        </w:rPr>
      </w:pPr>
      <w:r>
        <w:rPr>
          <w:rFonts w:cs="Times New Roman"/>
          <w:color w:val="auto"/>
          <w:lang w:val="en-GB"/>
        </w:rPr>
        <w:lastRenderedPageBreak/>
        <w:t>–</w:t>
      </w:r>
      <w:r>
        <w:rPr>
          <w:rFonts w:cs="Times New Roman"/>
          <w:color w:val="auto"/>
          <w:lang w:val="en-GB"/>
        </w:rPr>
        <w:tab/>
        <w:t xml:space="preserve">/Charles Martindale (2012): </w:t>
      </w:r>
      <w:r w:rsidRPr="00DB293F">
        <w:rPr>
          <w:rFonts w:cs="Times New Roman"/>
          <w:color w:val="auto"/>
          <w:lang w:val="en-US"/>
        </w:rPr>
        <w:t>The Oxford H</w:t>
      </w:r>
      <w:r>
        <w:rPr>
          <w:rFonts w:cs="Times New Roman"/>
          <w:color w:val="auto"/>
          <w:lang w:val="en-US"/>
        </w:rPr>
        <w:t>istory of Classical Reception in English Liter</w:t>
      </w:r>
      <w:r>
        <w:rPr>
          <w:rFonts w:cs="Times New Roman"/>
          <w:color w:val="auto"/>
          <w:lang w:val="en-US"/>
        </w:rPr>
        <w:t>a</w:t>
      </w:r>
      <w:r>
        <w:rPr>
          <w:rFonts w:cs="Times New Roman"/>
          <w:color w:val="auto"/>
          <w:lang w:val="en-US"/>
        </w:rPr>
        <w:t>ture, 3: 1660-1790, Oxford/New York [M. Johnson, BMCRev 2014.03.17].</w:t>
      </w:r>
    </w:p>
    <w:p w:rsidR="00971AC3" w:rsidRPr="00A831E6" w:rsidRDefault="00971AC3" w:rsidP="00FE7691">
      <w:pPr>
        <w:jc w:val="both"/>
        <w:rPr>
          <w:rFonts w:cs="Times New Roman"/>
          <w:color w:val="auto"/>
          <w:lang w:val="en-US"/>
        </w:rPr>
      </w:pPr>
      <w:r w:rsidRPr="00A831E6">
        <w:rPr>
          <w:rFonts w:cs="Times New Roman"/>
          <w:color w:val="auto"/>
          <w:lang w:val="en-US"/>
        </w:rPr>
        <w:t>Hopkinson, Neil (1982): Juxtaposed Prosodic Variants in Greek and Latin Poetry, Glotta 60, 162-177.</w:t>
      </w:r>
    </w:p>
    <w:p w:rsidR="00115710" w:rsidRDefault="00971AC3"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D9043C" w:rsidRPr="00A831E6">
        <w:rPr>
          <w:rFonts w:cs="Times New Roman"/>
          <w:color w:val="auto"/>
          <w:lang w:val="en-US"/>
        </w:rPr>
        <w:t>(2000</w:t>
      </w:r>
      <w:r w:rsidR="00115710" w:rsidRPr="00A831E6">
        <w:rPr>
          <w:rFonts w:cs="Times New Roman"/>
          <w:color w:val="auto"/>
          <w:lang w:val="en-US"/>
        </w:rPr>
        <w:t xml:space="preserve">; Hg.) Ovid: </w:t>
      </w:r>
      <w:r w:rsidR="00115710" w:rsidRPr="00A831E6">
        <w:rPr>
          <w:rFonts w:cs="Times New Roman"/>
          <w:i/>
          <w:color w:val="auto"/>
          <w:lang w:val="en-US"/>
        </w:rPr>
        <w:t>Metamorphoses</w:t>
      </w:r>
      <w:r w:rsidR="00115710" w:rsidRPr="00A831E6">
        <w:rPr>
          <w:rFonts w:cs="Times New Roman"/>
          <w:color w:val="auto"/>
          <w:lang w:val="en-US"/>
        </w:rPr>
        <w:t xml:space="preserve"> Book XIII, Cambridge </w:t>
      </w:r>
      <w:r w:rsidR="00EB228D">
        <w:rPr>
          <w:rFonts w:cs="Times New Roman"/>
          <w:color w:val="auto"/>
          <w:lang w:val="en-US"/>
        </w:rPr>
        <w:t>(</w:t>
      </w:r>
      <w:r w:rsidR="00EB228D" w:rsidRPr="00A831E6">
        <w:rPr>
          <w:rFonts w:cs="Times New Roman"/>
          <w:color w:val="auto"/>
          <w:lang w:val="en-GB"/>
        </w:rPr>
        <w:t>Cambridge Greek and Latin Classics)</w:t>
      </w:r>
      <w:r w:rsidR="00EB228D" w:rsidRPr="00A831E6">
        <w:rPr>
          <w:rFonts w:cs="Times New Roman"/>
          <w:color w:val="auto"/>
          <w:lang w:val="en-US"/>
        </w:rPr>
        <w:t xml:space="preserve"> </w:t>
      </w:r>
      <w:r w:rsidR="00115710" w:rsidRPr="00A831E6">
        <w:rPr>
          <w:rFonts w:cs="Times New Roman"/>
          <w:color w:val="auto"/>
          <w:lang w:val="en-US"/>
        </w:rPr>
        <w:t>[</w:t>
      </w:r>
      <w:r w:rsidR="00D9043C" w:rsidRPr="00A831E6">
        <w:rPr>
          <w:rFonts w:cs="Times New Roman"/>
          <w:color w:val="auto"/>
          <w:lang w:val="en-US"/>
        </w:rPr>
        <w:t xml:space="preserve">LEC 69, 2001, 255f.; P.-J. Dehon, AC 68, 1999, 325f.; W.S. Anderson, CR 51, 2001, 255f.; </w:t>
      </w:r>
      <w:r w:rsidR="00115710" w:rsidRPr="00A831E6">
        <w:rPr>
          <w:rFonts w:cs="Times New Roman"/>
          <w:color w:val="auto"/>
          <w:lang w:val="en-US"/>
        </w:rPr>
        <w:t>A. Keith, BMCRev 2001.11.02</w:t>
      </w:r>
      <w:r w:rsidR="00B541CF" w:rsidRPr="00A831E6">
        <w:rPr>
          <w:rFonts w:cs="Times New Roman"/>
          <w:color w:val="auto"/>
          <w:lang w:val="en-US"/>
        </w:rPr>
        <w:t xml:space="preserve">; </w:t>
      </w:r>
      <w:r w:rsidR="00D9043C" w:rsidRPr="00A831E6">
        <w:rPr>
          <w:rFonts w:cs="Times New Roman"/>
          <w:color w:val="auto"/>
          <w:lang w:val="en-US"/>
        </w:rPr>
        <w:t xml:space="preserve">G. Rosati, JRS 91, 2001, 241f.; A. Barchiesi, CW 95, 2000/01, 465f.; N.P. Gross, CB 78, 2002, 248-250; J.L. Butrica, Phoenix 57, 2003, 345-347; V.J.C. Hunink, Mnemosyne 56, 2003, 494f.; </w:t>
      </w:r>
      <w:r w:rsidR="00B541CF" w:rsidRPr="00A831E6">
        <w:rPr>
          <w:rFonts w:cs="Times New Roman"/>
          <w:color w:val="auto"/>
          <w:spacing w:val="2"/>
          <w:lang w:val="en-US"/>
        </w:rPr>
        <w:t>L. Spahlinger, Gnomon 75, 2003, 361-363</w:t>
      </w:r>
      <w:r w:rsidR="00D9043C" w:rsidRPr="00A831E6">
        <w:rPr>
          <w:rFonts w:cs="Times New Roman"/>
          <w:color w:val="auto"/>
          <w:spacing w:val="2"/>
          <w:lang w:val="en-US"/>
        </w:rPr>
        <w:t>; S. Viarre, Latomus 62, 2003, 964; J.B. Solodow, CJ 99, 2003/04</w:t>
      </w:r>
      <w:r w:rsidR="005450B8">
        <w:rPr>
          <w:rFonts w:cs="Times New Roman"/>
          <w:color w:val="auto"/>
          <w:spacing w:val="2"/>
          <w:lang w:val="en-US"/>
        </w:rPr>
        <w:t>, 92-95</w:t>
      </w:r>
      <w:r w:rsidR="00D9043C" w:rsidRPr="00A831E6">
        <w:rPr>
          <w:rFonts w:cs="Times New Roman"/>
          <w:color w:val="auto"/>
          <w:spacing w:val="2"/>
          <w:lang w:val="en-US"/>
        </w:rPr>
        <w:t>; T. Hyuga, JCS 53, 2005, 135-138; O. Salomies, Arctos 39, 2005, 233f.</w:t>
      </w:r>
      <w:r w:rsidR="00115710" w:rsidRPr="00A831E6">
        <w:rPr>
          <w:rFonts w:cs="Times New Roman"/>
          <w:color w:val="auto"/>
          <w:lang w:val="en-US"/>
        </w:rPr>
        <w:t>].</w:t>
      </w:r>
    </w:p>
    <w:p w:rsidR="00B82953" w:rsidRPr="00B82953" w:rsidRDefault="00B82953" w:rsidP="00FE7691">
      <w:pPr>
        <w:jc w:val="both"/>
        <w:rPr>
          <w:rFonts w:cs="Times New Roman"/>
          <w:color w:val="auto"/>
          <w:lang w:val="en-US"/>
        </w:rPr>
      </w:pPr>
      <w:r w:rsidRPr="00B82953">
        <w:rPr>
          <w:rFonts w:cs="Times New Roman"/>
          <w:color w:val="auto"/>
          <w:lang w:val="en-US"/>
        </w:rPr>
        <w:t>Hopman, Marianne Govers (2012): Scylla: Myth, Metapher, Paradox, Cambridge/New Yo</w:t>
      </w:r>
      <w:r>
        <w:rPr>
          <w:rFonts w:cs="Times New Roman"/>
          <w:color w:val="auto"/>
          <w:lang w:val="en-US"/>
        </w:rPr>
        <w:t>rk [</w:t>
      </w:r>
      <w:r w:rsidR="00D50C48">
        <w:rPr>
          <w:rFonts w:cs="Times New Roman"/>
          <w:color w:val="auto"/>
          <w:lang w:val="en-US"/>
        </w:rPr>
        <w:t xml:space="preserve">E. Dodson-Robinson, CJ 109, 2013/14, 371-373; </w:t>
      </w:r>
      <w:r w:rsidR="00370C74">
        <w:rPr>
          <w:rFonts w:cs="Times New Roman"/>
          <w:color w:val="auto"/>
          <w:lang w:val="en-US"/>
        </w:rPr>
        <w:t xml:space="preserve">C.A. Clark, Mnemosyne 67, 2014, 860-864; </w:t>
      </w:r>
      <w:r>
        <w:rPr>
          <w:rFonts w:cs="Times New Roman"/>
          <w:color w:val="auto"/>
          <w:lang w:val="en-US"/>
        </w:rPr>
        <w:t>S. Munaghan, CPh 111, 2016, 103-105].</w:t>
      </w:r>
    </w:p>
    <w:p w:rsidR="00FD3ECA" w:rsidRPr="00A831E6" w:rsidRDefault="00FD3ECA" w:rsidP="00FE7691">
      <w:pPr>
        <w:jc w:val="both"/>
        <w:rPr>
          <w:rFonts w:cs="Times New Roman"/>
          <w:color w:val="auto"/>
        </w:rPr>
      </w:pPr>
      <w:r w:rsidRPr="00A831E6">
        <w:rPr>
          <w:rFonts w:cs="Times New Roman"/>
          <w:color w:val="auto"/>
        </w:rPr>
        <w:t xml:space="preserve">Horn, Bettina (2005): Massengesellschaft und Geschlechterkommunikation im Übergang </w:t>
      </w:r>
      <w:r w:rsidR="0016581F">
        <w:rPr>
          <w:rFonts w:cs="Times New Roman"/>
          <w:color w:val="auto"/>
        </w:rPr>
        <w:t>von der Republik zur Kaiserzeit –</w:t>
      </w:r>
      <w:r w:rsidRPr="00A831E6">
        <w:rPr>
          <w:rFonts w:cs="Times New Roman"/>
          <w:color w:val="auto"/>
        </w:rPr>
        <w:t xml:space="preserve"> Frauenbild und Geschlechterkommunikation in der röm</w:t>
      </w:r>
      <w:r w:rsidRPr="00A831E6">
        <w:rPr>
          <w:rFonts w:cs="Times New Roman"/>
          <w:color w:val="auto"/>
        </w:rPr>
        <w:t>i</w:t>
      </w:r>
      <w:r w:rsidRPr="00A831E6">
        <w:rPr>
          <w:rFonts w:cs="Times New Roman"/>
          <w:color w:val="auto"/>
        </w:rPr>
        <w:t>schen Massengesellschaft, in: Karl Strobel (Hg.): Die Geschichte der Antike aktuell. M</w:t>
      </w:r>
      <w:r w:rsidRPr="00A831E6">
        <w:rPr>
          <w:rFonts w:cs="Times New Roman"/>
          <w:color w:val="auto"/>
        </w:rPr>
        <w:t>e</w:t>
      </w:r>
      <w:r w:rsidRPr="00A831E6">
        <w:rPr>
          <w:rFonts w:cs="Times New Roman"/>
          <w:color w:val="auto"/>
        </w:rPr>
        <w:t xml:space="preserve">thoden, Ergebnisse und Rezeption. Akten des 9. </w:t>
      </w:r>
      <w:r w:rsidR="009C2A5A" w:rsidRPr="00A831E6">
        <w:rPr>
          <w:rFonts w:cs="Times New Roman"/>
          <w:color w:val="auto"/>
        </w:rPr>
        <w:t>G</w:t>
      </w:r>
      <w:r w:rsidRPr="00A831E6">
        <w:rPr>
          <w:rFonts w:cs="Times New Roman"/>
          <w:color w:val="auto"/>
        </w:rPr>
        <w:t>esamtösterreichischen Althistorikertages 2002 und der V. Internationalen Table Ronde zur Geschichte der Alpen-Adria-Region in der Antike (Klagenfurt, 14.11-17.11.2002), Klagenfurt/Ljubljana/Wien (Altertumswisse</w:t>
      </w:r>
      <w:r w:rsidRPr="00A831E6">
        <w:rPr>
          <w:rFonts w:cs="Times New Roman"/>
          <w:color w:val="auto"/>
        </w:rPr>
        <w:t>n</w:t>
      </w:r>
      <w:r w:rsidRPr="00A831E6">
        <w:rPr>
          <w:rFonts w:cs="Times New Roman"/>
          <w:color w:val="auto"/>
        </w:rPr>
        <w:t>schaftliche Studien Klagenfurt 2), 159-168.</w:t>
      </w:r>
    </w:p>
    <w:p w:rsidR="00031B20" w:rsidRPr="00A831E6" w:rsidRDefault="00031B20" w:rsidP="00FE7691">
      <w:pPr>
        <w:jc w:val="both"/>
        <w:rPr>
          <w:rFonts w:cs="Times New Roman"/>
          <w:color w:val="auto"/>
        </w:rPr>
      </w:pPr>
      <w:r w:rsidRPr="00A831E6">
        <w:rPr>
          <w:rFonts w:cs="Times New Roman"/>
          <w:color w:val="auto"/>
        </w:rPr>
        <w:t>Horn, Hans-Jürgen/Hermann Walter (1995; Hgg.): Die Rezeption der ‘Metamorphosen’ des Ovid in der Neuzeit.</w:t>
      </w:r>
      <w:r w:rsidR="00551F95">
        <w:rPr>
          <w:rFonts w:cs="Times New Roman"/>
          <w:color w:val="auto"/>
        </w:rPr>
        <w:t xml:space="preserve"> Der antike Mythos in Text und B</w:t>
      </w:r>
      <w:r w:rsidRPr="00A831E6">
        <w:rPr>
          <w:rFonts w:cs="Times New Roman"/>
          <w:color w:val="auto"/>
        </w:rPr>
        <w:t>ild, Berlin.</w:t>
      </w:r>
    </w:p>
    <w:p w:rsidR="00031B20" w:rsidRPr="00A831E6" w:rsidRDefault="00551F95" w:rsidP="00FE7691">
      <w:pPr>
        <w:jc w:val="both"/>
        <w:rPr>
          <w:rFonts w:cs="Times New Roman"/>
          <w:color w:val="auto"/>
        </w:rPr>
      </w:pPr>
      <w:r>
        <w:rPr>
          <w:rFonts w:cs="Times New Roman"/>
          <w:color w:val="auto"/>
        </w:rPr>
        <w:t>–</w:t>
      </w:r>
      <w:r>
        <w:rPr>
          <w:rFonts w:cs="Times New Roman"/>
          <w:color w:val="auto"/>
        </w:rPr>
        <w:tab/>
        <w:t>/– (1997): Die A</w:t>
      </w:r>
      <w:r w:rsidR="00031B20" w:rsidRPr="00A831E6">
        <w:rPr>
          <w:rFonts w:cs="Times New Roman"/>
          <w:color w:val="auto"/>
        </w:rPr>
        <w:t>llegorese des antiken Mythos in</w:t>
      </w:r>
      <w:r>
        <w:rPr>
          <w:rFonts w:cs="Times New Roman"/>
          <w:color w:val="auto"/>
        </w:rPr>
        <w:t xml:space="preserve"> </w:t>
      </w:r>
      <w:r w:rsidR="00031B20" w:rsidRPr="00A831E6">
        <w:rPr>
          <w:rFonts w:cs="Times New Roman"/>
          <w:color w:val="auto"/>
        </w:rPr>
        <w:t>der Literatur, Wissenschaft und Kunst Europas, Wiesbaden.</w:t>
      </w:r>
    </w:p>
    <w:p w:rsidR="008C58F8" w:rsidRPr="00A831E6" w:rsidRDefault="008C58F8" w:rsidP="00FE7691">
      <w:pPr>
        <w:jc w:val="both"/>
        <w:rPr>
          <w:rFonts w:cs="Times New Roman"/>
          <w:color w:val="auto"/>
          <w:lang w:val="en-US"/>
        </w:rPr>
      </w:pPr>
      <w:r w:rsidRPr="00A831E6">
        <w:rPr>
          <w:rFonts w:cs="Times New Roman"/>
          <w:color w:val="auto"/>
          <w:lang w:val="en-US"/>
        </w:rPr>
        <w:t xml:space="preserve">Horowitz, James M. (2014): Ovid in Restoration and Eighteenth-Century England, in: </w:t>
      </w:r>
      <w:r w:rsidRPr="00A831E6">
        <w:rPr>
          <w:rFonts w:cs="Times New Roman"/>
          <w:color w:val="auto"/>
          <w:lang w:val="en-GB"/>
        </w:rPr>
        <w:t>Miller/Newlands 2014, 355-370.</w:t>
      </w:r>
    </w:p>
    <w:p w:rsidR="00115710" w:rsidRPr="00551F95" w:rsidRDefault="00115710" w:rsidP="00FE7691">
      <w:pPr>
        <w:jc w:val="both"/>
        <w:rPr>
          <w:rFonts w:cs="Times New Roman"/>
          <w:color w:val="auto"/>
          <w:lang w:val="en-US"/>
        </w:rPr>
      </w:pPr>
      <w:r w:rsidRPr="00A831E6">
        <w:rPr>
          <w:rFonts w:cs="Times New Roman"/>
          <w:color w:val="auto"/>
          <w:lang w:val="en-US"/>
        </w:rPr>
        <w:t xml:space="preserve">Horsfall, Nicholas (1979): Epic and Burlesque in Ovid, </w:t>
      </w:r>
      <w:r w:rsidRPr="00A831E6">
        <w:rPr>
          <w:rFonts w:cs="Times New Roman"/>
          <w:i/>
          <w:color w:val="auto"/>
          <w:lang w:val="en-US"/>
        </w:rPr>
        <w:t>Met</w:t>
      </w:r>
      <w:r w:rsidRPr="00A831E6">
        <w:rPr>
          <w:rFonts w:cs="Times New Roman"/>
          <w:color w:val="auto"/>
          <w:lang w:val="en-US"/>
        </w:rPr>
        <w:t xml:space="preserve">. </w:t>
      </w:r>
      <w:r w:rsidR="00551F95" w:rsidRPr="00551F95">
        <w:rPr>
          <w:rFonts w:cs="Times New Roman"/>
          <w:color w:val="auto"/>
          <w:lang w:val="en-US"/>
        </w:rPr>
        <w:t>v</w:t>
      </w:r>
      <w:r w:rsidRPr="00551F95">
        <w:rPr>
          <w:rFonts w:cs="Times New Roman"/>
          <w:color w:val="auto"/>
          <w:lang w:val="en-US"/>
        </w:rPr>
        <w:t>iii, 260ff., CJ 74, 319-332.</w:t>
      </w:r>
    </w:p>
    <w:p w:rsidR="00A851A7" w:rsidRDefault="00A851A7" w:rsidP="00FE7691">
      <w:pPr>
        <w:jc w:val="both"/>
        <w:outlineLvl w:val="0"/>
        <w:rPr>
          <w:rFonts w:cs="Times New Roman"/>
          <w:color w:val="auto"/>
        </w:rPr>
      </w:pPr>
      <w:r>
        <w:rPr>
          <w:rFonts w:cs="Times New Roman"/>
          <w:color w:val="auto"/>
        </w:rPr>
        <w:t xml:space="preserve">Horstmann, Henning (2014): </w:t>
      </w:r>
      <w:r>
        <w:t xml:space="preserve">Erzähler - Text - Leser in Ovids </w:t>
      </w:r>
      <w:r w:rsidRPr="00A851A7">
        <w:rPr>
          <w:i/>
        </w:rPr>
        <w:t>Metamorphosen</w:t>
      </w:r>
      <w:r>
        <w:t>, Frankfurt a.M Main u.a.</w:t>
      </w:r>
    </w:p>
    <w:p w:rsidR="002E3C86" w:rsidRPr="00A831E6" w:rsidRDefault="002E3C86" w:rsidP="00FE7691">
      <w:pPr>
        <w:jc w:val="both"/>
        <w:outlineLvl w:val="0"/>
        <w:rPr>
          <w:rStyle w:val="autor"/>
          <w:rFonts w:cs="Times New Roman"/>
          <w:color w:val="auto"/>
        </w:rPr>
      </w:pPr>
      <w:r w:rsidRPr="00A831E6">
        <w:rPr>
          <w:rFonts w:cs="Times New Roman"/>
          <w:color w:val="auto"/>
        </w:rPr>
        <w:t>Hotz, Michael (1996): Die Metamorphose der Daphne in Ovids Metamorphosen und Richard Strauss’ Oper “Daphne“, Anregung 42, 146-160.</w:t>
      </w:r>
    </w:p>
    <w:p w:rsidR="00FD3ECA" w:rsidRPr="00A831E6" w:rsidRDefault="00FD3ECA" w:rsidP="00FE7691">
      <w:pPr>
        <w:jc w:val="both"/>
        <w:rPr>
          <w:rFonts w:cs="Times New Roman"/>
          <w:color w:val="auto"/>
          <w:lang w:val="fr-FR"/>
        </w:rPr>
      </w:pPr>
      <w:r w:rsidRPr="00A831E6">
        <w:rPr>
          <w:rFonts w:cs="Times New Roman"/>
          <w:color w:val="auto"/>
          <w:lang w:val="fr-FR"/>
        </w:rPr>
        <w:t>Houriez, Annie (1992)</w:t>
      </w:r>
      <w:r w:rsidR="00CD6429">
        <w:rPr>
          <w:rFonts w:cs="Times New Roman"/>
          <w:color w:val="auto"/>
          <w:lang w:val="fr-FR"/>
        </w:rPr>
        <w:t>:</w:t>
      </w:r>
      <w:r w:rsidRPr="00A831E6">
        <w:rPr>
          <w:rFonts w:cs="Times New Roman"/>
          <w:color w:val="auto"/>
          <w:lang w:val="fr-FR"/>
        </w:rPr>
        <w:t xml:space="preserve"> D’Eschyle à Ovide</w:t>
      </w:r>
      <w:r w:rsidR="00CD6429">
        <w:rPr>
          <w:rFonts w:cs="Times New Roman"/>
          <w:color w:val="auto"/>
          <w:lang w:val="fr-FR"/>
        </w:rPr>
        <w:t>:</w:t>
      </w:r>
      <w:r w:rsidRPr="00A831E6">
        <w:rPr>
          <w:rFonts w:cs="Times New Roman"/>
          <w:color w:val="auto"/>
          <w:lang w:val="fr-FR"/>
        </w:rPr>
        <w:t xml:space="preserve"> le traitement du mythe d’Io à travers divers genres littéraires, Uranie 2, 43-62.</w:t>
      </w:r>
    </w:p>
    <w:p w:rsidR="00032B18" w:rsidRPr="00A831E6" w:rsidRDefault="00032B18" w:rsidP="00FE7691">
      <w:pPr>
        <w:jc w:val="both"/>
        <w:rPr>
          <w:rStyle w:val="autor"/>
          <w:rFonts w:cs="Times New Roman"/>
          <w:color w:val="auto"/>
          <w:lang w:val="fr-FR"/>
        </w:rPr>
      </w:pPr>
      <w:r w:rsidRPr="00A831E6">
        <w:rPr>
          <w:rFonts w:cs="Times New Roman"/>
          <w:color w:val="auto"/>
          <w:lang w:val="fr-FR"/>
        </w:rPr>
        <w:t>–</w:t>
      </w:r>
      <w:r w:rsidRPr="00A831E6">
        <w:rPr>
          <w:rFonts w:cs="Times New Roman"/>
          <w:color w:val="auto"/>
          <w:lang w:val="fr-FR"/>
        </w:rPr>
        <w:tab/>
        <w:t>(1995)</w:t>
      </w:r>
      <w:r w:rsidR="00CD6429">
        <w:rPr>
          <w:rFonts w:cs="Times New Roman"/>
          <w:color w:val="auto"/>
          <w:lang w:val="fr-FR"/>
        </w:rPr>
        <w:t>:</w:t>
      </w:r>
      <w:r w:rsidRPr="00A831E6">
        <w:rPr>
          <w:rFonts w:cs="Times New Roman"/>
          <w:color w:val="auto"/>
          <w:lang w:val="fr-FR"/>
        </w:rPr>
        <w:t xml:space="preserve"> Arachné et Pallas, déesse sans sagesse, Uranie 5, 57-74.</w:t>
      </w:r>
    </w:p>
    <w:p w:rsidR="00764A57" w:rsidRPr="00A831E6" w:rsidRDefault="00764A57" w:rsidP="00FE7691">
      <w:pPr>
        <w:jc w:val="both"/>
        <w:rPr>
          <w:rStyle w:val="autor"/>
          <w:rFonts w:cs="Times New Roman"/>
          <w:color w:val="auto"/>
          <w:lang w:val="en-US"/>
        </w:rPr>
      </w:pPr>
      <w:r w:rsidRPr="00A831E6">
        <w:rPr>
          <w:rFonts w:cs="Times New Roman"/>
          <w:color w:val="auto"/>
          <w:lang w:val="en-US"/>
        </w:rPr>
        <w:t xml:space="preserve">Hoy, C. (1984): Altered States: Ovid’s </w:t>
      </w:r>
      <w:r w:rsidRPr="00A831E6">
        <w:rPr>
          <w:rFonts w:cs="Times New Roman"/>
          <w:i/>
          <w:color w:val="auto"/>
          <w:lang w:val="en-US"/>
        </w:rPr>
        <w:t>Metamorphoses</w:t>
      </w:r>
      <w:r w:rsidRPr="00A831E6">
        <w:rPr>
          <w:rFonts w:cs="Times New Roman"/>
          <w:color w:val="auto"/>
          <w:lang w:val="en-US"/>
        </w:rPr>
        <w:t xml:space="preserve"> and Shakespeare’s Dramatic Genres, ICS 9, 293-307.</w:t>
      </w:r>
    </w:p>
    <w:p w:rsidR="00764A57" w:rsidRPr="00A831E6" w:rsidRDefault="00764A57" w:rsidP="00FE7691">
      <w:pPr>
        <w:jc w:val="both"/>
        <w:rPr>
          <w:rStyle w:val="autor"/>
          <w:rFonts w:cs="Times New Roman"/>
          <w:color w:val="auto"/>
          <w:lang w:val="it-IT"/>
        </w:rPr>
      </w:pPr>
      <w:r w:rsidRPr="00A831E6">
        <w:rPr>
          <w:rFonts w:cs="Times New Roman"/>
          <w:color w:val="auto"/>
          <w:lang w:val="it-IT"/>
        </w:rPr>
        <w:t>Huber, Gerlinde (1990): Le Metamorfosi di Ovidio nella grafica europea fra Quattro e Settecento, RPL 13, 109-121.</w:t>
      </w:r>
    </w:p>
    <w:p w:rsidR="00764A57" w:rsidRPr="00A831E6" w:rsidRDefault="00764A57" w:rsidP="00FE7691">
      <w:pPr>
        <w:jc w:val="both"/>
        <w:rPr>
          <w:rStyle w:val="autor"/>
          <w:rFonts w:cs="Times New Roman"/>
          <w:color w:val="auto"/>
        </w:rPr>
      </w:pPr>
      <w:r w:rsidRPr="00A831E6">
        <w:rPr>
          <w:rFonts w:cs="Times New Roman"/>
          <w:color w:val="auto"/>
        </w:rPr>
        <w:t>Huber, Margaretha (2010): Spiegelungen. Philosophisch-ästhetische Studien zur Geschichte des Bildes, Basel/Frankfurt a. M.</w:t>
      </w:r>
    </w:p>
    <w:p w:rsidR="00115710" w:rsidRPr="00A831E6" w:rsidRDefault="00115710" w:rsidP="00FE7691">
      <w:pPr>
        <w:jc w:val="both"/>
        <w:rPr>
          <w:rFonts w:cs="Times New Roman"/>
          <w:color w:val="auto"/>
        </w:rPr>
      </w:pPr>
      <w:r w:rsidRPr="00A831E6">
        <w:rPr>
          <w:rStyle w:val="autor"/>
          <w:rFonts w:cs="Times New Roman"/>
          <w:color w:val="auto"/>
        </w:rPr>
        <w:t>Huber-Rebenich, Gerlinde (1994):</w:t>
      </w:r>
      <w:r w:rsidRPr="00A831E6">
        <w:rPr>
          <w:rFonts w:cs="Times New Roman"/>
          <w:color w:val="auto"/>
        </w:rPr>
        <w:t xml:space="preserve"> Beobachtungen zur Feuermetaphorik im sermo amatorius in Ovids Metamorphosen, RhM 137, 127-140.</w:t>
      </w:r>
    </w:p>
    <w:p w:rsidR="00FC1360" w:rsidRPr="00A831E6" w:rsidRDefault="00FC1360" w:rsidP="00FE7691">
      <w:pPr>
        <w:jc w:val="both"/>
        <w:rPr>
          <w:rFonts w:cs="Times New Roman"/>
          <w:color w:val="auto"/>
        </w:rPr>
      </w:pPr>
      <w:r w:rsidRPr="00A831E6">
        <w:rPr>
          <w:rFonts w:cs="Times New Roman"/>
          <w:smallCaps/>
          <w:color w:val="auto"/>
        </w:rPr>
        <w:t>–</w:t>
      </w:r>
      <w:r w:rsidRPr="00A831E6">
        <w:rPr>
          <w:rFonts w:cs="Times New Roman"/>
          <w:smallCaps/>
          <w:color w:val="auto"/>
        </w:rPr>
        <w:tab/>
        <w:t>(1997): D</w:t>
      </w:r>
      <w:r w:rsidRPr="00A831E6">
        <w:rPr>
          <w:rFonts w:cs="Times New Roman"/>
          <w:color w:val="auto"/>
        </w:rPr>
        <w:t>er Metamorphosen-Kommentar d</w:t>
      </w:r>
      <w:r w:rsidR="0052232B" w:rsidRPr="00A831E6">
        <w:rPr>
          <w:rFonts w:cs="Times New Roman"/>
          <w:color w:val="auto"/>
        </w:rPr>
        <w:t xml:space="preserve">es Giovanni del Virgilio, in: Francesca </w:t>
      </w:r>
      <w:r w:rsidRPr="00A831E6">
        <w:rPr>
          <w:rFonts w:cs="Times New Roman"/>
          <w:color w:val="auto"/>
        </w:rPr>
        <w:t>Cappe</w:t>
      </w:r>
      <w:r w:rsidRPr="00A831E6">
        <w:rPr>
          <w:rFonts w:cs="Times New Roman"/>
          <w:color w:val="auto"/>
        </w:rPr>
        <w:t>l</w:t>
      </w:r>
      <w:r w:rsidRPr="00A831E6">
        <w:rPr>
          <w:rFonts w:cs="Times New Roman"/>
          <w:color w:val="auto"/>
        </w:rPr>
        <w:t>letti/</w:t>
      </w:r>
      <w:r w:rsidR="0052232B" w:rsidRPr="00A831E6">
        <w:rPr>
          <w:rFonts w:cs="Times New Roman"/>
          <w:color w:val="auto"/>
        </w:rPr>
        <w:t>Gerlinde</w:t>
      </w:r>
      <w:r w:rsidRPr="00A831E6">
        <w:rPr>
          <w:rFonts w:cs="Times New Roman"/>
          <w:color w:val="auto"/>
        </w:rPr>
        <w:t xml:space="preserve"> Huber-Rebenich (Hgg.), Der antike Mythos und Europa</w:t>
      </w:r>
      <w:r w:rsidR="0052232B" w:rsidRPr="00A831E6">
        <w:rPr>
          <w:rFonts w:cs="Times New Roman"/>
          <w:color w:val="auto"/>
        </w:rPr>
        <w:t>. Texte und Bilder von der Antike bis ins 20. Jahrhundert</w:t>
      </w:r>
      <w:r w:rsidRPr="00A831E6">
        <w:rPr>
          <w:rFonts w:cs="Times New Roman"/>
          <w:color w:val="auto"/>
        </w:rPr>
        <w:t>, Berlin</w:t>
      </w:r>
      <w:r w:rsidR="0052232B" w:rsidRPr="00A831E6">
        <w:rPr>
          <w:rFonts w:cs="Times New Roman"/>
          <w:color w:val="auto"/>
        </w:rPr>
        <w:t xml:space="preserve"> (Ikonographische Repertorien zur Rezeption des antiken Mythos in Europa. Beiheft 2)</w:t>
      </w:r>
      <w:r w:rsidRPr="00A831E6">
        <w:rPr>
          <w:rFonts w:cs="Times New Roman"/>
          <w:color w:val="auto"/>
        </w:rPr>
        <w:t>, 20-33</w:t>
      </w:r>
      <w:r w:rsidR="00C37A4B" w:rsidRPr="00A831E6">
        <w:rPr>
          <w:rFonts w:cs="Times New Roman"/>
          <w:color w:val="auto"/>
        </w:rPr>
        <w:t>.</w:t>
      </w:r>
    </w:p>
    <w:p w:rsidR="00604B2F" w:rsidRPr="00A831E6" w:rsidRDefault="00604B2F" w:rsidP="00FE7691">
      <w:pPr>
        <w:jc w:val="both"/>
        <w:rPr>
          <w:rFonts w:cs="Times New Roman"/>
          <w:color w:val="auto"/>
        </w:rPr>
      </w:pPr>
      <w:r w:rsidRPr="00A831E6">
        <w:rPr>
          <w:rFonts w:cs="Times New Roman"/>
          <w:color w:val="auto"/>
        </w:rPr>
        <w:t>–</w:t>
      </w:r>
      <w:r w:rsidRPr="00A831E6">
        <w:rPr>
          <w:rFonts w:cs="Times New Roman"/>
          <w:color w:val="auto"/>
        </w:rPr>
        <w:tab/>
        <w:t>(1999): Metamorphosen der Metamorphosen. Ovids Verwandlungssagen in der textbegle</w:t>
      </w:r>
      <w:r w:rsidRPr="00A831E6">
        <w:rPr>
          <w:rFonts w:cs="Times New Roman"/>
          <w:color w:val="auto"/>
        </w:rPr>
        <w:t>i</w:t>
      </w:r>
      <w:r w:rsidRPr="00A831E6">
        <w:rPr>
          <w:rFonts w:cs="Times New Roman"/>
          <w:color w:val="auto"/>
        </w:rPr>
        <w:t>tenden Druckgraphik, Rudolstadt.</w:t>
      </w:r>
    </w:p>
    <w:p w:rsidR="00661466" w:rsidRDefault="00661466" w:rsidP="00FE7691">
      <w:pPr>
        <w:jc w:val="both"/>
        <w:rPr>
          <w:rFonts w:cs="Times New Roman"/>
          <w:color w:val="auto"/>
        </w:rPr>
      </w:pPr>
      <w:r w:rsidRPr="00A831E6">
        <w:rPr>
          <w:rFonts w:cs="Times New Roman"/>
          <w:color w:val="auto"/>
        </w:rPr>
        <w:t>–</w:t>
      </w:r>
      <w:r w:rsidRPr="00A831E6">
        <w:rPr>
          <w:rFonts w:cs="Times New Roman"/>
          <w:color w:val="auto"/>
        </w:rPr>
        <w:tab/>
        <w:t>(2002): Kontinuität und Wandel in der frühen italienischen Ovid-Illustration. Die Traditi</w:t>
      </w:r>
      <w:r w:rsidR="007922C4">
        <w:rPr>
          <w:rFonts w:cs="Times New Roman"/>
          <w:color w:val="auto"/>
        </w:rPr>
        <w:t>on der Holzschnitte zu Giovanni dei</w:t>
      </w:r>
      <w:r w:rsidR="00551F95">
        <w:rPr>
          <w:rFonts w:cs="Times New Roman"/>
          <w:color w:val="auto"/>
        </w:rPr>
        <w:t xml:space="preserve"> Bonsignoris Ovidio M</w:t>
      </w:r>
      <w:r w:rsidRPr="00A831E6">
        <w:rPr>
          <w:rFonts w:cs="Times New Roman"/>
          <w:color w:val="auto"/>
        </w:rPr>
        <w:t xml:space="preserve">etamorphoseos vulgare, </w:t>
      </w:r>
      <w:r w:rsidR="00C37A4B" w:rsidRPr="00A831E6">
        <w:rPr>
          <w:rFonts w:cs="Times New Roman"/>
          <w:color w:val="auto"/>
        </w:rPr>
        <w:t xml:space="preserve">in: Heidi </w:t>
      </w:r>
      <w:r w:rsidR="00C37A4B" w:rsidRPr="00A831E6">
        <w:rPr>
          <w:rFonts w:cs="Times New Roman"/>
          <w:color w:val="auto"/>
        </w:rPr>
        <w:lastRenderedPageBreak/>
        <w:t>Marek/Anne Neuschäfer</w:t>
      </w:r>
      <w:r w:rsidRPr="00A831E6">
        <w:rPr>
          <w:rFonts w:cs="Times New Roman"/>
          <w:color w:val="auto"/>
        </w:rPr>
        <w:t>/</w:t>
      </w:r>
      <w:r w:rsidR="00C37A4B" w:rsidRPr="00A831E6">
        <w:rPr>
          <w:rFonts w:cs="Times New Roman"/>
          <w:color w:val="auto"/>
        </w:rPr>
        <w:t>Susanne</w:t>
      </w:r>
      <w:r w:rsidRPr="00A831E6">
        <w:rPr>
          <w:rFonts w:cs="Times New Roman"/>
          <w:color w:val="auto"/>
        </w:rPr>
        <w:t xml:space="preserve"> Tichy (</w:t>
      </w:r>
      <w:r w:rsidR="00C37A4B" w:rsidRPr="00A831E6">
        <w:rPr>
          <w:rFonts w:cs="Times New Roman"/>
          <w:color w:val="auto"/>
        </w:rPr>
        <w:t>Hgg</w:t>
      </w:r>
      <w:r w:rsidRPr="00A831E6">
        <w:rPr>
          <w:rFonts w:cs="Times New Roman"/>
          <w:color w:val="auto"/>
        </w:rPr>
        <w:t>.): Metamorphosen. Wandlungen und Ve</w:t>
      </w:r>
      <w:r w:rsidRPr="00A831E6">
        <w:rPr>
          <w:rFonts w:cs="Times New Roman"/>
          <w:color w:val="auto"/>
        </w:rPr>
        <w:t>r</w:t>
      </w:r>
      <w:r w:rsidRPr="00A831E6">
        <w:rPr>
          <w:rFonts w:cs="Times New Roman"/>
          <w:color w:val="auto"/>
        </w:rPr>
        <w:t>wandlungen in Literatur, Sprache und Kunst von der Antike bis zur Gegenwart. Festschrift für Bodo Guthmüller zum 65. Geburtstag, Wie</w:t>
      </w:r>
      <w:r w:rsidR="00551F95">
        <w:rPr>
          <w:rFonts w:cs="Times New Roman"/>
          <w:color w:val="auto"/>
        </w:rPr>
        <w:t>s</w:t>
      </w:r>
      <w:r w:rsidRPr="00A831E6">
        <w:rPr>
          <w:rFonts w:cs="Times New Roman"/>
          <w:color w:val="auto"/>
        </w:rPr>
        <w:t>baden 2002, 63-79.</w:t>
      </w:r>
    </w:p>
    <w:p w:rsidR="00BC04E3" w:rsidRDefault="00BC04E3" w:rsidP="00FE7691">
      <w:pPr>
        <w:jc w:val="both"/>
        <w:rPr>
          <w:rFonts w:cs="Times New Roman"/>
          <w:color w:val="auto"/>
        </w:rPr>
      </w:pPr>
      <w:r>
        <w:rPr>
          <w:rFonts w:cs="Times New Roman"/>
          <w:color w:val="auto"/>
        </w:rPr>
        <w:t>–</w:t>
      </w:r>
      <w:r>
        <w:rPr>
          <w:rFonts w:cs="Times New Roman"/>
          <w:color w:val="auto"/>
        </w:rPr>
        <w:tab/>
        <w:t>(2004): Ikonographisches Repertorium zu den Metamorphosen des Ovid. Sammeldarste</w:t>
      </w:r>
      <w:r>
        <w:rPr>
          <w:rFonts w:cs="Times New Roman"/>
          <w:color w:val="auto"/>
        </w:rPr>
        <w:t>l</w:t>
      </w:r>
      <w:r>
        <w:rPr>
          <w:rFonts w:cs="Times New Roman"/>
          <w:color w:val="auto"/>
        </w:rPr>
        <w:t>lungen, Berlin.</w:t>
      </w:r>
    </w:p>
    <w:p w:rsidR="0032290E" w:rsidRPr="00A831E6" w:rsidRDefault="0032290E" w:rsidP="00FE7691">
      <w:pPr>
        <w:jc w:val="both"/>
        <w:rPr>
          <w:rFonts w:cs="Times New Roman"/>
          <w:color w:val="auto"/>
        </w:rPr>
      </w:pPr>
      <w:r>
        <w:rPr>
          <w:rFonts w:cs="Times New Roman"/>
          <w:color w:val="auto"/>
        </w:rPr>
        <w:t>–</w:t>
      </w:r>
      <w:r>
        <w:rPr>
          <w:rFonts w:cs="Times New Roman"/>
          <w:color w:val="auto"/>
        </w:rPr>
        <w:tab/>
        <w:t>(2014): Ikonographisches Repertorium zu den Metamorphosen des Ovid. Die textbegle</w:t>
      </w:r>
      <w:r>
        <w:rPr>
          <w:rFonts w:cs="Times New Roman"/>
          <w:color w:val="auto"/>
        </w:rPr>
        <w:t>i</w:t>
      </w:r>
      <w:r>
        <w:rPr>
          <w:rFonts w:cs="Times New Roman"/>
          <w:color w:val="auto"/>
        </w:rPr>
        <w:t>tende Druckgraphik. 1,1 [,1]: Narrative Darstellungen</w:t>
      </w:r>
      <w:r w:rsidR="00BC04E3">
        <w:rPr>
          <w:rFonts w:cs="Times New Roman"/>
          <w:color w:val="auto"/>
        </w:rPr>
        <w:t xml:space="preserve"> [1] Textteil … 1,1 [,2] … Bildteil:  Berlin.</w:t>
      </w:r>
    </w:p>
    <w:p w:rsidR="00E80685" w:rsidRPr="00A831E6" w:rsidRDefault="00E80685" w:rsidP="00FE7691">
      <w:pPr>
        <w:jc w:val="both"/>
        <w:outlineLvl w:val="0"/>
        <w:rPr>
          <w:rFonts w:cs="Times New Roman"/>
          <w:color w:val="auto"/>
        </w:rPr>
      </w:pPr>
      <w:r w:rsidRPr="00A831E6">
        <w:rPr>
          <w:rFonts w:cs="Times New Roman"/>
          <w:color w:val="auto"/>
        </w:rPr>
        <w:t>Hübner, Wolfgang. (2013): Die Metamorphose der Korallen bei Ovid, Antike Naturwisse</w:t>
      </w:r>
      <w:r w:rsidRPr="00A831E6">
        <w:rPr>
          <w:rFonts w:cs="Times New Roman"/>
          <w:color w:val="auto"/>
        </w:rPr>
        <w:t>n</w:t>
      </w:r>
      <w:r w:rsidR="00ED5043">
        <w:rPr>
          <w:rFonts w:cs="Times New Roman"/>
          <w:color w:val="auto"/>
        </w:rPr>
        <w:t>schaft und ihre Rezeption 23,</w:t>
      </w:r>
      <w:r w:rsidRPr="00A831E6">
        <w:rPr>
          <w:rFonts w:cs="Times New Roman"/>
          <w:color w:val="auto"/>
        </w:rPr>
        <w:t xml:space="preserve"> 115-137.</w:t>
      </w:r>
    </w:p>
    <w:p w:rsidR="00042296" w:rsidRPr="00A831E6" w:rsidRDefault="00042296" w:rsidP="00FE7691">
      <w:pPr>
        <w:jc w:val="both"/>
        <w:outlineLvl w:val="0"/>
        <w:rPr>
          <w:rFonts w:cs="Times New Roman"/>
          <w:color w:val="auto"/>
        </w:rPr>
      </w:pPr>
      <w:r w:rsidRPr="00A831E6">
        <w:rPr>
          <w:rFonts w:cs="Times New Roman"/>
          <w:color w:val="auto"/>
        </w:rPr>
        <w:t>Hüppauf, Bernd (2011): Vom Frosch. Eine Kulturgeschichte zwischen Tierphilosophie und Ökologie, Bielefeld (Edition Kulturwissenschaft 1).</w:t>
      </w:r>
    </w:p>
    <w:p w:rsidR="00C521BB" w:rsidRPr="00A831E6" w:rsidRDefault="00C521BB" w:rsidP="00FE7691">
      <w:pPr>
        <w:jc w:val="both"/>
        <w:outlineLvl w:val="0"/>
        <w:rPr>
          <w:rFonts w:cs="Times New Roman"/>
          <w:color w:val="auto"/>
          <w:lang w:val="en-GB"/>
        </w:rPr>
      </w:pPr>
      <w:r w:rsidRPr="00A831E6">
        <w:rPr>
          <w:rFonts w:cs="Times New Roman"/>
          <w:color w:val="auto"/>
          <w:lang w:val="en-US"/>
        </w:rPr>
        <w:t xml:space="preserve">Hughes, Ted (1997): Tales from Ovid. </w:t>
      </w:r>
      <w:r w:rsidRPr="00A831E6">
        <w:rPr>
          <w:rFonts w:cs="Times New Roman"/>
          <w:color w:val="auto"/>
          <w:lang w:val="en-GB"/>
        </w:rPr>
        <w:t xml:space="preserve">Twenty-four Passages from the </w:t>
      </w:r>
      <w:r w:rsidRPr="00A831E6">
        <w:rPr>
          <w:rFonts w:cs="Times New Roman"/>
          <w:i/>
          <w:color w:val="auto"/>
          <w:lang w:val="en-GB"/>
        </w:rPr>
        <w:t xml:space="preserve">Metamorphoses, </w:t>
      </w:r>
      <w:r w:rsidRPr="00A831E6">
        <w:rPr>
          <w:rFonts w:cs="Times New Roman"/>
          <w:color w:val="auto"/>
          <w:lang w:val="en-GB"/>
        </w:rPr>
        <w:t>London.</w:t>
      </w:r>
    </w:p>
    <w:p w:rsidR="006F7E95" w:rsidRDefault="006F7E95" w:rsidP="00FE7691">
      <w:pPr>
        <w:shd w:val="clear" w:color="auto" w:fill="FFFFFF"/>
        <w:jc w:val="both"/>
        <w:rPr>
          <w:rFonts w:cs="Times New Roman"/>
          <w:color w:val="auto"/>
          <w:lang w:val="en-US"/>
        </w:rPr>
      </w:pPr>
      <w:r>
        <w:rPr>
          <w:rFonts w:cs="Times New Roman"/>
          <w:color w:val="auto"/>
          <w:lang w:val="en-US"/>
        </w:rPr>
        <w:t xml:space="preserve">Humphrey Newcomb, Lori (2001): ‘If that which is </w:t>
      </w:r>
      <w:r w:rsidR="004D5E62">
        <w:rPr>
          <w:rFonts w:cs="Times New Roman"/>
          <w:color w:val="auto"/>
          <w:lang w:val="en-US"/>
        </w:rPr>
        <w:t>lost be not found’: Monumental B</w:t>
      </w:r>
      <w:r>
        <w:rPr>
          <w:rFonts w:cs="Times New Roman"/>
          <w:color w:val="auto"/>
          <w:lang w:val="en-US"/>
        </w:rPr>
        <w:t xml:space="preserve">odies, Spectacular Bodies in </w:t>
      </w:r>
      <w:r w:rsidRPr="006F7E95">
        <w:rPr>
          <w:rFonts w:cs="Times New Roman"/>
          <w:i/>
          <w:color w:val="auto"/>
          <w:lang w:val="en-US"/>
        </w:rPr>
        <w:t>The Winter’s Tale</w:t>
      </w:r>
      <w:r>
        <w:rPr>
          <w:rFonts w:cs="Times New Roman"/>
          <w:color w:val="auto"/>
          <w:lang w:val="en-US"/>
        </w:rPr>
        <w:t>, in: Stanivukovic 2001, 239-259.</w:t>
      </w:r>
    </w:p>
    <w:p w:rsidR="00AC2516" w:rsidRPr="00A831E6" w:rsidRDefault="00AC2516" w:rsidP="00FE7691">
      <w:pPr>
        <w:shd w:val="clear" w:color="auto" w:fill="FFFFFF"/>
        <w:jc w:val="both"/>
        <w:rPr>
          <w:rFonts w:cs="Times New Roman"/>
          <w:color w:val="auto"/>
          <w:lang w:val="en-US"/>
        </w:rPr>
      </w:pPr>
      <w:r w:rsidRPr="00A831E6">
        <w:rPr>
          <w:rFonts w:cs="Times New Roman"/>
          <w:color w:val="auto"/>
          <w:lang w:val="en-US"/>
        </w:rPr>
        <w:t xml:space="preserve">Hunink, Vincent </w:t>
      </w:r>
      <w:r w:rsidR="00042296" w:rsidRPr="00A831E6">
        <w:rPr>
          <w:rFonts w:cs="Times New Roman"/>
          <w:color w:val="auto"/>
          <w:lang w:val="en-US"/>
        </w:rPr>
        <w:t xml:space="preserve">Jan Christian </w:t>
      </w:r>
      <w:r w:rsidRPr="00A831E6">
        <w:rPr>
          <w:rFonts w:cs="Times New Roman"/>
          <w:color w:val="auto"/>
          <w:lang w:val="en-US"/>
        </w:rPr>
        <w:t xml:space="preserve">(1997): </w:t>
      </w:r>
      <w:r w:rsidR="00E80685" w:rsidRPr="00A831E6">
        <w:rPr>
          <w:rFonts w:cs="Times New Roman"/>
          <w:color w:val="auto"/>
          <w:lang w:val="en-US"/>
        </w:rPr>
        <w:t xml:space="preserve">Ovidius als verteller (Met. 3.339-510), </w:t>
      </w:r>
      <w:r w:rsidRPr="00A831E6">
        <w:rPr>
          <w:rFonts w:cs="Times New Roman"/>
          <w:color w:val="auto"/>
          <w:lang w:val="en-US"/>
        </w:rPr>
        <w:t>Lampas 30, 47-59.</w:t>
      </w:r>
    </w:p>
    <w:p w:rsidR="00042296" w:rsidRPr="00A831E6" w:rsidRDefault="00042296" w:rsidP="00FE7691">
      <w:pPr>
        <w:jc w:val="both"/>
        <w:rPr>
          <w:rFonts w:cs="Times New Roman"/>
          <w:color w:val="auto"/>
          <w:lang w:val="en-GB"/>
        </w:rPr>
      </w:pPr>
      <w:r w:rsidRPr="00A831E6">
        <w:rPr>
          <w:rFonts w:cs="Times New Roman"/>
          <w:color w:val="auto"/>
          <w:lang w:val="en-US"/>
        </w:rPr>
        <w:t>Hunt, Ailsa (2010): Elegiac Grafting in Pomona’s Orchard: Ovid, Metamorphoses 14.623-771, MD 65, 43-58.</w:t>
      </w:r>
    </w:p>
    <w:p w:rsidR="00115710" w:rsidRPr="00A831E6" w:rsidRDefault="00115710" w:rsidP="00FE7691">
      <w:pPr>
        <w:shd w:val="clear" w:color="auto" w:fill="FFFFFF"/>
        <w:jc w:val="both"/>
        <w:rPr>
          <w:rFonts w:cs="Times New Roman"/>
          <w:color w:val="auto"/>
          <w:lang w:val="it-IT"/>
        </w:rPr>
      </w:pPr>
      <w:r w:rsidRPr="00A831E6">
        <w:rPr>
          <w:rFonts w:cs="Times New Roman"/>
          <w:color w:val="auto"/>
          <w:lang w:val="it-IT"/>
        </w:rPr>
        <w:t xml:space="preserve">Hurst, André (1995): Ispirazione alessandria nelle </w:t>
      </w:r>
      <w:r w:rsidRPr="00A831E6">
        <w:rPr>
          <w:rFonts w:cs="Times New Roman"/>
          <w:i/>
          <w:color w:val="auto"/>
          <w:lang w:val="it-IT"/>
        </w:rPr>
        <w:t>Metamorfosi</w:t>
      </w:r>
      <w:r w:rsidRPr="00A831E6">
        <w:rPr>
          <w:rFonts w:cs="Times New Roman"/>
          <w:color w:val="auto"/>
          <w:lang w:val="it-IT"/>
        </w:rPr>
        <w:t xml:space="preserve"> di Ovidio</w:t>
      </w:r>
      <w:r w:rsidR="003929E8" w:rsidRPr="00A831E6">
        <w:rPr>
          <w:rFonts w:cs="Times New Roman"/>
          <w:color w:val="auto"/>
          <w:lang w:val="it-IT"/>
        </w:rPr>
        <w:t>, in:</w:t>
      </w:r>
      <w:r w:rsidR="00014167" w:rsidRPr="00A831E6">
        <w:rPr>
          <w:rFonts w:cs="Times New Roman"/>
          <w:color w:val="auto"/>
          <w:lang w:val="it-IT"/>
        </w:rPr>
        <w:t xml:space="preserve"> Giancarlo</w:t>
      </w:r>
      <w:r w:rsidRPr="00A831E6">
        <w:rPr>
          <w:rFonts w:cs="Times New Roman"/>
          <w:color w:val="auto"/>
          <w:lang w:val="it-IT"/>
        </w:rPr>
        <w:t xml:space="preserve"> Reggi (Hg.): Aspetti della poesia epica latina, Lugano, 93-107.</w:t>
      </w:r>
    </w:p>
    <w:p w:rsidR="002C02B0" w:rsidRPr="00A831E6" w:rsidRDefault="002C02B0" w:rsidP="00FE7691">
      <w:pPr>
        <w:jc w:val="both"/>
        <w:outlineLvl w:val="0"/>
        <w:rPr>
          <w:rFonts w:cs="Times New Roman"/>
          <w:color w:val="auto"/>
          <w:lang w:val="en-US"/>
        </w:rPr>
      </w:pPr>
      <w:r w:rsidRPr="00A831E6">
        <w:rPr>
          <w:rFonts w:cs="Times New Roman"/>
          <w:color w:val="auto"/>
          <w:lang w:val="en-US"/>
        </w:rPr>
        <w:t xml:space="preserve">Huskey, Samuel J. (2006): Ovid’s </w:t>
      </w:r>
      <w:r w:rsidRPr="00A831E6">
        <w:rPr>
          <w:rFonts w:cs="Times New Roman"/>
          <w:i/>
          <w:color w:val="auto"/>
          <w:lang w:val="en-US"/>
        </w:rPr>
        <w:t>Metamorphoses</w:t>
      </w:r>
      <w:r w:rsidRPr="00A831E6">
        <w:rPr>
          <w:rFonts w:cs="Times New Roman"/>
          <w:color w:val="auto"/>
          <w:lang w:val="en-US"/>
        </w:rPr>
        <w:t xml:space="preserve"> in Tristia I,1, in: Carl Deroux (Hg.): St</w:t>
      </w:r>
      <w:r w:rsidRPr="00A831E6">
        <w:rPr>
          <w:rFonts w:cs="Times New Roman"/>
          <w:color w:val="auto"/>
          <w:lang w:val="en-US"/>
        </w:rPr>
        <w:t>u</w:t>
      </w:r>
      <w:r w:rsidR="00014167" w:rsidRPr="00A831E6">
        <w:rPr>
          <w:rFonts w:cs="Times New Roman"/>
          <w:color w:val="auto"/>
          <w:lang w:val="en-US"/>
        </w:rPr>
        <w:t>dies in Latin Literature and Roman H</w:t>
      </w:r>
      <w:r w:rsidRPr="00A831E6">
        <w:rPr>
          <w:rFonts w:cs="Times New Roman"/>
          <w:color w:val="auto"/>
          <w:lang w:val="en-US"/>
        </w:rPr>
        <w:t>istory 13, Bruxelles (Collection Latomus 301), 335-357.</w:t>
      </w:r>
    </w:p>
    <w:p w:rsidR="00C521BB" w:rsidRPr="00A831E6" w:rsidRDefault="00C521BB" w:rsidP="00FE7691">
      <w:pPr>
        <w:jc w:val="both"/>
        <w:outlineLvl w:val="0"/>
        <w:rPr>
          <w:rFonts w:cs="Times New Roman"/>
          <w:color w:val="auto"/>
          <w:lang w:val="it-IT"/>
        </w:rPr>
      </w:pPr>
      <w:r w:rsidRPr="00A831E6">
        <w:rPr>
          <w:rFonts w:cs="Times New Roman"/>
          <w:color w:val="auto"/>
          <w:lang w:val="it-IT"/>
        </w:rPr>
        <w:t>Huss, Bernhard (2003): “La stultizi</w:t>
      </w:r>
      <w:r w:rsidR="00014167" w:rsidRPr="00A831E6">
        <w:rPr>
          <w:rFonts w:cs="Times New Roman"/>
          <w:color w:val="auto"/>
          <w:lang w:val="it-IT"/>
        </w:rPr>
        <w:t>a del bel Narciso”. Lorenzo de’</w:t>
      </w:r>
      <w:r w:rsidRPr="00A831E6">
        <w:rPr>
          <w:rFonts w:cs="Times New Roman"/>
          <w:color w:val="auto"/>
          <w:lang w:val="it-IT"/>
        </w:rPr>
        <w:t xml:space="preserve">Medicis Sonett </w:t>
      </w:r>
      <w:r w:rsidRPr="00A831E6">
        <w:rPr>
          <w:rFonts w:cs="Times New Roman"/>
          <w:i/>
          <w:iCs/>
          <w:color w:val="auto"/>
          <w:lang w:val="it-IT"/>
        </w:rPr>
        <w:t>Solea già dileggiare Endimïone</w:t>
      </w:r>
      <w:r w:rsidRPr="00A831E6">
        <w:rPr>
          <w:rFonts w:cs="Times New Roman"/>
          <w:color w:val="auto"/>
          <w:lang w:val="it-IT"/>
        </w:rPr>
        <w:t xml:space="preserve"> und der Fici</w:t>
      </w:r>
      <w:r w:rsidR="00617782" w:rsidRPr="00A831E6">
        <w:rPr>
          <w:rFonts w:cs="Times New Roman"/>
          <w:color w:val="auto"/>
          <w:lang w:val="it-IT"/>
        </w:rPr>
        <w:t>anismus, in: Felten/</w:t>
      </w:r>
      <w:r w:rsidRPr="00A831E6">
        <w:rPr>
          <w:rFonts w:cs="Times New Roman"/>
          <w:color w:val="auto"/>
          <w:lang w:val="it-IT"/>
        </w:rPr>
        <w:t>Nelting</w:t>
      </w:r>
      <w:r w:rsidR="00617782" w:rsidRPr="00A831E6">
        <w:rPr>
          <w:rFonts w:cs="Times New Roman"/>
          <w:color w:val="auto"/>
          <w:lang w:val="it-IT"/>
        </w:rPr>
        <w:t xml:space="preserve"> 2002</w:t>
      </w:r>
      <w:r w:rsidRPr="00A831E6">
        <w:rPr>
          <w:rFonts w:cs="Times New Roman"/>
          <w:color w:val="auto"/>
          <w:lang w:val="it-IT"/>
        </w:rPr>
        <w:t>, 41-62.</w:t>
      </w:r>
    </w:p>
    <w:p w:rsidR="00EA50D7" w:rsidRPr="00A831E6" w:rsidRDefault="00115710" w:rsidP="00FE7691">
      <w:pPr>
        <w:shd w:val="clear" w:color="auto" w:fill="FFFFFF"/>
        <w:jc w:val="both"/>
        <w:rPr>
          <w:rFonts w:cs="Times New Roman"/>
          <w:color w:val="auto"/>
          <w:lang w:val="en-GB"/>
        </w:rPr>
      </w:pPr>
      <w:r w:rsidRPr="00A831E6">
        <w:rPr>
          <w:rFonts w:cs="Times New Roman"/>
          <w:color w:val="auto"/>
          <w:lang w:val="en-GB"/>
        </w:rPr>
        <w:t xml:space="preserve">Hutchinson, Gregory O. </w:t>
      </w:r>
      <w:r w:rsidR="00EA50D7" w:rsidRPr="00A831E6">
        <w:rPr>
          <w:rFonts w:cs="Times New Roman"/>
          <w:color w:val="auto"/>
          <w:lang w:val="en-GB"/>
        </w:rPr>
        <w:t>(1988): Hellenistic Poetry, Oxford.</w:t>
      </w:r>
    </w:p>
    <w:p w:rsidR="00115710" w:rsidRPr="00A831E6" w:rsidRDefault="00EA50D7"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(2006): The Met</w:t>
      </w:r>
      <w:r w:rsidR="002C02B0" w:rsidRPr="00A831E6">
        <w:rPr>
          <w:rFonts w:cs="Times New Roman"/>
          <w:color w:val="auto"/>
          <w:lang w:val="en-GB"/>
        </w:rPr>
        <w:t>amorphosis of Metamorphosis: P.</w:t>
      </w:r>
      <w:r w:rsidR="00115710" w:rsidRPr="00A831E6">
        <w:rPr>
          <w:rFonts w:cs="Times New Roman"/>
          <w:color w:val="auto"/>
          <w:lang w:val="en-GB"/>
        </w:rPr>
        <w:t>Oxy. 4711 and Ovid, ZPE 155, 71-84 = Ders.: Talking Books: Readings in Hellenistic and Roman Books of Poetry, Oxford 2008, 200-224.</w:t>
      </w:r>
    </w:p>
    <w:p w:rsidR="00715077" w:rsidRPr="00A831E6" w:rsidRDefault="00715077"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(2007): </w:t>
      </w:r>
      <w:r w:rsidRPr="00A831E6">
        <w:rPr>
          <w:rFonts w:cs="Times New Roman"/>
          <w:color w:val="auto"/>
          <w:lang w:val="en-US"/>
        </w:rPr>
        <w:t>The Monster and the Monologue: Polyphemus from Homer to Ovid, in: Patrick J. Finglass/Christopher Collard/Nicholas J. Richardson (Hg.): Hesperos: Studies in Ancient Greek Poetry Presented to M.L. West on his Seventieth Birthday, Oxford/New York, 22-39.</w:t>
      </w:r>
    </w:p>
    <w:p w:rsidR="00115710"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(2008): Appendix: </w:t>
      </w:r>
      <w:r w:rsidRPr="00A831E6">
        <w:rPr>
          <w:rFonts w:cs="Times New Roman"/>
          <w:i/>
          <w:iCs/>
          <w:color w:val="auto"/>
          <w:lang w:val="en-GB"/>
        </w:rPr>
        <w:t>Metamorphoses</w:t>
      </w:r>
      <w:r w:rsidRPr="00A831E6">
        <w:rPr>
          <w:rFonts w:cs="Times New Roman"/>
          <w:color w:val="auto"/>
          <w:lang w:val="en-GB"/>
        </w:rPr>
        <w:t xml:space="preserve"> 9, in: Ders.: Talking Books: Readings in Hellenistic and Roman Books of Poetry, Oxford, 225-227.</w:t>
      </w:r>
    </w:p>
    <w:p w:rsidR="00A671E1" w:rsidRPr="00A671E1" w:rsidRDefault="00A671E1" w:rsidP="00FE7691">
      <w:pPr>
        <w:shd w:val="clear" w:color="auto" w:fill="FFFFFF"/>
        <w:tabs>
          <w:tab w:val="left" w:pos="540"/>
        </w:tabs>
        <w:jc w:val="both"/>
        <w:rPr>
          <w:rFonts w:cs="Times New Roman"/>
          <w:color w:val="auto"/>
          <w:lang w:val="en-US"/>
        </w:rPr>
      </w:pPr>
      <w:r>
        <w:rPr>
          <w:rFonts w:cs="Times New Roman"/>
          <w:color w:val="auto"/>
          <w:lang w:val="en-GB"/>
        </w:rPr>
        <w:t>–</w:t>
      </w:r>
      <w:r>
        <w:rPr>
          <w:rFonts w:cs="Times New Roman"/>
          <w:color w:val="auto"/>
          <w:lang w:val="en-GB"/>
        </w:rPr>
        <w:tab/>
        <w:t xml:space="preserve">(2011): </w:t>
      </w:r>
      <w:r w:rsidRPr="00A671E1">
        <w:rPr>
          <w:lang w:val="en-US"/>
        </w:rPr>
        <w:t xml:space="preserve">Telling Tales: Ovid’s </w:t>
      </w:r>
      <w:r w:rsidRPr="00A671E1">
        <w:rPr>
          <w:i/>
          <w:lang w:val="en-US"/>
        </w:rPr>
        <w:t>Metamorphoses</w:t>
      </w:r>
      <w:r w:rsidRPr="00A671E1">
        <w:rPr>
          <w:lang w:val="en-US"/>
        </w:rPr>
        <w:t xml:space="preserve"> and Callimachus, </w:t>
      </w:r>
      <w:r>
        <w:rPr>
          <w:lang w:val="en-US"/>
        </w:rPr>
        <w:t xml:space="preserve">in: </w:t>
      </w:r>
      <w:r w:rsidRPr="00A671E1">
        <w:rPr>
          <w:lang w:val="en-US"/>
        </w:rPr>
        <w:t>Dirk Obbink</w:t>
      </w:r>
      <w:r>
        <w:rPr>
          <w:lang w:val="en-US"/>
        </w:rPr>
        <w:t>/Richard Ruther</w:t>
      </w:r>
      <w:r w:rsidRPr="00A671E1">
        <w:rPr>
          <w:lang w:val="en-US"/>
        </w:rPr>
        <w:t>ford (</w:t>
      </w:r>
      <w:r>
        <w:rPr>
          <w:lang w:val="en-US"/>
        </w:rPr>
        <w:t>Hgg</w:t>
      </w:r>
      <w:r w:rsidRPr="00A671E1">
        <w:rPr>
          <w:lang w:val="en-US"/>
        </w:rPr>
        <w:t>.): Culture in Pieces. Essays on Ancient T</w:t>
      </w:r>
      <w:r>
        <w:rPr>
          <w:lang w:val="en-US"/>
        </w:rPr>
        <w:t>exts in Honour of Peter Parsons,</w:t>
      </w:r>
      <w:r w:rsidRPr="00A671E1">
        <w:rPr>
          <w:lang w:val="en-US"/>
        </w:rPr>
        <w:t xml:space="preserve"> Oxford</w:t>
      </w:r>
      <w:r>
        <w:rPr>
          <w:lang w:val="en-US"/>
        </w:rPr>
        <w:t>,</w:t>
      </w:r>
      <w:r w:rsidRPr="00A671E1">
        <w:rPr>
          <w:rFonts w:ascii="Stempel Garamond RomanOsF" w:hAnsi="Stempel Garamond RomanOsF"/>
          <w:lang w:val="en-US"/>
        </w:rPr>
        <w:t xml:space="preserve"> 239</w:t>
      </w:r>
      <w:r w:rsidRPr="00A671E1">
        <w:rPr>
          <w:lang w:val="en-US"/>
        </w:rPr>
        <w:t>-</w:t>
      </w:r>
      <w:r w:rsidRPr="00A671E1">
        <w:rPr>
          <w:rFonts w:ascii="Stempel Garamond RomanOsF" w:hAnsi="Stempel Garamond RomanOsF"/>
          <w:lang w:val="en-US"/>
        </w:rPr>
        <w:t>261</w:t>
      </w:r>
      <w:r w:rsidR="007C0EF2">
        <w:rPr>
          <w:rFonts w:ascii="Stempel Garamond RomanOsF" w:hAnsi="Stempel Garamond RomanOsF"/>
          <w:lang w:val="en-US"/>
        </w:rPr>
        <w:t>.</w:t>
      </w:r>
    </w:p>
    <w:p w:rsidR="00BE4614" w:rsidRPr="00A831E6" w:rsidRDefault="00BE4614" w:rsidP="00FE7691">
      <w:pPr>
        <w:shd w:val="clear" w:color="auto" w:fill="FFFFFF"/>
        <w:tabs>
          <w:tab w:val="left" w:pos="540"/>
        </w:tabs>
        <w:jc w:val="both"/>
        <w:rPr>
          <w:rFonts w:cs="Times New Roman"/>
          <w:color w:val="auto"/>
          <w:lang w:val="en-GB"/>
        </w:rPr>
      </w:pPr>
      <w:r w:rsidRPr="00A831E6">
        <w:rPr>
          <w:rFonts w:cs="Times New Roman"/>
          <w:color w:val="auto"/>
          <w:lang w:val="en-GB"/>
        </w:rPr>
        <w:t>Huxley, George L. (1982): Arne Sithonis, CQ 32, 1982, 159-161.</w:t>
      </w:r>
    </w:p>
    <w:p w:rsidR="00BE4614" w:rsidRPr="00A831E6" w:rsidRDefault="00BE4614" w:rsidP="00FE7691">
      <w:pPr>
        <w:shd w:val="clear" w:color="auto" w:fill="FFFFFF"/>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(1996): </w:t>
      </w:r>
      <w:r w:rsidRPr="00A831E6">
        <w:rPr>
          <w:rFonts w:cs="Times New Roman"/>
          <w:color w:val="auto"/>
          <w:lang w:val="en-US"/>
        </w:rPr>
        <w:t>Ovid’s Debt to Virgil, Vergilius 42, 83-102.</w:t>
      </w:r>
    </w:p>
    <w:p w:rsidR="00115710" w:rsidRPr="00A831E6" w:rsidRDefault="00115710" w:rsidP="00FE7691">
      <w:pPr>
        <w:shd w:val="clear" w:color="auto" w:fill="FFFFFF"/>
        <w:jc w:val="both"/>
        <w:rPr>
          <w:rFonts w:cs="Times New Roman"/>
          <w:color w:val="auto"/>
          <w:lang w:val="it-IT"/>
        </w:rPr>
      </w:pPr>
      <w:r w:rsidRPr="00A831E6">
        <w:rPr>
          <w:rStyle w:val="autor"/>
          <w:rFonts w:cs="Times New Roman"/>
          <w:color w:val="auto"/>
          <w:lang w:val="en-GB"/>
        </w:rPr>
        <w:t>Huyck, Jefferds Richard (1991):</w:t>
      </w:r>
      <w:r w:rsidRPr="00A831E6">
        <w:rPr>
          <w:rFonts w:cs="Times New Roman"/>
          <w:color w:val="auto"/>
          <w:lang w:val="en-GB"/>
        </w:rPr>
        <w:t xml:space="preserve"> A Commentary on Ovid’s </w:t>
      </w:r>
      <w:r w:rsidRPr="00A831E6">
        <w:rPr>
          <w:rFonts w:cs="Times New Roman"/>
          <w:i/>
          <w:color w:val="auto"/>
          <w:lang w:val="en-GB"/>
        </w:rPr>
        <w:t>Armorum Iudicium</w:t>
      </w:r>
      <w:r w:rsidRPr="00A831E6">
        <w:rPr>
          <w:rFonts w:cs="Times New Roman"/>
          <w:color w:val="auto"/>
          <w:lang w:val="en-GB"/>
        </w:rPr>
        <w:t xml:space="preserve">, </w:t>
      </w:r>
      <w:r w:rsidRPr="00A831E6">
        <w:rPr>
          <w:rFonts w:cs="Times New Roman"/>
          <w:i/>
          <w:color w:val="auto"/>
          <w:lang w:val="en-GB"/>
        </w:rPr>
        <w:t>Metamorphoses</w:t>
      </w:r>
      <w:r w:rsidRPr="00A831E6">
        <w:rPr>
          <w:rFonts w:cs="Times New Roman"/>
          <w:color w:val="auto"/>
          <w:lang w:val="en-GB"/>
        </w:rPr>
        <w:t xml:space="preserve"> 12,612-13.398, Diss. </w:t>
      </w:r>
      <w:r w:rsidR="00BE4614" w:rsidRPr="00A831E6">
        <w:rPr>
          <w:rFonts w:cs="Times New Roman"/>
          <w:color w:val="auto"/>
          <w:lang w:val="it-IT"/>
        </w:rPr>
        <w:t xml:space="preserve">Harvard University, </w:t>
      </w:r>
      <w:r w:rsidRPr="00A831E6">
        <w:rPr>
          <w:rFonts w:cs="Times New Roman"/>
          <w:color w:val="auto"/>
          <w:lang w:val="it-IT"/>
        </w:rPr>
        <w:t>Cambridge</w:t>
      </w:r>
      <w:r w:rsidR="00BE4614" w:rsidRPr="00A831E6">
        <w:rPr>
          <w:rFonts w:cs="Times New Roman"/>
          <w:color w:val="auto"/>
          <w:lang w:val="it-IT"/>
        </w:rPr>
        <w:t>, Mass</w:t>
      </w:r>
      <w:r w:rsidRPr="00A831E6">
        <w:rPr>
          <w:rFonts w:cs="Times New Roman"/>
          <w:color w:val="auto"/>
          <w:lang w:val="it-IT"/>
        </w:rPr>
        <w:t>.</w:t>
      </w:r>
      <w:r w:rsidR="00BE4614" w:rsidRPr="00A831E6">
        <w:rPr>
          <w:rFonts w:cs="Times New Roman"/>
          <w:color w:val="auto"/>
          <w:lang w:val="it-IT"/>
        </w:rPr>
        <w:t xml:space="preserve"> [DA 52, 1991/92, 905</w:t>
      </w:r>
      <w:r w:rsidR="00A671E1">
        <w:rPr>
          <w:rFonts w:cs="Times New Roman"/>
          <w:color w:val="auto"/>
          <w:lang w:val="it-IT"/>
        </w:rPr>
        <w:t>A</w:t>
      </w:r>
      <w:r w:rsidR="00BE4614" w:rsidRPr="00A831E6">
        <w:rPr>
          <w:rFonts w:cs="Times New Roman"/>
          <w:color w:val="auto"/>
          <w:lang w:val="it-IT"/>
        </w:rPr>
        <w:t>].</w:t>
      </w:r>
    </w:p>
    <w:p w:rsidR="00115710" w:rsidRPr="00A831E6" w:rsidRDefault="00115710" w:rsidP="00FE7691">
      <w:pPr>
        <w:shd w:val="clear" w:color="auto" w:fill="FFFFFF"/>
        <w:jc w:val="both"/>
        <w:rPr>
          <w:rFonts w:cs="Times New Roman"/>
          <w:color w:val="auto"/>
          <w:lang w:val="it-IT"/>
        </w:rPr>
      </w:pPr>
    </w:p>
    <w:p w:rsidR="00115710" w:rsidRPr="00A831E6" w:rsidRDefault="00115710" w:rsidP="00FE7691">
      <w:pPr>
        <w:shd w:val="clear" w:color="auto" w:fill="FFFFFF"/>
        <w:jc w:val="both"/>
        <w:rPr>
          <w:rFonts w:cs="Times New Roman"/>
          <w:color w:val="auto"/>
          <w:lang w:val="it-IT"/>
        </w:rPr>
      </w:pPr>
    </w:p>
    <w:p w:rsidR="00115710" w:rsidRPr="00A831E6" w:rsidRDefault="00025C90" w:rsidP="00FE7691">
      <w:pPr>
        <w:shd w:val="clear" w:color="auto" w:fill="FFFFFF"/>
        <w:jc w:val="both"/>
        <w:rPr>
          <w:rFonts w:cs="Times New Roman"/>
          <w:color w:val="auto"/>
          <w:lang w:val="it-IT"/>
        </w:rPr>
      </w:pPr>
      <w:r w:rsidRPr="00A831E6">
        <w:rPr>
          <w:rFonts w:cs="Times New Roman"/>
          <w:color w:val="auto"/>
          <w:lang w:val="it-IT"/>
        </w:rPr>
        <w:t>Iglesias Monti</w:t>
      </w:r>
      <w:r w:rsidR="00663712" w:rsidRPr="00A831E6">
        <w:rPr>
          <w:rFonts w:cs="Times New Roman"/>
          <w:color w:val="auto"/>
          <w:lang w:val="it-IT"/>
        </w:rPr>
        <w:t>el, Rosa Mariá/María Consuelo Á</w:t>
      </w:r>
      <w:r w:rsidRPr="00A831E6">
        <w:rPr>
          <w:rFonts w:cs="Times New Roman"/>
          <w:color w:val="auto"/>
          <w:lang w:val="it-IT"/>
        </w:rPr>
        <w:t>lvarez Morán (1991): Met. II 262-300 y su incidencia en la unidad de la epopeya ovidiana, Myrtia 6 , 11-25</w:t>
      </w:r>
      <w:r w:rsidR="006A1E68" w:rsidRPr="00A831E6">
        <w:rPr>
          <w:rFonts w:cs="Times New Roman"/>
          <w:color w:val="auto"/>
          <w:lang w:val="it-IT"/>
        </w:rPr>
        <w:t>.</w:t>
      </w:r>
    </w:p>
    <w:p w:rsidR="006A1E68" w:rsidRPr="00A831E6" w:rsidRDefault="006A1E68" w:rsidP="00FE7691">
      <w:pPr>
        <w:shd w:val="clear" w:color="auto" w:fill="FFFFFF"/>
        <w:jc w:val="both"/>
        <w:rPr>
          <w:rFonts w:cs="Times New Roman"/>
          <w:color w:val="auto"/>
          <w:lang w:val="it-IT"/>
        </w:rPr>
      </w:pPr>
      <w:r w:rsidRPr="00A831E6">
        <w:rPr>
          <w:rFonts w:cs="Times New Roman"/>
          <w:color w:val="auto"/>
          <w:lang w:val="it-IT"/>
        </w:rPr>
        <w:lastRenderedPageBreak/>
        <w:t>–</w:t>
      </w:r>
      <w:r w:rsidRPr="00A831E6">
        <w:rPr>
          <w:rFonts w:cs="Times New Roman"/>
          <w:color w:val="auto"/>
          <w:lang w:val="it-IT"/>
        </w:rPr>
        <w:tab/>
        <w:t xml:space="preserve">(1995): Ovidio, receptor e innovador en las </w:t>
      </w:r>
      <w:r w:rsidRPr="00A831E6">
        <w:rPr>
          <w:rFonts w:cs="Times New Roman"/>
          <w:i/>
          <w:color w:val="auto"/>
          <w:lang w:val="it-IT"/>
        </w:rPr>
        <w:t>Metamorfosis</w:t>
      </w:r>
      <w:r w:rsidRPr="00A831E6">
        <w:rPr>
          <w:rFonts w:cs="Times New Roman"/>
          <w:color w:val="auto"/>
          <w:lang w:val="it-IT"/>
        </w:rPr>
        <w:t>, in: José Luis Vidal/Antonio Alvar Ezquerra (Hgg.): IX congreso español de estudios clásicos: Madrid, 27 al 30 de septiembre de 1995. 5: Literatura latina, Madrid, 117-121.</w:t>
      </w:r>
    </w:p>
    <w:p w:rsidR="007F4880" w:rsidRPr="00A831E6" w:rsidRDefault="007F4880"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(1998): Razones que justifican una elección: a propósito de la traducción de las Metamorfosis de Ovidio, in: Luis Gil/Marcelo Martínez Pastor/Rosa María Aguilar (Hgg.): Corolla Complutensis in memoriam Josephi S. Lasso de la Vega = Homenaje al profesor José S. Lasso de la Vega, Madrid (Homenajes de la Universidad Complutense), 289-294.</w:t>
      </w:r>
    </w:p>
    <w:p w:rsidR="006A1E68" w:rsidRPr="00A831E6" w:rsidRDefault="006A1E68"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(1999): Muerte versus cambio de forma en las Metamorfosis de Ovidio, </w:t>
      </w:r>
      <w:r w:rsidR="007922C4">
        <w:rPr>
          <w:rFonts w:cs="Times New Roman"/>
          <w:color w:val="auto"/>
          <w:lang w:val="it-IT"/>
        </w:rPr>
        <w:t xml:space="preserve">in: </w:t>
      </w:r>
      <w:r w:rsidRPr="00A831E6">
        <w:rPr>
          <w:rFonts w:cs="Times New Roman"/>
          <w:color w:val="auto"/>
          <w:lang w:val="it-IT"/>
        </w:rPr>
        <w:t>Schubert 1999, 1, 373-385</w:t>
      </w:r>
      <w:r w:rsidR="007F4880" w:rsidRPr="00A831E6">
        <w:rPr>
          <w:rFonts w:cs="Times New Roman"/>
          <w:color w:val="auto"/>
          <w:lang w:val="it-IT"/>
        </w:rPr>
        <w:t>.</w:t>
      </w:r>
    </w:p>
    <w:p w:rsidR="007F4880" w:rsidRPr="00A831E6" w:rsidRDefault="007F4880"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(2001): El “yo” del poeta: elemento estructural en las </w:t>
      </w:r>
      <w:r w:rsidRPr="00A831E6">
        <w:rPr>
          <w:rFonts w:cs="Times New Roman"/>
          <w:i/>
          <w:color w:val="auto"/>
          <w:lang w:val="it-IT"/>
        </w:rPr>
        <w:t>Metamorfosis</w:t>
      </w:r>
      <w:r w:rsidRPr="00A831E6">
        <w:rPr>
          <w:rFonts w:cs="Times New Roman"/>
          <w:color w:val="auto"/>
          <w:lang w:val="it-IT"/>
        </w:rPr>
        <w:t xml:space="preserve"> de Ovidio, in: Antonio Alvar Ezquerra/Francisco Ga</w:t>
      </w:r>
      <w:r w:rsidR="00551F95">
        <w:rPr>
          <w:rFonts w:cs="Times New Roman"/>
          <w:color w:val="auto"/>
          <w:lang w:val="it-IT"/>
        </w:rPr>
        <w:t xml:space="preserve">rcía Jurado (Hgg.): Actas del X </w:t>
      </w:r>
      <w:r w:rsidRPr="00A831E6">
        <w:rPr>
          <w:rFonts w:cs="Times New Roman"/>
          <w:color w:val="auto"/>
          <w:lang w:val="it-IT"/>
        </w:rPr>
        <w:t>congreso español de estudios clásicos (21-25 de septiembre de 1999). 2, Lingüística latina, literatura latina, filología clásica, Madrid, 415-421.</w:t>
      </w:r>
    </w:p>
    <w:p w:rsidR="006A1E68" w:rsidRPr="00A831E6" w:rsidRDefault="006A1E68" w:rsidP="00FE7691">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(2005): El mar, elemento, morada y camino en las </w:t>
      </w:r>
      <w:r w:rsidRPr="00A831E6">
        <w:rPr>
          <w:rFonts w:cs="Times New Roman"/>
          <w:i/>
          <w:color w:val="auto"/>
          <w:lang w:val="it-IT"/>
        </w:rPr>
        <w:t>Metamorfosis</w:t>
      </w:r>
      <w:r w:rsidRPr="00A831E6">
        <w:rPr>
          <w:rFonts w:cs="Times New Roman"/>
          <w:color w:val="auto"/>
          <w:lang w:val="it-IT"/>
        </w:rPr>
        <w:t xml:space="preserve"> de Ovidio, Myrtia 20, 87-106.</w:t>
      </w:r>
    </w:p>
    <w:p w:rsidR="006A1E68" w:rsidRPr="00A831E6" w:rsidRDefault="006A1E68"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(2006)</w:t>
      </w:r>
      <w:r w:rsidR="00CD6429">
        <w:rPr>
          <w:rFonts w:cs="Times New Roman"/>
          <w:color w:val="auto"/>
          <w:lang w:val="fr-FR"/>
        </w:rPr>
        <w:t>:</w:t>
      </w:r>
      <w:r w:rsidRPr="00A831E6">
        <w:rPr>
          <w:rFonts w:cs="Times New Roman"/>
          <w:color w:val="auto"/>
          <w:lang w:val="fr-FR"/>
        </w:rPr>
        <w:t xml:space="preserve"> Raphael Regius y su exégesis de las </w:t>
      </w:r>
      <w:r w:rsidRPr="00A831E6">
        <w:rPr>
          <w:rFonts w:cs="Times New Roman"/>
          <w:i/>
          <w:color w:val="auto"/>
          <w:lang w:val="fr-FR"/>
        </w:rPr>
        <w:t>Metamorfosis</w:t>
      </w:r>
      <w:r w:rsidRPr="00A831E6">
        <w:rPr>
          <w:rFonts w:cs="Times New Roman"/>
          <w:color w:val="auto"/>
          <w:lang w:val="fr-FR"/>
        </w:rPr>
        <w:t xml:space="preserve"> de Ovidio, RELat 6, 123-138.</w:t>
      </w:r>
    </w:p>
    <w:p w:rsidR="007F4880" w:rsidRDefault="007F4880" w:rsidP="00FE7691">
      <w:pPr>
        <w:shd w:val="clear" w:color="auto" w:fill="FFFFFF"/>
        <w:jc w:val="both"/>
        <w:rPr>
          <w:rFonts w:cs="Times New Roman"/>
          <w:color w:val="auto"/>
          <w:lang w:val="en-US"/>
        </w:rPr>
      </w:pPr>
      <w:r w:rsidRPr="00A831E6">
        <w:rPr>
          <w:rFonts w:cs="Times New Roman"/>
          <w:color w:val="auto"/>
          <w:lang w:val="fr-FR"/>
        </w:rPr>
        <w:t>–</w:t>
      </w:r>
      <w:r w:rsidRPr="00A831E6">
        <w:rPr>
          <w:rFonts w:cs="Times New Roman"/>
          <w:color w:val="auto"/>
          <w:lang w:val="fr-FR"/>
        </w:rPr>
        <w:tab/>
        <w:t>(2007)</w:t>
      </w:r>
      <w:r w:rsidR="00CD6429">
        <w:rPr>
          <w:rFonts w:cs="Times New Roman"/>
          <w:color w:val="auto"/>
          <w:lang w:val="fr-FR"/>
        </w:rPr>
        <w:t>:</w:t>
      </w:r>
      <w:r w:rsidRPr="00A831E6">
        <w:rPr>
          <w:rFonts w:cs="Times New Roman"/>
          <w:color w:val="auto"/>
          <w:lang w:val="fr-FR"/>
        </w:rPr>
        <w:t xml:space="preserve"> Sobre las anotaciones de Jacobus Pontanus a las Metamorfosis de Ovidio, in</w:t>
      </w:r>
      <w:r w:rsidR="00CD6429">
        <w:rPr>
          <w:rFonts w:cs="Times New Roman"/>
          <w:color w:val="auto"/>
          <w:lang w:val="fr-FR"/>
        </w:rPr>
        <w:t>:</w:t>
      </w:r>
      <w:r w:rsidRPr="00A831E6">
        <w:rPr>
          <w:rFonts w:cs="Times New Roman"/>
          <w:color w:val="auto"/>
          <w:lang w:val="fr-FR"/>
        </w:rPr>
        <w:t xml:space="preserve"> Gr</w:t>
      </w:r>
      <w:r w:rsidRPr="00A831E6">
        <w:rPr>
          <w:rFonts w:cs="Times New Roman"/>
          <w:color w:val="auto"/>
          <w:lang w:val="fr-FR"/>
        </w:rPr>
        <w:t>e</w:t>
      </w:r>
      <w:r w:rsidRPr="00A831E6">
        <w:rPr>
          <w:rFonts w:cs="Times New Roman"/>
          <w:color w:val="auto"/>
          <w:lang w:val="fr-FR"/>
        </w:rPr>
        <w:t>gorio Hinojo Andrés/José Carlos Fernández Corte (Hgg.)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Munus quaesitum meritis</w:t>
      </w:r>
      <w:r w:rsidR="00CD6429">
        <w:rPr>
          <w:rFonts w:cs="Times New Roman"/>
          <w:i/>
          <w:color w:val="auto"/>
          <w:lang w:val="fr-FR"/>
        </w:rPr>
        <w:t>:</w:t>
      </w:r>
      <w:r w:rsidRPr="00A831E6">
        <w:rPr>
          <w:rFonts w:cs="Times New Roman"/>
          <w:color w:val="auto"/>
          <w:lang w:val="fr-FR"/>
        </w:rPr>
        <w:t xml:space="preserve"> h</w:t>
      </w:r>
      <w:r w:rsidRPr="00A831E6">
        <w:rPr>
          <w:rFonts w:cs="Times New Roman"/>
          <w:color w:val="auto"/>
          <w:lang w:val="fr-FR"/>
        </w:rPr>
        <w:t>o</w:t>
      </w:r>
      <w:r w:rsidRPr="00A831E6">
        <w:rPr>
          <w:rFonts w:cs="Times New Roman"/>
          <w:color w:val="auto"/>
          <w:lang w:val="fr-FR"/>
        </w:rPr>
        <w:t xml:space="preserve">menaje a Carmen Codoñer, Salamanca (Acta Salmanticensia. </w:t>
      </w:r>
      <w:r w:rsidRPr="00A831E6">
        <w:rPr>
          <w:rFonts w:cs="Times New Roman"/>
          <w:color w:val="auto"/>
          <w:lang w:val="en-US"/>
        </w:rPr>
        <w:t>Estudios filológicos 316), 491-500.</w:t>
      </w:r>
    </w:p>
    <w:p w:rsidR="0086774D" w:rsidRPr="0086774D" w:rsidRDefault="0086774D" w:rsidP="00FE7691">
      <w:pPr>
        <w:shd w:val="clear" w:color="auto" w:fill="FFFFFF"/>
        <w:jc w:val="both"/>
        <w:rPr>
          <w:rFonts w:cs="Times New Roman"/>
          <w:color w:val="auto"/>
          <w:lang w:val="en-US"/>
        </w:rPr>
      </w:pPr>
      <w:r w:rsidRPr="0086774D">
        <w:rPr>
          <w:rFonts w:cs="Times New Roman"/>
          <w:color w:val="auto"/>
          <w:lang w:val="en-US"/>
        </w:rPr>
        <w:t>Ingleheart, Jennifer (2015): Responding to O</w:t>
      </w:r>
      <w:r>
        <w:rPr>
          <w:rFonts w:cs="Times New Roman"/>
          <w:color w:val="auto"/>
          <w:lang w:val="en-US"/>
        </w:rPr>
        <w:t>vid’s Pygmalion Episode and Receptions of Same-sex Love in Classical Antiquity: Art, Homosexuality, and the Curatorship of Cla</w:t>
      </w:r>
      <w:r>
        <w:rPr>
          <w:rFonts w:cs="Times New Roman"/>
          <w:color w:val="auto"/>
          <w:lang w:val="en-US"/>
        </w:rPr>
        <w:t>s</w:t>
      </w:r>
      <w:r>
        <w:rPr>
          <w:rFonts w:cs="Times New Roman"/>
          <w:color w:val="auto"/>
          <w:lang w:val="en-US"/>
        </w:rPr>
        <w:t>sical Culture in E.M. Forsters ‘The Classical Annex’, Classical Reception Journal 7, 141-158.</w:t>
      </w:r>
    </w:p>
    <w:p w:rsidR="00884D30" w:rsidRPr="004C20C3" w:rsidRDefault="00884D30" w:rsidP="00FE7691">
      <w:pPr>
        <w:shd w:val="clear" w:color="auto" w:fill="FFFFFF"/>
        <w:jc w:val="both"/>
        <w:rPr>
          <w:rFonts w:cs="Times New Roman"/>
          <w:color w:val="auto"/>
          <w:lang w:val="en-US"/>
        </w:rPr>
      </w:pPr>
      <w:r w:rsidRPr="00884D30">
        <w:rPr>
          <w:rFonts w:cs="Times New Roman"/>
          <w:color w:val="auto"/>
          <w:lang w:val="it-IT"/>
        </w:rPr>
        <w:t>Iodice, Maria Grazia (2014): Figure p</w:t>
      </w:r>
      <w:r>
        <w:rPr>
          <w:rFonts w:cs="Times New Roman"/>
          <w:color w:val="auto"/>
          <w:lang w:val="it-IT"/>
        </w:rPr>
        <w:t xml:space="preserve">aterne nei primi due libri delle </w:t>
      </w:r>
      <w:r w:rsidRPr="00884D30">
        <w:rPr>
          <w:rFonts w:cs="Times New Roman"/>
          <w:i/>
          <w:color w:val="auto"/>
          <w:lang w:val="it-IT"/>
        </w:rPr>
        <w:t>Metamorfosi</w:t>
      </w:r>
      <w:r w:rsidR="007521E4">
        <w:rPr>
          <w:rFonts w:cs="Times New Roman"/>
          <w:color w:val="auto"/>
          <w:lang w:val="it-IT"/>
        </w:rPr>
        <w:t xml:space="preserve"> di Ovidio, in: Dies./Marius</w:t>
      </w:r>
      <w:r>
        <w:rPr>
          <w:rFonts w:cs="Times New Roman"/>
          <w:color w:val="auto"/>
          <w:lang w:val="it-IT"/>
        </w:rPr>
        <w:t xml:space="preserve">z Zagórski (Hgg.): </w:t>
      </w:r>
      <w:r w:rsidRPr="00884D30">
        <w:rPr>
          <w:rFonts w:cs="Times New Roman"/>
          <w:color w:val="auto"/>
          <w:lang w:val="it-IT"/>
        </w:rPr>
        <w:t>Carminis personae</w:t>
      </w:r>
      <w:r>
        <w:rPr>
          <w:rFonts w:cs="Times New Roman"/>
          <w:color w:val="auto"/>
          <w:lang w:val="it-IT"/>
        </w:rPr>
        <w:t xml:space="preserve"> – Character in Roman Poetry, Frankfurt a.M./Bern etc. </w:t>
      </w:r>
      <w:r w:rsidRPr="004C20C3">
        <w:rPr>
          <w:rFonts w:cs="Times New Roman"/>
          <w:color w:val="auto"/>
          <w:lang w:val="en-US"/>
        </w:rPr>
        <w:t>(Warsaw Studies in Classical Literature and Culture 1), 71-83.</w:t>
      </w:r>
    </w:p>
    <w:p w:rsidR="006A1E68" w:rsidRPr="004C20C3" w:rsidRDefault="006A1E68" w:rsidP="00FE7691">
      <w:pPr>
        <w:shd w:val="clear" w:color="auto" w:fill="FFFFFF"/>
        <w:jc w:val="both"/>
        <w:rPr>
          <w:rFonts w:cs="Times New Roman"/>
          <w:color w:val="auto"/>
          <w:lang w:val="en-US"/>
        </w:rPr>
      </w:pPr>
    </w:p>
    <w:p w:rsidR="00115710" w:rsidRPr="004C20C3" w:rsidRDefault="00115710" w:rsidP="00FE7691">
      <w:pPr>
        <w:shd w:val="clear" w:color="auto" w:fill="FFFFFF"/>
        <w:jc w:val="both"/>
        <w:rPr>
          <w:rFonts w:cs="Times New Roman"/>
          <w:color w:val="auto"/>
          <w:lang w:val="en-US"/>
        </w:rPr>
      </w:pPr>
    </w:p>
    <w:p w:rsidR="00115710" w:rsidRPr="00A831E6" w:rsidRDefault="00115710" w:rsidP="00FE7691">
      <w:pPr>
        <w:shd w:val="clear" w:color="auto" w:fill="FFFFFF"/>
        <w:jc w:val="both"/>
        <w:rPr>
          <w:rFonts w:cs="Times New Roman"/>
          <w:iCs/>
          <w:color w:val="auto"/>
          <w:lang w:val="en-GB"/>
        </w:rPr>
      </w:pPr>
      <w:r w:rsidRPr="00A831E6">
        <w:rPr>
          <w:rFonts w:cs="Times New Roman"/>
          <w:iCs/>
          <w:color w:val="auto"/>
          <w:lang w:val="en-GB"/>
        </w:rPr>
        <w:t xml:space="preserve">Jacobsen, Garret A. (1982): Waking Visions in Ovid’s </w:t>
      </w:r>
      <w:r w:rsidRPr="00A831E6">
        <w:rPr>
          <w:rFonts w:cs="Times New Roman"/>
          <w:i/>
          <w:iCs/>
          <w:color w:val="auto"/>
          <w:lang w:val="en-GB"/>
        </w:rPr>
        <w:t>Metamorphoses</w:t>
      </w:r>
      <w:r w:rsidRPr="00A831E6">
        <w:rPr>
          <w:rFonts w:cs="Times New Roman"/>
          <w:iCs/>
          <w:color w:val="auto"/>
          <w:lang w:val="en-GB"/>
        </w:rPr>
        <w:t xml:space="preserve"> and Lucan’s </w:t>
      </w:r>
      <w:r w:rsidRPr="00A831E6">
        <w:rPr>
          <w:rFonts w:cs="Times New Roman"/>
          <w:i/>
          <w:iCs/>
          <w:color w:val="auto"/>
          <w:lang w:val="en-GB"/>
        </w:rPr>
        <w:t>Bellum</w:t>
      </w:r>
      <w:r w:rsidRPr="00A831E6">
        <w:rPr>
          <w:rFonts w:cs="Times New Roman"/>
          <w:iCs/>
          <w:color w:val="auto"/>
          <w:lang w:val="en-GB"/>
        </w:rPr>
        <w:t xml:space="preserve"> </w:t>
      </w:r>
      <w:r w:rsidRPr="00A831E6">
        <w:rPr>
          <w:rFonts w:cs="Times New Roman"/>
          <w:i/>
          <w:iCs/>
          <w:color w:val="auto"/>
          <w:lang w:val="en-GB"/>
        </w:rPr>
        <w:t>civile</w:t>
      </w:r>
      <w:r w:rsidRPr="00A831E6">
        <w:rPr>
          <w:rFonts w:cs="Times New Roman"/>
          <w:iCs/>
          <w:color w:val="auto"/>
          <w:lang w:val="en-GB"/>
        </w:rPr>
        <w:t>, Diss. The Ohio State University.</w:t>
      </w:r>
    </w:p>
    <w:p w:rsidR="00115710" w:rsidRPr="00A831E6" w:rsidRDefault="00115710" w:rsidP="00FE7691">
      <w:pPr>
        <w:shd w:val="clear" w:color="auto" w:fill="FFFFFF"/>
        <w:jc w:val="both"/>
        <w:rPr>
          <w:rFonts w:cs="Times New Roman"/>
          <w:color w:val="auto"/>
          <w:lang w:val="en-GB"/>
        </w:rPr>
      </w:pPr>
      <w:r w:rsidRPr="00A831E6">
        <w:rPr>
          <w:rFonts w:cs="Times New Roman"/>
          <w:iCs/>
          <w:color w:val="auto"/>
          <w:lang w:val="en-GB"/>
        </w:rPr>
        <w:t>–</w:t>
      </w:r>
      <w:r w:rsidRPr="00A831E6">
        <w:rPr>
          <w:rFonts w:cs="Times New Roman"/>
          <w:iCs/>
          <w:color w:val="auto"/>
          <w:lang w:val="en-GB"/>
        </w:rPr>
        <w:tab/>
        <w:t>(1984):</w:t>
      </w:r>
      <w:r w:rsidRPr="00A831E6">
        <w:rPr>
          <w:rFonts w:cs="Times New Roman"/>
          <w:color w:val="auto"/>
          <w:lang w:val="en-GB"/>
        </w:rPr>
        <w:t xml:space="preserve"> Apollo and Tereus. Parallel Motifs in Ovid’s </w:t>
      </w:r>
      <w:r w:rsidRPr="00A831E6">
        <w:rPr>
          <w:rFonts w:cs="Times New Roman"/>
          <w:i/>
          <w:color w:val="auto"/>
          <w:lang w:val="en-GB"/>
        </w:rPr>
        <w:t>Metamorphoses</w:t>
      </w:r>
      <w:r w:rsidRPr="00A831E6">
        <w:rPr>
          <w:rFonts w:cs="Times New Roman"/>
          <w:color w:val="auto"/>
          <w:lang w:val="en-GB"/>
        </w:rPr>
        <w:t>, CJ 80, 45-52.</w:t>
      </w:r>
    </w:p>
    <w:p w:rsidR="009A3F4B" w:rsidRPr="00A831E6" w:rsidRDefault="009A3F4B" w:rsidP="00FE7691">
      <w:pPr>
        <w:pStyle w:val="Textkrper-Einzug24"/>
        <w:spacing w:line="240" w:lineRule="auto"/>
        <w:jc w:val="both"/>
        <w:rPr>
          <w:spacing w:val="2"/>
          <w:lang w:val="en-US"/>
        </w:rPr>
      </w:pPr>
      <w:r w:rsidRPr="00A831E6">
        <w:t xml:space="preserve">Jacobson, Howard </w:t>
      </w:r>
      <w:r w:rsidRPr="00A831E6">
        <w:rPr>
          <w:spacing w:val="2"/>
          <w:lang w:val="en-US"/>
        </w:rPr>
        <w:t>(2004): Ovid Met</w:t>
      </w:r>
      <w:r w:rsidR="00EF37D0">
        <w:rPr>
          <w:spacing w:val="2"/>
          <w:lang w:val="en-US"/>
        </w:rPr>
        <w:t>. 6.9: Idmon´s Dye, MH 61, 207.</w:t>
      </w:r>
    </w:p>
    <w:p w:rsidR="009A3F4B" w:rsidRPr="00A831E6" w:rsidRDefault="009A3F4B" w:rsidP="00FE7691">
      <w:pPr>
        <w:pStyle w:val="Textkrper-Einzug24"/>
        <w:spacing w:line="240" w:lineRule="auto"/>
        <w:jc w:val="both"/>
        <w:rPr>
          <w:spacing w:val="2"/>
          <w:lang w:val="en-US"/>
        </w:rPr>
      </w:pPr>
      <w:r w:rsidRPr="00A831E6">
        <w:rPr>
          <w:spacing w:val="2"/>
          <w:lang w:val="en-US"/>
        </w:rPr>
        <w:t>-</w:t>
      </w:r>
      <w:r w:rsidRPr="00A831E6">
        <w:rPr>
          <w:spacing w:val="2"/>
          <w:lang w:val="en-US"/>
        </w:rPr>
        <w:tab/>
        <w:t>(2005): Ovid Metamorphoses 15.88-90: Fiere, CQ 55, 650-652.</w:t>
      </w:r>
    </w:p>
    <w:p w:rsidR="00FE3B30" w:rsidRPr="00A831E6" w:rsidRDefault="00FE3B30" w:rsidP="00FE7691">
      <w:pPr>
        <w:pStyle w:val="Textkrper-Einzug24"/>
        <w:spacing w:line="240" w:lineRule="auto"/>
        <w:jc w:val="both"/>
        <w:rPr>
          <w:spacing w:val="2"/>
          <w:lang w:val="en-US"/>
        </w:rPr>
      </w:pPr>
      <w:r w:rsidRPr="00A831E6">
        <w:rPr>
          <w:spacing w:val="2"/>
          <w:lang w:val="en-US"/>
        </w:rPr>
        <w:t>–</w:t>
      </w:r>
      <w:r w:rsidRPr="00A831E6">
        <w:rPr>
          <w:spacing w:val="2"/>
          <w:lang w:val="en-US"/>
        </w:rPr>
        <w:tab/>
        <w:t xml:space="preserve">(2007): </w:t>
      </w:r>
      <w:r w:rsidR="009C2581" w:rsidRPr="00A831E6">
        <w:rPr>
          <w:lang w:val="en-US"/>
        </w:rPr>
        <w:t>Notes on Ovid’</w:t>
      </w:r>
      <w:r w:rsidRPr="00A831E6">
        <w:rPr>
          <w:lang w:val="en-US"/>
        </w:rPr>
        <w:t xml:space="preserve">s </w:t>
      </w:r>
      <w:r w:rsidRPr="002D7120">
        <w:rPr>
          <w:i/>
          <w:lang w:val="en-US"/>
        </w:rPr>
        <w:t>Metamorphoses</w:t>
      </w:r>
      <w:r w:rsidRPr="00A831E6">
        <w:rPr>
          <w:lang w:val="en-US"/>
        </w:rPr>
        <w:t>, Mnemosyne</w:t>
      </w:r>
      <w:r w:rsidRPr="00A831E6">
        <w:t xml:space="preserve"> 60, 648-650.</w:t>
      </w:r>
    </w:p>
    <w:p w:rsidR="001F6BAF" w:rsidRPr="00A831E6" w:rsidRDefault="001F6BAF" w:rsidP="00FE7691">
      <w:pPr>
        <w:shd w:val="clear" w:color="auto" w:fill="FFFFFF"/>
        <w:jc w:val="both"/>
        <w:rPr>
          <w:rFonts w:cs="Times New Roman"/>
          <w:color w:val="auto"/>
        </w:rPr>
      </w:pPr>
      <w:r w:rsidRPr="00A831E6">
        <w:rPr>
          <w:rFonts w:cs="Times New Roman"/>
          <w:color w:val="auto"/>
          <w:lang w:val="en-US"/>
        </w:rPr>
        <w:t>Jacoff, Rachel/Jeffrey T. Schnapp (</w:t>
      </w:r>
      <w:r w:rsidR="00AB1565" w:rsidRPr="00A831E6">
        <w:rPr>
          <w:rFonts w:cs="Times New Roman"/>
          <w:color w:val="auto"/>
          <w:lang w:val="en-US"/>
        </w:rPr>
        <w:t xml:space="preserve">1991; </w:t>
      </w:r>
      <w:r w:rsidRPr="00A831E6">
        <w:rPr>
          <w:rFonts w:cs="Times New Roman"/>
          <w:color w:val="auto"/>
          <w:lang w:val="en-US"/>
        </w:rPr>
        <w:t xml:space="preserve">Hgg.): </w:t>
      </w:r>
      <w:r w:rsidRPr="00A831E6">
        <w:rPr>
          <w:rFonts w:cs="Times New Roman"/>
          <w:lang w:val="en-US"/>
        </w:rPr>
        <w:t xml:space="preserve">The Poetry of Allusion: Virgil and Ovid in Dante’s </w:t>
      </w:r>
      <w:r w:rsidRPr="002D7120">
        <w:rPr>
          <w:rFonts w:cs="Times New Roman"/>
          <w:i/>
          <w:lang w:val="en-US"/>
        </w:rPr>
        <w:t>Commedia</w:t>
      </w:r>
      <w:r w:rsidR="009B1212" w:rsidRPr="00A831E6">
        <w:rPr>
          <w:rFonts w:cs="Times New Roman"/>
          <w:lang w:val="en-US"/>
        </w:rPr>
        <w:t xml:space="preserve">, Stanford (Calif.) </w:t>
      </w:r>
      <w:r w:rsidR="009B1212" w:rsidRPr="00A831E6">
        <w:rPr>
          <w:rFonts w:cs="Times New Roman"/>
        </w:rPr>
        <w:t>[G. Brugnoli, GIF 45, 1993, 325-327].</w:t>
      </w:r>
    </w:p>
    <w:p w:rsidR="00202B05" w:rsidRPr="00A831E6" w:rsidRDefault="00202B05" w:rsidP="00FE7691">
      <w:pPr>
        <w:shd w:val="clear" w:color="auto" w:fill="FFFFFF"/>
        <w:jc w:val="both"/>
        <w:rPr>
          <w:rFonts w:cs="Times New Roman"/>
          <w:color w:val="auto"/>
        </w:rPr>
      </w:pPr>
      <w:r w:rsidRPr="00A831E6">
        <w:rPr>
          <w:rFonts w:cs="Times New Roman"/>
          <w:color w:val="auto"/>
        </w:rPr>
        <w:t>Jakobi, Rainer (1988): Der Einfluss Ovids auf den Tragiker Seneca, Berlin/New York (Unte</w:t>
      </w:r>
      <w:r w:rsidRPr="00A831E6">
        <w:rPr>
          <w:rFonts w:cs="Times New Roman"/>
          <w:color w:val="auto"/>
        </w:rPr>
        <w:t>r</w:t>
      </w:r>
      <w:r w:rsidRPr="00A831E6">
        <w:rPr>
          <w:rFonts w:cs="Times New Roman"/>
          <w:color w:val="auto"/>
        </w:rPr>
        <w:t>suchungen zur antiken Literatur und Geschichte 28). [H. Zehnacker, REL 66, 1988, 313f.; J.Delz, MH 46, 1989 257f.; R. Degl’Innocenti Pierini, A&amp;R 35, 1990, 117-120; E. Fa</w:t>
      </w:r>
      <w:r w:rsidRPr="00A831E6">
        <w:rPr>
          <w:rFonts w:cs="Times New Roman"/>
          <w:color w:val="auto"/>
        </w:rPr>
        <w:t>n</w:t>
      </w:r>
      <w:r w:rsidRPr="00A831E6">
        <w:rPr>
          <w:rFonts w:cs="Times New Roman"/>
          <w:color w:val="auto"/>
        </w:rPr>
        <w:t>tham</w:t>
      </w:r>
      <w:r w:rsidR="00AB1565" w:rsidRPr="00A831E6">
        <w:rPr>
          <w:rFonts w:cs="Times New Roman"/>
          <w:color w:val="auto"/>
        </w:rPr>
        <w:t>,</w:t>
      </w:r>
      <w:r w:rsidRPr="00A831E6">
        <w:rPr>
          <w:rFonts w:cs="Times New Roman"/>
          <w:color w:val="auto"/>
        </w:rPr>
        <w:t xml:space="preserve"> Gnomon 62, 1990, 271-273; </w:t>
      </w:r>
      <w:r w:rsidR="00AB1565" w:rsidRPr="00A831E6">
        <w:rPr>
          <w:rFonts w:cs="Times New Roman"/>
          <w:color w:val="auto"/>
        </w:rPr>
        <w:t xml:space="preserve">R. </w:t>
      </w:r>
      <w:r w:rsidRPr="00A831E6">
        <w:rPr>
          <w:rFonts w:cs="Times New Roman"/>
          <w:color w:val="auto"/>
        </w:rPr>
        <w:t>Mayer CR 40, 1990</w:t>
      </w:r>
      <w:r w:rsidR="00AB1565" w:rsidRPr="00A831E6">
        <w:rPr>
          <w:rFonts w:cs="Times New Roman"/>
          <w:color w:val="auto"/>
        </w:rPr>
        <w:t>,</w:t>
      </w:r>
      <w:r w:rsidRPr="00A831E6">
        <w:rPr>
          <w:rFonts w:cs="Times New Roman"/>
          <w:color w:val="auto"/>
        </w:rPr>
        <w:t xml:space="preserve"> 276f.; </w:t>
      </w:r>
      <w:r w:rsidR="00AB1565" w:rsidRPr="00A831E6">
        <w:rPr>
          <w:rFonts w:cs="Times New Roman"/>
          <w:color w:val="auto"/>
        </w:rPr>
        <w:t xml:space="preserve">B. </w:t>
      </w:r>
      <w:r w:rsidRPr="00A831E6">
        <w:rPr>
          <w:rFonts w:cs="Times New Roman"/>
          <w:color w:val="auto"/>
        </w:rPr>
        <w:t>Rochette AC 59, 1990, 372-375; F. Stok, GIF 62, 1990, 163-165; F. Decreus, Latomus 50, 1991, 712-716; P. Venini, Athenaeum 69, 1991, 319f.].</w:t>
      </w:r>
    </w:p>
    <w:p w:rsidR="00263192" w:rsidRDefault="00263192" w:rsidP="00FE7691">
      <w:pPr>
        <w:shd w:val="clear" w:color="auto" w:fill="FFFFFF"/>
        <w:jc w:val="both"/>
        <w:rPr>
          <w:rFonts w:cs="Times New Roman"/>
          <w:iCs/>
          <w:color w:val="auto"/>
          <w:lang w:val="en-US"/>
        </w:rPr>
      </w:pPr>
      <w:r>
        <w:rPr>
          <w:rFonts w:cs="Times New Roman"/>
          <w:iCs/>
          <w:color w:val="auto"/>
          <w:lang w:val="en-US"/>
        </w:rPr>
        <w:t>James, Heather (2009): Ovid in Renaissance English Literature, in: Knox 2009, 423-441.</w:t>
      </w:r>
    </w:p>
    <w:p w:rsidR="00115710" w:rsidRPr="00A831E6" w:rsidRDefault="00115710" w:rsidP="00FE7691">
      <w:pPr>
        <w:shd w:val="clear" w:color="auto" w:fill="FFFFFF"/>
        <w:jc w:val="both"/>
        <w:rPr>
          <w:rFonts w:cs="Times New Roman"/>
          <w:color w:val="auto"/>
          <w:lang w:val="en-GB"/>
        </w:rPr>
      </w:pPr>
      <w:r w:rsidRPr="00A831E6">
        <w:rPr>
          <w:rFonts w:cs="Times New Roman"/>
          <w:iCs/>
          <w:color w:val="auto"/>
          <w:lang w:val="en-US"/>
        </w:rPr>
        <w:t>James, Paula (1986):</w:t>
      </w:r>
      <w:r w:rsidRPr="00A831E6">
        <w:rPr>
          <w:rFonts w:cs="Times New Roman"/>
          <w:color w:val="auto"/>
          <w:lang w:val="en-US"/>
        </w:rPr>
        <w:t xml:space="preserve"> Crises of Identit</w:t>
      </w:r>
      <w:r w:rsidR="00AC72C6" w:rsidRPr="00A831E6">
        <w:rPr>
          <w:rFonts w:cs="Times New Roman"/>
          <w:color w:val="auto"/>
          <w:lang w:val="en-US"/>
        </w:rPr>
        <w:t>y in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BICS 33, 17-25.</w:t>
      </w:r>
    </w:p>
    <w:p w:rsidR="008876BE" w:rsidRPr="00A831E6" w:rsidRDefault="008876BE"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(1991-1993): </w:t>
      </w:r>
      <w:r w:rsidR="005542D1" w:rsidRPr="00A831E6">
        <w:rPr>
          <w:rFonts w:cs="Times New Roman"/>
          <w:color w:val="auto"/>
          <w:lang w:val="en-US"/>
        </w:rPr>
        <w:t xml:space="preserve">Pentheus Anguigena: Sins of the “Father”, </w:t>
      </w:r>
      <w:r w:rsidRPr="00A831E6">
        <w:rPr>
          <w:rFonts w:cs="Times New Roman"/>
          <w:color w:val="auto"/>
          <w:lang w:val="en-GB"/>
        </w:rPr>
        <w:t>BICS 38, 81-93.</w:t>
      </w:r>
    </w:p>
    <w:p w:rsidR="005542D1" w:rsidRPr="00A831E6" w:rsidRDefault="005542D1"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(2004a): Marsya’s Musical Body: The Poetics of Mutilation and Reflection in Ovid’s Metamorphic Martyrs, Arethusa 37, 88-103.</w:t>
      </w:r>
    </w:p>
    <w:p w:rsidR="009A3F4B" w:rsidRPr="00A831E6" w:rsidRDefault="005542D1"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(2004b</w:t>
      </w:r>
      <w:r w:rsidR="009A3F4B" w:rsidRPr="00A831E6">
        <w:rPr>
          <w:rFonts w:cs="Times New Roman"/>
          <w:color w:val="auto"/>
          <w:lang w:val="en-GB"/>
        </w:rPr>
        <w:t xml:space="preserve">): What Lies Beneath: Fluid Subtexts in Ovid´s </w:t>
      </w:r>
      <w:r w:rsidR="009A3F4B" w:rsidRPr="002D7120">
        <w:rPr>
          <w:rFonts w:cs="Times New Roman"/>
          <w:i/>
          <w:color w:val="auto"/>
          <w:lang w:val="en-GB"/>
        </w:rPr>
        <w:t>Metamorphoses</w:t>
      </w:r>
      <w:r w:rsidR="009A3F4B" w:rsidRPr="00A831E6">
        <w:rPr>
          <w:rFonts w:cs="Times New Roman"/>
          <w:color w:val="auto"/>
          <w:lang w:val="en-GB"/>
        </w:rPr>
        <w:t>, in: Maaike Zimmermann/Rudi van der Paardt (Hgg.): Metamorphic Reflections. Essays Presented to Ben Hijmans at his 75</w:t>
      </w:r>
      <w:r w:rsidR="009A3F4B" w:rsidRPr="00A831E6">
        <w:rPr>
          <w:rFonts w:cs="Times New Roman"/>
          <w:color w:val="auto"/>
          <w:vertAlign w:val="superscript"/>
          <w:lang w:val="en-GB"/>
        </w:rPr>
        <w:t>th</w:t>
      </w:r>
      <w:r w:rsidR="009A3F4B" w:rsidRPr="00A831E6">
        <w:rPr>
          <w:rFonts w:cs="Times New Roman"/>
          <w:color w:val="auto"/>
          <w:lang w:val="en-GB"/>
        </w:rPr>
        <w:t xml:space="preserve"> Birthday, Leuven/Dudley.</w:t>
      </w:r>
    </w:p>
    <w:p w:rsidR="00D82886" w:rsidRPr="00A831E6" w:rsidRDefault="00D82886" w:rsidP="00FE7691">
      <w:pPr>
        <w:jc w:val="both"/>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t>(2011):</w:t>
      </w:r>
      <w:r w:rsidRPr="00A831E6">
        <w:rPr>
          <w:rFonts w:cs="Times New Roman"/>
          <w:color w:val="auto"/>
          <w:lang w:val="en-US"/>
        </w:rPr>
        <w:t xml:space="preserve"> </w:t>
      </w:r>
      <w:r w:rsidRPr="00A831E6">
        <w:rPr>
          <w:rFonts w:cs="Times New Roman"/>
          <w:iCs/>
          <w:color w:val="auto"/>
          <w:lang w:val="en-US"/>
        </w:rPr>
        <w:t>Ovid’s Myth of Pygmalion on Screen: I</w:t>
      </w:r>
      <w:r w:rsidR="005542D1" w:rsidRPr="00A831E6">
        <w:rPr>
          <w:rFonts w:cs="Times New Roman"/>
          <w:iCs/>
          <w:color w:val="auto"/>
          <w:lang w:val="en-US"/>
        </w:rPr>
        <w:t>n Pursuit of the Perfect Woman,</w:t>
      </w:r>
      <w:r w:rsidRPr="00A831E6">
        <w:rPr>
          <w:rFonts w:cs="Times New Roman"/>
          <w:iCs/>
          <w:color w:val="auto"/>
          <w:lang w:val="en-US"/>
        </w:rPr>
        <w:t xml:space="preserve"> </w:t>
      </w:r>
      <w:r w:rsidRPr="00A831E6">
        <w:rPr>
          <w:rFonts w:cs="Times New Roman"/>
          <w:color w:val="auto"/>
          <w:lang w:val="en-US"/>
        </w:rPr>
        <w:t>London; New York</w:t>
      </w:r>
      <w:r w:rsidRPr="00A831E6">
        <w:rPr>
          <w:rFonts w:cs="Times New Roman"/>
          <w:iCs/>
          <w:color w:val="auto"/>
          <w:lang w:val="en-US"/>
        </w:rPr>
        <w:t xml:space="preserve"> (</w:t>
      </w:r>
      <w:r w:rsidR="005542D1" w:rsidRPr="00A831E6">
        <w:rPr>
          <w:rFonts w:cs="Times New Roman"/>
          <w:iCs/>
          <w:color w:val="auto"/>
          <w:lang w:val="en-US"/>
        </w:rPr>
        <w:t>Continuum Studies in Classical R</w:t>
      </w:r>
      <w:r w:rsidRPr="00A831E6">
        <w:rPr>
          <w:rFonts w:cs="Times New Roman"/>
          <w:iCs/>
          <w:color w:val="auto"/>
          <w:lang w:val="en-US"/>
        </w:rPr>
        <w:t>eception) [R. Barrow, BMCRev 2013.01.32]</w:t>
      </w:r>
      <w:r w:rsidR="00DF665B">
        <w:rPr>
          <w:rFonts w:cs="Times New Roman"/>
          <w:iCs/>
          <w:color w:val="auto"/>
          <w:lang w:val="en-US"/>
        </w:rPr>
        <w:t>.</w:t>
      </w:r>
    </w:p>
    <w:p w:rsidR="004C20C3" w:rsidRDefault="004C20C3" w:rsidP="00FE7691">
      <w:pPr>
        <w:shd w:val="clear" w:color="auto" w:fill="FFFFFF"/>
        <w:jc w:val="both"/>
        <w:rPr>
          <w:rFonts w:cs="Times New Roman"/>
          <w:iCs/>
          <w:color w:val="auto"/>
          <w:lang w:val="en-GB"/>
        </w:rPr>
      </w:pPr>
      <w:r>
        <w:rPr>
          <w:rFonts w:cs="Times New Roman"/>
          <w:iCs/>
          <w:color w:val="auto"/>
          <w:lang w:val="en-GB"/>
        </w:rPr>
        <w:t>James, Sharon L. (2015/16): Twenty Years of ‘Ovid and Literary Theory’, CW 108, 205-220,</w:t>
      </w:r>
    </w:p>
    <w:p w:rsidR="00115710" w:rsidRPr="00A831E6" w:rsidRDefault="00115710" w:rsidP="00FE7691">
      <w:pPr>
        <w:shd w:val="clear" w:color="auto" w:fill="FFFFFF"/>
        <w:jc w:val="both"/>
        <w:rPr>
          <w:rFonts w:cs="Times New Roman"/>
          <w:color w:val="auto"/>
          <w:lang w:val="en-GB"/>
        </w:rPr>
      </w:pPr>
      <w:r w:rsidRPr="00A831E6">
        <w:rPr>
          <w:rFonts w:cs="Times New Roman"/>
          <w:iCs/>
          <w:color w:val="auto"/>
          <w:lang w:val="en-GB"/>
        </w:rPr>
        <w:t xml:space="preserve">Janan, Micaela </w:t>
      </w:r>
      <w:r w:rsidR="0053440E" w:rsidRPr="00A831E6">
        <w:rPr>
          <w:rFonts w:cs="Times New Roman"/>
          <w:iCs/>
          <w:color w:val="auto"/>
          <w:lang w:val="en-GB"/>
        </w:rPr>
        <w:t xml:space="preserve">Wakil </w:t>
      </w:r>
      <w:r w:rsidRPr="00A831E6">
        <w:rPr>
          <w:rFonts w:cs="Times New Roman"/>
          <w:iCs/>
          <w:color w:val="auto"/>
          <w:lang w:val="en-GB"/>
        </w:rPr>
        <w:t>(1988):</w:t>
      </w:r>
      <w:r w:rsidR="002D7120">
        <w:rPr>
          <w:rFonts w:cs="Times New Roman"/>
          <w:color w:val="auto"/>
          <w:lang w:val="en-GB"/>
        </w:rPr>
        <w:t xml:space="preserve"> The Book of Good Love. Design V</w:t>
      </w:r>
      <w:r w:rsidRPr="00A831E6">
        <w:rPr>
          <w:rFonts w:cs="Times New Roman"/>
          <w:color w:val="auto"/>
          <w:lang w:val="en-GB"/>
        </w:rPr>
        <w:t>ersus Desire in Metamorphoses 10, Ramus 17, 110-137.</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(1991): The Labyrinth and the Mirror. Incest and Influence in </w:t>
      </w:r>
      <w:r w:rsidRPr="00A831E6">
        <w:rPr>
          <w:rFonts w:cs="Times New Roman"/>
          <w:i/>
          <w:color w:val="auto"/>
          <w:lang w:val="en-GB"/>
        </w:rPr>
        <w:t>Metamorphoses</w:t>
      </w:r>
      <w:r w:rsidRPr="00A831E6">
        <w:rPr>
          <w:rFonts w:cs="Times New Roman"/>
          <w:color w:val="auto"/>
          <w:lang w:val="en-GB"/>
        </w:rPr>
        <w:t xml:space="preserve"> 9, Arethusa 24, 239-256.</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(1994): “There Beneath the Roman Ruin where the Purple Flowers Grow”: Ovid’s Minyeides and the Feministic Imagination, AJPh 115, 427-448.</w:t>
      </w:r>
    </w:p>
    <w:p w:rsidR="008876BE" w:rsidRPr="00A831E6" w:rsidRDefault="008876BE"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(2004): </w:t>
      </w:r>
      <w:r w:rsidR="0053440E" w:rsidRPr="00A831E6">
        <w:rPr>
          <w:rFonts w:cs="Times New Roman"/>
          <w:color w:val="auto"/>
          <w:lang w:val="en-US"/>
        </w:rPr>
        <w:t>The Snake Sheds Its Skin</w:t>
      </w:r>
      <w:r w:rsidR="00CD6429">
        <w:rPr>
          <w:rFonts w:cs="Times New Roman"/>
          <w:color w:val="auto"/>
          <w:lang w:val="en-US"/>
        </w:rPr>
        <w:t>:</w:t>
      </w:r>
      <w:r w:rsidR="0053440E" w:rsidRPr="00A831E6">
        <w:rPr>
          <w:rFonts w:cs="Times New Roman"/>
          <w:color w:val="auto"/>
          <w:lang w:val="en-US"/>
        </w:rPr>
        <w:t xml:space="preserve"> Pentheus (Re)imagines Thebes, </w:t>
      </w:r>
      <w:r w:rsidRPr="00A831E6">
        <w:rPr>
          <w:rFonts w:cs="Times New Roman"/>
          <w:color w:val="auto"/>
          <w:lang w:val="en-US"/>
        </w:rPr>
        <w:t>CPh 99, 130-146.</w:t>
      </w:r>
    </w:p>
    <w:p w:rsidR="00DA3BC4" w:rsidRPr="00A831E6" w:rsidRDefault="00DA3BC4"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(2007): Narcissus on the Text: Psychoanalysis, Exegesis, Ethics, Phoenix 61, 286-295.</w:t>
      </w:r>
    </w:p>
    <w:p w:rsidR="00BC181E" w:rsidRPr="00A831E6" w:rsidRDefault="00BC181E"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(2009): </w:t>
      </w:r>
      <w:r w:rsidRPr="00A831E6">
        <w:rPr>
          <w:rFonts w:cs="Times New Roman"/>
          <w:iCs/>
          <w:color w:val="auto"/>
          <w:lang w:val="en-US"/>
        </w:rPr>
        <w:t xml:space="preserve">Reflections in a Serpent’s Eye: Thebes in Ovid’s </w:t>
      </w:r>
      <w:r w:rsidRPr="00A831E6">
        <w:rPr>
          <w:rFonts w:cs="Times New Roman"/>
          <w:i/>
          <w:iCs/>
          <w:color w:val="auto"/>
          <w:lang w:val="en-US"/>
        </w:rPr>
        <w:t>Metamorphoses</w:t>
      </w:r>
      <w:r w:rsidR="004D04BA" w:rsidRPr="00A831E6">
        <w:rPr>
          <w:rFonts w:cs="Times New Roman"/>
          <w:color w:val="auto"/>
          <w:lang w:val="en-US"/>
        </w:rPr>
        <w:t>, Oxford/New York</w:t>
      </w:r>
      <w:r w:rsidR="00693F5E" w:rsidRPr="00A831E6">
        <w:rPr>
          <w:rFonts w:cs="Times New Roman"/>
          <w:color w:val="auto"/>
          <w:lang w:val="en-US"/>
        </w:rPr>
        <w:t xml:space="preserve"> </w:t>
      </w:r>
      <w:r w:rsidRPr="00A831E6">
        <w:rPr>
          <w:rFonts w:cs="Times New Roman"/>
          <w:color w:val="auto"/>
          <w:lang w:val="en-US"/>
        </w:rPr>
        <w:t>[</w:t>
      </w:r>
      <w:r w:rsidR="00DA3BC4" w:rsidRPr="00A831E6">
        <w:rPr>
          <w:rFonts w:cs="Times New Roman"/>
          <w:color w:val="auto"/>
          <w:lang w:val="en-US"/>
        </w:rPr>
        <w:t xml:space="preserve">G. Liveley, CR 61, 2011, 136f.; </w:t>
      </w:r>
      <w:r w:rsidRPr="00A831E6">
        <w:rPr>
          <w:rFonts w:cs="Times New Roman"/>
          <w:color w:val="auto"/>
          <w:lang w:val="en-US"/>
        </w:rPr>
        <w:t>I. Gildenhard/A. Zissos, BMCRev 2011.03.31</w:t>
      </w:r>
      <w:r w:rsidR="00DA3BC4" w:rsidRPr="00A831E6">
        <w:rPr>
          <w:rFonts w:cs="Times New Roman"/>
          <w:color w:val="auto"/>
          <w:lang w:val="en-US"/>
        </w:rPr>
        <w:t>; M. Schidkowski Robinson, JRS 102, 2012, 385f.</w:t>
      </w:r>
      <w:r w:rsidRPr="00A831E6">
        <w:rPr>
          <w:rFonts w:cs="Times New Roman"/>
          <w:color w:val="auto"/>
          <w:lang w:val="en-US"/>
        </w:rPr>
        <w:t>].</w:t>
      </w:r>
    </w:p>
    <w:p w:rsidR="00115710" w:rsidRPr="00A831E6" w:rsidRDefault="00115710" w:rsidP="00FE7691">
      <w:pPr>
        <w:shd w:val="clear" w:color="auto" w:fill="FFFFFF"/>
        <w:jc w:val="both"/>
        <w:rPr>
          <w:rFonts w:cs="Times New Roman"/>
          <w:color w:val="auto"/>
        </w:rPr>
      </w:pPr>
      <w:r w:rsidRPr="00A831E6">
        <w:rPr>
          <w:rFonts w:cs="Times New Roman"/>
          <w:color w:val="auto"/>
        </w:rPr>
        <w:t>Janka, Markus (1999): Wenn Götterväter zürnen ... Von Zeus und Aigisth zu Jupiter, Augu</w:t>
      </w:r>
      <w:r w:rsidRPr="00A831E6">
        <w:rPr>
          <w:rFonts w:cs="Times New Roman"/>
          <w:color w:val="auto"/>
        </w:rPr>
        <w:t>s</w:t>
      </w:r>
      <w:r w:rsidRPr="00A831E6">
        <w:rPr>
          <w:rFonts w:cs="Times New Roman"/>
          <w:color w:val="auto"/>
        </w:rPr>
        <w:t xml:space="preserve">tus und Lykaon (Interpretationen zu </w:t>
      </w:r>
      <w:r w:rsidR="00693F5E" w:rsidRPr="00A831E6">
        <w:rPr>
          <w:rFonts w:cs="Times New Roman"/>
          <w:color w:val="auto"/>
        </w:rPr>
        <w:t>Ov. met. 1,</w:t>
      </w:r>
      <w:r w:rsidRPr="00A831E6">
        <w:rPr>
          <w:rFonts w:cs="Times New Roman"/>
          <w:color w:val="auto"/>
        </w:rPr>
        <w:t>163-252), Hermes 127, 345-355.</w:t>
      </w:r>
    </w:p>
    <w:p w:rsidR="00693F5E" w:rsidRPr="00A831E6" w:rsidRDefault="00693F5E" w:rsidP="00FE7691">
      <w:pPr>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(2004): Senecas </w:t>
      </w:r>
      <w:r w:rsidRPr="00A831E6">
        <w:rPr>
          <w:rFonts w:cs="Times New Roman"/>
          <w:i/>
          <w:color w:val="auto"/>
        </w:rPr>
        <w:t>Phaedra</w:t>
      </w:r>
      <w:r w:rsidRPr="00A831E6">
        <w:rPr>
          <w:rFonts w:cs="Times New Roman"/>
          <w:color w:val="auto"/>
        </w:rPr>
        <w:t>: des Dramas Kern und sein episch-elegischer Rahmen</w:t>
      </w:r>
      <w:r w:rsidR="004A067C" w:rsidRPr="00A831E6">
        <w:rPr>
          <w:rFonts w:cs="Times New Roman"/>
          <w:color w:val="auto"/>
        </w:rPr>
        <w:t>, in: Jo</w:t>
      </w:r>
      <w:r w:rsidR="004A067C" w:rsidRPr="00A831E6">
        <w:rPr>
          <w:rFonts w:cs="Times New Roman"/>
          <w:color w:val="auto"/>
        </w:rPr>
        <w:t>a</w:t>
      </w:r>
      <w:r w:rsidR="004A067C" w:rsidRPr="00A831E6">
        <w:rPr>
          <w:rFonts w:cs="Times New Roman"/>
          <w:color w:val="auto"/>
        </w:rPr>
        <w:t>chim Fugmann [et al.] (Hg.): Theater, Theaterpraxis, Theater</w:t>
      </w:r>
      <w:r w:rsidR="000E5096" w:rsidRPr="00A831E6">
        <w:rPr>
          <w:rFonts w:cs="Times New Roman"/>
          <w:color w:val="auto"/>
        </w:rPr>
        <w:t>kritik im kaiserzeitlichen Rom.</w:t>
      </w:r>
      <w:r w:rsidR="004A067C" w:rsidRPr="00A831E6">
        <w:rPr>
          <w:rFonts w:cs="Times New Roman"/>
          <w:color w:val="auto"/>
        </w:rPr>
        <w:t xml:space="preserve"> Kolloquium anlässlich</w:t>
      </w:r>
      <w:r w:rsidR="00C8251D" w:rsidRPr="00A831E6">
        <w:rPr>
          <w:rFonts w:cs="Times New Roman"/>
          <w:color w:val="auto"/>
        </w:rPr>
        <w:t xml:space="preserve"> des 70. Geburtstages von Prof. </w:t>
      </w:r>
      <w:r w:rsidR="004A067C" w:rsidRPr="00A831E6">
        <w:rPr>
          <w:rFonts w:cs="Times New Roman"/>
          <w:color w:val="auto"/>
        </w:rPr>
        <w:t>Dr. Peter Lebrecht Schmidt, 24./25. Juli 2003, Universität Konstanz, München, 25-57.</w:t>
      </w:r>
    </w:p>
    <w:p w:rsidR="00115710" w:rsidRPr="00A831E6" w:rsidRDefault="00115710" w:rsidP="00FE7691">
      <w:pPr>
        <w:tabs>
          <w:tab w:val="left" w:pos="540"/>
        </w:tabs>
        <w:jc w:val="both"/>
        <w:rPr>
          <w:rFonts w:cs="Times New Roman"/>
          <w:color w:val="auto"/>
          <w:lang w:val="nl-NL"/>
        </w:rPr>
      </w:pPr>
      <w:r w:rsidRPr="00A831E6">
        <w:rPr>
          <w:rFonts w:cs="Times New Roman"/>
          <w:color w:val="auto"/>
        </w:rPr>
        <w:t>–</w:t>
      </w:r>
      <w:r w:rsidRPr="00A831E6">
        <w:rPr>
          <w:rFonts w:cs="Times New Roman"/>
          <w:color w:val="auto"/>
        </w:rPr>
        <w:tab/>
        <w:t>(2007</w:t>
      </w:r>
      <w:r w:rsidR="004A067C" w:rsidRPr="00A831E6">
        <w:rPr>
          <w:rFonts w:cs="Times New Roman"/>
          <w:color w:val="auto"/>
        </w:rPr>
        <w:t>a</w:t>
      </w:r>
      <w:r w:rsidRPr="00A831E6">
        <w:rPr>
          <w:rFonts w:cs="Times New Roman"/>
          <w:color w:val="auto"/>
        </w:rPr>
        <w:t xml:space="preserve">): Ovids Unterwelten im Wandel: Die Katabaseis der </w:t>
      </w:r>
      <w:r w:rsidRPr="00A831E6">
        <w:rPr>
          <w:rFonts w:cs="Times New Roman"/>
          <w:i/>
          <w:iCs/>
          <w:color w:val="auto"/>
        </w:rPr>
        <w:t>Metamorphosen</w:t>
      </w:r>
      <w:r w:rsidRPr="00A831E6">
        <w:rPr>
          <w:rFonts w:cs="Times New Roman"/>
          <w:color w:val="auto"/>
        </w:rPr>
        <w:t xml:space="preserve"> zwischen Imitation und Innovation, in: </w:t>
      </w:r>
      <w:r w:rsidRPr="00A831E6">
        <w:rPr>
          <w:rFonts w:cs="Times New Roman"/>
          <w:color w:val="auto"/>
          <w:lang w:val="nl-NL"/>
        </w:rPr>
        <w:t>Janka/Schmitzer/S</w:t>
      </w:r>
      <w:r w:rsidR="00693F5E" w:rsidRPr="00A831E6">
        <w:rPr>
          <w:rFonts w:cs="Times New Roman"/>
          <w:color w:val="auto"/>
          <w:lang w:val="nl-NL"/>
        </w:rPr>
        <w:t xml:space="preserve">eng </w:t>
      </w:r>
      <w:r w:rsidRPr="00A831E6">
        <w:rPr>
          <w:rFonts w:cs="Times New Roman"/>
          <w:color w:val="auto"/>
          <w:lang w:val="nl-NL"/>
        </w:rPr>
        <w:t>2007, 195-238.</w:t>
      </w:r>
    </w:p>
    <w:p w:rsidR="004A067C" w:rsidRPr="00A831E6" w:rsidRDefault="004A067C" w:rsidP="00FE7691">
      <w:pPr>
        <w:tabs>
          <w:tab w:val="left" w:pos="540"/>
        </w:tabs>
        <w:jc w:val="both"/>
        <w:rPr>
          <w:rFonts w:cs="Times New Roman"/>
          <w:color w:val="auto"/>
        </w:rPr>
      </w:pPr>
      <w:r w:rsidRPr="00A831E6">
        <w:rPr>
          <w:rFonts w:cs="Times New Roman"/>
          <w:color w:val="auto"/>
          <w:lang w:val="nl-NL"/>
        </w:rPr>
        <w:t>–</w:t>
      </w:r>
      <w:r w:rsidRPr="00A831E6">
        <w:rPr>
          <w:rFonts w:cs="Times New Roman"/>
          <w:color w:val="auto"/>
          <w:lang w:val="nl-NL"/>
        </w:rPr>
        <w:tab/>
        <w:t xml:space="preserve">(2007b): </w:t>
      </w:r>
      <w:r w:rsidRPr="00A831E6">
        <w:rPr>
          <w:rFonts w:cs="Times New Roman"/>
          <w:i/>
          <w:color w:val="auto"/>
        </w:rPr>
        <w:t>Vivam, parsque mei multa superstes erit</w:t>
      </w:r>
      <w:r w:rsidRPr="00A831E6">
        <w:rPr>
          <w:rFonts w:cs="Times New Roman"/>
          <w:color w:val="auto"/>
        </w:rPr>
        <w:t xml:space="preserve"> (Ov. am. 1,15,42). Wege der Ovidfo</w:t>
      </w:r>
      <w:r w:rsidRPr="00A831E6">
        <w:rPr>
          <w:rFonts w:cs="Times New Roman"/>
          <w:color w:val="auto"/>
        </w:rPr>
        <w:t>r</w:t>
      </w:r>
      <w:r w:rsidRPr="00A831E6">
        <w:rPr>
          <w:rFonts w:cs="Times New Roman"/>
          <w:color w:val="auto"/>
        </w:rPr>
        <w:t xml:space="preserve">schung in der </w:t>
      </w:r>
      <w:r w:rsidRPr="00A831E6">
        <w:rPr>
          <w:rFonts w:cs="Times New Roman"/>
          <w:i/>
          <w:color w:val="auto"/>
        </w:rPr>
        <w:t>aetas Nasonis</w:t>
      </w:r>
      <w:r w:rsidRPr="00A831E6">
        <w:rPr>
          <w:rFonts w:cs="Times New Roman"/>
          <w:color w:val="auto"/>
        </w:rPr>
        <w:t xml:space="preserve"> seit 1968, in: </w:t>
      </w:r>
      <w:r w:rsidRPr="00A831E6">
        <w:rPr>
          <w:rFonts w:cs="Times New Roman"/>
          <w:color w:val="auto"/>
          <w:lang w:val="nl-NL"/>
        </w:rPr>
        <w:t>Janka</w:t>
      </w:r>
      <w:r w:rsidR="00FA11AA">
        <w:rPr>
          <w:rFonts w:cs="Times New Roman"/>
          <w:color w:val="auto"/>
          <w:lang w:val="nl-NL"/>
        </w:rPr>
        <w:t>/</w:t>
      </w:r>
      <w:r w:rsidRPr="00A831E6">
        <w:rPr>
          <w:rFonts w:cs="Times New Roman"/>
          <w:color w:val="auto"/>
          <w:lang w:val="nl-NL"/>
        </w:rPr>
        <w:t xml:space="preserve">Schmitzer/Seng 2007, </w:t>
      </w:r>
      <w:r w:rsidRPr="00A831E6">
        <w:rPr>
          <w:rFonts w:cs="Times New Roman"/>
          <w:color w:val="auto"/>
        </w:rPr>
        <w:t>1-25.</w:t>
      </w:r>
    </w:p>
    <w:p w:rsidR="000D5353" w:rsidRDefault="000D5353" w:rsidP="00FE7691">
      <w:pPr>
        <w:tabs>
          <w:tab w:val="left" w:pos="540"/>
        </w:tabs>
        <w:jc w:val="both"/>
        <w:rPr>
          <w:rFonts w:cs="Times New Roman"/>
          <w:color w:val="auto"/>
        </w:rPr>
      </w:pPr>
      <w:r>
        <w:rPr>
          <w:rFonts w:cs="Times New Roman"/>
          <w:color w:val="auto"/>
        </w:rPr>
        <w:t>–</w:t>
      </w:r>
      <w:r>
        <w:rPr>
          <w:rFonts w:cs="Times New Roman"/>
          <w:color w:val="auto"/>
        </w:rPr>
        <w:tab/>
        <w:t xml:space="preserve">(2010): Zorn und Zeit: Die Metamorphosen von Homers </w:t>
      </w:r>
      <w:r w:rsidRPr="002D7120">
        <w:rPr>
          <w:rFonts w:cs="Times New Roman"/>
          <w:i/>
          <w:color w:val="auto"/>
        </w:rPr>
        <w:t>Ilias</w:t>
      </w:r>
      <w:r>
        <w:rPr>
          <w:rFonts w:cs="Times New Roman"/>
          <w:color w:val="auto"/>
        </w:rPr>
        <w:t xml:space="preserve"> in Ovids Verwandlungsepos, in: Rolf Kussl (Hg.): Themen und Texte. Anregungen für den Lateinunterricht, Speyer (Dialog Schule Wissenschaft – Klassische Sprachen und Literaturen 44), 79-128.</w:t>
      </w:r>
    </w:p>
    <w:p w:rsidR="00E0023A" w:rsidRPr="00A831E6" w:rsidRDefault="00E0023A" w:rsidP="00FE7691">
      <w:pPr>
        <w:tabs>
          <w:tab w:val="left" w:pos="540"/>
        </w:tabs>
        <w:jc w:val="both"/>
        <w:rPr>
          <w:rFonts w:cs="Times New Roman"/>
          <w:color w:val="auto"/>
          <w:lang w:val="nl-NL"/>
        </w:rPr>
      </w:pPr>
      <w:r w:rsidRPr="00A831E6">
        <w:rPr>
          <w:rFonts w:cs="Times New Roman"/>
          <w:color w:val="auto"/>
        </w:rPr>
        <w:t>–</w:t>
      </w:r>
      <w:r w:rsidRPr="00A831E6">
        <w:rPr>
          <w:rFonts w:cs="Times New Roman"/>
          <w:color w:val="auto"/>
        </w:rPr>
        <w:tab/>
        <w:t xml:space="preserve">(2013): Dreiecksbeziehungen zwischen Texten: Vergils komplexe </w:t>
      </w:r>
      <w:r w:rsidRPr="00A831E6">
        <w:rPr>
          <w:rFonts w:cs="Times New Roman"/>
          <w:i/>
          <w:color w:val="auto"/>
        </w:rPr>
        <w:t>Odyssee</w:t>
      </w:r>
      <w:r w:rsidRPr="00A831E6">
        <w:rPr>
          <w:rFonts w:cs="Times New Roman"/>
          <w:color w:val="auto"/>
        </w:rPr>
        <w:t>rezeption als Sc</w:t>
      </w:r>
      <w:r w:rsidR="0066482B" w:rsidRPr="00A831E6">
        <w:rPr>
          <w:rFonts w:cs="Times New Roman"/>
          <w:color w:val="auto"/>
        </w:rPr>
        <w:t>harnier zwischen Homer und Ovid, in: Manuel Baumbach/Wolfgang Polleichtner (Hgg.): Innovation aus Tradition. Literaturwissenschaftliche Perspektiven der Vergilfo</w:t>
      </w:r>
      <w:r w:rsidR="0066482B" w:rsidRPr="00A831E6">
        <w:rPr>
          <w:rFonts w:cs="Times New Roman"/>
          <w:color w:val="auto"/>
        </w:rPr>
        <w:t>r</w:t>
      </w:r>
      <w:r w:rsidR="0066482B" w:rsidRPr="00A831E6">
        <w:rPr>
          <w:rFonts w:cs="Times New Roman"/>
          <w:color w:val="auto"/>
        </w:rPr>
        <w:t>schung, Trier (Bochumer altertumswissenschaftliches Colloquium 93), 59-95.</w:t>
      </w:r>
    </w:p>
    <w:p w:rsidR="002F004E" w:rsidRPr="00A831E6" w:rsidRDefault="00693F5E" w:rsidP="00FE7691">
      <w:pPr>
        <w:jc w:val="both"/>
        <w:rPr>
          <w:rFonts w:cs="Times New Roman"/>
          <w:color w:val="auto"/>
          <w:lang w:val="nl-NL"/>
        </w:rPr>
      </w:pPr>
      <w:r w:rsidRPr="00A831E6">
        <w:rPr>
          <w:rFonts w:cs="Times New Roman"/>
          <w:color w:val="auto"/>
          <w:lang w:val="nl-NL"/>
        </w:rPr>
        <w:t>–</w:t>
      </w:r>
      <w:r w:rsidRPr="00A831E6">
        <w:rPr>
          <w:rFonts w:cs="Times New Roman"/>
          <w:color w:val="auto"/>
          <w:lang w:val="nl-NL"/>
        </w:rPr>
        <w:tab/>
      </w:r>
      <w:r w:rsidR="002F004E" w:rsidRPr="00A831E6">
        <w:rPr>
          <w:rFonts w:cs="Times New Roman"/>
          <w:color w:val="auto"/>
          <w:lang w:val="nl-NL"/>
        </w:rPr>
        <w:t>/Ulrich Schmitzer/Helmut Seng (2007; Hgg.): Ovid. Werk – Kultur – Wirkung, Darmstadt [R. Glei, Forum Classicum 52.2, 2009, 156-159</w:t>
      </w:r>
      <w:r w:rsidR="00C8251D" w:rsidRPr="00A831E6">
        <w:rPr>
          <w:rFonts w:cs="Times New Roman"/>
          <w:color w:val="auto"/>
          <w:lang w:val="nl-NL"/>
        </w:rPr>
        <w:t>; S. Viarre, Latomus 70, 2011, 1176</w:t>
      </w:r>
      <w:r w:rsidR="002F004E" w:rsidRPr="00A831E6">
        <w:rPr>
          <w:rFonts w:cs="Times New Roman"/>
          <w:color w:val="auto"/>
          <w:lang w:val="nl-NL"/>
        </w:rPr>
        <w:t>].</w:t>
      </w:r>
    </w:p>
    <w:p w:rsidR="0066482B" w:rsidRPr="00A831E6" w:rsidRDefault="0066482B" w:rsidP="00FE7691">
      <w:pPr>
        <w:jc w:val="both"/>
        <w:rPr>
          <w:rFonts w:cs="Times New Roman"/>
          <w:color w:val="auto"/>
          <w:lang w:val="nl-NL"/>
        </w:rPr>
      </w:pPr>
      <w:r w:rsidRPr="00A831E6">
        <w:rPr>
          <w:rFonts w:cs="Times New Roman"/>
          <w:color w:val="auto"/>
          <w:lang w:val="nl-NL"/>
        </w:rPr>
        <w:t>–</w:t>
      </w:r>
      <w:r w:rsidRPr="00A831E6">
        <w:rPr>
          <w:rFonts w:cs="Times New Roman"/>
          <w:color w:val="auto"/>
          <w:lang w:val="nl-NL"/>
        </w:rPr>
        <w:tab/>
        <w:t xml:space="preserve">/Michael Stierstorfer (2015): Von Arkadien über New York ins Labyrinth des Minotaurus. Mythologische Orte in Ovids </w:t>
      </w:r>
      <w:r w:rsidRPr="00A831E6">
        <w:rPr>
          <w:rFonts w:cs="Times New Roman"/>
          <w:i/>
          <w:color w:val="auto"/>
          <w:lang w:val="nl-NL"/>
        </w:rPr>
        <w:t>Metamorphosen</w:t>
      </w:r>
      <w:r w:rsidRPr="00A831E6">
        <w:rPr>
          <w:rFonts w:cs="Times New Roman"/>
          <w:color w:val="auto"/>
          <w:lang w:val="nl-NL"/>
        </w:rPr>
        <w:t xml:space="preserve"> und aktueller Kinder- und Jugendliteratur, Gymnasium 122, 1-45.</w:t>
      </w:r>
    </w:p>
    <w:p w:rsidR="00957885" w:rsidRDefault="00957885" w:rsidP="00FE7691">
      <w:pPr>
        <w:shd w:val="clear" w:color="auto" w:fill="FFFFFF"/>
        <w:jc w:val="both"/>
        <w:rPr>
          <w:rFonts w:cs="Times New Roman"/>
          <w:color w:val="auto"/>
          <w:lang w:val="nl-NL"/>
        </w:rPr>
      </w:pPr>
      <w:r>
        <w:rPr>
          <w:rFonts w:cs="Times New Roman"/>
          <w:color w:val="auto"/>
          <w:lang w:val="nl-NL"/>
        </w:rPr>
        <w:t xml:space="preserve">Javitch, Daniel (1984): The Orlando Furioso and Ovid’s Revision of the </w:t>
      </w:r>
      <w:r w:rsidRPr="00957885">
        <w:rPr>
          <w:rFonts w:cs="Times New Roman"/>
          <w:i/>
          <w:color w:val="auto"/>
          <w:lang w:val="nl-NL"/>
        </w:rPr>
        <w:t>Aeneid</w:t>
      </w:r>
      <w:r>
        <w:rPr>
          <w:rFonts w:cs="Times New Roman"/>
          <w:color w:val="auto"/>
          <w:lang w:val="nl-NL"/>
        </w:rPr>
        <w:t>, MLN 99, 1023-1036.</w:t>
      </w:r>
    </w:p>
    <w:p w:rsidR="00115710" w:rsidRPr="00A831E6" w:rsidRDefault="00115710" w:rsidP="00FE7691">
      <w:pPr>
        <w:shd w:val="clear" w:color="auto" w:fill="FFFFFF"/>
        <w:jc w:val="both"/>
        <w:rPr>
          <w:rFonts w:cs="Times New Roman"/>
          <w:color w:val="auto"/>
          <w:lang w:val="nl-NL"/>
        </w:rPr>
      </w:pPr>
      <w:r w:rsidRPr="00A831E6">
        <w:rPr>
          <w:rFonts w:cs="Times New Roman"/>
          <w:color w:val="auto"/>
          <w:lang w:val="nl-NL"/>
        </w:rPr>
        <w:t>Jenkins, Patricia (1998): The Environment in the Classical World, London [J.M. McMahon, BMCRev 1999.09.19.</w:t>
      </w:r>
    </w:p>
    <w:p w:rsidR="00406F69" w:rsidRPr="00A831E6" w:rsidRDefault="00406F69" w:rsidP="00FE7691">
      <w:pPr>
        <w:shd w:val="clear" w:color="auto" w:fill="FFFFFF"/>
        <w:jc w:val="both"/>
        <w:rPr>
          <w:rFonts w:cs="Times New Roman"/>
          <w:color w:val="auto"/>
          <w:lang w:val="en-US"/>
        </w:rPr>
      </w:pPr>
      <w:r w:rsidRPr="00A831E6">
        <w:rPr>
          <w:rFonts w:cs="Times New Roman"/>
          <w:color w:val="auto"/>
          <w:lang w:val="nl-NL"/>
        </w:rPr>
        <w:t>Jenkins</w:t>
      </w:r>
      <w:r w:rsidR="002F2334" w:rsidRPr="00A831E6">
        <w:rPr>
          <w:rFonts w:cs="Times New Roman"/>
          <w:color w:val="auto"/>
          <w:lang w:val="nl-NL"/>
        </w:rPr>
        <w:t xml:space="preserve">, Thomas </w:t>
      </w:r>
      <w:r w:rsidRPr="00A831E6">
        <w:rPr>
          <w:rFonts w:cs="Times New Roman"/>
          <w:color w:val="auto"/>
          <w:lang w:val="nl-NL"/>
        </w:rPr>
        <w:t>E. (2000)</w:t>
      </w:r>
      <w:r w:rsidRPr="00A831E6">
        <w:rPr>
          <w:rFonts w:cs="Times New Roman"/>
          <w:color w:val="auto"/>
          <w:lang w:val="en-US"/>
        </w:rPr>
        <w:t xml:space="preserve">: </w:t>
      </w:r>
      <w:r w:rsidR="002F2334" w:rsidRPr="00A831E6">
        <w:rPr>
          <w:rFonts w:cs="Times New Roman"/>
          <w:color w:val="auto"/>
          <w:lang w:val="en-US"/>
        </w:rPr>
        <w:t xml:space="preserve">The Writing in (and of) Ovid’s Byblis Episode, </w:t>
      </w:r>
      <w:r w:rsidRPr="00A831E6">
        <w:rPr>
          <w:rFonts w:cs="Times New Roman"/>
          <w:color w:val="auto"/>
          <w:lang w:val="en-US"/>
        </w:rPr>
        <w:t>HSPh 100, 439-451</w:t>
      </w:r>
      <w:r w:rsidR="002F2334" w:rsidRPr="00A831E6">
        <w:rPr>
          <w:rFonts w:cs="Times New Roman"/>
          <w:color w:val="auto"/>
          <w:lang w:val="en-US"/>
        </w:rPr>
        <w:t>.</w:t>
      </w:r>
    </w:p>
    <w:p w:rsidR="002F2334" w:rsidRPr="00A831E6" w:rsidRDefault="002F2334"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(2006): Intercepted Letters: Epistolarity and Narrative in Greek and Roman Literature, Lanham (Md.).</w:t>
      </w:r>
    </w:p>
    <w:p w:rsidR="00B9726E" w:rsidRPr="00D87AC8" w:rsidRDefault="00B9726E" w:rsidP="00FE7691">
      <w:pPr>
        <w:shd w:val="clear" w:color="auto" w:fill="FFFFFF"/>
        <w:jc w:val="both"/>
        <w:rPr>
          <w:rFonts w:cs="Times New Roman"/>
          <w:color w:val="auto"/>
          <w:lang w:val="en-US"/>
        </w:rPr>
      </w:pPr>
      <w:r w:rsidRPr="00D87AC8">
        <w:rPr>
          <w:rFonts w:cs="Times New Roman"/>
          <w:color w:val="auto"/>
          <w:lang w:val="en-US"/>
        </w:rPr>
        <w:t xml:space="preserve">Jiménez Zamudio, Rafael (2002): El tema del diluvio en Ovidio y sus </w:t>
      </w:r>
      <w:r w:rsidR="00230E75" w:rsidRPr="00D87AC8">
        <w:rPr>
          <w:rFonts w:cs="Times New Roman"/>
          <w:color w:val="auto"/>
          <w:lang w:val="en-US"/>
        </w:rPr>
        <w:t>precedentes</w:t>
      </w:r>
      <w:r w:rsidRPr="00D87AC8">
        <w:rPr>
          <w:rFonts w:cs="Times New Roman"/>
          <w:color w:val="auto"/>
          <w:lang w:val="en-US"/>
        </w:rPr>
        <w:t xml:space="preserve"> en las lit</w:t>
      </w:r>
      <w:r w:rsidRPr="00D87AC8">
        <w:rPr>
          <w:rFonts w:cs="Times New Roman"/>
          <w:color w:val="auto"/>
          <w:lang w:val="en-US"/>
        </w:rPr>
        <w:t>e</w:t>
      </w:r>
      <w:r w:rsidRPr="00D87AC8">
        <w:rPr>
          <w:rFonts w:cs="Times New Roman"/>
          <w:color w:val="auto"/>
          <w:lang w:val="en-US"/>
        </w:rPr>
        <w:t>raturas orientales, CFC(L) 22, 399-428.</w:t>
      </w:r>
    </w:p>
    <w:p w:rsidR="00B9726E" w:rsidRPr="00A831E6" w:rsidRDefault="00B9726E" w:rsidP="00FE7691">
      <w:pPr>
        <w:shd w:val="clear" w:color="auto" w:fill="FFFFFF"/>
        <w:jc w:val="both"/>
        <w:rPr>
          <w:rFonts w:cs="Times New Roman"/>
          <w:color w:val="auto"/>
          <w:lang w:val="en-US"/>
        </w:rPr>
      </w:pPr>
      <w:r w:rsidRPr="00A831E6">
        <w:rPr>
          <w:rFonts w:cs="Times New Roman"/>
          <w:color w:val="auto"/>
          <w:lang w:val="en-US"/>
        </w:rPr>
        <w:t>Joffre, Marie-Dominique (2013): La parole des héros: quand des grecs parlent latin (Ovide, Met. 14), in: Alessandro Garcea/Marie-Karine Lhommé/Daniel Vallat (Hgg.): Polyphonia Romana</w:t>
      </w:r>
      <w:r w:rsidR="000353F8" w:rsidRPr="00A831E6">
        <w:rPr>
          <w:rFonts w:cs="Times New Roman"/>
          <w:color w:val="auto"/>
          <w:lang w:val="en-US"/>
        </w:rPr>
        <w:t>. H</w:t>
      </w:r>
      <w:r w:rsidRPr="00A831E6">
        <w:rPr>
          <w:rFonts w:cs="Times New Roman"/>
          <w:color w:val="auto"/>
          <w:lang w:val="en-US"/>
        </w:rPr>
        <w:t>ommages à Frédérique Biville, Hildesheim (Spudasmata 155), 413-423.</w:t>
      </w:r>
    </w:p>
    <w:p w:rsidR="00B9726E" w:rsidRPr="00A831E6" w:rsidRDefault="00B9726E" w:rsidP="00FE7691">
      <w:pPr>
        <w:shd w:val="clear" w:color="auto" w:fill="FFFFFF"/>
        <w:jc w:val="both"/>
        <w:rPr>
          <w:rFonts w:cs="Times New Roman"/>
          <w:color w:val="auto"/>
          <w:lang w:val="en-GB"/>
        </w:rPr>
      </w:pPr>
      <w:r w:rsidRPr="00A831E6">
        <w:rPr>
          <w:rFonts w:cs="Times New Roman"/>
          <w:color w:val="auto"/>
          <w:lang w:val="en-GB"/>
        </w:rPr>
        <w:t>Johnson, Patricia Jane (1990): Ovid’s Musomachy, Diss. University of Southern California [DA 51, 1990/91, 3731A].</w:t>
      </w:r>
    </w:p>
    <w:p w:rsidR="00115710" w:rsidRPr="00A831E6" w:rsidRDefault="00B9726E" w:rsidP="00FE7691">
      <w:pPr>
        <w:shd w:val="clear" w:color="auto" w:fill="FFFFFF"/>
        <w:jc w:val="both"/>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r>
      <w:r w:rsidR="00115710" w:rsidRPr="00A831E6">
        <w:rPr>
          <w:rFonts w:cs="Times New Roman"/>
          <w:color w:val="auto"/>
          <w:lang w:val="en-GB"/>
        </w:rPr>
        <w:t xml:space="preserve">(1996): Constructions of Venus in Ovid’s </w:t>
      </w:r>
      <w:r w:rsidR="00115710" w:rsidRPr="00A831E6">
        <w:rPr>
          <w:rFonts w:cs="Times New Roman"/>
          <w:i/>
          <w:color w:val="auto"/>
          <w:lang w:val="en-GB"/>
        </w:rPr>
        <w:t>Metamorphoses</w:t>
      </w:r>
      <w:r w:rsidR="00115710" w:rsidRPr="00A831E6">
        <w:rPr>
          <w:rFonts w:cs="Times New Roman"/>
          <w:color w:val="auto"/>
          <w:lang w:val="en-GB"/>
        </w:rPr>
        <w:t xml:space="preserve"> 5, Arethusa 29, 125-149.</w:t>
      </w:r>
    </w:p>
    <w:p w:rsidR="008933B3" w:rsidRPr="00A831E6" w:rsidRDefault="008933B3" w:rsidP="00FE7691">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(1996/97): </w:t>
      </w:r>
      <w:r w:rsidRPr="00A831E6">
        <w:rPr>
          <w:rFonts w:cs="Times New Roman"/>
          <w:i/>
          <w:color w:val="auto"/>
          <w:lang w:val="en-US"/>
        </w:rPr>
        <w:t xml:space="preserve">Falsoque in honore gigantas </w:t>
      </w:r>
      <w:r w:rsidR="00230E75">
        <w:rPr>
          <w:rFonts w:cs="Times New Roman"/>
          <w:i/>
          <w:color w:val="auto"/>
          <w:lang w:val="en-US"/>
        </w:rPr>
        <w:t>ponit</w:t>
      </w:r>
      <w:r w:rsidRPr="00A831E6">
        <w:rPr>
          <w:rFonts w:cs="Times New Roman"/>
          <w:color w:val="auto"/>
          <w:lang w:val="en-US"/>
        </w:rPr>
        <w:t>: Ovid’s Typhoeus from Greece to Rome, NECN 24, 7-15.</w:t>
      </w:r>
    </w:p>
    <w:p w:rsidR="008933B3" w:rsidRPr="00A831E6" w:rsidRDefault="008933B3"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(1</w:t>
      </w:r>
      <w:r w:rsidR="00F0794D" w:rsidRPr="00A831E6">
        <w:rPr>
          <w:rFonts w:cs="Times New Roman"/>
          <w:color w:val="auto"/>
          <w:lang w:val="en-US"/>
        </w:rPr>
        <w:t>997): Ovid and P</w:t>
      </w:r>
      <w:r w:rsidRPr="00A831E6">
        <w:rPr>
          <w:rFonts w:cs="Times New Roman"/>
          <w:color w:val="auto"/>
          <w:lang w:val="en-US"/>
        </w:rPr>
        <w:t xml:space="preserve">oetic </w:t>
      </w:r>
      <w:r w:rsidRPr="00A831E6">
        <w:rPr>
          <w:rFonts w:cs="Times New Roman"/>
          <w:i/>
          <w:color w:val="auto"/>
          <w:lang w:val="en-US"/>
        </w:rPr>
        <w:t>facundia</w:t>
      </w:r>
      <w:r w:rsidRPr="00A831E6">
        <w:rPr>
          <w:rFonts w:cs="Times New Roman"/>
          <w:color w:val="auto"/>
          <w:lang w:val="en-US"/>
        </w:rPr>
        <w:t xml:space="preserve">, in: Carl Deroux (Hg.): </w:t>
      </w:r>
      <w:r w:rsidR="00F0794D" w:rsidRPr="00A831E6">
        <w:rPr>
          <w:rFonts w:cs="Times New Roman"/>
          <w:color w:val="auto"/>
          <w:lang w:val="en-US"/>
        </w:rPr>
        <w:t>Studies in Latin Literature and Roman History 8, Bruxelles (Collection Latomus 239), 231-244.</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(2008): Ovid Before Exile. Art and Punishment in the </w:t>
      </w:r>
      <w:r w:rsidRPr="00A831E6">
        <w:rPr>
          <w:rFonts w:cs="Times New Roman"/>
          <w:i/>
          <w:color w:val="auto"/>
          <w:lang w:val="en-GB"/>
        </w:rPr>
        <w:t>Metamorphoses</w:t>
      </w:r>
      <w:r w:rsidRPr="00A831E6">
        <w:rPr>
          <w:rFonts w:cs="Times New Roman"/>
          <w:color w:val="auto"/>
          <w:lang w:val="en-GB"/>
        </w:rPr>
        <w:t xml:space="preserve">, Madison </w:t>
      </w:r>
      <w:r w:rsidR="00F0794D" w:rsidRPr="00A831E6">
        <w:rPr>
          <w:rFonts w:cs="Times New Roman"/>
          <w:color w:val="auto"/>
          <w:lang w:val="en-GB"/>
        </w:rPr>
        <w:t xml:space="preserve">(Wisconsin Studies in Classics) </w:t>
      </w:r>
      <w:r w:rsidRPr="00A831E6">
        <w:rPr>
          <w:rFonts w:cs="Times New Roman"/>
          <w:color w:val="auto"/>
          <w:lang w:val="en-GB"/>
        </w:rPr>
        <w:t>[S.J. Green, BMCRev 2008.09.42</w:t>
      </w:r>
      <w:r w:rsidR="00F0794D" w:rsidRPr="00A831E6">
        <w:rPr>
          <w:rFonts w:cs="Times New Roman"/>
          <w:color w:val="auto"/>
          <w:lang w:val="en-GB"/>
        </w:rPr>
        <w:t>; R. Armstrong, JRS 99, 2009, 264f.; G.A. Jacobsen, CR 59, 2009, 633f.; U. Schmitzer, IJCT 17, 2010/11, 296-300</w:t>
      </w:r>
      <w:r w:rsidRPr="00A831E6">
        <w:rPr>
          <w:rFonts w:cs="Times New Roman"/>
          <w:color w:val="auto"/>
          <w:lang w:val="en-GB"/>
        </w:rPr>
        <w:t>].</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/Malamud; Martha (1988): Ovid’s Musomachia, Pacific Coast Philology 23, 30-38.</w:t>
      </w:r>
    </w:p>
    <w:p w:rsidR="00115710" w:rsidRPr="00A831E6" w:rsidRDefault="0083200B" w:rsidP="00FE7691">
      <w:pPr>
        <w:shd w:val="clear" w:color="auto" w:fill="FFFFFF"/>
        <w:jc w:val="both"/>
        <w:rPr>
          <w:rFonts w:cs="Times New Roman"/>
          <w:color w:val="auto"/>
          <w:lang w:val="en-GB"/>
        </w:rPr>
      </w:pPr>
      <w:r w:rsidRPr="00A831E6">
        <w:rPr>
          <w:rFonts w:cs="Times New Roman"/>
          <w:color w:val="auto"/>
          <w:lang w:val="en-GB"/>
        </w:rPr>
        <w:t>Johnson, Walter Ralph</w:t>
      </w:r>
      <w:r w:rsidR="00115710" w:rsidRPr="00A831E6">
        <w:rPr>
          <w:rFonts w:cs="Times New Roman"/>
          <w:color w:val="auto"/>
          <w:lang w:val="en-GB"/>
        </w:rPr>
        <w:t xml:space="preserve"> (1996</w:t>
      </w:r>
      <w:r w:rsidR="0023217A" w:rsidRPr="00A831E6">
        <w:rPr>
          <w:rFonts w:cs="Times New Roman"/>
          <w:color w:val="auto"/>
          <w:lang w:val="en-GB"/>
        </w:rPr>
        <w:t>/97</w:t>
      </w:r>
      <w:r w:rsidR="00115710" w:rsidRPr="00A831E6">
        <w:rPr>
          <w:rFonts w:cs="Times New Roman"/>
          <w:color w:val="auto"/>
          <w:lang w:val="en-GB"/>
        </w:rPr>
        <w:t>): The Rapes of Callisto, CJ 92, 9-24.</w:t>
      </w:r>
    </w:p>
    <w:p w:rsidR="00115710" w:rsidRPr="00A831E6" w:rsidRDefault="00115710"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(1997): Vertumnus in Love, CPh 92, 367-374.</w:t>
      </w:r>
    </w:p>
    <w:p w:rsidR="0083200B" w:rsidRPr="00A831E6" w:rsidRDefault="0083200B"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(1999): Confabulating Cephalus: Self-narration in Ovid’s </w:t>
      </w:r>
      <w:r w:rsidRPr="00A831E6">
        <w:rPr>
          <w:rFonts w:cs="Times New Roman"/>
          <w:i/>
          <w:color w:val="auto"/>
          <w:lang w:val="en-US"/>
        </w:rPr>
        <w:t>Metamorphoses</w:t>
      </w:r>
      <w:r w:rsidRPr="00A831E6">
        <w:rPr>
          <w:rFonts w:cs="Times New Roman"/>
          <w:color w:val="auto"/>
          <w:lang w:val="en-US"/>
        </w:rPr>
        <w:t xml:space="preserve"> (7.672-865)</w:t>
      </w:r>
      <w:r w:rsidR="007C66E8" w:rsidRPr="00A831E6">
        <w:rPr>
          <w:rFonts w:cs="Times New Roman"/>
          <w:color w:val="auto"/>
          <w:lang w:val="en-US"/>
        </w:rPr>
        <w:t>, in: Todd Breyfogle (Hg.): Literary Imagination, Ancient and Modern: Essays in Honor of D</w:t>
      </w:r>
      <w:r w:rsidR="007C66E8" w:rsidRPr="00A831E6">
        <w:rPr>
          <w:rFonts w:cs="Times New Roman"/>
          <w:color w:val="auto"/>
          <w:lang w:val="en-US"/>
        </w:rPr>
        <w:t>a</w:t>
      </w:r>
      <w:r w:rsidR="007C66E8" w:rsidRPr="00A831E6">
        <w:rPr>
          <w:rFonts w:cs="Times New Roman"/>
          <w:color w:val="auto"/>
          <w:lang w:val="en-US"/>
        </w:rPr>
        <w:t>vid Grene, Chicago (Ill.), 127-138.</w:t>
      </w:r>
    </w:p>
    <w:p w:rsidR="007922C4" w:rsidRDefault="007922C4" w:rsidP="00FE7691">
      <w:pPr>
        <w:shd w:val="clear" w:color="auto" w:fill="FFFFFF"/>
        <w:jc w:val="both"/>
        <w:rPr>
          <w:rFonts w:cs="Times New Roman"/>
          <w:color w:val="auto"/>
          <w:lang w:val="en-US"/>
        </w:rPr>
      </w:pPr>
      <w:r>
        <w:rPr>
          <w:rFonts w:cs="Times New Roman"/>
          <w:color w:val="auto"/>
          <w:lang w:val="en-US"/>
        </w:rPr>
        <w:t>Johnston, Sarah Iles (2009): A New Web for Arachne, in: Ueli Dill/Christine Walde (Hgg.): Antike Mythen. Konstruktionen, Transformationen, Medien. Festschrift für Fritz Graf, Berlin, 1-22.</w:t>
      </w:r>
    </w:p>
    <w:p w:rsidR="00FD2DCB" w:rsidRPr="00A831E6" w:rsidRDefault="007922C4"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r>
      <w:r w:rsidR="00FD2DCB" w:rsidRPr="00A831E6">
        <w:rPr>
          <w:rFonts w:cs="Times New Roman"/>
          <w:color w:val="auto"/>
          <w:lang w:val="en-US"/>
        </w:rPr>
        <w:t xml:space="preserve">(2010): Sending Dreams, Restraining Dreams: </w:t>
      </w:r>
      <w:r w:rsidR="00FD2DCB" w:rsidRPr="00A831E6">
        <w:rPr>
          <w:rFonts w:cs="Times New Roman"/>
          <w:i/>
          <w:color w:val="auto"/>
          <w:lang w:val="en-US"/>
        </w:rPr>
        <w:t>oneiropompeia</w:t>
      </w:r>
      <w:r w:rsidR="00FD2DCB" w:rsidRPr="00A831E6">
        <w:rPr>
          <w:rFonts w:cs="Times New Roman"/>
          <w:color w:val="auto"/>
          <w:lang w:val="en-US"/>
        </w:rPr>
        <w:t xml:space="preserve"> in Theory and Practice, in: Emma Jane Scioli/Christine Walde (Hg.): </w:t>
      </w:r>
      <w:r w:rsidR="00FD2DCB" w:rsidRPr="00A831E6">
        <w:rPr>
          <w:rFonts w:cs="Times New Roman"/>
          <w:i/>
          <w:color w:val="auto"/>
          <w:lang w:val="en-US"/>
        </w:rPr>
        <w:t>Sub imagine somni</w:t>
      </w:r>
      <w:r w:rsidR="00FD2DCB" w:rsidRPr="00A831E6">
        <w:rPr>
          <w:rFonts w:cs="Times New Roman"/>
          <w:color w:val="auto"/>
          <w:lang w:val="en-US"/>
        </w:rPr>
        <w:t>: Nighttime Phenomena in Greco-Roman Culture, Pisa (Testi e studi di cultura classica 46), 63-80.</w:t>
      </w:r>
    </w:p>
    <w:p w:rsidR="000146D5" w:rsidRPr="00A831E6" w:rsidRDefault="00FD2DCB" w:rsidP="00FE7691">
      <w:pPr>
        <w:shd w:val="clear" w:color="auto" w:fill="FFFFFF"/>
        <w:jc w:val="both"/>
        <w:rPr>
          <w:rFonts w:cs="Times New Roman"/>
          <w:color w:val="auto"/>
          <w:lang w:val="fr-FR"/>
        </w:rPr>
      </w:pPr>
      <w:r w:rsidRPr="00A831E6">
        <w:rPr>
          <w:rFonts w:cs="Times New Roman"/>
          <w:color w:val="auto"/>
          <w:lang w:val="fr-FR"/>
        </w:rPr>
        <w:t>Jolivet, Jean-Christophe</w:t>
      </w:r>
      <w:r w:rsidR="000146D5" w:rsidRPr="00A831E6">
        <w:rPr>
          <w:rFonts w:cs="Times New Roman"/>
          <w:color w:val="auto"/>
          <w:lang w:val="fr-FR"/>
        </w:rPr>
        <w:t xml:space="preserve"> (2004)</w:t>
      </w:r>
      <w:r w:rsidR="00CD6429">
        <w:rPr>
          <w:rFonts w:cs="Times New Roman"/>
          <w:color w:val="auto"/>
          <w:lang w:val="fr-FR"/>
        </w:rPr>
        <w:t>:</w:t>
      </w:r>
      <w:r w:rsidR="000146D5" w:rsidRPr="00A831E6">
        <w:rPr>
          <w:rFonts w:cs="Times New Roman"/>
          <w:color w:val="auto"/>
          <w:lang w:val="fr-FR"/>
        </w:rPr>
        <w:t xml:space="preserve"> </w:t>
      </w:r>
      <w:r w:rsidR="000146D5" w:rsidRPr="00A831E6">
        <w:rPr>
          <w:rFonts w:cs="Times New Roman"/>
          <w:i/>
          <w:color w:val="auto"/>
          <w:lang w:val="fr-FR"/>
        </w:rPr>
        <w:t>Nyctegresiae Romanae</w:t>
      </w:r>
      <w:r w:rsidR="00CD6429">
        <w:rPr>
          <w:rFonts w:cs="Times New Roman"/>
          <w:i/>
          <w:color w:val="auto"/>
          <w:lang w:val="fr-FR"/>
        </w:rPr>
        <w:t>:</w:t>
      </w:r>
      <w:r w:rsidR="000146D5" w:rsidRPr="00A831E6">
        <w:rPr>
          <w:rFonts w:cs="Times New Roman"/>
          <w:color w:val="auto"/>
          <w:lang w:val="fr-FR"/>
        </w:rPr>
        <w:t xml:space="preserve"> exégèse homérique et </w:t>
      </w:r>
      <w:r w:rsidR="000146D5" w:rsidRPr="00A831E6">
        <w:rPr>
          <w:rFonts w:cs="Times New Roman"/>
          <w:i/>
          <w:color w:val="auto"/>
          <w:lang w:val="fr-FR"/>
        </w:rPr>
        <w:t>retractatio</w:t>
      </w:r>
      <w:r w:rsidR="000146D5" w:rsidRPr="00A831E6">
        <w:rPr>
          <w:rFonts w:cs="Times New Roman"/>
          <w:color w:val="auto"/>
          <w:lang w:val="fr-FR"/>
        </w:rPr>
        <w:t xml:space="preserve"> de la Dolonie chez Virgile et Ovide, Dictynna 1, 181-212.</w:t>
      </w:r>
    </w:p>
    <w:p w:rsidR="00FD2DCB" w:rsidRPr="00A831E6" w:rsidRDefault="000146D5"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FD2DCB" w:rsidRPr="00A831E6">
        <w:rPr>
          <w:rFonts w:cs="Times New Roman"/>
          <w:color w:val="auto"/>
          <w:lang w:val="fr-FR"/>
        </w:rPr>
        <w:t>(2006)</w:t>
      </w:r>
      <w:r w:rsidR="00CD6429">
        <w:rPr>
          <w:rFonts w:cs="Times New Roman"/>
          <w:color w:val="auto"/>
          <w:lang w:val="fr-FR"/>
        </w:rPr>
        <w:t>:</w:t>
      </w:r>
      <w:r w:rsidR="00FD2DCB" w:rsidRPr="00A831E6">
        <w:rPr>
          <w:rFonts w:cs="Times New Roman"/>
          <w:color w:val="auto"/>
          <w:lang w:val="fr-FR"/>
        </w:rPr>
        <w:t xml:space="preserve"> </w:t>
      </w:r>
      <w:r w:rsidR="00FD2DCB" w:rsidRPr="00A831E6">
        <w:rPr>
          <w:rFonts w:cs="Times New Roman"/>
          <w:i/>
          <w:color w:val="auto"/>
          <w:lang w:val="fr-FR"/>
        </w:rPr>
        <w:t>Nec quicquam antiquum Pico nisi nomina restat</w:t>
      </w:r>
      <w:r w:rsidR="00CD6429">
        <w:rPr>
          <w:rFonts w:cs="Times New Roman"/>
          <w:i/>
          <w:color w:val="auto"/>
          <w:lang w:val="fr-FR"/>
        </w:rPr>
        <w:t>:</w:t>
      </w:r>
      <w:r w:rsidR="00FD2DCB" w:rsidRPr="00A831E6">
        <w:rPr>
          <w:rFonts w:cs="Times New Roman"/>
          <w:color w:val="auto"/>
          <w:lang w:val="fr-FR"/>
        </w:rPr>
        <w:t xml:space="preserve"> Picus, ses statues et ses temples, dans l’</w:t>
      </w:r>
      <w:r w:rsidR="00FD2DCB" w:rsidRPr="00A831E6">
        <w:rPr>
          <w:rFonts w:cs="Times New Roman"/>
          <w:i/>
          <w:color w:val="auto"/>
          <w:lang w:val="fr-FR"/>
        </w:rPr>
        <w:t>Énéide</w:t>
      </w:r>
      <w:r w:rsidR="00FD2DCB" w:rsidRPr="00A831E6">
        <w:rPr>
          <w:rFonts w:cs="Times New Roman"/>
          <w:color w:val="auto"/>
          <w:lang w:val="fr-FR"/>
        </w:rPr>
        <w:t xml:space="preserve"> et les </w:t>
      </w:r>
      <w:r w:rsidR="00FD2DCB" w:rsidRPr="00A831E6">
        <w:rPr>
          <w:rFonts w:cs="Times New Roman"/>
          <w:i/>
          <w:color w:val="auto"/>
          <w:lang w:val="fr-FR"/>
        </w:rPr>
        <w:t>Métamorphoses</w:t>
      </w:r>
      <w:r w:rsidR="00FD2DCB" w:rsidRPr="00A831E6">
        <w:rPr>
          <w:rFonts w:cs="Times New Roman"/>
          <w:color w:val="auto"/>
          <w:lang w:val="fr-FR"/>
        </w:rPr>
        <w:t>, in</w:t>
      </w:r>
      <w:r w:rsidR="00CD6429">
        <w:rPr>
          <w:rFonts w:cs="Times New Roman"/>
          <w:color w:val="auto"/>
          <w:lang w:val="fr-FR"/>
        </w:rPr>
        <w:t>:</w:t>
      </w:r>
      <w:r w:rsidR="00FD2DCB" w:rsidRPr="00A831E6">
        <w:rPr>
          <w:rFonts w:cs="Times New Roman"/>
          <w:color w:val="auto"/>
          <w:lang w:val="fr-FR"/>
        </w:rPr>
        <w:t xml:space="preserve"> Jacqueline Champeaux/Martine Chassignet (</w:t>
      </w:r>
      <w:r w:rsidR="001D63A0" w:rsidRPr="00A831E6">
        <w:rPr>
          <w:rFonts w:cs="Times New Roman"/>
          <w:color w:val="auto"/>
          <w:lang w:val="fr-FR"/>
        </w:rPr>
        <w:t>Hgg.</w:t>
      </w:r>
      <w:r w:rsidR="00FD2DCB" w:rsidRPr="00A831E6">
        <w:rPr>
          <w:rFonts w:cs="Times New Roman"/>
          <w:color w:val="auto"/>
          <w:lang w:val="fr-FR"/>
        </w:rPr>
        <w:t>)</w:t>
      </w:r>
      <w:r w:rsidR="00CD6429">
        <w:rPr>
          <w:rFonts w:cs="Times New Roman"/>
          <w:color w:val="auto"/>
          <w:lang w:val="fr-FR"/>
        </w:rPr>
        <w:t>:</w:t>
      </w:r>
      <w:r w:rsidR="00FD2DCB" w:rsidRPr="00A831E6">
        <w:rPr>
          <w:rFonts w:cs="Times New Roman"/>
          <w:color w:val="auto"/>
          <w:lang w:val="fr-FR"/>
        </w:rPr>
        <w:t xml:space="preserve"> </w:t>
      </w:r>
      <w:r w:rsidR="00FD2DCB" w:rsidRPr="00A831E6">
        <w:rPr>
          <w:rFonts w:cs="Times New Roman"/>
          <w:i/>
          <w:color w:val="auto"/>
          <w:lang w:val="fr-FR"/>
        </w:rPr>
        <w:t>Aere perennius</w:t>
      </w:r>
      <w:r w:rsidR="00FD2DCB" w:rsidRPr="00A831E6">
        <w:rPr>
          <w:rFonts w:cs="Times New Roman"/>
          <w:color w:val="auto"/>
          <w:lang w:val="fr-FR"/>
        </w:rPr>
        <w:t>. En hommage à Hubert Zehnacker, Paris (Roma antiqua), 489-502.</w:t>
      </w:r>
    </w:p>
    <w:p w:rsidR="001D63A0" w:rsidRPr="00A831E6" w:rsidRDefault="001D63A0"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w:t>
      </w:r>
      <w:r w:rsidR="00CD6429">
        <w:rPr>
          <w:rFonts w:cs="Times New Roman"/>
          <w:color w:val="auto"/>
          <w:lang w:val="fr-FR"/>
        </w:rPr>
        <w:t>:</w:t>
      </w:r>
      <w:r w:rsidRPr="00A831E6">
        <w:rPr>
          <w:rFonts w:cs="Times New Roman"/>
          <w:color w:val="auto"/>
          <w:lang w:val="fr-FR"/>
        </w:rPr>
        <w:t xml:space="preserve"> Le chant XIII des </w:t>
      </w:r>
      <w:r w:rsidRPr="00A831E6">
        <w:rPr>
          <w:rFonts w:cs="Times New Roman"/>
          <w:i/>
          <w:color w:val="auto"/>
          <w:lang w:val="fr-FR"/>
        </w:rPr>
        <w:t>Métamorphoses</w:t>
      </w:r>
      <w:r w:rsidR="007141E8" w:rsidRPr="00A831E6">
        <w:rPr>
          <w:rFonts w:cs="Times New Roman"/>
          <w:color w:val="auto"/>
          <w:lang w:val="fr-FR"/>
        </w:rPr>
        <w:t xml:space="preserve"> d’</w:t>
      </w:r>
      <w:r w:rsidRPr="00A831E6">
        <w:rPr>
          <w:rFonts w:cs="Times New Roman"/>
          <w:color w:val="auto"/>
          <w:lang w:val="fr-FR"/>
        </w:rPr>
        <w:t>Ovide</w:t>
      </w:r>
      <w:r w:rsidR="00CD6429">
        <w:rPr>
          <w:rFonts w:cs="Times New Roman"/>
          <w:color w:val="auto"/>
          <w:lang w:val="fr-FR"/>
        </w:rPr>
        <w:t>:</w:t>
      </w:r>
      <w:r w:rsidRPr="00A831E6">
        <w:rPr>
          <w:rFonts w:cs="Times New Roman"/>
          <w:color w:val="auto"/>
          <w:lang w:val="fr-FR"/>
        </w:rPr>
        <w:t xml:space="preserve"> le texte et le paratexte, in</w:t>
      </w:r>
      <w:r w:rsidR="00CD6429">
        <w:rPr>
          <w:rFonts w:cs="Times New Roman"/>
          <w:color w:val="auto"/>
          <w:lang w:val="fr-FR"/>
        </w:rPr>
        <w:t>:</w:t>
      </w:r>
      <w:r w:rsidRPr="00A831E6">
        <w:rPr>
          <w:rFonts w:cs="Times New Roman"/>
          <w:color w:val="auto"/>
          <w:lang w:val="fr-FR"/>
        </w:rPr>
        <w:t xml:space="preserve"> Casanova-Robin (2009b), 223-233.</w:t>
      </w:r>
    </w:p>
    <w:p w:rsidR="006A43C2" w:rsidRPr="00A831E6" w:rsidRDefault="006A43C2" w:rsidP="00FE7691">
      <w:pPr>
        <w:shd w:val="clear" w:color="auto" w:fill="FFFFFF"/>
        <w:jc w:val="both"/>
        <w:rPr>
          <w:rFonts w:cs="Times New Roman"/>
          <w:color w:val="auto"/>
          <w:lang w:val="en-US"/>
        </w:rPr>
      </w:pPr>
      <w:r w:rsidRPr="00A831E6">
        <w:rPr>
          <w:rFonts w:cs="Times New Roman"/>
          <w:color w:val="auto"/>
          <w:lang w:val="en-US"/>
        </w:rPr>
        <w:t>Jones</w:t>
      </w:r>
      <w:r w:rsidR="001D63A0" w:rsidRPr="00A831E6">
        <w:rPr>
          <w:rFonts w:cs="Times New Roman"/>
          <w:color w:val="auto"/>
          <w:lang w:val="en-US"/>
        </w:rPr>
        <w:t xml:space="preserve">, Christopher </w:t>
      </w:r>
      <w:r w:rsidRPr="00A831E6">
        <w:rPr>
          <w:rFonts w:cs="Times New Roman"/>
          <w:color w:val="auto"/>
          <w:lang w:val="en-US"/>
        </w:rPr>
        <w:t xml:space="preserve">P. (1994): </w:t>
      </w:r>
      <w:r w:rsidR="001D63A0" w:rsidRPr="00A831E6">
        <w:rPr>
          <w:rFonts w:cs="Times New Roman"/>
          <w:color w:val="auto"/>
          <w:lang w:val="en-GB"/>
        </w:rPr>
        <w:t xml:space="preserve">A Geographical Setting for the Baucis and Philemon Legend (Ovid </w:t>
      </w:r>
      <w:r w:rsidR="001D63A0" w:rsidRPr="002D7120">
        <w:rPr>
          <w:rFonts w:cs="Times New Roman"/>
          <w:i/>
          <w:color w:val="auto"/>
          <w:lang w:val="en-GB"/>
        </w:rPr>
        <w:t>Metamorphoses</w:t>
      </w:r>
      <w:r w:rsidR="001D63A0" w:rsidRPr="00A831E6">
        <w:rPr>
          <w:rFonts w:cs="Times New Roman"/>
          <w:color w:val="auto"/>
          <w:lang w:val="en-GB"/>
        </w:rPr>
        <w:t xml:space="preserve"> 8.611-724), </w:t>
      </w:r>
      <w:r w:rsidRPr="00A831E6">
        <w:rPr>
          <w:rFonts w:cs="Times New Roman"/>
          <w:color w:val="auto"/>
          <w:lang w:val="en-US"/>
        </w:rPr>
        <w:t>HSPh 96, 203-224.</w:t>
      </w:r>
    </w:p>
    <w:p w:rsidR="0023266D" w:rsidRPr="00A831E6" w:rsidRDefault="001D63A0" w:rsidP="00FE7691">
      <w:pPr>
        <w:shd w:val="clear" w:color="auto" w:fill="FFFFFF"/>
        <w:jc w:val="both"/>
        <w:rPr>
          <w:rFonts w:cs="Times New Roman"/>
          <w:color w:val="auto"/>
          <w:lang w:val="en-US"/>
        </w:rPr>
      </w:pPr>
      <w:r w:rsidRPr="00A831E6">
        <w:rPr>
          <w:rFonts w:cs="Times New Roman"/>
          <w:color w:val="auto"/>
          <w:lang w:val="en-US"/>
        </w:rPr>
        <w:t xml:space="preserve">Jones, Prudence </w:t>
      </w:r>
      <w:r w:rsidR="0023266D" w:rsidRPr="00A831E6">
        <w:rPr>
          <w:rFonts w:cs="Times New Roman"/>
          <w:color w:val="auto"/>
          <w:lang w:val="en-US"/>
        </w:rPr>
        <w:t>J. (20</w:t>
      </w:r>
      <w:r w:rsidRPr="00A831E6">
        <w:rPr>
          <w:rFonts w:cs="Times New Roman"/>
          <w:color w:val="auto"/>
          <w:lang w:val="en-US"/>
        </w:rPr>
        <w:t>00/</w:t>
      </w:r>
      <w:r w:rsidR="0023266D" w:rsidRPr="00A831E6">
        <w:rPr>
          <w:rFonts w:cs="Times New Roman"/>
          <w:color w:val="auto"/>
          <w:lang w:val="en-US"/>
        </w:rPr>
        <w:t xml:space="preserve">01): </w:t>
      </w:r>
      <w:r w:rsidRPr="00A831E6">
        <w:rPr>
          <w:rFonts w:cs="Times New Roman"/>
          <w:color w:val="auto"/>
          <w:lang w:val="en-US"/>
        </w:rPr>
        <w:t>Aversion R</w:t>
      </w:r>
      <w:r w:rsidR="00086586" w:rsidRPr="00A831E6">
        <w:rPr>
          <w:rFonts w:cs="Times New Roman"/>
          <w:color w:val="auto"/>
          <w:lang w:val="en-US"/>
        </w:rPr>
        <w:t>eversed: Ovid’</w:t>
      </w:r>
      <w:r w:rsidRPr="00A831E6">
        <w:rPr>
          <w:rFonts w:cs="Times New Roman"/>
          <w:color w:val="auto"/>
          <w:lang w:val="en-US"/>
        </w:rPr>
        <w:t xml:space="preserve">s Pomona and Her Roman Models, </w:t>
      </w:r>
      <w:r w:rsidR="0023266D" w:rsidRPr="00A831E6">
        <w:rPr>
          <w:rFonts w:cs="Times New Roman"/>
          <w:color w:val="auto"/>
          <w:lang w:val="en-US"/>
        </w:rPr>
        <w:t>CW 94, 361-376.</w:t>
      </w:r>
    </w:p>
    <w:p w:rsidR="00086586" w:rsidRPr="00A831E6" w:rsidRDefault="00086586"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(2001): Saving Water: Early Floods in the Forum, in: Sulochana Ruth Asirvatham/Corinne Ondine Pache/John Watrous (Hgg.): Between Magic and Religion: Interdisciplinary St</w:t>
      </w:r>
      <w:r w:rsidRPr="00A831E6">
        <w:rPr>
          <w:rFonts w:cs="Times New Roman"/>
          <w:color w:val="auto"/>
          <w:lang w:val="en-US"/>
        </w:rPr>
        <w:t>u</w:t>
      </w:r>
      <w:r w:rsidRPr="00A831E6">
        <w:rPr>
          <w:rFonts w:cs="Times New Roman"/>
          <w:color w:val="auto"/>
          <w:lang w:val="en-US"/>
        </w:rPr>
        <w:t>dies in Ancient Mediterranean Religion and Society, Lanham, Md. (Greek Studies), 35-46.</w:t>
      </w:r>
    </w:p>
    <w:p w:rsidR="00D01BDE" w:rsidRPr="00A831E6" w:rsidRDefault="00D01BDE" w:rsidP="00FE7691">
      <w:pPr>
        <w:shd w:val="clear" w:color="auto" w:fill="FFFFFF"/>
        <w:jc w:val="both"/>
        <w:rPr>
          <w:rFonts w:cs="Times New Roman"/>
          <w:color w:val="auto"/>
          <w:spacing w:val="2"/>
          <w:lang w:val="en-GB"/>
        </w:rPr>
      </w:pPr>
      <w:r w:rsidRPr="00A831E6">
        <w:rPr>
          <w:rFonts w:cs="Times New Roman"/>
          <w:color w:val="auto"/>
          <w:lang w:val="en-US"/>
        </w:rPr>
        <w:t xml:space="preserve">Joseph, Timothy A. (2008): The Metamorphoses of </w:t>
      </w:r>
      <w:r w:rsidRPr="00A831E6">
        <w:rPr>
          <w:rFonts w:cs="Times New Roman"/>
          <w:i/>
          <w:color w:val="auto"/>
          <w:lang w:val="en-US"/>
        </w:rPr>
        <w:t>tanta moles</w:t>
      </w:r>
      <w:r w:rsidRPr="00A831E6">
        <w:rPr>
          <w:rFonts w:cs="Times New Roman"/>
          <w:color w:val="auto"/>
          <w:lang w:val="en-US"/>
        </w:rPr>
        <w:t>: Ovid, Met. 15.765 and Tac</w:t>
      </w:r>
      <w:r w:rsidRPr="00A831E6">
        <w:rPr>
          <w:rFonts w:cs="Times New Roman"/>
          <w:color w:val="auto"/>
          <w:lang w:val="en-US"/>
        </w:rPr>
        <w:t>i</w:t>
      </w:r>
      <w:r w:rsidRPr="00A831E6">
        <w:rPr>
          <w:rFonts w:cs="Times New Roman"/>
          <w:color w:val="auto"/>
          <w:lang w:val="en-US"/>
        </w:rPr>
        <w:t>tus, Ann. 1.11.1, Vergilius 54, 24-36</w:t>
      </w:r>
    </w:p>
    <w:p w:rsidR="00115710" w:rsidRPr="00A831E6" w:rsidRDefault="00060BBD" w:rsidP="00FE7691">
      <w:pPr>
        <w:shd w:val="clear" w:color="auto" w:fill="FFFFFF"/>
        <w:jc w:val="both"/>
        <w:rPr>
          <w:rFonts w:cs="Times New Roman"/>
          <w:color w:val="auto"/>
          <w:lang w:val="fr-FR"/>
        </w:rPr>
      </w:pPr>
      <w:r>
        <w:rPr>
          <w:rFonts w:cs="Times New Roman"/>
          <w:color w:val="auto"/>
          <w:lang w:val="nl-NL"/>
        </w:rPr>
        <w:t>Jouteur</w:t>
      </w:r>
      <w:r w:rsidR="00D01BDE" w:rsidRPr="00A831E6">
        <w:rPr>
          <w:rFonts w:cs="Times New Roman"/>
          <w:color w:val="auto"/>
          <w:lang w:val="nl-NL"/>
        </w:rPr>
        <w:t xml:space="preserve"> Isabelle</w:t>
      </w:r>
      <w:r w:rsidR="00115710" w:rsidRPr="00A831E6">
        <w:rPr>
          <w:rFonts w:cs="Times New Roman"/>
          <w:color w:val="auto"/>
          <w:lang w:val="nl-NL"/>
        </w:rPr>
        <w:t xml:space="preserve"> (</w:t>
      </w:r>
      <w:r w:rsidR="00B752E4" w:rsidRPr="00A831E6">
        <w:rPr>
          <w:rFonts w:cs="Times New Roman"/>
          <w:color w:val="auto"/>
          <w:lang w:val="nl-NL"/>
        </w:rPr>
        <w:t xml:space="preserve">2001): Jeux de genre dans les </w:t>
      </w:r>
      <w:r w:rsidR="00B752E4" w:rsidRPr="00A831E6">
        <w:rPr>
          <w:rFonts w:cs="Times New Roman"/>
          <w:i/>
          <w:color w:val="auto"/>
          <w:lang w:val="nl-NL"/>
        </w:rPr>
        <w:t>Mé</w:t>
      </w:r>
      <w:r w:rsidR="00115710" w:rsidRPr="00A831E6">
        <w:rPr>
          <w:rFonts w:cs="Times New Roman"/>
          <w:i/>
          <w:color w:val="auto"/>
          <w:lang w:val="nl-NL"/>
        </w:rPr>
        <w:t>tamorphoses</w:t>
      </w:r>
      <w:r w:rsidR="00115710" w:rsidRPr="00A831E6">
        <w:rPr>
          <w:rFonts w:cs="Times New Roman"/>
          <w:color w:val="auto"/>
          <w:lang w:val="nl-NL"/>
        </w:rPr>
        <w:t xml:space="preserve"> d’Ovide, Louvain </w:t>
      </w:r>
      <w:r w:rsidR="00B752E4" w:rsidRPr="00A831E6">
        <w:rPr>
          <w:rFonts w:cs="Times New Roman"/>
          <w:color w:val="auto"/>
          <w:lang w:val="nl-NL"/>
        </w:rPr>
        <w:t xml:space="preserve">(Bibliothèque d’Études classiques 26) </w:t>
      </w:r>
      <w:r w:rsidR="00115710" w:rsidRPr="00A831E6">
        <w:rPr>
          <w:rFonts w:cs="Times New Roman"/>
          <w:color w:val="auto"/>
          <w:lang w:val="nl-NL"/>
        </w:rPr>
        <w:t>[</w:t>
      </w:r>
      <w:r w:rsidR="00D01BDE" w:rsidRPr="00A831E6">
        <w:rPr>
          <w:rFonts w:cs="Times New Roman"/>
          <w:color w:val="auto"/>
          <w:lang w:val="nl-NL"/>
        </w:rPr>
        <w:t xml:space="preserve">L. </w:t>
      </w:r>
      <w:r w:rsidR="00D01BDE" w:rsidRPr="00A831E6">
        <w:rPr>
          <w:rFonts w:cs="Times New Roman"/>
          <w:color w:val="auto"/>
          <w:lang w:val="fr-FR"/>
        </w:rPr>
        <w:t>Deschamps, REL 80, 2002, 368-370</w:t>
      </w:r>
      <w:r w:rsidR="00CD6429">
        <w:rPr>
          <w:rFonts w:cs="Times New Roman"/>
          <w:color w:val="auto"/>
          <w:lang w:val="fr-FR"/>
        </w:rPr>
        <w:t>;</w:t>
      </w:r>
      <w:r w:rsidR="00D01BDE" w:rsidRPr="00A831E6">
        <w:rPr>
          <w:rFonts w:cs="Times New Roman"/>
          <w:color w:val="auto"/>
          <w:lang w:val="fr-FR"/>
        </w:rPr>
        <w:t xml:space="preserve"> </w:t>
      </w:r>
      <w:r w:rsidR="00115710" w:rsidRPr="00A831E6">
        <w:rPr>
          <w:rFonts w:cs="Times New Roman"/>
          <w:color w:val="auto"/>
          <w:lang w:val="nl-NL"/>
        </w:rPr>
        <w:t>P. Salzman-Mitchell, JRS 93, 2003, 377f.</w:t>
      </w:r>
      <w:r w:rsidR="00D01BDE" w:rsidRPr="00A831E6">
        <w:rPr>
          <w:rFonts w:cs="Times New Roman"/>
          <w:color w:val="auto"/>
          <w:lang w:val="nl-NL"/>
        </w:rPr>
        <w:t xml:space="preserve">; A. </w:t>
      </w:r>
      <w:r w:rsidR="00D01BDE" w:rsidRPr="00A831E6">
        <w:rPr>
          <w:rFonts w:cs="Times New Roman"/>
          <w:color w:val="auto"/>
          <w:lang w:val="fr-FR"/>
        </w:rPr>
        <w:t>Deremetz, Latomus 63, 2004, 470f.</w:t>
      </w:r>
      <w:r w:rsidR="00C658DB" w:rsidRPr="00A831E6">
        <w:rPr>
          <w:rFonts w:cs="Times New Roman"/>
          <w:color w:val="auto"/>
          <w:lang w:val="fr-FR"/>
        </w:rPr>
        <w:t>].</w:t>
      </w:r>
    </w:p>
    <w:p w:rsidR="00C658DB" w:rsidRPr="00A831E6" w:rsidRDefault="00C658DB"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(2005)</w:t>
      </w:r>
      <w:r w:rsidR="00CD6429">
        <w:rPr>
          <w:rFonts w:cs="Times New Roman"/>
          <w:color w:val="auto"/>
          <w:lang w:val="fr-FR"/>
        </w:rPr>
        <w:t>:</w:t>
      </w:r>
      <w:r w:rsidRPr="00A831E6">
        <w:rPr>
          <w:rFonts w:cs="Times New Roman"/>
          <w:color w:val="auto"/>
          <w:lang w:val="fr-FR"/>
        </w:rPr>
        <w:t xml:space="preserve"> Au miroir de Méduse, Euphrosyne, N.S. 33, 365-377.</w:t>
      </w:r>
    </w:p>
    <w:p w:rsidR="00C658DB" w:rsidRPr="00A831E6" w:rsidRDefault="00C658DB"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(2008)</w:t>
      </w:r>
      <w:r w:rsidR="00CD6429">
        <w:rPr>
          <w:rFonts w:cs="Times New Roman"/>
          <w:color w:val="auto"/>
          <w:lang w:val="fr-FR"/>
        </w:rPr>
        <w:t>:</w:t>
      </w:r>
      <w:r w:rsidRPr="00A831E6">
        <w:rPr>
          <w:rFonts w:cs="Times New Roman"/>
          <w:color w:val="auto"/>
          <w:lang w:val="fr-FR"/>
        </w:rPr>
        <w:t xml:space="preserve"> Tisiphone ovidienne Met. IV,451-511, Euphrosyne N.S. 36, 87-104</w:t>
      </w:r>
      <w:r w:rsidR="002E7DD2" w:rsidRPr="00A831E6">
        <w:rPr>
          <w:rFonts w:cs="Times New Roman"/>
          <w:color w:val="auto"/>
          <w:lang w:val="fr-FR"/>
        </w:rPr>
        <w:t>.</w:t>
      </w:r>
    </w:p>
    <w:p w:rsidR="002E7DD2" w:rsidRPr="00A831E6" w:rsidRDefault="002E7DD2"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w:t>
      </w:r>
      <w:r w:rsidR="008D7008" w:rsidRPr="00A831E6">
        <w:rPr>
          <w:rFonts w:cs="Times New Roman"/>
          <w:color w:val="auto"/>
          <w:lang w:val="fr-FR"/>
        </w:rPr>
        <w:t>a</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Hybrides ovidiens au service de l’imagination créatrice, in</w:t>
      </w:r>
      <w:r w:rsidR="00CD6429">
        <w:rPr>
          <w:rFonts w:cs="Times New Roman"/>
          <w:color w:val="auto"/>
          <w:lang w:val="fr-FR"/>
        </w:rPr>
        <w:t>:</w:t>
      </w:r>
      <w:r w:rsidRPr="00A831E6">
        <w:rPr>
          <w:rFonts w:cs="Times New Roman"/>
          <w:color w:val="auto"/>
          <w:lang w:val="fr-FR"/>
        </w:rPr>
        <w:t xml:space="preserve"> Casanova-Robin 2009b, 43-58.</w:t>
      </w:r>
    </w:p>
    <w:p w:rsidR="008D7008" w:rsidRPr="00A831E6" w:rsidRDefault="008D7008"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(2009b</w:t>
      </w:r>
      <w:r w:rsidR="00CD6429">
        <w:rPr>
          <w:rFonts w:cs="Times New Roman"/>
          <w:color w:val="auto"/>
          <w:lang w:val="fr-FR"/>
        </w:rPr>
        <w:t>;</w:t>
      </w:r>
      <w:r w:rsidR="00FC2B95" w:rsidRPr="00A831E6">
        <w:rPr>
          <w:rFonts w:cs="Times New Roman"/>
          <w:color w:val="auto"/>
          <w:lang w:val="fr-FR"/>
        </w:rPr>
        <w:t xml:space="preserve"> Hg.</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La théâtralité de l’œuvre ovidienne, Paris (Études anc</w:t>
      </w:r>
      <w:r w:rsidR="00FC2B95" w:rsidRPr="00A831E6">
        <w:rPr>
          <w:rFonts w:cs="Times New Roman"/>
          <w:color w:val="auto"/>
          <w:lang w:val="fr-FR"/>
        </w:rPr>
        <w:t>iennes 40) [A. Der</w:t>
      </w:r>
      <w:r w:rsidR="00FC2B95" w:rsidRPr="00A831E6">
        <w:rPr>
          <w:rFonts w:cs="Times New Roman"/>
          <w:color w:val="auto"/>
          <w:lang w:val="fr-FR"/>
        </w:rPr>
        <w:t>e</w:t>
      </w:r>
      <w:r w:rsidR="00FC2B95" w:rsidRPr="00A831E6">
        <w:rPr>
          <w:rFonts w:cs="Times New Roman"/>
          <w:color w:val="auto"/>
          <w:lang w:val="fr-FR"/>
        </w:rPr>
        <w:t>metz, Latomus</w:t>
      </w:r>
      <w:r w:rsidR="00D83FB4" w:rsidRPr="00A831E6">
        <w:rPr>
          <w:rFonts w:cs="Times New Roman"/>
          <w:color w:val="auto"/>
          <w:lang w:val="fr-FR"/>
        </w:rPr>
        <w:t xml:space="preserve"> 71, 2012, 1230-1232</w:t>
      </w:r>
      <w:r w:rsidR="00CD6429">
        <w:rPr>
          <w:rFonts w:cs="Times New Roman"/>
          <w:color w:val="auto"/>
          <w:lang w:val="fr-FR"/>
        </w:rPr>
        <w:t>;</w:t>
      </w:r>
      <w:r w:rsidRPr="00A831E6">
        <w:rPr>
          <w:rFonts w:cs="Times New Roman"/>
          <w:color w:val="auto"/>
          <w:lang w:val="fr-FR"/>
        </w:rPr>
        <w:t xml:space="preserve"> F. Klein, REL 90, </w:t>
      </w:r>
      <w:r w:rsidR="00584D6F">
        <w:rPr>
          <w:rFonts w:cs="Times New Roman"/>
          <w:color w:val="auto"/>
          <w:lang w:val="fr-FR"/>
        </w:rPr>
        <w:t xml:space="preserve">2012, </w:t>
      </w:r>
      <w:r w:rsidRPr="00A831E6">
        <w:rPr>
          <w:rFonts w:cs="Times New Roman"/>
          <w:color w:val="auto"/>
          <w:lang w:val="fr-FR"/>
        </w:rPr>
        <w:t>386-389].</w:t>
      </w:r>
    </w:p>
    <w:p w:rsidR="002E7DD2" w:rsidRPr="00A831E6" w:rsidRDefault="002E7DD2" w:rsidP="00FE7691">
      <w:pPr>
        <w:shd w:val="clear" w:color="auto" w:fill="FFFFFF"/>
        <w:jc w:val="both"/>
        <w:rPr>
          <w:rFonts w:cs="Times New Roman"/>
          <w:color w:val="auto"/>
          <w:lang w:val="fr-FR"/>
        </w:rPr>
      </w:pPr>
      <w:r w:rsidRPr="00A831E6">
        <w:rPr>
          <w:rFonts w:cs="Times New Roman"/>
          <w:color w:val="auto"/>
          <w:lang w:val="fr-FR"/>
        </w:rPr>
        <w:t>Julia, Marie-Ange (2013)</w:t>
      </w:r>
      <w:r w:rsidR="00CD6429">
        <w:rPr>
          <w:rFonts w:cs="Times New Roman"/>
          <w:color w:val="auto"/>
          <w:lang w:val="fr-FR"/>
        </w:rPr>
        <w:t>:</w:t>
      </w:r>
      <w:r w:rsidRPr="00A831E6">
        <w:rPr>
          <w:rFonts w:cs="Times New Roman"/>
          <w:color w:val="auto"/>
          <w:lang w:val="fr-FR"/>
        </w:rPr>
        <w:t xml:space="preserve"> Créer, est-ce “faire exister”</w:t>
      </w:r>
      <w:r w:rsidR="00CD6429">
        <w:rPr>
          <w:rFonts w:cs="Times New Roman"/>
          <w:color w:val="auto"/>
          <w:lang w:val="fr-FR"/>
        </w:rPr>
        <w:t>?</w:t>
      </w:r>
      <w:r w:rsidRPr="00A831E6">
        <w:rPr>
          <w:rFonts w:cs="Times New Roman"/>
          <w:color w:val="auto"/>
          <w:lang w:val="fr-FR"/>
        </w:rPr>
        <w:t xml:space="preserve"> (à propos d’Ovide, </w:t>
      </w:r>
      <w:r w:rsidRPr="00A831E6">
        <w:rPr>
          <w:rFonts w:cs="Times New Roman"/>
          <w:i/>
          <w:color w:val="auto"/>
          <w:lang w:val="fr-FR"/>
        </w:rPr>
        <w:t>Métamorphoses</w:t>
      </w:r>
      <w:r w:rsidRPr="00A831E6">
        <w:rPr>
          <w:rFonts w:cs="Times New Roman"/>
          <w:color w:val="auto"/>
          <w:lang w:val="fr-FR"/>
        </w:rPr>
        <w:t xml:space="preserve"> 1, et de la </w:t>
      </w:r>
      <w:r w:rsidRPr="00A831E6">
        <w:rPr>
          <w:rFonts w:cs="Times New Roman"/>
          <w:i/>
          <w:color w:val="auto"/>
          <w:lang w:val="fr-FR"/>
        </w:rPr>
        <w:t>Genèse</w:t>
      </w:r>
      <w:r w:rsidRPr="00A831E6">
        <w:rPr>
          <w:rFonts w:cs="Times New Roman"/>
          <w:color w:val="auto"/>
          <w:lang w:val="fr-FR"/>
        </w:rPr>
        <w:t>), VL 187/88, 112-127.</w:t>
      </w:r>
    </w:p>
    <w:p w:rsidR="000E2D4D" w:rsidRPr="00A831E6" w:rsidRDefault="000E2D4D" w:rsidP="00FE7691">
      <w:pPr>
        <w:shd w:val="clear" w:color="auto" w:fill="FFFFFF"/>
        <w:jc w:val="both"/>
        <w:rPr>
          <w:rFonts w:cs="Times New Roman"/>
          <w:color w:val="auto"/>
        </w:rPr>
      </w:pPr>
      <w:r w:rsidRPr="00A831E6">
        <w:rPr>
          <w:rFonts w:cs="Times New Roman"/>
          <w:color w:val="auto"/>
        </w:rPr>
        <w:t>Jung, Hermann (1999): Musikalische Arbeit am Mythos. Ovids Acis und Galatea in Kompos</w:t>
      </w:r>
      <w:r w:rsidRPr="00A831E6">
        <w:rPr>
          <w:rFonts w:cs="Times New Roman"/>
          <w:color w:val="auto"/>
        </w:rPr>
        <w:t>i</w:t>
      </w:r>
      <w:r w:rsidRPr="00A831E6">
        <w:rPr>
          <w:rFonts w:cs="Times New Roman"/>
          <w:color w:val="auto"/>
        </w:rPr>
        <w:t xml:space="preserve">tionen des 18. Jahrhunderts, in: Schubert 1999, </w:t>
      </w:r>
      <w:r w:rsidR="00EF1D44">
        <w:rPr>
          <w:rFonts w:cs="Times New Roman"/>
          <w:color w:val="auto"/>
        </w:rPr>
        <w:t xml:space="preserve">2, </w:t>
      </w:r>
      <w:r w:rsidRPr="00A831E6">
        <w:rPr>
          <w:rFonts w:cs="Times New Roman"/>
          <w:color w:val="auto"/>
        </w:rPr>
        <w:t>1135-1152.</w:t>
      </w:r>
    </w:p>
    <w:p w:rsidR="00CB6298" w:rsidRPr="00A831E6" w:rsidRDefault="000E2D4D" w:rsidP="00FE7691">
      <w:pPr>
        <w:shd w:val="clear" w:color="auto" w:fill="FFFFFF"/>
        <w:jc w:val="both"/>
        <w:rPr>
          <w:rFonts w:cs="Times New Roman"/>
          <w:color w:val="auto"/>
          <w:spacing w:val="2"/>
        </w:rPr>
      </w:pPr>
      <w:r w:rsidRPr="00A831E6">
        <w:rPr>
          <w:rFonts w:cs="Times New Roman"/>
          <w:color w:val="auto"/>
        </w:rPr>
        <w:lastRenderedPageBreak/>
        <w:t>–</w:t>
      </w:r>
      <w:r w:rsidRPr="00A831E6">
        <w:rPr>
          <w:rFonts w:cs="Times New Roman"/>
          <w:color w:val="auto"/>
        </w:rPr>
        <w:tab/>
      </w:r>
      <w:r w:rsidR="00CB6298" w:rsidRPr="00A831E6">
        <w:rPr>
          <w:rFonts w:cs="Times New Roman"/>
          <w:color w:val="auto"/>
        </w:rPr>
        <w:t xml:space="preserve">(2005): Orpheus-Metamorphosen. Gestaltung und Umgestaltung eines Mythos im 19. </w:t>
      </w:r>
      <w:r w:rsidR="00584D6F">
        <w:rPr>
          <w:rFonts w:cs="Times New Roman"/>
          <w:color w:val="auto"/>
        </w:rPr>
        <w:t>u</w:t>
      </w:r>
      <w:r w:rsidR="00CB6298" w:rsidRPr="00A831E6">
        <w:rPr>
          <w:rFonts w:cs="Times New Roman"/>
          <w:color w:val="auto"/>
        </w:rPr>
        <w:t xml:space="preserve">nd beginnenden 20. Jahrhundert, in: </w:t>
      </w:r>
      <w:r w:rsidR="00FC2B95" w:rsidRPr="00A831E6">
        <w:rPr>
          <w:rFonts w:cs="Times New Roman"/>
          <w:color w:val="auto"/>
          <w:spacing w:val="2"/>
        </w:rPr>
        <w:t>Sabine Coelsch-Foisner</w:t>
      </w:r>
      <w:r w:rsidR="00CB6298" w:rsidRPr="00A831E6">
        <w:rPr>
          <w:rFonts w:cs="Times New Roman"/>
          <w:color w:val="auto"/>
          <w:spacing w:val="2"/>
        </w:rPr>
        <w:t>/Michaela Schwarzbauer (Hgg.): Akten der Tagung der Interdisziplinären Forschungsgruppe Metamorphosen an der Un</w:t>
      </w:r>
      <w:r w:rsidR="00CB6298" w:rsidRPr="00A831E6">
        <w:rPr>
          <w:rFonts w:cs="Times New Roman"/>
          <w:color w:val="auto"/>
          <w:spacing w:val="2"/>
        </w:rPr>
        <w:t>i</w:t>
      </w:r>
      <w:r w:rsidR="00CB6298" w:rsidRPr="00A831E6">
        <w:rPr>
          <w:rFonts w:cs="Times New Roman"/>
          <w:color w:val="auto"/>
          <w:spacing w:val="2"/>
        </w:rPr>
        <w:t>versität Salzburg in Kooperation mit der Universität Mozarteum und der Internationalen Gesellschaft für Polyästhetische Erziehung (Zell an der Pram, 2003), Heidelberg, 119-139.</w:t>
      </w:r>
    </w:p>
    <w:p w:rsidR="00CB6298" w:rsidRPr="00A831E6" w:rsidRDefault="00CB6298" w:rsidP="00FE7691">
      <w:pPr>
        <w:shd w:val="clear" w:color="auto" w:fill="FFFFFF"/>
        <w:jc w:val="both"/>
        <w:rPr>
          <w:rFonts w:cs="Times New Roman"/>
          <w:color w:val="auto"/>
        </w:rPr>
      </w:pPr>
      <w:r w:rsidRPr="00A831E6">
        <w:rPr>
          <w:rFonts w:cs="Times New Roman"/>
          <w:color w:val="auto"/>
          <w:spacing w:val="2"/>
        </w:rPr>
        <w:t>–</w:t>
      </w:r>
      <w:r w:rsidRPr="00A831E6">
        <w:rPr>
          <w:rFonts w:cs="Times New Roman"/>
          <w:color w:val="auto"/>
          <w:spacing w:val="2"/>
        </w:rPr>
        <w:tab/>
        <w:t xml:space="preserve">(2012): </w:t>
      </w:r>
      <w:r w:rsidRPr="00A831E6">
        <w:rPr>
          <w:rFonts w:cs="Times New Roman"/>
          <w:color w:val="auto"/>
        </w:rPr>
        <w:t>Mythos Orpheus: Stationen von Wandel und Übergang, Symbolon N.F. 18, 121-134.</w:t>
      </w:r>
    </w:p>
    <w:p w:rsidR="00C521BB" w:rsidRPr="00A831E6" w:rsidRDefault="00B459B6" w:rsidP="00FE7691">
      <w:pPr>
        <w:jc w:val="both"/>
        <w:outlineLvl w:val="0"/>
        <w:rPr>
          <w:rFonts w:cs="Times New Roman"/>
          <w:color w:val="auto"/>
          <w:lang w:val="fr-FR"/>
        </w:rPr>
      </w:pPr>
      <w:r w:rsidRPr="00A831E6">
        <w:rPr>
          <w:rFonts w:cs="Times New Roman"/>
          <w:color w:val="auto"/>
          <w:lang w:val="fr-FR"/>
        </w:rPr>
        <w:t>Jung, Marc-René</w:t>
      </w:r>
      <w:r w:rsidR="00C521BB" w:rsidRPr="00A831E6">
        <w:rPr>
          <w:rFonts w:cs="Times New Roman"/>
          <w:color w:val="auto"/>
          <w:lang w:val="fr-FR"/>
        </w:rPr>
        <w:t xml:space="preserve"> (1994)</w:t>
      </w:r>
      <w:r w:rsidR="00CD6429">
        <w:rPr>
          <w:rFonts w:cs="Times New Roman"/>
          <w:color w:val="auto"/>
          <w:lang w:val="fr-FR"/>
        </w:rPr>
        <w:t>:</w:t>
      </w:r>
      <w:r w:rsidR="00C521BB" w:rsidRPr="00A831E6">
        <w:rPr>
          <w:rFonts w:cs="Times New Roman"/>
          <w:color w:val="auto"/>
          <w:lang w:val="fr-FR"/>
        </w:rPr>
        <w:t xml:space="preserve"> Aspects de l’</w:t>
      </w:r>
      <w:r w:rsidR="00C521BB" w:rsidRPr="00A831E6">
        <w:rPr>
          <w:rFonts w:cs="Times New Roman"/>
          <w:i/>
          <w:iCs/>
          <w:color w:val="auto"/>
          <w:lang w:val="fr-FR"/>
        </w:rPr>
        <w:t>Ovide moralisé</w:t>
      </w:r>
      <w:r w:rsidR="00C521BB" w:rsidRPr="00A831E6">
        <w:rPr>
          <w:rFonts w:cs="Times New Roman"/>
          <w:color w:val="auto"/>
          <w:lang w:val="fr-FR"/>
        </w:rPr>
        <w:t>, in</w:t>
      </w:r>
      <w:r w:rsidR="00CD6429">
        <w:rPr>
          <w:rFonts w:cs="Times New Roman"/>
          <w:color w:val="auto"/>
          <w:lang w:val="fr-FR"/>
        </w:rPr>
        <w:t>:</w:t>
      </w:r>
      <w:r w:rsidR="00C521BB" w:rsidRPr="00A831E6">
        <w:rPr>
          <w:rFonts w:cs="Times New Roman"/>
          <w:color w:val="auto"/>
          <w:lang w:val="fr-FR"/>
        </w:rPr>
        <w:t xml:space="preserve"> Picone/Zimmermann 1994, 149-172.</w:t>
      </w:r>
    </w:p>
    <w:p w:rsidR="00CB6298" w:rsidRPr="00A831E6" w:rsidRDefault="00CB6298" w:rsidP="00FE7691">
      <w:pPr>
        <w:jc w:val="both"/>
        <w:outlineLvl w:val="0"/>
        <w:rPr>
          <w:rFonts w:cs="Times New Roman"/>
          <w:color w:val="auto"/>
          <w:lang w:val="fr-FR"/>
        </w:rPr>
      </w:pPr>
      <w:r w:rsidRPr="00A831E6">
        <w:rPr>
          <w:rFonts w:cs="Times New Roman"/>
          <w:color w:val="auto"/>
          <w:lang w:val="fr-FR"/>
        </w:rPr>
        <w:t>Junod</w:t>
      </w:r>
      <w:r w:rsidR="00FC7A42" w:rsidRPr="00A831E6">
        <w:rPr>
          <w:rFonts w:cs="Times New Roman"/>
          <w:color w:val="auto"/>
          <w:lang w:val="fr-FR"/>
        </w:rPr>
        <w:t>,</w:t>
      </w:r>
      <w:r w:rsidRPr="00A831E6">
        <w:rPr>
          <w:rFonts w:cs="Times New Roman"/>
          <w:color w:val="auto"/>
          <w:lang w:val="fr-FR"/>
        </w:rPr>
        <w:t xml:space="preserve"> Helena</w:t>
      </w:r>
      <w:r w:rsidR="00FC7A42" w:rsidRPr="00A831E6">
        <w:rPr>
          <w:rFonts w:cs="Times New Roman"/>
          <w:color w:val="auto"/>
          <w:lang w:val="fr-FR"/>
        </w:rPr>
        <w:t xml:space="preserve"> (1991)</w:t>
      </w:r>
      <w:r w:rsidR="00CD6429">
        <w:rPr>
          <w:rFonts w:cs="Times New Roman"/>
          <w:color w:val="auto"/>
          <w:lang w:val="fr-FR"/>
        </w:rPr>
        <w:t>:</w:t>
      </w:r>
      <w:r w:rsidR="00FC7A42" w:rsidRPr="00A831E6">
        <w:rPr>
          <w:rFonts w:cs="Times New Roman"/>
          <w:color w:val="auto"/>
          <w:lang w:val="fr-FR"/>
        </w:rPr>
        <w:t xml:space="preserve"> </w:t>
      </w:r>
      <w:r w:rsidRPr="00A831E6">
        <w:rPr>
          <w:rFonts w:cs="Times New Roman"/>
          <w:i/>
          <w:color w:val="auto"/>
          <w:lang w:val="fr-FR"/>
        </w:rPr>
        <w:t>Barbarus ensis</w:t>
      </w:r>
      <w:r w:rsidRPr="00A831E6">
        <w:rPr>
          <w:rFonts w:cs="Times New Roman"/>
          <w:color w:val="auto"/>
          <w:lang w:val="fr-FR"/>
        </w:rPr>
        <w:t xml:space="preserve"> </w:t>
      </w:r>
      <w:r w:rsidR="00FC7A42" w:rsidRPr="00A831E6">
        <w:rPr>
          <w:rFonts w:cs="Times New Roman"/>
          <w:color w:val="auto"/>
          <w:lang w:val="fr-FR"/>
        </w:rPr>
        <w:t>(</w:t>
      </w:r>
      <w:r w:rsidR="00FC7A42" w:rsidRPr="00A831E6">
        <w:rPr>
          <w:rFonts w:cs="Times New Roman"/>
          <w:i/>
          <w:color w:val="auto"/>
          <w:lang w:val="fr-FR"/>
        </w:rPr>
        <w:t>Met</w:t>
      </w:r>
      <w:r w:rsidR="00FC7A42" w:rsidRPr="00A831E6">
        <w:rPr>
          <w:rFonts w:cs="Times New Roman"/>
          <w:color w:val="auto"/>
          <w:lang w:val="fr-FR"/>
        </w:rPr>
        <w:t xml:space="preserve">. XIV,574) ou les ambiguïtés de </w:t>
      </w:r>
      <w:r w:rsidR="00FC7A42" w:rsidRPr="00A831E6">
        <w:rPr>
          <w:rFonts w:cs="Times New Roman"/>
          <w:i/>
          <w:color w:val="auto"/>
          <w:lang w:val="fr-FR"/>
        </w:rPr>
        <w:t>l’</w:t>
      </w:r>
      <w:r w:rsidRPr="00A831E6">
        <w:rPr>
          <w:rFonts w:cs="Times New Roman"/>
          <w:i/>
          <w:color w:val="auto"/>
          <w:lang w:val="fr-FR"/>
        </w:rPr>
        <w:t>Énéide</w:t>
      </w:r>
      <w:r w:rsidRPr="00A831E6">
        <w:rPr>
          <w:rFonts w:cs="Times New Roman"/>
          <w:color w:val="auto"/>
          <w:lang w:val="fr-FR"/>
        </w:rPr>
        <w:t xml:space="preserve"> ov</w:t>
      </w:r>
      <w:r w:rsidRPr="00A831E6">
        <w:rPr>
          <w:rFonts w:cs="Times New Roman"/>
          <w:color w:val="auto"/>
          <w:lang w:val="fr-FR"/>
        </w:rPr>
        <w:t>i</w:t>
      </w:r>
      <w:r w:rsidR="00FC7A42" w:rsidRPr="00A831E6">
        <w:rPr>
          <w:rFonts w:cs="Times New Roman"/>
          <w:color w:val="auto"/>
          <w:lang w:val="fr-FR"/>
        </w:rPr>
        <w:t>dienne, EL 2,</w:t>
      </w:r>
      <w:r w:rsidRPr="00A831E6">
        <w:rPr>
          <w:rFonts w:cs="Times New Roman"/>
          <w:color w:val="auto"/>
          <w:lang w:val="fr-FR"/>
        </w:rPr>
        <w:t xml:space="preserve"> 43-75.</w:t>
      </w:r>
    </w:p>
    <w:p w:rsidR="00115710" w:rsidRPr="00A831E6" w:rsidRDefault="00115710" w:rsidP="00FE7691">
      <w:pPr>
        <w:shd w:val="clear" w:color="auto" w:fill="FFFFFF"/>
        <w:jc w:val="both"/>
        <w:rPr>
          <w:rFonts w:cs="Times New Roman"/>
          <w:color w:val="auto"/>
          <w:lang w:val="nl-NL"/>
        </w:rPr>
      </w:pPr>
    </w:p>
    <w:p w:rsidR="00115710" w:rsidRPr="00A831E6" w:rsidRDefault="00115710" w:rsidP="00FE7691">
      <w:pPr>
        <w:shd w:val="clear" w:color="auto" w:fill="FFFFFF"/>
        <w:jc w:val="both"/>
        <w:rPr>
          <w:rFonts w:cs="Times New Roman"/>
          <w:color w:val="auto"/>
          <w:lang w:val="nl-NL"/>
        </w:rPr>
      </w:pPr>
    </w:p>
    <w:p w:rsidR="00160BF2" w:rsidRPr="00A831E6" w:rsidRDefault="00160BF2" w:rsidP="00FE7691">
      <w:pPr>
        <w:jc w:val="both"/>
        <w:rPr>
          <w:rFonts w:cs="Times New Roman"/>
          <w:color w:val="auto"/>
        </w:rPr>
      </w:pPr>
      <w:r w:rsidRPr="00A831E6">
        <w:rPr>
          <w:rFonts w:cs="Times New Roman"/>
          <w:color w:val="auto"/>
        </w:rPr>
        <w:t>Kaiser, Gerhard (1994): Begegnung</w:t>
      </w:r>
      <w:r w:rsidR="00B24C82">
        <w:rPr>
          <w:rFonts w:cs="Times New Roman"/>
          <w:color w:val="auto"/>
        </w:rPr>
        <w:t xml:space="preserve"> zwischen Gott und Mensch. Der B</w:t>
      </w:r>
      <w:r w:rsidRPr="00A831E6">
        <w:rPr>
          <w:rFonts w:cs="Times New Roman"/>
          <w:color w:val="auto"/>
        </w:rPr>
        <w:t>rief vom 10. Mai in Goethes ‘Werther’, Ovids ‘Metamorphosen’ 3</w:t>
      </w:r>
      <w:r w:rsidR="009255D9">
        <w:rPr>
          <w:rFonts w:cs="Times New Roman"/>
          <w:color w:val="auto"/>
        </w:rPr>
        <w:t>,256ff. und Exodus 33,17ff.,</w:t>
      </w:r>
      <w:r w:rsidRPr="00A831E6">
        <w:rPr>
          <w:rFonts w:cs="Times New Roman"/>
          <w:color w:val="auto"/>
        </w:rPr>
        <w:t xml:space="preserve"> Zeitschrift für Theologie und Kirche 91, 97-114.</w:t>
      </w:r>
    </w:p>
    <w:p w:rsidR="00FC7A42" w:rsidRPr="00A831E6" w:rsidRDefault="00FC7A42" w:rsidP="00FE7691">
      <w:pPr>
        <w:jc w:val="both"/>
        <w:rPr>
          <w:rFonts w:cs="Times New Roman"/>
          <w:color w:val="auto"/>
          <w:lang w:val="en-GB"/>
        </w:rPr>
      </w:pPr>
      <w:r w:rsidRPr="00A831E6">
        <w:rPr>
          <w:rFonts w:cs="Times New Roman"/>
          <w:color w:val="auto"/>
          <w:lang w:val="en-GB"/>
        </w:rPr>
        <w:t>Kakovkin, A.Y. (2003): Coptic Monuments Depicting a Heroine of Ovid’s Metamorphoses, VDI 247, 169-177.</w:t>
      </w:r>
    </w:p>
    <w:p w:rsidR="0072652C" w:rsidRPr="0072652C" w:rsidRDefault="0072652C" w:rsidP="00FE7691">
      <w:pPr>
        <w:jc w:val="both"/>
        <w:rPr>
          <w:rFonts w:cs="Times New Roman"/>
          <w:color w:val="auto"/>
          <w:lang w:val="en-US"/>
        </w:rPr>
      </w:pPr>
      <w:r w:rsidRPr="0072652C">
        <w:rPr>
          <w:rFonts w:cs="Times New Roman"/>
          <w:color w:val="auto"/>
          <w:lang w:val="en-US"/>
        </w:rPr>
        <w:t xml:space="preserve">Kambaskovic-Sawers, Danijela (2007): </w:t>
      </w:r>
      <w:r>
        <w:rPr>
          <w:rFonts w:cs="Times New Roman"/>
          <w:color w:val="auto"/>
          <w:lang w:val="en-US"/>
        </w:rPr>
        <w:t>‘</w:t>
      </w:r>
      <w:r w:rsidRPr="0072652C">
        <w:rPr>
          <w:rFonts w:cs="Times New Roman"/>
          <w:color w:val="auto"/>
          <w:lang w:val="en-US"/>
        </w:rPr>
        <w:t>Never W</w:t>
      </w:r>
      <w:r>
        <w:rPr>
          <w:rFonts w:cs="Times New Roman"/>
          <w:color w:val="auto"/>
          <w:lang w:val="en-US"/>
        </w:rPr>
        <w:t>as I the Golden Cloud: Ovidian Myth, A</w:t>
      </w:r>
      <w:r>
        <w:rPr>
          <w:rFonts w:cs="Times New Roman"/>
          <w:color w:val="auto"/>
          <w:lang w:val="en-US"/>
        </w:rPr>
        <w:t>m</w:t>
      </w:r>
      <w:r>
        <w:rPr>
          <w:rFonts w:cs="Times New Roman"/>
          <w:color w:val="auto"/>
          <w:lang w:val="en-US"/>
        </w:rPr>
        <w:t>biguous Speaker and the Narrative in the Sonet Sequences of Petrarch, Sidney an</w:t>
      </w:r>
      <w:r w:rsidR="00B24C82">
        <w:rPr>
          <w:rFonts w:cs="Times New Roman"/>
          <w:color w:val="auto"/>
          <w:lang w:val="en-US"/>
        </w:rPr>
        <w:t>d S</w:t>
      </w:r>
      <w:r>
        <w:rPr>
          <w:rFonts w:cs="Times New Roman"/>
          <w:color w:val="auto"/>
          <w:lang w:val="en-US"/>
        </w:rPr>
        <w:t>pen</w:t>
      </w:r>
      <w:r>
        <w:rPr>
          <w:rFonts w:cs="Times New Roman"/>
          <w:color w:val="auto"/>
          <w:lang w:val="en-US"/>
        </w:rPr>
        <w:t>c</w:t>
      </w:r>
      <w:r>
        <w:rPr>
          <w:rFonts w:cs="Times New Roman"/>
          <w:color w:val="auto"/>
          <w:lang w:val="en-US"/>
        </w:rPr>
        <w:t>er, Renaissance Studies 21, 637-661.</w:t>
      </w:r>
    </w:p>
    <w:p w:rsidR="00BD5A16" w:rsidRPr="00A831E6" w:rsidRDefault="00BD5A16" w:rsidP="00FE7691">
      <w:pPr>
        <w:jc w:val="both"/>
        <w:rPr>
          <w:rFonts w:cs="Times New Roman"/>
          <w:color w:val="auto"/>
        </w:rPr>
      </w:pPr>
      <w:r w:rsidRPr="00A831E6">
        <w:rPr>
          <w:rFonts w:cs="Times New Roman"/>
          <w:color w:val="auto"/>
        </w:rPr>
        <w:t xml:space="preserve">Kaminski, Nicola (2002): Ovid und seine Brüder. Christoph Ransmayrs </w:t>
      </w:r>
      <w:r w:rsidRPr="00A831E6">
        <w:rPr>
          <w:rFonts w:cs="Times New Roman"/>
          <w:i/>
          <w:color w:val="auto"/>
        </w:rPr>
        <w:t>Letzte Welt</w:t>
      </w:r>
      <w:r w:rsidRPr="00A831E6">
        <w:rPr>
          <w:rFonts w:cs="Times New Roman"/>
          <w:color w:val="auto"/>
        </w:rPr>
        <w:t xml:space="preserve"> im Spa</w:t>
      </w:r>
      <w:r w:rsidRPr="00A831E6">
        <w:rPr>
          <w:rFonts w:cs="Times New Roman"/>
          <w:color w:val="auto"/>
        </w:rPr>
        <w:t>n</w:t>
      </w:r>
      <w:r w:rsidRPr="00A831E6">
        <w:rPr>
          <w:rFonts w:cs="Times New Roman"/>
          <w:color w:val="auto"/>
        </w:rPr>
        <w:t>nungsfeld von “Tod des Autors” und pythagoreischer Seelenwanderung, Arcadia 37, 155-172.</w:t>
      </w:r>
    </w:p>
    <w:p w:rsidR="00FC7A42" w:rsidRPr="00A831E6" w:rsidRDefault="00BD5A16" w:rsidP="00FE7691">
      <w:pPr>
        <w:jc w:val="both"/>
        <w:rPr>
          <w:rFonts w:cs="Times New Roman"/>
          <w:color w:val="auto"/>
        </w:rPr>
      </w:pPr>
      <w:r w:rsidRPr="00A831E6">
        <w:rPr>
          <w:rFonts w:cs="Times New Roman"/>
          <w:color w:val="auto"/>
        </w:rPr>
        <w:t xml:space="preserve">Kaminski-Knorr, </w:t>
      </w:r>
      <w:r w:rsidR="00FC7A42" w:rsidRPr="00A831E6">
        <w:rPr>
          <w:rFonts w:cs="Times New Roman"/>
          <w:color w:val="auto"/>
        </w:rPr>
        <w:t>Katharina (1990): Zur Problematik der psychoanalytischen Symbol- und Mythentheorie. Eine Auseinandersetzung mit dem Narziss-Mythus, Berlin [W. Maaz, F</w:t>
      </w:r>
      <w:r w:rsidR="00FC7A42" w:rsidRPr="00A831E6">
        <w:rPr>
          <w:rFonts w:cs="Times New Roman"/>
          <w:color w:val="auto"/>
        </w:rPr>
        <w:t>a</w:t>
      </w:r>
      <w:r w:rsidR="00FC7A42" w:rsidRPr="00A831E6">
        <w:rPr>
          <w:rFonts w:cs="Times New Roman"/>
          <w:color w:val="auto"/>
        </w:rPr>
        <w:t>bula 33, 1992 345-347].</w:t>
      </w:r>
    </w:p>
    <w:p w:rsidR="0031792C" w:rsidRPr="0031792C" w:rsidRDefault="0031792C" w:rsidP="00FE7691">
      <w:pPr>
        <w:shd w:val="clear" w:color="auto" w:fill="FFFFFF"/>
        <w:jc w:val="both"/>
        <w:rPr>
          <w:rFonts w:cs="Times New Roman"/>
          <w:color w:val="auto"/>
        </w:rPr>
      </w:pPr>
      <w:r>
        <w:t>Karl, Klaus (1984): Pyramus und Thisbe. Ein Unterrichtprojekt zu Ovid, DaSiU 31.3, 11-18.</w:t>
      </w:r>
    </w:p>
    <w:p w:rsidR="00A73B46" w:rsidRPr="00A831E6" w:rsidRDefault="00A73B46" w:rsidP="00FE7691">
      <w:pPr>
        <w:shd w:val="clear" w:color="auto" w:fill="FFFFFF"/>
        <w:jc w:val="both"/>
        <w:rPr>
          <w:rFonts w:cs="Times New Roman"/>
          <w:color w:val="auto"/>
          <w:lang w:val="en-US"/>
        </w:rPr>
      </w:pPr>
      <w:r w:rsidRPr="00A831E6">
        <w:rPr>
          <w:rFonts w:cs="Times New Roman"/>
          <w:color w:val="auto"/>
          <w:lang w:val="en-US"/>
        </w:rPr>
        <w:t>Katz</w:t>
      </w:r>
      <w:r w:rsidR="003168FD" w:rsidRPr="00A831E6">
        <w:rPr>
          <w:rFonts w:cs="Times New Roman"/>
          <w:color w:val="auto"/>
          <w:lang w:val="en-US"/>
        </w:rPr>
        <w:t xml:space="preserve">, Phyllis </w:t>
      </w:r>
      <w:r w:rsidR="00B459B6" w:rsidRPr="00A831E6">
        <w:rPr>
          <w:rFonts w:cs="Times New Roman"/>
          <w:color w:val="auto"/>
          <w:lang w:val="en-US"/>
        </w:rPr>
        <w:t>B. (1992): Ovid’s Last World: A</w:t>
      </w:r>
      <w:r w:rsidRPr="00A831E6">
        <w:rPr>
          <w:rFonts w:cs="Times New Roman"/>
          <w:color w:val="auto"/>
          <w:lang w:val="en-US"/>
        </w:rPr>
        <w:t>n Age of Iron, Comparative and Modern Liter</w:t>
      </w:r>
      <w:r w:rsidRPr="00A831E6">
        <w:rPr>
          <w:rFonts w:cs="Times New Roman"/>
          <w:color w:val="auto"/>
          <w:lang w:val="en-US"/>
        </w:rPr>
        <w:t>a</w:t>
      </w:r>
      <w:r w:rsidRPr="00A831E6">
        <w:rPr>
          <w:rFonts w:cs="Times New Roman"/>
          <w:color w:val="auto"/>
          <w:lang w:val="en-US"/>
        </w:rPr>
        <w:t>ture 12, 127-137</w:t>
      </w:r>
      <w:r w:rsidR="00B541CF" w:rsidRPr="00A831E6">
        <w:rPr>
          <w:rFonts w:cs="Times New Roman"/>
          <w:color w:val="auto"/>
          <w:lang w:val="en-US"/>
        </w:rPr>
        <w:t>.</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Kaufhold, Shelley Diane</w:t>
      </w:r>
      <w:r w:rsidR="00BD5A16" w:rsidRPr="00A831E6">
        <w:rPr>
          <w:rFonts w:cs="Times New Roman"/>
          <w:color w:val="auto"/>
          <w:lang w:val="en-GB"/>
        </w:rPr>
        <w:t xml:space="preserve"> </w:t>
      </w:r>
      <w:r w:rsidRPr="00A831E6">
        <w:rPr>
          <w:rFonts w:cs="Times New Roman"/>
          <w:color w:val="auto"/>
          <w:lang w:val="en-GB"/>
        </w:rPr>
        <w:t xml:space="preserve">(1993): The Reification of Figurative Language in Ovid’s </w:t>
      </w:r>
      <w:r w:rsidRPr="00A831E6">
        <w:rPr>
          <w:rFonts w:cs="Times New Roman"/>
          <w:i/>
          <w:color w:val="auto"/>
          <w:lang w:val="en-GB"/>
        </w:rPr>
        <w:t>Metamorphoses</w:t>
      </w:r>
      <w:r w:rsidR="00BD5A16" w:rsidRPr="00A831E6">
        <w:rPr>
          <w:rFonts w:cs="Times New Roman"/>
          <w:color w:val="auto"/>
          <w:lang w:val="en-GB"/>
        </w:rPr>
        <w:t>, Diss. Cornell University.</w:t>
      </w:r>
    </w:p>
    <w:p w:rsidR="002618F6" w:rsidRPr="00A831E6" w:rsidRDefault="002618F6"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(1997): </w:t>
      </w:r>
      <w:r w:rsidR="005B419C" w:rsidRPr="00A831E6">
        <w:rPr>
          <w:rFonts w:cs="Times New Roman"/>
          <w:color w:val="auto"/>
          <w:lang w:val="en-US"/>
        </w:rPr>
        <w:t xml:space="preserve">Ovid’s Tereus: Fire, Birds, and the Reification of Figurative Language, </w:t>
      </w:r>
      <w:r w:rsidRPr="00A831E6">
        <w:rPr>
          <w:rFonts w:cs="Times New Roman"/>
          <w:color w:val="auto"/>
          <w:lang w:val="en-GB"/>
        </w:rPr>
        <w:t>CPh 92, 67-71.</w:t>
      </w:r>
    </w:p>
    <w:p w:rsidR="005B419C" w:rsidRPr="00A831E6" w:rsidRDefault="005B419C" w:rsidP="00FE7691">
      <w:pPr>
        <w:shd w:val="clear" w:color="auto" w:fill="FFFFFF"/>
        <w:jc w:val="both"/>
        <w:rPr>
          <w:rFonts w:cs="Times New Roman"/>
          <w:color w:val="auto"/>
        </w:rPr>
      </w:pPr>
      <w:r w:rsidRPr="00A831E6">
        <w:rPr>
          <w:rFonts w:cs="Times New Roman"/>
          <w:color w:val="auto"/>
        </w:rPr>
        <w:t>Kayachev, Boris (2008): Die homerische Formel εἴδωλα καμόντων bei den römischen Dic</w:t>
      </w:r>
      <w:r w:rsidRPr="00A831E6">
        <w:rPr>
          <w:rFonts w:cs="Times New Roman"/>
          <w:color w:val="auto"/>
        </w:rPr>
        <w:t>h</w:t>
      </w:r>
      <w:r w:rsidRPr="00A831E6">
        <w:rPr>
          <w:rFonts w:cs="Times New Roman"/>
          <w:color w:val="auto"/>
        </w:rPr>
        <w:t>tern, RhM 151, 245-258.</w:t>
      </w:r>
    </w:p>
    <w:p w:rsidR="0062117C" w:rsidRPr="0062117C" w:rsidRDefault="0062117C" w:rsidP="00FE7691">
      <w:pPr>
        <w:shd w:val="clear" w:color="auto" w:fill="FFFFFF"/>
        <w:jc w:val="both"/>
        <w:rPr>
          <w:rFonts w:cs="Times New Roman"/>
          <w:color w:val="auto"/>
          <w:lang w:val="fr-FR"/>
        </w:rPr>
      </w:pPr>
      <w:r w:rsidRPr="0062117C">
        <w:rPr>
          <w:rFonts w:cs="Times New Roman"/>
          <w:color w:val="auto"/>
          <w:lang w:val="fr-FR"/>
        </w:rPr>
        <w:t xml:space="preserve">Keen, Tony (2014): </w:t>
      </w:r>
      <w:r w:rsidRPr="0062117C">
        <w:rPr>
          <w:lang w:val="fr-FR"/>
        </w:rPr>
        <w:t>Femme parfaite sur commande: Le Mythe de Pygmalion dans deux r</w:t>
      </w:r>
      <w:r w:rsidRPr="0062117C">
        <w:rPr>
          <w:lang w:val="fr-FR"/>
        </w:rPr>
        <w:t>o</w:t>
      </w:r>
      <w:r w:rsidRPr="0062117C">
        <w:rPr>
          <w:lang w:val="fr-FR"/>
        </w:rPr>
        <w:t>mans de science-fiction et de fantasy</w:t>
      </w:r>
      <w:r w:rsidR="00E81181">
        <w:rPr>
          <w:lang w:val="fr-FR"/>
        </w:rPr>
        <w:t>, in: Mélanie Bost-Fievet [et al.] (Hgg.): L’Antiquité dans l’imagiaire contemporain: Fantasy, science-fiction, fanta</w:t>
      </w:r>
      <w:r w:rsidR="00B24C82">
        <w:rPr>
          <w:lang w:val="fr-FR"/>
        </w:rPr>
        <w:t>s</w:t>
      </w:r>
      <w:r w:rsidR="00E81181">
        <w:rPr>
          <w:lang w:val="fr-FR"/>
        </w:rPr>
        <w:t xml:space="preserve">tique, Paris, 205-213. </w:t>
      </w:r>
    </w:p>
    <w:p w:rsidR="00C13EA0" w:rsidRPr="00A831E6" w:rsidRDefault="00C13EA0" w:rsidP="00FE7691">
      <w:pPr>
        <w:shd w:val="clear" w:color="auto" w:fill="FFFFFF"/>
        <w:jc w:val="both"/>
        <w:rPr>
          <w:rFonts w:cs="Times New Roman"/>
          <w:color w:val="auto"/>
          <w:lang w:val="en-GB"/>
        </w:rPr>
      </w:pPr>
      <w:r w:rsidRPr="00A831E6">
        <w:rPr>
          <w:rFonts w:cs="Times New Roman"/>
          <w:color w:val="auto"/>
          <w:lang w:val="en-GB"/>
        </w:rPr>
        <w:t>Keilen, Sean (2014): Shakespeare and Ovid, in: Miller/Newlands 2014, 232-245.</w:t>
      </w:r>
    </w:p>
    <w:p w:rsidR="00F9327C" w:rsidRPr="00A831E6" w:rsidRDefault="00FC7A42" w:rsidP="00FE7691">
      <w:pPr>
        <w:shd w:val="clear" w:color="auto" w:fill="FFFFFF"/>
        <w:jc w:val="both"/>
        <w:rPr>
          <w:rFonts w:cs="Times New Roman"/>
          <w:color w:val="auto"/>
          <w:lang w:val="en-GB"/>
        </w:rPr>
      </w:pPr>
      <w:r w:rsidRPr="00A831E6">
        <w:rPr>
          <w:rFonts w:cs="Times New Roman"/>
          <w:color w:val="auto"/>
          <w:lang w:val="en-GB"/>
        </w:rPr>
        <w:t>Keith, Ali</w:t>
      </w:r>
      <w:r w:rsidR="002044DA" w:rsidRPr="00A831E6">
        <w:rPr>
          <w:rFonts w:cs="Times New Roman"/>
          <w:color w:val="auto"/>
          <w:lang w:val="en-GB"/>
        </w:rPr>
        <w:t xml:space="preserve">son </w:t>
      </w:r>
      <w:r w:rsidR="00F9327C" w:rsidRPr="00A831E6">
        <w:rPr>
          <w:rFonts w:cs="Times New Roman"/>
          <w:color w:val="auto"/>
          <w:lang w:val="en-GB"/>
        </w:rPr>
        <w:t xml:space="preserve">M. (1988): </w:t>
      </w:r>
      <w:r w:rsidR="00F9327C" w:rsidRPr="00A831E6">
        <w:rPr>
          <w:rFonts w:cs="Times New Roman"/>
          <w:color w:val="auto"/>
          <w:lang w:val="en-US"/>
        </w:rPr>
        <w:t>The Play of Fictions: Studies in Ovid, Metamorphoses 2.531-835, The University of Michigan Ann Arbor [DA 49, 1989, 2208A].</w:t>
      </w:r>
    </w:p>
    <w:p w:rsidR="00115710" w:rsidRPr="00A831E6" w:rsidRDefault="00F9327C"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3B12F5" w:rsidRPr="00A831E6">
        <w:rPr>
          <w:rFonts w:cs="Times New Roman"/>
          <w:color w:val="auto"/>
          <w:lang w:val="en-GB"/>
        </w:rPr>
        <w:t>(1991): Et</w:t>
      </w:r>
      <w:r w:rsidR="00115710" w:rsidRPr="00A831E6">
        <w:rPr>
          <w:rFonts w:cs="Times New Roman"/>
          <w:color w:val="auto"/>
          <w:lang w:val="en-GB"/>
        </w:rPr>
        <w:t>ymological Play on</w:t>
      </w:r>
      <w:r w:rsidR="00115710" w:rsidRPr="00A831E6">
        <w:rPr>
          <w:rFonts w:cs="Times New Roman"/>
          <w:i/>
          <w:color w:val="auto"/>
          <w:lang w:val="en-GB"/>
        </w:rPr>
        <w:t xml:space="preserve"> ingens</w:t>
      </w:r>
      <w:r w:rsidR="00115710" w:rsidRPr="00A831E6">
        <w:rPr>
          <w:rFonts w:cs="Times New Roman"/>
          <w:color w:val="auto"/>
          <w:lang w:val="en-GB"/>
        </w:rPr>
        <w:t xml:space="preserve"> in Ovid, Vergil, and </w:t>
      </w:r>
      <w:r w:rsidR="00115710" w:rsidRPr="00A831E6">
        <w:rPr>
          <w:rFonts w:cs="Times New Roman"/>
          <w:i/>
          <w:iCs/>
          <w:color w:val="auto"/>
          <w:lang w:val="en-GB"/>
        </w:rPr>
        <w:t>Octavia</w:t>
      </w:r>
      <w:r w:rsidR="00115710" w:rsidRPr="00A831E6">
        <w:rPr>
          <w:rFonts w:cs="Times New Roman"/>
          <w:color w:val="auto"/>
          <w:lang w:val="en-GB"/>
        </w:rPr>
        <w:t>, AJPh 112, 73-76.</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(1992): The Pl</w:t>
      </w:r>
      <w:r w:rsidR="003B12F5" w:rsidRPr="00A831E6">
        <w:rPr>
          <w:rFonts w:cs="Times New Roman"/>
          <w:color w:val="auto"/>
          <w:lang w:val="en-GB"/>
        </w:rPr>
        <w:t>ay of Fictions: Studies in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xml:space="preserve"> Book 2, Ann Arbor (Michigan Monographs in Classical Antiquity) [</w:t>
      </w:r>
      <w:r w:rsidR="00E43E82" w:rsidRPr="00A831E6">
        <w:rPr>
          <w:rFonts w:cs="Times New Roman"/>
          <w:color w:val="auto"/>
          <w:lang w:val="en-GB"/>
        </w:rPr>
        <w:t xml:space="preserve">W. Anderson, NECN 20, 1992/93, 41f.; </w:t>
      </w:r>
      <w:r w:rsidRPr="00A831E6">
        <w:rPr>
          <w:rFonts w:cs="Times New Roman"/>
          <w:color w:val="auto"/>
          <w:lang w:val="en-GB"/>
        </w:rPr>
        <w:t>K. Galinsky, CJ 89, 1993/94, 297-309</w:t>
      </w:r>
      <w:r w:rsidR="00CD6429">
        <w:rPr>
          <w:rFonts w:cs="Times New Roman"/>
          <w:color w:val="auto"/>
          <w:lang w:val="en-GB"/>
        </w:rPr>
        <w:t>;</w:t>
      </w:r>
      <w:r w:rsidRPr="00A831E6">
        <w:rPr>
          <w:rFonts w:cs="Times New Roman"/>
          <w:color w:val="auto"/>
          <w:lang w:val="en-GB"/>
        </w:rPr>
        <w:t xml:space="preserve"> E.J. Kenney, EMC 13, 1994, 365-372; B.R. Nagle, CPh 89, 1994, 193f.; M. W</w:t>
      </w:r>
      <w:r w:rsidR="006970E1">
        <w:rPr>
          <w:rFonts w:cs="Times New Roman"/>
          <w:color w:val="auto"/>
          <w:lang w:val="en-GB"/>
        </w:rPr>
        <w:t>.</w:t>
      </w:r>
      <w:r w:rsidRPr="00A831E6">
        <w:rPr>
          <w:rFonts w:cs="Times New Roman"/>
          <w:color w:val="auto"/>
          <w:lang w:val="en-GB"/>
        </w:rPr>
        <w:t xml:space="preserve"> Mu</w:t>
      </w:r>
      <w:r w:rsidR="006970E1">
        <w:rPr>
          <w:rFonts w:cs="Times New Roman"/>
          <w:color w:val="auto"/>
          <w:lang w:val="en-GB"/>
        </w:rPr>
        <w:t>sgrove, AJPh 115, 1994, 300-303</w:t>
      </w:r>
      <w:r w:rsidRPr="00A831E6">
        <w:rPr>
          <w:rFonts w:cs="Times New Roman"/>
          <w:color w:val="auto"/>
          <w:lang w:val="en-GB"/>
        </w:rPr>
        <w:t>].</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(1999): Versions of Epic Masculinity in Ovid’s </w:t>
      </w:r>
      <w:r w:rsidRPr="00A831E6">
        <w:rPr>
          <w:rFonts w:cs="Times New Roman"/>
          <w:i/>
          <w:iCs/>
          <w:color w:val="auto"/>
          <w:lang w:val="en-GB"/>
        </w:rPr>
        <w:t>Metamorphoses</w:t>
      </w:r>
      <w:r w:rsidRPr="00A831E6">
        <w:rPr>
          <w:rFonts w:cs="Times New Roman"/>
          <w:color w:val="auto"/>
          <w:lang w:val="en-GB"/>
        </w:rPr>
        <w:t>, in: Hardie/Barchiesi/Hinds 1999, 214-239.</w:t>
      </w:r>
    </w:p>
    <w:p w:rsidR="00DD61C1" w:rsidRPr="00A831E6" w:rsidRDefault="00DD61C1"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(2000): Engendering Rome: Women in Latin Epic, Cambridge.</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t>(2001): Etymological Wordplay in Ovid’s ‘Pyramus and Thisbe’ (</w:t>
      </w:r>
      <w:r w:rsidRPr="00A831E6">
        <w:rPr>
          <w:rFonts w:cs="Times New Roman"/>
          <w:i/>
          <w:color w:val="auto"/>
          <w:lang w:val="en-GB"/>
        </w:rPr>
        <w:t>Met</w:t>
      </w:r>
      <w:r w:rsidRPr="00A831E6">
        <w:rPr>
          <w:rFonts w:cs="Times New Roman"/>
          <w:color w:val="auto"/>
          <w:lang w:val="en-GB"/>
        </w:rPr>
        <w:t>. 4.55-166), CQ 51, 309-313.</w:t>
      </w:r>
    </w:p>
    <w:p w:rsidR="00DD61C1" w:rsidRPr="00A831E6" w:rsidRDefault="00DD61C1"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(2002a): </w:t>
      </w:r>
      <w:r w:rsidRPr="00A831E6">
        <w:rPr>
          <w:rFonts w:cs="Times New Roman"/>
          <w:color w:val="auto"/>
          <w:lang w:val="en-US"/>
        </w:rPr>
        <w:t xml:space="preserve">Ovidian </w:t>
      </w:r>
      <w:r w:rsidRPr="009255D9">
        <w:rPr>
          <w:rFonts w:cs="Times New Roman"/>
          <w:i/>
          <w:color w:val="auto"/>
          <w:lang w:val="en-US"/>
        </w:rPr>
        <w:t>personae</w:t>
      </w:r>
      <w:r w:rsidRPr="00A831E6">
        <w:rPr>
          <w:rFonts w:cs="Times New Roman"/>
          <w:color w:val="auto"/>
          <w:lang w:val="en-US"/>
        </w:rPr>
        <w:t xml:space="preserve"> in Statius’s </w:t>
      </w:r>
      <w:r w:rsidRPr="00A831E6">
        <w:rPr>
          <w:rFonts w:cs="Times New Roman"/>
          <w:i/>
          <w:color w:val="auto"/>
          <w:lang w:val="en-US"/>
        </w:rPr>
        <w:t>Thebaid</w:t>
      </w:r>
      <w:r w:rsidRPr="00A831E6">
        <w:rPr>
          <w:rFonts w:cs="Times New Roman"/>
          <w:color w:val="auto"/>
          <w:lang w:val="en-US"/>
        </w:rPr>
        <w:t>, Arethusa 35, 381-402.</w:t>
      </w:r>
    </w:p>
    <w:p w:rsidR="00FA4EE8" w:rsidRPr="00A831E6" w:rsidRDefault="00FA4EE8"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w:t>
      </w:r>
      <w:r w:rsidR="00DD61C1" w:rsidRPr="00A831E6">
        <w:rPr>
          <w:rFonts w:cs="Times New Roman"/>
          <w:color w:val="auto"/>
          <w:lang w:val="en-GB"/>
        </w:rPr>
        <w:t>b</w:t>
      </w:r>
      <w:r w:rsidRPr="00A831E6">
        <w:rPr>
          <w:rFonts w:cs="Times New Roman"/>
          <w:color w:val="auto"/>
          <w:lang w:val="en-GB"/>
        </w:rPr>
        <w:t xml:space="preserve">): </w:t>
      </w:r>
      <w:r w:rsidRPr="00A831E6">
        <w:rPr>
          <w:rFonts w:cs="Times New Roman"/>
          <w:color w:val="auto"/>
          <w:lang w:val="en-US"/>
        </w:rPr>
        <w:t>Ovid on Vergilian War Narrative, Vergilius 48, 105-122.</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w:t>
      </w:r>
      <w:r w:rsidR="00DD61C1" w:rsidRPr="00A831E6">
        <w:rPr>
          <w:rFonts w:cs="Times New Roman"/>
          <w:color w:val="auto"/>
          <w:lang w:val="en-GB"/>
        </w:rPr>
        <w:t>c</w:t>
      </w:r>
      <w:r w:rsidRPr="00A831E6">
        <w:rPr>
          <w:rFonts w:cs="Times New Roman"/>
          <w:color w:val="auto"/>
          <w:lang w:val="en-GB"/>
        </w:rPr>
        <w:t xml:space="preserve">): Source and Genres in Ovid’s </w:t>
      </w:r>
      <w:r w:rsidRPr="00A831E6">
        <w:rPr>
          <w:rFonts w:cs="Times New Roman"/>
          <w:i/>
          <w:iCs/>
          <w:color w:val="auto"/>
          <w:lang w:val="en-GB"/>
        </w:rPr>
        <w:t>Metamorphoses</w:t>
      </w:r>
      <w:r w:rsidRPr="00A831E6">
        <w:rPr>
          <w:rFonts w:cs="Times New Roman"/>
          <w:color w:val="auto"/>
          <w:lang w:val="en-GB"/>
        </w:rPr>
        <w:t xml:space="preserve"> 1-5, in: Boyd</w:t>
      </w:r>
      <w:r w:rsidR="00ED291C" w:rsidRPr="00A831E6">
        <w:rPr>
          <w:rFonts w:cs="Times New Roman"/>
          <w:color w:val="auto"/>
          <w:lang w:val="en-GB"/>
        </w:rPr>
        <w:t xml:space="preserve"> 2002</w:t>
      </w:r>
      <w:r w:rsidRPr="00A831E6">
        <w:rPr>
          <w:rFonts w:cs="Times New Roman"/>
          <w:color w:val="auto"/>
          <w:lang w:val="en-GB"/>
        </w:rPr>
        <w:t>, 235-270.</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w:t>
      </w:r>
      <w:r w:rsidR="003B12F5" w:rsidRPr="00A831E6">
        <w:rPr>
          <w:rFonts w:cs="Times New Roman"/>
          <w:color w:val="auto"/>
          <w:lang w:val="en-GB"/>
        </w:rPr>
        <w:t>0</w:t>
      </w:r>
      <w:r w:rsidRPr="00A831E6">
        <w:rPr>
          <w:rFonts w:cs="Times New Roman"/>
          <w:color w:val="auto"/>
          <w:lang w:val="en-GB"/>
        </w:rPr>
        <w:t xml:space="preserve">5): Ovid’s Theban Narrative in Statius’ </w:t>
      </w:r>
      <w:r w:rsidRPr="00A831E6">
        <w:rPr>
          <w:rFonts w:cs="Times New Roman"/>
          <w:i/>
          <w:color w:val="auto"/>
          <w:lang w:val="en-GB"/>
        </w:rPr>
        <w:t>Thebaid</w:t>
      </w:r>
      <w:r w:rsidR="00A87A5A" w:rsidRPr="00A831E6">
        <w:rPr>
          <w:rFonts w:cs="Times New Roman"/>
          <w:color w:val="auto"/>
          <w:lang w:val="en-GB"/>
        </w:rPr>
        <w:t>, Hermathena 177/</w:t>
      </w:r>
      <w:r w:rsidRPr="00A831E6">
        <w:rPr>
          <w:rFonts w:cs="Times New Roman"/>
          <w:color w:val="auto"/>
          <w:lang w:val="en-GB"/>
        </w:rPr>
        <w:t>78, 181-208.</w:t>
      </w:r>
    </w:p>
    <w:p w:rsidR="00400D99" w:rsidRPr="00A831E6" w:rsidRDefault="00400D99"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(2007): </w:t>
      </w:r>
      <w:r w:rsidRPr="00A831E6">
        <w:rPr>
          <w:rFonts w:cs="Times New Roman"/>
          <w:color w:val="auto"/>
          <w:lang w:val="en-US"/>
        </w:rPr>
        <w:t xml:space="preserve">Imperial Building Projects and Architectural Ecphrases in Ovid’s </w:t>
      </w:r>
      <w:r w:rsidRPr="00A831E6">
        <w:rPr>
          <w:rFonts w:cs="Times New Roman"/>
          <w:i/>
          <w:color w:val="auto"/>
          <w:lang w:val="en-US"/>
        </w:rPr>
        <w:t>Metamorphoses</w:t>
      </w:r>
      <w:r w:rsidRPr="00A831E6">
        <w:rPr>
          <w:rFonts w:cs="Times New Roman"/>
          <w:color w:val="auto"/>
          <w:lang w:val="en-US"/>
        </w:rPr>
        <w:t xml:space="preserve"> and Statius’ </w:t>
      </w:r>
      <w:r w:rsidRPr="00A831E6">
        <w:rPr>
          <w:rFonts w:cs="Times New Roman"/>
          <w:i/>
          <w:color w:val="auto"/>
          <w:lang w:val="en-US"/>
        </w:rPr>
        <w:t>Thebaid</w:t>
      </w:r>
      <w:r w:rsidRPr="00A831E6">
        <w:rPr>
          <w:rFonts w:cs="Times New Roman"/>
          <w:color w:val="auto"/>
          <w:lang w:val="en-US"/>
        </w:rPr>
        <w:t>, Mouseion 7, 1-26.</w:t>
      </w:r>
    </w:p>
    <w:p w:rsidR="00DD61C1" w:rsidRPr="00A831E6" w:rsidRDefault="00DD61C1" w:rsidP="00FE7691">
      <w:pPr>
        <w:shd w:val="clear" w:color="auto" w:fill="FFFFFF"/>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(200</w:t>
      </w:r>
      <w:r w:rsidR="00400D99" w:rsidRPr="00A831E6">
        <w:rPr>
          <w:rFonts w:cs="Times New Roman"/>
          <w:color w:val="auto"/>
          <w:lang w:val="en-GB"/>
        </w:rPr>
        <w:t>8/09</w:t>
      </w:r>
      <w:r w:rsidRPr="00A831E6">
        <w:rPr>
          <w:rFonts w:cs="Times New Roman"/>
          <w:color w:val="auto"/>
          <w:lang w:val="en-GB"/>
        </w:rPr>
        <w:t xml:space="preserve">): </w:t>
      </w:r>
      <w:r w:rsidRPr="00A831E6">
        <w:rPr>
          <w:rFonts w:cs="Times New Roman"/>
          <w:color w:val="auto"/>
          <w:lang w:val="en-US"/>
        </w:rPr>
        <w:t>The Lay of the Land in Ovid’s “Perseid” (</w:t>
      </w:r>
      <w:r w:rsidRPr="009255D9">
        <w:rPr>
          <w:rFonts w:cs="Times New Roman"/>
          <w:i/>
          <w:color w:val="auto"/>
          <w:lang w:val="en-US"/>
        </w:rPr>
        <w:t>Met</w:t>
      </w:r>
      <w:r w:rsidRPr="00A831E6">
        <w:rPr>
          <w:rFonts w:cs="Times New Roman"/>
          <w:color w:val="auto"/>
          <w:lang w:val="en-US"/>
        </w:rPr>
        <w:t>. 4.610-5.249), CW</w:t>
      </w:r>
      <w:r w:rsidR="00400D99" w:rsidRPr="00A831E6">
        <w:rPr>
          <w:rFonts w:cs="Times New Roman"/>
          <w:color w:val="auto"/>
          <w:lang w:val="en-US"/>
        </w:rPr>
        <w:t xml:space="preserve"> </w:t>
      </w:r>
      <w:r w:rsidRPr="00A831E6">
        <w:rPr>
          <w:rFonts w:cs="Times New Roman"/>
          <w:color w:val="auto"/>
          <w:lang w:val="en-US"/>
        </w:rPr>
        <w:t>102</w:t>
      </w:r>
      <w:r w:rsidR="00400D99" w:rsidRPr="00A831E6">
        <w:rPr>
          <w:rFonts w:cs="Times New Roman"/>
          <w:color w:val="auto"/>
          <w:lang w:val="en-US"/>
        </w:rPr>
        <w:t xml:space="preserve">, </w:t>
      </w:r>
      <w:r w:rsidRPr="00A831E6">
        <w:rPr>
          <w:rFonts w:cs="Times New Roman"/>
          <w:color w:val="auto"/>
          <w:lang w:val="en-US"/>
        </w:rPr>
        <w:t>259-272.</w:t>
      </w:r>
    </w:p>
    <w:p w:rsidR="004F7B3F" w:rsidRDefault="004F7B3F" w:rsidP="00FE7691">
      <w:pPr>
        <w:shd w:val="clear" w:color="auto" w:fill="FFFFFF"/>
        <w:tabs>
          <w:tab w:val="left" w:pos="540"/>
        </w:tabs>
        <w:jc w:val="both"/>
        <w:rPr>
          <w:rFonts w:cs="Times New Roman"/>
          <w:color w:val="auto"/>
          <w:lang w:val="en-US"/>
        </w:rPr>
      </w:pPr>
      <w:r>
        <w:rPr>
          <w:rFonts w:cs="Times New Roman"/>
          <w:color w:val="auto"/>
          <w:lang w:val="en-US"/>
        </w:rPr>
        <w:t>–</w:t>
      </w:r>
      <w:r>
        <w:rPr>
          <w:rFonts w:cs="Times New Roman"/>
          <w:color w:val="auto"/>
          <w:lang w:val="en-US"/>
        </w:rPr>
        <w:tab/>
        <w:t>(2009): Sexuality and Gender, in: Knox 2009, 355-369.</w:t>
      </w:r>
    </w:p>
    <w:p w:rsidR="0080343B" w:rsidRPr="00A831E6" w:rsidRDefault="0080343B"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(2010): Dionysiac Theme and Dramatic Allusion in Ovid’s Metamorphoses 4, in: Ingo Gildenhard/Martin Revermann (</w:t>
      </w:r>
      <w:r w:rsidR="003B12F5" w:rsidRPr="00A831E6">
        <w:rPr>
          <w:rFonts w:cs="Times New Roman"/>
          <w:color w:val="auto"/>
          <w:lang w:val="en-US"/>
        </w:rPr>
        <w:t>Hgg.): Beyond the Fifth Century</w:t>
      </w:r>
      <w:r w:rsidRPr="00A831E6">
        <w:rPr>
          <w:rFonts w:cs="Times New Roman"/>
          <w:color w:val="auto"/>
          <w:lang w:val="en-US"/>
        </w:rPr>
        <w:t>: Interactions with Greek Tragedy from the Fourth Century BCE to the Middle Ages, Berlin/New York</w:t>
      </w:r>
      <w:r w:rsidR="00F9327C" w:rsidRPr="00A831E6">
        <w:rPr>
          <w:rFonts w:cs="Times New Roman"/>
          <w:color w:val="auto"/>
          <w:lang w:val="en-US"/>
        </w:rPr>
        <w:t>, 187-217</w:t>
      </w:r>
      <w:r w:rsidR="00C8251D" w:rsidRPr="00A831E6">
        <w:rPr>
          <w:rFonts w:cs="Times New Roman"/>
          <w:color w:val="auto"/>
          <w:lang w:val="en-US"/>
        </w:rPr>
        <w:t>.</w:t>
      </w:r>
    </w:p>
    <w:p w:rsidR="004139CD" w:rsidRDefault="004139CD" w:rsidP="00FE7691">
      <w:pPr>
        <w:shd w:val="clear" w:color="auto" w:fill="FFFFFF"/>
        <w:tabs>
          <w:tab w:val="left" w:pos="540"/>
        </w:tabs>
        <w:jc w:val="both"/>
        <w:rPr>
          <w:rFonts w:eastAsiaTheme="minorHAnsi" w:cs="Times New Roman"/>
          <w:color w:val="auto"/>
          <w:lang w:val="en-US" w:eastAsia="en-US"/>
        </w:rPr>
      </w:pPr>
      <w:r>
        <w:rPr>
          <w:rFonts w:eastAsiaTheme="minorHAnsi" w:cs="Times New Roman"/>
          <w:color w:val="auto"/>
          <w:lang w:val="en-US" w:eastAsia="en-US"/>
        </w:rPr>
        <w:t>–</w:t>
      </w:r>
      <w:r>
        <w:rPr>
          <w:rFonts w:eastAsiaTheme="minorHAnsi" w:cs="Times New Roman"/>
          <w:color w:val="auto"/>
          <w:lang w:val="en-US" w:eastAsia="en-US"/>
        </w:rPr>
        <w:tab/>
        <w:t>(2011): Ovid in Lucan, in: Paolo Asso (Hg.): Brill’s Companion to Lucan, Leiden, 111-132.</w:t>
      </w:r>
    </w:p>
    <w:p w:rsidR="003C24FD" w:rsidRPr="00A831E6" w:rsidRDefault="003B12F5" w:rsidP="00FE7691">
      <w:pPr>
        <w:shd w:val="clear" w:color="auto" w:fill="FFFFFF"/>
        <w:tabs>
          <w:tab w:val="left" w:pos="540"/>
        </w:tabs>
        <w:jc w:val="both"/>
        <w:rPr>
          <w:rFonts w:cs="Times New Roman"/>
          <w:color w:val="auto"/>
          <w:lang w:val="en-US"/>
        </w:rPr>
      </w:pPr>
      <w:r w:rsidRPr="00A831E6">
        <w:rPr>
          <w:rFonts w:eastAsiaTheme="minorHAnsi" w:cs="Times New Roman"/>
          <w:color w:val="auto"/>
          <w:lang w:val="en-US" w:eastAsia="en-US"/>
        </w:rPr>
        <w:t>–</w:t>
      </w:r>
      <w:r w:rsidRPr="00A831E6">
        <w:rPr>
          <w:rFonts w:eastAsiaTheme="minorHAnsi" w:cs="Times New Roman"/>
          <w:color w:val="auto"/>
          <w:lang w:val="en-US" w:eastAsia="en-US"/>
        </w:rPr>
        <w:tab/>
        <w:t>(2014</w:t>
      </w:r>
      <w:r w:rsidR="00C0664E" w:rsidRPr="00A831E6">
        <w:rPr>
          <w:rFonts w:eastAsiaTheme="minorHAnsi" w:cs="Times New Roman"/>
          <w:color w:val="auto"/>
          <w:lang w:val="en-US" w:eastAsia="en-US"/>
        </w:rPr>
        <w:t>a</w:t>
      </w:r>
      <w:r w:rsidR="00A87A5A" w:rsidRPr="00A831E6">
        <w:rPr>
          <w:rFonts w:eastAsiaTheme="minorHAnsi" w:cs="Times New Roman"/>
          <w:color w:val="auto"/>
          <w:lang w:val="en-US" w:eastAsia="en-US"/>
        </w:rPr>
        <w:t xml:space="preserve">): </w:t>
      </w:r>
      <w:r w:rsidR="003C24FD" w:rsidRPr="00A831E6">
        <w:rPr>
          <w:rFonts w:eastAsiaTheme="minorHAnsi" w:cs="Times New Roman"/>
          <w:color w:val="auto"/>
          <w:lang w:val="en-US" w:eastAsia="en-US"/>
        </w:rPr>
        <w:t>Ovidian Geographies in Flavian Mythological Epic</w:t>
      </w:r>
      <w:r w:rsidR="00A87A5A" w:rsidRPr="00A831E6">
        <w:rPr>
          <w:rFonts w:eastAsiaTheme="minorHAnsi" w:cs="Times New Roman"/>
          <w:color w:val="auto"/>
          <w:lang w:val="en-US" w:eastAsia="en-US"/>
        </w:rPr>
        <w:t>, in: Marios Skempis/Ioannis Ziogas</w:t>
      </w:r>
      <w:r w:rsidR="003C24FD" w:rsidRPr="00A831E6">
        <w:rPr>
          <w:rFonts w:eastAsiaTheme="minorHAnsi" w:cs="Times New Roman"/>
          <w:color w:val="auto"/>
          <w:lang w:val="en-US" w:eastAsia="en-US"/>
        </w:rPr>
        <w:t xml:space="preserve"> </w:t>
      </w:r>
      <w:r w:rsidR="00A87A5A" w:rsidRPr="00A831E6">
        <w:rPr>
          <w:rFonts w:eastAsiaTheme="minorHAnsi" w:cs="Times New Roman"/>
          <w:color w:val="auto"/>
          <w:lang w:val="en-US" w:eastAsia="en-US"/>
        </w:rPr>
        <w:t>(Hgg.): Geography, Topography, Landscape: Configurations of Epic in Greek and Roman Epic</w:t>
      </w:r>
      <w:r w:rsidRPr="00A831E6">
        <w:rPr>
          <w:rFonts w:eastAsiaTheme="minorHAnsi" w:cs="Times New Roman"/>
          <w:color w:val="auto"/>
          <w:lang w:val="en-US" w:eastAsia="en-US"/>
        </w:rPr>
        <w:t xml:space="preserve">, Berlin/New York (Trends in Classics. Supplementary Volume 22), </w:t>
      </w:r>
      <w:r w:rsidR="003C24FD" w:rsidRPr="00A831E6">
        <w:rPr>
          <w:rFonts w:eastAsiaTheme="minorHAnsi" w:cs="Times New Roman"/>
          <w:color w:val="auto"/>
          <w:lang w:val="en-US" w:eastAsia="en-US"/>
        </w:rPr>
        <w:t>349-372</w:t>
      </w:r>
      <w:r w:rsidR="009255D9">
        <w:rPr>
          <w:rFonts w:eastAsiaTheme="minorHAnsi" w:cs="Times New Roman"/>
          <w:color w:val="auto"/>
          <w:lang w:val="en-US" w:eastAsia="en-US"/>
        </w:rPr>
        <w:t>.</w:t>
      </w:r>
    </w:p>
    <w:p w:rsidR="00C0664E" w:rsidRPr="00A831E6" w:rsidRDefault="00C0664E" w:rsidP="00FE7691">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(2014b): Poetae Ovidiani: Ovid’s </w:t>
      </w:r>
      <w:r w:rsidRPr="00A831E6">
        <w:rPr>
          <w:rFonts w:cs="Times New Roman"/>
          <w:i/>
          <w:color w:val="auto"/>
          <w:lang w:val="en-US"/>
        </w:rPr>
        <w:t>Metamorphoses</w:t>
      </w:r>
      <w:r w:rsidRPr="00A831E6">
        <w:rPr>
          <w:rFonts w:cs="Times New Roman"/>
          <w:color w:val="auto"/>
          <w:lang w:val="en-US"/>
        </w:rPr>
        <w:t xml:space="preserve"> in Imperial Roman Epic, in: Mi</w:t>
      </w:r>
      <w:r w:rsidRPr="00A831E6">
        <w:rPr>
          <w:rFonts w:cs="Times New Roman"/>
          <w:color w:val="auto"/>
          <w:lang w:val="en-US"/>
        </w:rPr>
        <w:t>l</w:t>
      </w:r>
      <w:r w:rsidRPr="00A831E6">
        <w:rPr>
          <w:rFonts w:cs="Times New Roman"/>
          <w:color w:val="auto"/>
          <w:lang w:val="en-US"/>
        </w:rPr>
        <w:t>ler/Newlands 2014, 70-85.</w:t>
      </w:r>
    </w:p>
    <w:p w:rsidR="005F027C" w:rsidRDefault="005F027C" w:rsidP="00FE7691">
      <w:pPr>
        <w:shd w:val="clear" w:color="auto" w:fill="FFFFFF"/>
        <w:tabs>
          <w:tab w:val="left" w:pos="540"/>
        </w:tabs>
        <w:jc w:val="both"/>
        <w:rPr>
          <w:rFonts w:cs="Times New Roman"/>
          <w:color w:val="auto"/>
          <w:lang w:val="en-US"/>
        </w:rPr>
      </w:pPr>
      <w:r>
        <w:rPr>
          <w:rFonts w:cs="Times New Roman"/>
          <w:color w:val="auto"/>
          <w:lang w:val="en-US"/>
        </w:rPr>
        <w:t>–</w:t>
      </w:r>
      <w:r>
        <w:rPr>
          <w:rFonts w:cs="Times New Roman"/>
          <w:color w:val="auto"/>
          <w:lang w:val="en-US"/>
        </w:rPr>
        <w:tab/>
        <w:t xml:space="preserve">/Stephen Rupp (2007a): After Ovid: Classical, Medieval, and Early Modern Reception of the </w:t>
      </w:r>
      <w:r w:rsidRPr="005F027C">
        <w:rPr>
          <w:rFonts w:cs="Times New Roman"/>
          <w:i/>
          <w:color w:val="auto"/>
          <w:lang w:val="en-US"/>
        </w:rPr>
        <w:t>Metamorphose</w:t>
      </w:r>
      <w:r>
        <w:rPr>
          <w:rFonts w:cs="Times New Roman"/>
          <w:color w:val="auto"/>
          <w:lang w:val="en-US"/>
        </w:rPr>
        <w:t>, in: Keith Rupp 2007b, 15-32.</w:t>
      </w:r>
    </w:p>
    <w:p w:rsidR="00C8251D" w:rsidRPr="00A831E6" w:rsidRDefault="005F027C" w:rsidP="00FE7691">
      <w:pPr>
        <w:shd w:val="clear" w:color="auto" w:fill="FFFFFF"/>
        <w:tabs>
          <w:tab w:val="left" w:pos="540"/>
        </w:tabs>
        <w:jc w:val="both"/>
        <w:rPr>
          <w:rFonts w:cs="Times New Roman"/>
          <w:color w:val="auto"/>
          <w:lang w:val="en-US"/>
        </w:rPr>
      </w:pPr>
      <w:r>
        <w:rPr>
          <w:rFonts w:cs="Times New Roman"/>
          <w:color w:val="auto"/>
          <w:lang w:val="en-US"/>
        </w:rPr>
        <w:t>–</w:t>
      </w:r>
      <w:r>
        <w:rPr>
          <w:rFonts w:cs="Times New Roman"/>
          <w:color w:val="auto"/>
          <w:lang w:val="en-US"/>
        </w:rPr>
        <w:tab/>
      </w:r>
      <w:r w:rsidR="00B24C82">
        <w:rPr>
          <w:rFonts w:cs="Times New Roman"/>
          <w:color w:val="auto"/>
          <w:lang w:val="en-US"/>
        </w:rPr>
        <w:t xml:space="preserve">/– </w:t>
      </w:r>
      <w:r w:rsidR="00C8251D" w:rsidRPr="00A831E6">
        <w:rPr>
          <w:rFonts w:cs="Times New Roman"/>
          <w:color w:val="auto"/>
          <w:lang w:val="en-US"/>
        </w:rPr>
        <w:t>(2007</w:t>
      </w:r>
      <w:r>
        <w:rPr>
          <w:rFonts w:cs="Times New Roman"/>
          <w:color w:val="auto"/>
          <w:lang w:val="en-US"/>
        </w:rPr>
        <w:t>b</w:t>
      </w:r>
      <w:r w:rsidR="00C8251D" w:rsidRPr="00A831E6">
        <w:rPr>
          <w:rFonts w:cs="Times New Roman"/>
          <w:color w:val="auto"/>
          <w:lang w:val="en-US"/>
        </w:rPr>
        <w:t xml:space="preserve">; Hgg.): </w:t>
      </w:r>
      <w:r w:rsidR="009255D9">
        <w:rPr>
          <w:rFonts w:cs="Times New Roman"/>
          <w:lang w:val="en-US"/>
        </w:rPr>
        <w:t>Metamorphosis: T</w:t>
      </w:r>
      <w:r w:rsidR="00C8251D" w:rsidRPr="00A831E6">
        <w:rPr>
          <w:rFonts w:cs="Times New Roman"/>
          <w:lang w:val="en-US"/>
        </w:rPr>
        <w:t>he Changing Face of Ovid in Medieval and Early Modern Europe, Toronto (Ont.) (Essays and Studies 13) [A. DiMatteo, RenQ 61, 2008, 1000-1002; M. Amsler, CRCL 36, 2009, 397-404].</w:t>
      </w:r>
    </w:p>
    <w:p w:rsidR="007E63D9" w:rsidRPr="003553C2" w:rsidRDefault="007E63D9" w:rsidP="00FE7691">
      <w:pPr>
        <w:jc w:val="both"/>
        <w:outlineLvl w:val="0"/>
        <w:rPr>
          <w:rFonts w:cs="Times New Roman"/>
          <w:color w:val="auto"/>
          <w:lang w:val="en-US"/>
        </w:rPr>
      </w:pPr>
      <w:r w:rsidRPr="003553C2">
        <w:rPr>
          <w:rFonts w:cs="Times New Roman"/>
          <w:color w:val="auto"/>
          <w:lang w:val="en-US"/>
        </w:rPr>
        <w:t>Kellner, Hans-Jörg/Gisela Zahlhaas (2006): Zu den Rätseln um das römische Relief CSIR D I, 1 Nr. 490, BVBI 71, 87-94.</w:t>
      </w:r>
    </w:p>
    <w:p w:rsidR="007E63D9" w:rsidRPr="00A831E6" w:rsidRDefault="007E63D9" w:rsidP="00FE7691">
      <w:pPr>
        <w:jc w:val="both"/>
        <w:outlineLvl w:val="0"/>
        <w:rPr>
          <w:rFonts w:cs="Times New Roman"/>
          <w:color w:val="auto"/>
          <w:lang w:val="en-US"/>
        </w:rPr>
      </w:pPr>
      <w:r w:rsidRPr="00A831E6">
        <w:rPr>
          <w:rFonts w:cs="Times New Roman"/>
          <w:color w:val="auto"/>
          <w:lang w:val="en-US"/>
        </w:rPr>
        <w:t xml:space="preserve">Kelly, Peter (2014): Voices Within Ovid’s House of </w:t>
      </w:r>
      <w:r w:rsidRPr="00A831E6">
        <w:rPr>
          <w:rFonts w:cs="Times New Roman"/>
          <w:i/>
          <w:color w:val="auto"/>
          <w:lang w:val="en-US"/>
        </w:rPr>
        <w:t>Fama</w:t>
      </w:r>
      <w:r w:rsidRPr="00A831E6">
        <w:rPr>
          <w:rFonts w:cs="Times New Roman"/>
          <w:color w:val="auto"/>
          <w:lang w:val="en-US"/>
        </w:rPr>
        <w:t>, Mnemosyne 67, 65-92.</w:t>
      </w:r>
    </w:p>
    <w:p w:rsidR="00C521BB" w:rsidRPr="00A831E6" w:rsidRDefault="00C521BB" w:rsidP="00FE7691">
      <w:pPr>
        <w:jc w:val="both"/>
        <w:outlineLvl w:val="0"/>
        <w:rPr>
          <w:rFonts w:cs="Times New Roman"/>
          <w:color w:val="auto"/>
          <w:lang w:val="en-GB"/>
        </w:rPr>
      </w:pPr>
      <w:r w:rsidRPr="00A831E6">
        <w:rPr>
          <w:rFonts w:cs="Times New Roman"/>
          <w:color w:val="auto"/>
          <w:lang w:val="en-GB"/>
        </w:rPr>
        <w:t>Kennedy, Duncan (2002): Recent Receptions of Ovid, in: Hardie 2002</w:t>
      </w:r>
      <w:r w:rsidR="0093065B" w:rsidRPr="00A831E6">
        <w:rPr>
          <w:rFonts w:cs="Times New Roman"/>
          <w:color w:val="auto"/>
          <w:lang w:val="en-GB"/>
        </w:rPr>
        <w:t>a</w:t>
      </w:r>
      <w:r w:rsidRPr="00A831E6">
        <w:rPr>
          <w:rFonts w:cs="Times New Roman"/>
          <w:color w:val="auto"/>
          <w:lang w:val="en-GB"/>
        </w:rPr>
        <w:t>, 320-335.</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Kenney,</w:t>
      </w:r>
      <w:r w:rsidR="00816793" w:rsidRPr="00A831E6">
        <w:rPr>
          <w:rFonts w:cs="Times New Roman"/>
          <w:color w:val="auto"/>
          <w:lang w:val="en-GB"/>
        </w:rPr>
        <w:t xml:space="preserve"> Edward John</w:t>
      </w:r>
      <w:r w:rsidRPr="00A831E6">
        <w:rPr>
          <w:rFonts w:cs="Times New Roman"/>
          <w:color w:val="auto"/>
          <w:lang w:val="en-GB"/>
        </w:rPr>
        <w:t xml:space="preserve"> (1973): The Style of the </w:t>
      </w:r>
      <w:r w:rsidRPr="00A831E6">
        <w:rPr>
          <w:rFonts w:cs="Times New Roman"/>
          <w:i/>
          <w:color w:val="auto"/>
          <w:lang w:val="en-GB"/>
        </w:rPr>
        <w:t>Metamorphoses</w:t>
      </w:r>
      <w:r w:rsidR="005510CE" w:rsidRPr="00A831E6">
        <w:rPr>
          <w:rFonts w:cs="Times New Roman"/>
          <w:color w:val="auto"/>
          <w:lang w:val="en-GB"/>
        </w:rPr>
        <w:t>, i</w:t>
      </w:r>
      <w:r w:rsidRPr="00A831E6">
        <w:rPr>
          <w:rFonts w:cs="Times New Roman"/>
          <w:color w:val="auto"/>
          <w:lang w:val="en-GB"/>
        </w:rPr>
        <w:t>n: Binns</w:t>
      </w:r>
      <w:r w:rsidR="00C51D2C" w:rsidRPr="00A831E6">
        <w:rPr>
          <w:rFonts w:cs="Times New Roman"/>
          <w:color w:val="auto"/>
          <w:lang w:val="en-GB"/>
        </w:rPr>
        <w:t xml:space="preserve"> 1973</w:t>
      </w:r>
      <w:r w:rsidRPr="00A831E6">
        <w:rPr>
          <w:rFonts w:cs="Times New Roman"/>
          <w:color w:val="auto"/>
          <w:lang w:val="en-GB"/>
        </w:rPr>
        <w:t>, 116-153.</w:t>
      </w:r>
    </w:p>
    <w:p w:rsidR="00115710" w:rsidRPr="00A831E6" w:rsidRDefault="00115710" w:rsidP="00FE7691">
      <w:pPr>
        <w:shd w:val="clear" w:color="auto" w:fill="FFFFFF"/>
        <w:jc w:val="both"/>
        <w:rPr>
          <w:rFonts w:cs="Times New Roman"/>
          <w:bCs/>
          <w:color w:val="auto"/>
          <w:lang w:val="en-GB"/>
        </w:rPr>
      </w:pPr>
      <w:r w:rsidRPr="00A831E6">
        <w:rPr>
          <w:rFonts w:cs="Times New Roman"/>
          <w:color w:val="auto"/>
          <w:lang w:val="en-GB"/>
        </w:rPr>
        <w:t>–</w:t>
      </w:r>
      <w:r w:rsidRPr="00A831E6">
        <w:rPr>
          <w:rFonts w:cs="Times New Roman"/>
          <w:color w:val="auto"/>
          <w:lang w:val="en-GB"/>
        </w:rPr>
        <w:tab/>
        <w:t xml:space="preserve">(1976): Ovidius Prooemians, PCPhS 202, 46-53 </w:t>
      </w:r>
      <w:r w:rsidRPr="00A831E6">
        <w:rPr>
          <w:rFonts w:cs="Times New Roman"/>
          <w:bCs/>
          <w:color w:val="auto"/>
          <w:lang w:val="en-GB"/>
        </w:rPr>
        <w:t xml:space="preserve"> = </w:t>
      </w:r>
      <w:r w:rsidR="00BD1BD3" w:rsidRPr="00A831E6">
        <w:rPr>
          <w:rFonts w:cs="Times New Roman"/>
          <w:bCs/>
          <w:color w:val="auto"/>
          <w:lang w:val="en-GB"/>
        </w:rPr>
        <w:t>Knox 2006b,</w:t>
      </w:r>
      <w:r w:rsidRPr="00A831E6">
        <w:rPr>
          <w:rFonts w:cs="Times New Roman"/>
          <w:bCs/>
          <w:color w:val="auto"/>
          <w:lang w:val="en-GB"/>
        </w:rPr>
        <w:t xml:space="preserve"> 265-273.</w:t>
      </w:r>
    </w:p>
    <w:p w:rsidR="001B3EC6" w:rsidRPr="00A831E6" w:rsidRDefault="001B3EC6"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(1986): </w:t>
      </w:r>
      <w:r w:rsidRPr="00A831E6">
        <w:rPr>
          <w:rFonts w:cs="Times New Roman"/>
          <w:color w:val="auto"/>
          <w:lang w:val="en-US"/>
        </w:rPr>
        <w:t>Prodelided est: A Note on Orthography, CQ 36, 542.</w:t>
      </w:r>
    </w:p>
    <w:p w:rsidR="007060D4" w:rsidRPr="00A831E6" w:rsidRDefault="007060D4"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(2001): </w:t>
      </w:r>
      <w:r w:rsidRPr="00A831E6">
        <w:rPr>
          <w:rFonts w:cs="Times New Roman"/>
          <w:color w:val="auto"/>
          <w:lang w:val="en-US"/>
        </w:rPr>
        <w:t xml:space="preserve">Textual Notes on Ovid, </w:t>
      </w:r>
      <w:r w:rsidRPr="00A831E6">
        <w:rPr>
          <w:rFonts w:cs="Times New Roman"/>
          <w:i/>
          <w:color w:val="auto"/>
          <w:lang w:val="en-US"/>
        </w:rPr>
        <w:t>Metamorphoses</w:t>
      </w:r>
      <w:r w:rsidRPr="00A831E6">
        <w:rPr>
          <w:rFonts w:cs="Times New Roman"/>
          <w:color w:val="auto"/>
          <w:lang w:val="en-US"/>
        </w:rPr>
        <w:t xml:space="preserve"> 7-9, CQ 51, 545-550.</w:t>
      </w:r>
    </w:p>
    <w:p w:rsidR="002F004E" w:rsidRPr="00A831E6" w:rsidRDefault="002F004E"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 Ovid’s Language and Style, in: Boyd 2002, 27-90.</w:t>
      </w:r>
    </w:p>
    <w:p w:rsidR="00661466" w:rsidRPr="00A831E6" w:rsidRDefault="00661466" w:rsidP="00FE7691">
      <w:pPr>
        <w:pStyle w:val="Textkrper25"/>
        <w:rPr>
          <w:lang w:val="en-GB"/>
        </w:rPr>
      </w:pPr>
      <w:r w:rsidRPr="00A831E6">
        <w:rPr>
          <w:lang w:val="en-GB"/>
        </w:rPr>
        <w:t>-</w:t>
      </w:r>
      <w:r w:rsidRPr="00A831E6">
        <w:rPr>
          <w:lang w:val="en-GB"/>
        </w:rPr>
        <w:tab/>
        <w:t xml:space="preserve">(2003): Vain Repetitions? Notes on the Text of Ovid, </w:t>
      </w:r>
      <w:r w:rsidRPr="009255D9">
        <w:rPr>
          <w:i/>
          <w:lang w:val="en-GB"/>
        </w:rPr>
        <w:t>Ars Amatoria</w:t>
      </w:r>
      <w:r w:rsidRPr="00A831E6">
        <w:rPr>
          <w:lang w:val="en-GB"/>
        </w:rPr>
        <w:t xml:space="preserve"> 2.593 and </w:t>
      </w:r>
      <w:r w:rsidRPr="009255D9">
        <w:rPr>
          <w:i/>
          <w:lang w:val="en-GB"/>
        </w:rPr>
        <w:t>Metamorphoses</w:t>
      </w:r>
      <w:r w:rsidRPr="00A831E6">
        <w:rPr>
          <w:lang w:val="en-GB"/>
        </w:rPr>
        <w:t xml:space="preserve"> 14.240, CQ 53.2, 619-620.</w:t>
      </w:r>
    </w:p>
    <w:p w:rsidR="00661466" w:rsidRDefault="00661466" w:rsidP="00FE7691">
      <w:pPr>
        <w:pStyle w:val="Textkrper25"/>
        <w:rPr>
          <w:lang w:val="en-GB"/>
        </w:rPr>
      </w:pPr>
      <w:r w:rsidRPr="00A831E6">
        <w:rPr>
          <w:lang w:val="en-GB"/>
        </w:rPr>
        <w:t>-</w:t>
      </w:r>
      <w:r w:rsidRPr="00A831E6">
        <w:rPr>
          <w:lang w:val="en-GB"/>
        </w:rPr>
        <w:tab/>
        <w:t>(2005):</w:t>
      </w:r>
      <w:r w:rsidR="009255D9">
        <w:rPr>
          <w:lang w:val="en-GB"/>
        </w:rPr>
        <w:t xml:space="preserve"> On the Number of Books in Ovid’</w:t>
      </w:r>
      <w:r w:rsidRPr="00A831E6">
        <w:rPr>
          <w:lang w:val="en-GB"/>
        </w:rPr>
        <w:t xml:space="preserve">s </w:t>
      </w:r>
      <w:r w:rsidRPr="009255D9">
        <w:rPr>
          <w:i/>
          <w:lang w:val="en-GB"/>
        </w:rPr>
        <w:t>Metamorphoses</w:t>
      </w:r>
      <w:r w:rsidRPr="00A831E6">
        <w:rPr>
          <w:lang w:val="en-GB"/>
        </w:rPr>
        <w:t xml:space="preserve">: A Postscript: </w:t>
      </w:r>
      <w:r w:rsidRPr="009255D9">
        <w:rPr>
          <w:i/>
          <w:lang w:val="en-GB"/>
        </w:rPr>
        <w:t>Aeneid</w:t>
      </w:r>
      <w:r w:rsidR="009255D9">
        <w:rPr>
          <w:lang w:val="en-GB"/>
        </w:rPr>
        <w:t xml:space="preserve"> 1.647-655, CQ 55</w:t>
      </w:r>
      <w:r w:rsidRPr="00A831E6">
        <w:rPr>
          <w:lang w:val="en-GB"/>
        </w:rPr>
        <w:t>, 650.</w:t>
      </w:r>
    </w:p>
    <w:p w:rsidR="0022152B" w:rsidRPr="00A831E6" w:rsidRDefault="0022152B" w:rsidP="00FE7691">
      <w:pPr>
        <w:pStyle w:val="Textkrper25"/>
        <w:rPr>
          <w:lang w:val="en-GB"/>
        </w:rPr>
      </w:pPr>
      <w:r>
        <w:rPr>
          <w:lang w:val="en-GB"/>
        </w:rPr>
        <w:t>–</w:t>
      </w:r>
      <w:r>
        <w:rPr>
          <w:lang w:val="en-GB"/>
        </w:rPr>
        <w:tab/>
        <w:t xml:space="preserve">(2009): The </w:t>
      </w:r>
      <w:r w:rsidRPr="0022152B">
        <w:rPr>
          <w:i/>
          <w:lang w:val="en-GB"/>
        </w:rPr>
        <w:t>Metamorphoses</w:t>
      </w:r>
      <w:r>
        <w:rPr>
          <w:lang w:val="en-GB"/>
        </w:rPr>
        <w:t>: A Poet’s Poem, in: Knox 2009, 140-153.</w:t>
      </w:r>
    </w:p>
    <w:p w:rsidR="00D82886" w:rsidRPr="00A831E6" w:rsidRDefault="00D82886" w:rsidP="00FE7691">
      <w:pPr>
        <w:pStyle w:val="Textkrper25"/>
      </w:pPr>
      <w:r w:rsidRPr="00A831E6">
        <w:t>–</w:t>
      </w:r>
      <w:r w:rsidRPr="00A831E6">
        <w:tab/>
        <w:t>/</w:t>
      </w:r>
      <w:r w:rsidR="004D7E54" w:rsidRPr="00A831E6">
        <w:t>Gioachino Chiarini (2011; Hg.; Ü): Ovidio: Metamorfos</w:t>
      </w:r>
      <w:r w:rsidR="009255D9">
        <w:t>i. Vol. IV: Libri VII-IX, Milan</w:t>
      </w:r>
      <w:r w:rsidR="004D7E54" w:rsidRPr="00A831E6">
        <w:t>o (Scrittori greci e latini</w:t>
      </w:r>
      <w:r w:rsidR="003B3B04" w:rsidRPr="00A831E6">
        <w:t xml:space="preserve">) </w:t>
      </w:r>
      <w:r w:rsidR="004D7E54" w:rsidRPr="00A831E6">
        <w:t>[J.B. Solodow, BMCRev 2012.03.59</w:t>
      </w:r>
      <w:r w:rsidR="009255D9">
        <w:t>; M.L.v.</w:t>
      </w:r>
      <w:r w:rsidR="003B3B04" w:rsidRPr="00A831E6">
        <w:t>Glinski, CJ 108, 2012/13, 116-119</w:t>
      </w:r>
      <w:r w:rsidR="003D71A4">
        <w:t>; L. Galasso, RFIC 143, 2015, 404-411</w:t>
      </w:r>
      <w:r w:rsidR="00D54520">
        <w:t>; A. Ramírez de Verger, Latomus 74, 2015, 259-261</w:t>
      </w:r>
      <w:r w:rsidR="004D7E54" w:rsidRPr="00A831E6">
        <w:t>]</w:t>
      </w:r>
      <w:r w:rsidR="001641F6" w:rsidRPr="00A831E6">
        <w:t>.</w:t>
      </w:r>
    </w:p>
    <w:p w:rsidR="001641F6" w:rsidRDefault="001641F6" w:rsidP="00FE7691">
      <w:pPr>
        <w:pStyle w:val="Textkrper25"/>
        <w:rPr>
          <w:lang w:val="de-DE"/>
        </w:rPr>
      </w:pPr>
      <w:r w:rsidRPr="00A831E6">
        <w:rPr>
          <w:lang w:val="de-DE"/>
        </w:rPr>
        <w:t>Kern, Manfred (2006): Mythomorphose. Ästhetische und theoretische Aspekte der literar</w:t>
      </w:r>
      <w:r w:rsidRPr="00A831E6">
        <w:rPr>
          <w:lang w:val="de-DE"/>
        </w:rPr>
        <w:t>i</w:t>
      </w:r>
      <w:r w:rsidRPr="00A831E6">
        <w:rPr>
          <w:lang w:val="de-DE"/>
        </w:rPr>
        <w:t xml:space="preserve">schen Arbeit am Mythos, in: </w:t>
      </w:r>
      <w:r w:rsidR="009D5D98" w:rsidRPr="00A831E6">
        <w:rPr>
          <w:spacing w:val="2"/>
          <w:lang w:val="de-DE"/>
        </w:rPr>
        <w:t xml:space="preserve">Sabine </w:t>
      </w:r>
      <w:r w:rsidRPr="00A831E6">
        <w:rPr>
          <w:spacing w:val="2"/>
          <w:lang w:val="de-DE"/>
        </w:rPr>
        <w:t>Coelsch-Foisner/Michaela Schwarzbauer (Hgg.): A</w:t>
      </w:r>
      <w:r w:rsidRPr="00A831E6">
        <w:rPr>
          <w:spacing w:val="2"/>
          <w:lang w:val="de-DE"/>
        </w:rPr>
        <w:t>k</w:t>
      </w:r>
      <w:r w:rsidRPr="00A831E6">
        <w:rPr>
          <w:spacing w:val="2"/>
          <w:lang w:val="de-DE"/>
        </w:rPr>
        <w:t>ten der Tagung der Interdisziplinären Forschungsgruppe Metamorphosen an der Unive</w:t>
      </w:r>
      <w:r w:rsidRPr="00A831E6">
        <w:rPr>
          <w:spacing w:val="2"/>
          <w:lang w:val="de-DE"/>
        </w:rPr>
        <w:t>r</w:t>
      </w:r>
      <w:r w:rsidRPr="00A831E6">
        <w:rPr>
          <w:spacing w:val="2"/>
          <w:lang w:val="de-DE"/>
        </w:rPr>
        <w:t>sität Salzburg in Kooperation mit der Universität Mozarteum und der Internationalen G</w:t>
      </w:r>
      <w:r w:rsidRPr="00A831E6">
        <w:rPr>
          <w:spacing w:val="2"/>
          <w:lang w:val="de-DE"/>
        </w:rPr>
        <w:t>e</w:t>
      </w:r>
      <w:r w:rsidRPr="00A831E6">
        <w:rPr>
          <w:spacing w:val="2"/>
          <w:lang w:val="de-DE"/>
        </w:rPr>
        <w:t xml:space="preserve">sellschaft für Polyästhetische Erziehung (Zell an der Pram, 2003), Heidelberg, </w:t>
      </w:r>
      <w:r w:rsidRPr="00A831E6">
        <w:rPr>
          <w:lang w:val="de-DE"/>
        </w:rPr>
        <w:t>55-71.</w:t>
      </w:r>
    </w:p>
    <w:p w:rsidR="00B5614E" w:rsidRPr="00B5614E" w:rsidRDefault="00B5614E" w:rsidP="00FE7691">
      <w:pPr>
        <w:pStyle w:val="Textkrper25"/>
        <w:rPr>
          <w:lang w:val="en-US"/>
        </w:rPr>
      </w:pPr>
      <w:r w:rsidRPr="00B5614E">
        <w:rPr>
          <w:lang w:val="de-DE"/>
        </w:rPr>
        <w:t>–</w:t>
      </w:r>
      <w:r w:rsidRPr="00B5614E">
        <w:rPr>
          <w:lang w:val="de-DE"/>
        </w:rPr>
        <w:tab/>
      </w:r>
      <w:r w:rsidRPr="00B5614E">
        <w:rPr>
          <w:rFonts w:eastAsia="Calibri"/>
          <w:szCs w:val="24"/>
          <w:lang w:val="de-DE"/>
        </w:rPr>
        <w:t xml:space="preserve">(2009): Weltweyse Fabeln / lüstlich und nützlich zu lesen. Mythologie und Mythographie in Simon Schaidenreissers &lt;Odyssea&gt; (1537) und in Jörg Wickrams &lt;Metamorphosen&gt; (1545), in: Ludger Grenzman [et al.] (Hgg.): Wechselseitige Wahrnehmung der Religionen </w:t>
      </w:r>
      <w:r w:rsidRPr="00B5614E">
        <w:rPr>
          <w:rFonts w:eastAsia="Calibri"/>
          <w:szCs w:val="24"/>
          <w:lang w:val="de-DE"/>
        </w:rPr>
        <w:lastRenderedPageBreak/>
        <w:t>im Spätmittelalter und in der Frühen Neuzeit. II. Kulturelle Konkretionen (Literatur, M</w:t>
      </w:r>
      <w:r w:rsidRPr="00B5614E">
        <w:rPr>
          <w:rFonts w:eastAsia="Calibri"/>
          <w:szCs w:val="24"/>
          <w:lang w:val="de-DE"/>
        </w:rPr>
        <w:t>y</w:t>
      </w:r>
      <w:r w:rsidRPr="00B5614E">
        <w:rPr>
          <w:rFonts w:eastAsia="Calibri"/>
          <w:szCs w:val="24"/>
          <w:lang w:val="de-DE"/>
        </w:rPr>
        <w:t xml:space="preserve">thographie, Wissenschaft und Kunst), Berlin usw. </w:t>
      </w:r>
      <w:r>
        <w:rPr>
          <w:rFonts w:eastAsia="Calibri"/>
          <w:szCs w:val="24"/>
        </w:rPr>
        <w:t>(Abhandlungen der Akademie der Wi</w:t>
      </w:r>
      <w:r>
        <w:rPr>
          <w:rFonts w:eastAsia="Calibri"/>
          <w:szCs w:val="24"/>
        </w:rPr>
        <w:t>s</w:t>
      </w:r>
      <w:r>
        <w:rPr>
          <w:rFonts w:eastAsia="Calibri"/>
          <w:szCs w:val="24"/>
        </w:rPr>
        <w:t>senschaften zu Göttingen N.F. 4), 153-184.</w:t>
      </w:r>
    </w:p>
    <w:p w:rsidR="001B3EC6" w:rsidRPr="00A831E6" w:rsidRDefault="001B3EC6" w:rsidP="00FE7691">
      <w:pPr>
        <w:jc w:val="both"/>
        <w:rPr>
          <w:rFonts w:cs="Times New Roman"/>
          <w:color w:val="auto"/>
          <w:lang w:val="en-US"/>
        </w:rPr>
      </w:pPr>
      <w:r w:rsidRPr="00A831E6">
        <w:rPr>
          <w:rFonts w:cs="Times New Roman"/>
          <w:color w:val="auto"/>
          <w:lang w:val="en-US"/>
        </w:rPr>
        <w:t>Kershaw, Allan (1987): Prodelided est in Ovid, CQ 37, 527.</w:t>
      </w:r>
    </w:p>
    <w:p w:rsidR="000A6DEF" w:rsidRPr="00A831E6" w:rsidRDefault="000A6DEF" w:rsidP="00FE7691">
      <w:pPr>
        <w:jc w:val="both"/>
        <w:rPr>
          <w:rFonts w:cs="Times New Roman"/>
          <w:color w:val="auto"/>
          <w:lang w:val="en-GB"/>
        </w:rPr>
      </w:pPr>
      <w:r w:rsidRPr="00A831E6">
        <w:rPr>
          <w:rFonts w:cs="Times New Roman"/>
          <w:color w:val="auto"/>
          <w:lang w:val="en-US"/>
        </w:rPr>
        <w:t>Keuls, Eva C. (1990): The Feminist View of the Past: A Comment on the “Decentering” of the Poems of Ovid, in: Culham 1990b, 2</w:t>
      </w:r>
      <w:r w:rsidRPr="00A831E6">
        <w:rPr>
          <w:rFonts w:cs="Times New Roman"/>
          <w:color w:val="auto"/>
          <w:lang w:val="en-GB"/>
        </w:rPr>
        <w:t>21-224.</w:t>
      </w:r>
    </w:p>
    <w:p w:rsidR="001B3EC6" w:rsidRPr="00A831E6" w:rsidRDefault="001B3EC6" w:rsidP="00FE7691">
      <w:pPr>
        <w:jc w:val="both"/>
        <w:outlineLvl w:val="0"/>
        <w:rPr>
          <w:rFonts w:cs="Times New Roman"/>
          <w:color w:val="auto"/>
          <w:lang w:val="en-US"/>
        </w:rPr>
      </w:pPr>
      <w:r w:rsidRPr="00A831E6">
        <w:rPr>
          <w:rFonts w:cs="Times New Roman"/>
          <w:color w:val="auto"/>
          <w:lang w:val="en-US"/>
        </w:rPr>
        <w:t>Kiening, Christian (2009): Narcissus und Echo: Medialität von Liebe und Tod, A&amp;A 55, 80-98.</w:t>
      </w:r>
    </w:p>
    <w:p w:rsidR="00C521BB" w:rsidRPr="00A831E6" w:rsidRDefault="00C521BB" w:rsidP="00FE7691">
      <w:pPr>
        <w:jc w:val="both"/>
        <w:outlineLvl w:val="0"/>
        <w:rPr>
          <w:rFonts w:cs="Times New Roman"/>
          <w:color w:val="auto"/>
          <w:lang w:val="en-GB"/>
        </w:rPr>
      </w:pPr>
      <w:r w:rsidRPr="00A831E6">
        <w:rPr>
          <w:rFonts w:cs="Times New Roman"/>
          <w:color w:val="auto"/>
          <w:lang w:val="en-GB"/>
        </w:rPr>
        <w:t xml:space="preserve">Kiernan, Pauline (2000): </w:t>
      </w:r>
      <w:r w:rsidRPr="00A831E6">
        <w:rPr>
          <w:rFonts w:cs="Times New Roman"/>
          <w:i/>
          <w:iCs/>
          <w:color w:val="auto"/>
          <w:lang w:val="en-GB"/>
        </w:rPr>
        <w:t>Venus and Adonis</w:t>
      </w:r>
      <w:r w:rsidRPr="00A831E6">
        <w:rPr>
          <w:rFonts w:cs="Times New Roman"/>
          <w:color w:val="auto"/>
          <w:lang w:val="en-GB"/>
        </w:rPr>
        <w:t xml:space="preserve"> and Ovidian Indecorous Wit, in: Taylor 2000, 81-95.</w:t>
      </w:r>
    </w:p>
    <w:p w:rsidR="00584129" w:rsidRPr="00A831E6" w:rsidRDefault="00584129" w:rsidP="00FE7691">
      <w:pPr>
        <w:jc w:val="both"/>
        <w:outlineLvl w:val="0"/>
        <w:rPr>
          <w:rFonts w:cs="Times New Roman"/>
          <w:color w:val="auto"/>
        </w:rPr>
      </w:pPr>
      <w:r w:rsidRPr="00A831E6">
        <w:rPr>
          <w:rFonts w:cs="Times New Roman"/>
          <w:color w:val="auto"/>
        </w:rPr>
        <w:t>Kiesel</w:t>
      </w:r>
      <w:r w:rsidRPr="00A831E6">
        <w:rPr>
          <w:rFonts w:cs="Times New Roman"/>
          <w:smallCaps/>
          <w:color w:val="auto"/>
        </w:rPr>
        <w:t xml:space="preserve">, </w:t>
      </w:r>
      <w:r w:rsidRPr="00A831E6">
        <w:rPr>
          <w:rFonts w:cs="Times New Roman"/>
        </w:rPr>
        <w:t>H</w:t>
      </w:r>
      <w:r w:rsidR="00C03380" w:rsidRPr="00A831E6">
        <w:rPr>
          <w:rFonts w:cs="Times New Roman"/>
        </w:rPr>
        <w:t>elmuth</w:t>
      </w:r>
      <w:r w:rsidR="00C03380" w:rsidRPr="00A831E6">
        <w:rPr>
          <w:rFonts w:cs="Times New Roman"/>
          <w:color w:val="auto"/>
        </w:rPr>
        <w:t>/Georg</w:t>
      </w:r>
      <w:r w:rsidRPr="00A831E6">
        <w:rPr>
          <w:rFonts w:cs="Times New Roman"/>
          <w:color w:val="auto"/>
        </w:rPr>
        <w:t xml:space="preserve"> Wöhrle (</w:t>
      </w:r>
      <w:r w:rsidR="00A73B46" w:rsidRPr="00A831E6">
        <w:rPr>
          <w:rFonts w:cs="Times New Roman"/>
          <w:color w:val="auto"/>
        </w:rPr>
        <w:t xml:space="preserve">1990; </w:t>
      </w:r>
      <w:r w:rsidRPr="00A831E6">
        <w:rPr>
          <w:rFonts w:cs="Times New Roman"/>
          <w:color w:val="auto"/>
        </w:rPr>
        <w:t xml:space="preserve">Hgg.): ‘Keinem bleibt seine Gestalt’. Ovids </w:t>
      </w:r>
      <w:r w:rsidRPr="00A831E6">
        <w:rPr>
          <w:rFonts w:cs="Times New Roman"/>
          <w:i/>
          <w:color w:val="auto"/>
        </w:rPr>
        <w:t>Metamo</w:t>
      </w:r>
      <w:r w:rsidRPr="00A831E6">
        <w:rPr>
          <w:rFonts w:cs="Times New Roman"/>
          <w:i/>
          <w:color w:val="auto"/>
        </w:rPr>
        <w:t>r</w:t>
      </w:r>
      <w:r w:rsidRPr="00A831E6">
        <w:rPr>
          <w:rFonts w:cs="Times New Roman"/>
          <w:i/>
          <w:color w:val="auto"/>
        </w:rPr>
        <w:t>phoses</w:t>
      </w:r>
      <w:r w:rsidRPr="00A831E6">
        <w:rPr>
          <w:rFonts w:cs="Times New Roman"/>
          <w:color w:val="auto"/>
        </w:rPr>
        <w:t xml:space="preserve"> und Christoph Ran</w:t>
      </w:r>
      <w:r w:rsidR="00A73B46" w:rsidRPr="00A831E6">
        <w:rPr>
          <w:rFonts w:cs="Times New Roman"/>
          <w:color w:val="auto"/>
        </w:rPr>
        <w:t xml:space="preserve">smayrs </w:t>
      </w:r>
      <w:r w:rsidR="00A73B46" w:rsidRPr="00A831E6">
        <w:rPr>
          <w:rFonts w:cs="Times New Roman"/>
          <w:i/>
          <w:color w:val="auto"/>
        </w:rPr>
        <w:t>Letzte Welt</w:t>
      </w:r>
      <w:r w:rsidR="00A73B46" w:rsidRPr="00A831E6">
        <w:rPr>
          <w:rFonts w:cs="Times New Roman"/>
          <w:color w:val="auto"/>
        </w:rPr>
        <w:t>, Bamberg</w:t>
      </w:r>
      <w:r w:rsidR="00C03380" w:rsidRPr="00A831E6">
        <w:rPr>
          <w:rFonts w:cs="Times New Roman"/>
          <w:color w:val="auto"/>
        </w:rPr>
        <w:t xml:space="preserve"> (Fußnoten zur neueren deutschen Literatur 20]</w:t>
      </w:r>
      <w:r w:rsidR="00A73B46" w:rsidRPr="00A831E6">
        <w:rPr>
          <w:rFonts w:cs="Times New Roman"/>
          <w:color w:val="auto"/>
        </w:rPr>
        <w:t>.</w:t>
      </w:r>
    </w:p>
    <w:p w:rsidR="005874F6" w:rsidRDefault="005874F6" w:rsidP="00FE7691">
      <w:pPr>
        <w:shd w:val="clear" w:color="auto" w:fill="FFFFFF"/>
        <w:jc w:val="both"/>
        <w:rPr>
          <w:rFonts w:cs="Times New Roman"/>
          <w:color w:val="auto"/>
          <w:lang w:val="en-US"/>
        </w:rPr>
      </w:pPr>
      <w:r w:rsidRPr="005874F6">
        <w:rPr>
          <w:rFonts w:cs="Times New Roman"/>
          <w:color w:val="auto"/>
          <w:lang w:val="en-US"/>
        </w:rPr>
        <w:t>Kilgour, Maggie (2005): “Thy Perfect Image View</w:t>
      </w:r>
      <w:r>
        <w:rPr>
          <w:rFonts w:cs="Times New Roman"/>
          <w:color w:val="auto"/>
          <w:lang w:val="en-US"/>
        </w:rPr>
        <w:t xml:space="preserve">ing”: Poetic Creation and Ovid’s Narcissus in </w:t>
      </w:r>
      <w:r w:rsidRPr="00C83E76">
        <w:rPr>
          <w:rFonts w:cs="Times New Roman"/>
          <w:i/>
          <w:color w:val="auto"/>
          <w:lang w:val="en-US"/>
        </w:rPr>
        <w:t>Paradise Lost</w:t>
      </w:r>
      <w:r w:rsidR="001F0F7B">
        <w:rPr>
          <w:rFonts w:cs="Times New Roman"/>
          <w:color w:val="auto"/>
          <w:lang w:val="en-US"/>
        </w:rPr>
        <w:t>, Studies in Philology 102, 307-339.</w:t>
      </w:r>
    </w:p>
    <w:p w:rsidR="001F0F7B" w:rsidRDefault="001F0F7B"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(2007): Changing Ovid, in</w:t>
      </w:r>
      <w:r w:rsidR="007A1982">
        <w:rPr>
          <w:rFonts w:cs="Times New Roman"/>
          <w:color w:val="auto"/>
          <w:lang w:val="en-US"/>
        </w:rPr>
        <w:t>:</w:t>
      </w:r>
      <w:r>
        <w:rPr>
          <w:rFonts w:cs="Times New Roman"/>
          <w:color w:val="auto"/>
          <w:lang w:val="en-US"/>
        </w:rPr>
        <w:t xml:space="preserve"> </w:t>
      </w:r>
      <w:r w:rsidR="005F027C">
        <w:rPr>
          <w:rFonts w:cs="Times New Roman"/>
          <w:color w:val="auto"/>
          <w:lang w:val="en-US"/>
        </w:rPr>
        <w:t>Keith/Rupp 2007b</w:t>
      </w:r>
      <w:r>
        <w:rPr>
          <w:rFonts w:cs="Times New Roman"/>
          <w:color w:val="auto"/>
          <w:lang w:val="en-US"/>
        </w:rPr>
        <w:t>, 267-283.</w:t>
      </w:r>
    </w:p>
    <w:p w:rsidR="001F0F7B" w:rsidRPr="005874F6" w:rsidRDefault="001F0F7B"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(2010): New Spins on Old Rotas: V</w:t>
      </w:r>
      <w:r w:rsidR="00C83E76">
        <w:rPr>
          <w:rFonts w:cs="Times New Roman"/>
          <w:color w:val="auto"/>
          <w:lang w:val="en-US"/>
        </w:rPr>
        <w:t>irgil, Ovid, Milton, in: Helen M</w:t>
      </w:r>
      <w:r>
        <w:rPr>
          <w:rFonts w:cs="Times New Roman"/>
          <w:color w:val="auto"/>
          <w:lang w:val="en-US"/>
        </w:rPr>
        <w:t>oore/Philip Hardie (Hgg.): Classical Literary Careers and Their Reception, Cambridge, 179-196.</w:t>
      </w:r>
    </w:p>
    <w:p w:rsidR="004D7E54" w:rsidRDefault="005874F6"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r>
      <w:r w:rsidR="004D7E54" w:rsidRPr="00A831E6">
        <w:rPr>
          <w:rFonts w:cs="Times New Roman"/>
          <w:color w:val="auto"/>
          <w:lang w:val="en-US"/>
        </w:rPr>
        <w:t>(2012):</w:t>
      </w:r>
      <w:r w:rsidR="004D7E54" w:rsidRPr="00A831E6">
        <w:rPr>
          <w:rFonts w:cs="Times New Roman"/>
          <w:i/>
          <w:iCs/>
          <w:color w:val="auto"/>
          <w:lang w:val="en-US"/>
        </w:rPr>
        <w:t xml:space="preserve"> </w:t>
      </w:r>
      <w:r w:rsidR="004D7E54" w:rsidRPr="00A831E6">
        <w:rPr>
          <w:rFonts w:cs="Times New Roman"/>
          <w:iCs/>
          <w:color w:val="auto"/>
          <w:lang w:val="en-US"/>
        </w:rPr>
        <w:t>Milto</w:t>
      </w:r>
      <w:r w:rsidR="00C721E1">
        <w:rPr>
          <w:rFonts w:cs="Times New Roman"/>
          <w:iCs/>
          <w:color w:val="auto"/>
          <w:lang w:val="en-US"/>
        </w:rPr>
        <w:t>n and the Metamorphosis of Ovid,</w:t>
      </w:r>
      <w:r w:rsidR="004D7E54" w:rsidRPr="00A831E6">
        <w:rPr>
          <w:rFonts w:cs="Times New Roman"/>
          <w:iCs/>
          <w:color w:val="auto"/>
          <w:lang w:val="en-US"/>
        </w:rPr>
        <w:t xml:space="preserve"> </w:t>
      </w:r>
      <w:r w:rsidR="004D7E54" w:rsidRPr="00A831E6">
        <w:rPr>
          <w:rFonts w:cs="Times New Roman"/>
          <w:color w:val="auto"/>
          <w:lang w:val="en-US"/>
        </w:rPr>
        <w:t xml:space="preserve">Oxford/New York </w:t>
      </w:r>
      <w:r w:rsidR="00C721E1">
        <w:rPr>
          <w:rFonts w:cs="Times New Roman"/>
          <w:color w:val="auto"/>
          <w:lang w:val="en-US"/>
        </w:rPr>
        <w:t>(</w:t>
      </w:r>
      <w:r w:rsidR="00C721E1" w:rsidRPr="00A831E6">
        <w:rPr>
          <w:rFonts w:cs="Times New Roman"/>
          <w:iCs/>
          <w:color w:val="auto"/>
          <w:lang w:val="en-US"/>
        </w:rPr>
        <w:t>Classical Presences</w:t>
      </w:r>
      <w:r w:rsidR="00C721E1">
        <w:rPr>
          <w:rFonts w:cs="Times New Roman"/>
          <w:color w:val="auto"/>
          <w:lang w:val="en-US"/>
        </w:rPr>
        <w:t>)</w:t>
      </w:r>
      <w:r w:rsidR="00C721E1" w:rsidRPr="00A831E6">
        <w:rPr>
          <w:rFonts w:cs="Times New Roman"/>
          <w:color w:val="auto"/>
          <w:lang w:val="en-US"/>
        </w:rPr>
        <w:t xml:space="preserve"> </w:t>
      </w:r>
      <w:r w:rsidR="004D7E54" w:rsidRPr="00A831E6">
        <w:rPr>
          <w:rFonts w:cs="Times New Roman"/>
          <w:color w:val="auto"/>
          <w:lang w:val="en-US"/>
        </w:rPr>
        <w:t>[E. Ramalho</w:t>
      </w:r>
      <w:r w:rsidR="009255D9">
        <w:rPr>
          <w:rFonts w:cs="Times New Roman"/>
          <w:color w:val="auto"/>
          <w:lang w:val="en-US"/>
        </w:rPr>
        <w:t>,</w:t>
      </w:r>
      <w:r w:rsidR="004D7E54" w:rsidRPr="00A831E6">
        <w:rPr>
          <w:rFonts w:cs="Times New Roman"/>
          <w:color w:val="auto"/>
          <w:lang w:val="en-US"/>
        </w:rPr>
        <w:t xml:space="preserve"> </w:t>
      </w:r>
      <w:r w:rsidR="00140D01">
        <w:rPr>
          <w:rFonts w:cs="Times New Roman"/>
          <w:color w:val="auto"/>
          <w:lang w:val="en-US"/>
        </w:rPr>
        <w:t xml:space="preserve">BMCRev </w:t>
      </w:r>
      <w:r w:rsidR="004D7E54" w:rsidRPr="00A831E6">
        <w:rPr>
          <w:rFonts w:cs="Times New Roman"/>
          <w:color w:val="auto"/>
          <w:lang w:val="en-US"/>
        </w:rPr>
        <w:t>2012.11.58</w:t>
      </w:r>
      <w:r w:rsidR="00140D01">
        <w:rPr>
          <w:rFonts w:cs="Times New Roman"/>
          <w:color w:val="auto"/>
          <w:lang w:val="en-US"/>
        </w:rPr>
        <w:t>; R.C. Simms, CJ 109, 2013/14, 371-373</w:t>
      </w:r>
      <w:r w:rsidR="004D7E54" w:rsidRPr="00A831E6">
        <w:rPr>
          <w:rFonts w:cs="Times New Roman"/>
          <w:color w:val="auto"/>
          <w:lang w:val="en-US"/>
        </w:rPr>
        <w:t>].</w:t>
      </w:r>
    </w:p>
    <w:p w:rsidR="001F0F7B" w:rsidRPr="001F0F7B" w:rsidRDefault="001F0F7B" w:rsidP="00FE7691">
      <w:pPr>
        <w:shd w:val="clear" w:color="auto" w:fill="FFFFFF"/>
        <w:jc w:val="both"/>
        <w:rPr>
          <w:rFonts w:cs="Times New Roman"/>
          <w:color w:val="auto"/>
          <w:lang w:val="en-US"/>
        </w:rPr>
      </w:pPr>
      <w:r w:rsidRPr="001F0F7B">
        <w:rPr>
          <w:rFonts w:cs="Times New Roman"/>
          <w:color w:val="auto"/>
          <w:lang w:val="en-US"/>
        </w:rPr>
        <w:t>–</w:t>
      </w:r>
      <w:r w:rsidRPr="001F0F7B">
        <w:rPr>
          <w:rFonts w:cs="Times New Roman"/>
          <w:color w:val="auto"/>
          <w:lang w:val="en-US"/>
        </w:rPr>
        <w:tab/>
        <w:t>(2013): Dante’s Ovidian Doubling, in: Elena Lombardi/Maggie Kilgour (Hgg.): Dantean Dialogues: Engaging with th</w:t>
      </w:r>
      <w:r>
        <w:rPr>
          <w:rFonts w:cs="Times New Roman"/>
          <w:color w:val="auto"/>
          <w:lang w:val="en-US"/>
        </w:rPr>
        <w:t>e Legacy of A</w:t>
      </w:r>
      <w:r w:rsidR="00352611">
        <w:rPr>
          <w:rFonts w:cs="Times New Roman"/>
          <w:color w:val="auto"/>
          <w:lang w:val="en-US"/>
        </w:rPr>
        <w:t>milcare Ianucci, Toronto, 174-2</w:t>
      </w:r>
      <w:r>
        <w:rPr>
          <w:rFonts w:cs="Times New Roman"/>
          <w:color w:val="auto"/>
          <w:lang w:val="en-US"/>
        </w:rPr>
        <w:t>14.</w:t>
      </w:r>
    </w:p>
    <w:p w:rsidR="006513A3" w:rsidRDefault="006513A3" w:rsidP="00FE7691">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(2015</w:t>
      </w:r>
      <w:r w:rsidR="001A2F02">
        <w:rPr>
          <w:rFonts w:cs="Times New Roman"/>
          <w:color w:val="auto"/>
          <w:lang w:val="en-US"/>
        </w:rPr>
        <w:t>a</w:t>
      </w:r>
      <w:r>
        <w:rPr>
          <w:rFonts w:cs="Times New Roman"/>
          <w:color w:val="auto"/>
          <w:lang w:val="en-US"/>
        </w:rPr>
        <w:t>): Importing the Ovidian Muse to England</w:t>
      </w:r>
      <w:r w:rsidRPr="003E5BD0">
        <w:rPr>
          <w:rFonts w:cs="Times New Roman"/>
          <w:color w:val="auto"/>
          <w:lang w:val="en-US"/>
        </w:rPr>
        <w:t>, i</w:t>
      </w:r>
      <w:r>
        <w:rPr>
          <w:rFonts w:cs="Times New Roman"/>
          <w:color w:val="auto"/>
          <w:lang w:val="en-US"/>
        </w:rPr>
        <w:t>n: Mack/North 2015, 181-202.</w:t>
      </w:r>
    </w:p>
    <w:p w:rsidR="001A2F02" w:rsidRPr="00A831E6" w:rsidRDefault="001A2F02" w:rsidP="00FE7691">
      <w:pPr>
        <w:shd w:val="clear" w:color="auto" w:fill="FFFFFF"/>
        <w:jc w:val="both"/>
        <w:rPr>
          <w:rFonts w:cs="Times New Roman"/>
          <w:color w:val="auto"/>
          <w:lang w:val="en-GB"/>
        </w:rPr>
      </w:pPr>
      <w:r>
        <w:rPr>
          <w:rFonts w:cs="Times New Roman"/>
          <w:color w:val="auto"/>
          <w:lang w:val="en-US"/>
        </w:rPr>
        <w:t>–</w:t>
      </w:r>
      <w:r>
        <w:rPr>
          <w:rFonts w:cs="Times New Roman"/>
          <w:color w:val="auto"/>
          <w:lang w:val="en-US"/>
        </w:rPr>
        <w:tab/>
        <w:t>(2015b): Virgil and Ovid, in: Cheney/Hardie 2016, 517-538.</w:t>
      </w:r>
    </w:p>
    <w:p w:rsidR="00A53073" w:rsidRDefault="00A53073" w:rsidP="00FE7691">
      <w:pPr>
        <w:shd w:val="clear" w:color="auto" w:fill="FFFFFF"/>
        <w:jc w:val="both"/>
        <w:rPr>
          <w:rFonts w:cs="Times New Roman"/>
          <w:color w:val="auto"/>
          <w:lang w:val="en-GB"/>
        </w:rPr>
      </w:pPr>
      <w:r>
        <w:rPr>
          <w:rFonts w:cs="Times New Roman"/>
          <w:color w:val="auto"/>
          <w:lang w:val="en-GB"/>
        </w:rPr>
        <w:t>Kilpatrick,</w:t>
      </w:r>
      <w:r w:rsidR="000A5B51">
        <w:rPr>
          <w:rFonts w:cs="Times New Roman"/>
          <w:color w:val="auto"/>
          <w:lang w:val="en-GB"/>
        </w:rPr>
        <w:t xml:space="preserve"> Ross Stewart (2004): Death by F</w:t>
      </w:r>
      <w:r>
        <w:rPr>
          <w:rFonts w:cs="Times New Roman"/>
          <w:color w:val="auto"/>
          <w:lang w:val="en-GB"/>
        </w:rPr>
        <w:t>ire: Ovidian and Other Inventions in Two Mythological Paintings of Dosso Dossi, M</w:t>
      </w:r>
      <w:r w:rsidR="000A5B51">
        <w:rPr>
          <w:rFonts w:cs="Times New Roman"/>
          <w:color w:val="auto"/>
          <w:lang w:val="en-GB"/>
        </w:rPr>
        <w:t>AAR</w:t>
      </w:r>
      <w:r>
        <w:rPr>
          <w:rFonts w:cs="Times New Roman"/>
          <w:color w:val="auto"/>
          <w:lang w:val="en-GB"/>
        </w:rPr>
        <w:t xml:space="preserve"> 49, 127-151.</w:t>
      </w:r>
    </w:p>
    <w:p w:rsidR="00115710" w:rsidRPr="00A831E6" w:rsidRDefault="000729EA" w:rsidP="00FE7691">
      <w:pPr>
        <w:shd w:val="clear" w:color="auto" w:fill="FFFFFF"/>
        <w:jc w:val="both"/>
        <w:rPr>
          <w:rFonts w:cs="Times New Roman"/>
          <w:color w:val="auto"/>
          <w:lang w:val="en-GB"/>
        </w:rPr>
      </w:pPr>
      <w:r w:rsidRPr="00A831E6">
        <w:rPr>
          <w:rFonts w:cs="Times New Roman"/>
          <w:color w:val="auto"/>
          <w:lang w:val="en-GB"/>
        </w:rPr>
        <w:t xml:space="preserve">Kirby, John </w:t>
      </w:r>
      <w:r w:rsidR="00115710" w:rsidRPr="00A831E6">
        <w:rPr>
          <w:rFonts w:cs="Times New Roman"/>
          <w:color w:val="auto"/>
          <w:lang w:val="en-GB"/>
        </w:rPr>
        <w:t>T. (1989): Humour and the Unity of Ovid</w:t>
      </w:r>
      <w:r w:rsidR="009C2A5A">
        <w:rPr>
          <w:rFonts w:cs="Times New Roman"/>
          <w:color w:val="auto"/>
          <w:lang w:val="en-GB"/>
        </w:rPr>
        <w:t>’</w:t>
      </w:r>
      <w:r w:rsidR="00115710" w:rsidRPr="00A831E6">
        <w:rPr>
          <w:rFonts w:cs="Times New Roman"/>
          <w:color w:val="auto"/>
          <w:lang w:val="en-GB"/>
        </w:rPr>
        <w:t xml:space="preserve">s </w:t>
      </w:r>
      <w:r w:rsidR="00115710" w:rsidRPr="00A831E6">
        <w:rPr>
          <w:rFonts w:cs="Times New Roman"/>
          <w:i/>
          <w:color w:val="auto"/>
          <w:lang w:val="en-GB"/>
        </w:rPr>
        <w:t>Metamorphoses</w:t>
      </w:r>
      <w:r w:rsidR="00115710" w:rsidRPr="00A831E6">
        <w:rPr>
          <w:rFonts w:cs="Times New Roman"/>
          <w:color w:val="auto"/>
          <w:lang w:val="en-GB"/>
        </w:rPr>
        <w:t>. A Narratological Assessment</w:t>
      </w:r>
      <w:r w:rsidR="001B3EC6" w:rsidRPr="00A831E6">
        <w:rPr>
          <w:rFonts w:cs="Times New Roman"/>
          <w:color w:val="auto"/>
          <w:lang w:val="en-GB"/>
        </w:rPr>
        <w:t>, i</w:t>
      </w:r>
      <w:r w:rsidR="00115710" w:rsidRPr="00A831E6">
        <w:rPr>
          <w:rFonts w:cs="Times New Roman"/>
          <w:color w:val="auto"/>
          <w:lang w:val="en-GB"/>
        </w:rPr>
        <w:t xml:space="preserve">n: </w:t>
      </w:r>
      <w:r w:rsidR="001B3EC6" w:rsidRPr="00A831E6">
        <w:rPr>
          <w:rFonts w:cs="Times New Roman"/>
          <w:color w:val="auto"/>
          <w:lang w:val="en-GB"/>
        </w:rPr>
        <w:t xml:space="preserve">Carl </w:t>
      </w:r>
      <w:r w:rsidR="00115710" w:rsidRPr="00A831E6">
        <w:rPr>
          <w:rFonts w:cs="Times New Roman"/>
          <w:color w:val="auto"/>
          <w:lang w:val="en-GB"/>
        </w:rPr>
        <w:t xml:space="preserve">Deroux (Hg.): Studies in Latin Literature and Roman History </w:t>
      </w:r>
      <w:r w:rsidR="001B3EC6" w:rsidRPr="00A831E6">
        <w:rPr>
          <w:rFonts w:cs="Times New Roman"/>
          <w:color w:val="auto"/>
          <w:lang w:val="en-GB"/>
        </w:rPr>
        <w:t>5</w:t>
      </w:r>
      <w:r w:rsidR="00115710" w:rsidRPr="00A831E6">
        <w:rPr>
          <w:rFonts w:cs="Times New Roman"/>
          <w:color w:val="auto"/>
          <w:lang w:val="en-GB"/>
        </w:rPr>
        <w:t>, Br</w:t>
      </w:r>
      <w:r w:rsidR="001B3EC6" w:rsidRPr="00A831E6">
        <w:rPr>
          <w:rFonts w:cs="Times New Roman"/>
          <w:color w:val="auto"/>
          <w:lang w:val="en-GB"/>
        </w:rPr>
        <w:t>uxelles</w:t>
      </w:r>
      <w:r w:rsidR="00115710" w:rsidRPr="00A831E6">
        <w:rPr>
          <w:rFonts w:cs="Times New Roman"/>
          <w:color w:val="auto"/>
          <w:lang w:val="en-GB"/>
        </w:rPr>
        <w:t xml:space="preserve"> (Collection Latomus 206), 233-251.</w:t>
      </w:r>
    </w:p>
    <w:p w:rsidR="001673AD" w:rsidRPr="00A831E6" w:rsidRDefault="001673AD" w:rsidP="00FE7691">
      <w:pPr>
        <w:shd w:val="clear" w:color="auto" w:fill="FFFFFF"/>
        <w:jc w:val="both"/>
        <w:rPr>
          <w:rFonts w:cs="Times New Roman"/>
          <w:color w:val="auto"/>
        </w:rPr>
      </w:pPr>
      <w:r w:rsidRPr="00A831E6">
        <w:rPr>
          <w:rFonts w:cs="Times New Roman"/>
          <w:color w:val="auto"/>
        </w:rPr>
        <w:t>Kirstein, Robert (2015</w:t>
      </w:r>
      <w:r w:rsidR="009D5D98" w:rsidRPr="00A831E6">
        <w:rPr>
          <w:rFonts w:cs="Times New Roman"/>
          <w:color w:val="auto"/>
        </w:rPr>
        <w:t>a</w:t>
      </w:r>
      <w:r w:rsidRPr="00A831E6">
        <w:rPr>
          <w:rFonts w:cs="Times New Roman"/>
          <w:color w:val="auto"/>
        </w:rPr>
        <w:t>): Ficta et Facta: Reflexion über den Realgehalt der Dinge bei Ovid Zeitschrift für Ästhetik und allgemeine Kunstwissenschaft 60, 257-275.</w:t>
      </w:r>
    </w:p>
    <w:p w:rsidR="001673AD" w:rsidRPr="00A831E6" w:rsidRDefault="001673AD" w:rsidP="00FE7691">
      <w:pPr>
        <w:shd w:val="clear" w:color="auto" w:fill="FFFFFF"/>
        <w:jc w:val="both"/>
        <w:rPr>
          <w:rFonts w:cs="Times New Roman"/>
          <w:color w:val="auto"/>
        </w:rPr>
      </w:pPr>
      <w:r w:rsidRPr="00A831E6">
        <w:rPr>
          <w:rFonts w:cs="Times New Roman"/>
          <w:color w:val="auto"/>
        </w:rPr>
        <w:t>–</w:t>
      </w:r>
      <w:r w:rsidRPr="00A831E6">
        <w:rPr>
          <w:rFonts w:cs="Times New Roman"/>
          <w:color w:val="auto"/>
        </w:rPr>
        <w:tab/>
        <w:t>(2015</w:t>
      </w:r>
      <w:r w:rsidR="00C412EB" w:rsidRPr="00A831E6">
        <w:rPr>
          <w:rFonts w:cs="Times New Roman"/>
          <w:color w:val="auto"/>
        </w:rPr>
        <w:t>b</w:t>
      </w:r>
      <w:r w:rsidRPr="00A831E6">
        <w:rPr>
          <w:rFonts w:cs="Times New Roman"/>
          <w:color w:val="auto"/>
        </w:rPr>
        <w:t xml:space="preserve">): Der sehende Drache. Raumnarratologische Überlegungen Ovids </w:t>
      </w:r>
      <w:r w:rsidRPr="00A831E6">
        <w:rPr>
          <w:rFonts w:cs="Times New Roman"/>
          <w:i/>
          <w:color w:val="auto"/>
        </w:rPr>
        <w:t>Metamorphosen</w:t>
      </w:r>
      <w:r w:rsidRPr="00A831E6">
        <w:rPr>
          <w:rFonts w:cs="Times New Roman"/>
          <w:color w:val="auto"/>
        </w:rPr>
        <w:t>, in: Christoph Kugelmeier (Hg.): Translatio humanitatis. Festschrift zum 60. Geburtstag von Peter Riemer, St. Ingbert, 209-238.</w:t>
      </w:r>
    </w:p>
    <w:p w:rsidR="005F384A" w:rsidRPr="00A831E6" w:rsidRDefault="005F384A" w:rsidP="00FE7691">
      <w:pPr>
        <w:shd w:val="clear" w:color="auto" w:fill="FFFFFF"/>
        <w:jc w:val="both"/>
        <w:rPr>
          <w:rFonts w:cs="Times New Roman"/>
          <w:color w:val="auto"/>
        </w:rPr>
      </w:pPr>
      <w:r w:rsidRPr="00A831E6">
        <w:rPr>
          <w:rFonts w:cs="Times New Roman"/>
          <w:color w:val="auto"/>
        </w:rPr>
        <w:t>Kistler</w:t>
      </w:r>
      <w:r w:rsidR="00D83FB4" w:rsidRPr="00A831E6">
        <w:rPr>
          <w:rFonts w:cs="Times New Roman"/>
          <w:smallCaps/>
          <w:color w:val="auto"/>
        </w:rPr>
        <w:t xml:space="preserve">, </w:t>
      </w:r>
      <w:r w:rsidR="00D83FB4" w:rsidRPr="00A831E6">
        <w:rPr>
          <w:rFonts w:cs="Times New Roman"/>
        </w:rPr>
        <w:t>Renate</w:t>
      </w:r>
      <w:r w:rsidRPr="00A831E6">
        <w:rPr>
          <w:rFonts w:cs="Times New Roman"/>
          <w:smallCaps/>
          <w:color w:val="auto"/>
        </w:rPr>
        <w:t xml:space="preserve"> (1993): H</w:t>
      </w:r>
      <w:r w:rsidRPr="00A831E6">
        <w:rPr>
          <w:rFonts w:cs="Times New Roman"/>
          <w:color w:val="auto"/>
        </w:rPr>
        <w:t>einrich von Veldeke und Ovid, Tübingen</w:t>
      </w:r>
      <w:r w:rsidRPr="00A831E6">
        <w:rPr>
          <w:rFonts w:cs="Times New Roman"/>
          <w:smallCaps/>
          <w:color w:val="auto"/>
        </w:rPr>
        <w:t>.</w:t>
      </w:r>
    </w:p>
    <w:p w:rsidR="000729EA" w:rsidRPr="00A831E6" w:rsidRDefault="000729EA" w:rsidP="00FE7691">
      <w:pPr>
        <w:shd w:val="clear" w:color="auto" w:fill="FFFFFF"/>
        <w:jc w:val="both"/>
        <w:rPr>
          <w:rFonts w:cs="Times New Roman"/>
          <w:color w:val="auto"/>
        </w:rPr>
      </w:pPr>
      <w:r w:rsidRPr="00A831E6">
        <w:rPr>
          <w:rFonts w:cs="Times New Roman"/>
          <w:color w:val="auto"/>
        </w:rPr>
        <w:t>Klein, Dorothea (2008): Metamorphosen eines Dichters. Zur Ovid-Rezeption im deutschen Mittelalter, in: D</w:t>
      </w:r>
      <w:r w:rsidR="009255D9">
        <w:rPr>
          <w:rFonts w:cs="Times New Roman"/>
          <w:color w:val="auto"/>
        </w:rPr>
        <w:t>ies.</w:t>
      </w:r>
      <w:r w:rsidRPr="00A831E6">
        <w:rPr>
          <w:rFonts w:cs="Times New Roman"/>
          <w:color w:val="auto"/>
        </w:rPr>
        <w:t>/Lutz Käppel (Hgg.): Das diskursive Erbe Europas. Antike und Ant</w:t>
      </w:r>
      <w:r w:rsidRPr="00A831E6">
        <w:rPr>
          <w:rFonts w:cs="Times New Roman"/>
          <w:color w:val="auto"/>
        </w:rPr>
        <w:t>i</w:t>
      </w:r>
      <w:r w:rsidRPr="00A831E6">
        <w:rPr>
          <w:rFonts w:cs="Times New Roman"/>
          <w:color w:val="auto"/>
        </w:rPr>
        <w:t>kerezeption, Frankfurt a.M. (Kulturgeschichtliche Beiträge zum Mittelalter und der frühen Neuzeit 2), 159-178.</w:t>
      </w:r>
    </w:p>
    <w:p w:rsidR="000729EA" w:rsidRPr="00A831E6" w:rsidRDefault="000729EA" w:rsidP="00FE7691">
      <w:pPr>
        <w:shd w:val="clear" w:color="auto" w:fill="FFFFFF"/>
        <w:jc w:val="both"/>
        <w:rPr>
          <w:rFonts w:cs="Times New Roman"/>
          <w:color w:val="auto"/>
          <w:lang w:val="fr-FR"/>
        </w:rPr>
      </w:pPr>
      <w:r w:rsidRPr="00A831E6">
        <w:rPr>
          <w:rFonts w:cs="Times New Roman"/>
          <w:color w:val="auto"/>
          <w:lang w:val="fr-FR"/>
        </w:rPr>
        <w:t>Klein, Florence (2005)</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Rursus pomi jactu remorata secundi</w:t>
      </w:r>
      <w:r w:rsidRPr="00A831E6">
        <w:rPr>
          <w:rFonts w:cs="Times New Roman"/>
          <w:color w:val="auto"/>
          <w:lang w:val="fr-FR"/>
        </w:rPr>
        <w:t xml:space="preserve"> </w:t>
      </w:r>
      <w:r w:rsidR="004B6B4E" w:rsidRPr="00A831E6">
        <w:rPr>
          <w:rFonts w:cs="Times New Roman"/>
          <w:color w:val="auto"/>
          <w:lang w:val="fr-FR"/>
        </w:rPr>
        <w:t>(</w:t>
      </w:r>
      <w:r w:rsidR="004B6B4E" w:rsidRPr="00A831E6">
        <w:rPr>
          <w:rFonts w:cs="Times New Roman"/>
          <w:i/>
          <w:color w:val="auto"/>
          <w:lang w:val="fr-FR"/>
        </w:rPr>
        <w:t>Mét</w:t>
      </w:r>
      <w:r w:rsidR="004B6B4E" w:rsidRPr="00A831E6">
        <w:rPr>
          <w:rFonts w:cs="Times New Roman"/>
          <w:color w:val="auto"/>
          <w:lang w:val="fr-FR"/>
        </w:rPr>
        <w:t>, X,671)</w:t>
      </w:r>
      <w:r w:rsidR="00CD6429">
        <w:rPr>
          <w:rFonts w:cs="Times New Roman"/>
          <w:color w:val="auto"/>
          <w:lang w:val="fr-FR"/>
        </w:rPr>
        <w:t>:</w:t>
      </w:r>
      <w:r w:rsidR="004B6B4E" w:rsidRPr="00A831E6">
        <w:rPr>
          <w:rFonts w:cs="Times New Roman"/>
          <w:color w:val="auto"/>
          <w:lang w:val="fr-FR"/>
        </w:rPr>
        <w:t xml:space="preserve"> la </w:t>
      </w:r>
      <w:r w:rsidRPr="00A831E6">
        <w:rPr>
          <w:rFonts w:cs="Times New Roman"/>
          <w:i/>
          <w:color w:val="auto"/>
          <w:lang w:val="fr-FR"/>
        </w:rPr>
        <w:t>mo</w:t>
      </w:r>
      <w:r w:rsidR="004B6B4E" w:rsidRPr="00A831E6">
        <w:rPr>
          <w:rFonts w:cs="Times New Roman"/>
          <w:i/>
          <w:color w:val="auto"/>
          <w:lang w:val="fr-FR"/>
        </w:rPr>
        <w:t>ra</w:t>
      </w:r>
      <w:r w:rsidRPr="00A831E6">
        <w:rPr>
          <w:rFonts w:cs="Times New Roman"/>
          <w:color w:val="auto"/>
          <w:lang w:val="fr-FR"/>
        </w:rPr>
        <w:t xml:space="preserve"> et la po</w:t>
      </w:r>
      <w:r w:rsidRPr="00A831E6">
        <w:rPr>
          <w:rFonts w:cs="Times New Roman"/>
          <w:color w:val="auto"/>
          <w:lang w:val="fr-FR"/>
        </w:rPr>
        <w:t>é</w:t>
      </w:r>
      <w:r w:rsidR="004B6B4E" w:rsidRPr="00A831E6">
        <w:rPr>
          <w:rFonts w:cs="Times New Roman"/>
          <w:color w:val="auto"/>
          <w:lang w:val="fr-FR"/>
        </w:rPr>
        <w:t>tique ovidienne de la brièveté, Dictynna 2</w:t>
      </w:r>
      <w:r w:rsidR="00FE0D1E">
        <w:rPr>
          <w:rFonts w:cs="Times New Roman"/>
          <w:color w:val="auto"/>
          <w:lang w:val="fr-FR"/>
        </w:rPr>
        <w:t>, 103-124</w:t>
      </w:r>
      <w:r w:rsidR="004B6B4E" w:rsidRPr="00A831E6">
        <w:rPr>
          <w:rFonts w:cs="Times New Roman"/>
          <w:color w:val="auto"/>
          <w:lang w:val="fr-FR"/>
        </w:rPr>
        <w:t>.</w:t>
      </w:r>
    </w:p>
    <w:p w:rsidR="004B6B4E" w:rsidRPr="00A831E6" w:rsidRDefault="004B6B4E" w:rsidP="00FE7691">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(2009): </w:t>
      </w:r>
      <w:r w:rsidRPr="00A831E6">
        <w:rPr>
          <w:rFonts w:cs="Times New Roman"/>
          <w:i/>
          <w:color w:val="auto"/>
          <w:lang w:val="en-US"/>
        </w:rPr>
        <w:t>Prodigiosa mendacia uatum</w:t>
      </w:r>
      <w:r w:rsidRPr="00A831E6">
        <w:rPr>
          <w:rFonts w:cs="Times New Roman"/>
          <w:color w:val="auto"/>
          <w:lang w:val="en-US"/>
        </w:rPr>
        <w:t>: Responses to the Marvellous in Ovid’s Narrative of Perseus (</w:t>
      </w:r>
      <w:r w:rsidRPr="00A831E6">
        <w:rPr>
          <w:rFonts w:cs="Times New Roman"/>
          <w:i/>
          <w:color w:val="auto"/>
          <w:lang w:val="en-US"/>
        </w:rPr>
        <w:t>Metamorphoses</w:t>
      </w:r>
      <w:r w:rsidRPr="00A831E6">
        <w:rPr>
          <w:rFonts w:cs="Times New Roman"/>
          <w:color w:val="auto"/>
          <w:lang w:val="en-US"/>
        </w:rPr>
        <w:t xml:space="preserve"> 4-5), in: Hardie 2009c, 189-212.</w:t>
      </w:r>
    </w:p>
    <w:p w:rsidR="00480E08" w:rsidRPr="00A831E6" w:rsidRDefault="00480E08"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(2011)</w:t>
      </w:r>
      <w:r w:rsidR="00CD6429">
        <w:rPr>
          <w:rFonts w:cs="Times New Roman"/>
          <w:color w:val="auto"/>
          <w:lang w:val="fr-FR"/>
        </w:rPr>
        <w:t>:</w:t>
      </w:r>
      <w:r w:rsidRPr="00A831E6">
        <w:rPr>
          <w:rFonts w:cs="Times New Roman"/>
          <w:color w:val="auto"/>
          <w:lang w:val="fr-FR"/>
        </w:rPr>
        <w:t xml:space="preserve"> L’</w:t>
      </w:r>
      <w:r w:rsidRPr="00A831E6">
        <w:rPr>
          <w:rFonts w:cs="Times New Roman"/>
          <w:color w:val="auto"/>
        </w:rPr>
        <w:t>ἕν</w:t>
      </w:r>
      <w:r w:rsidRPr="00A831E6">
        <w:rPr>
          <w:rFonts w:cs="Times New Roman"/>
          <w:color w:val="auto"/>
          <w:lang w:val="fr-FR"/>
        </w:rPr>
        <w:t xml:space="preserve"> </w:t>
      </w:r>
      <w:r w:rsidRPr="00A831E6">
        <w:rPr>
          <w:rFonts w:cs="Times New Roman"/>
          <w:color w:val="auto"/>
        </w:rPr>
        <w:t>ἄεισμα</w:t>
      </w:r>
      <w:r w:rsidRPr="00A831E6">
        <w:rPr>
          <w:rFonts w:cs="Times New Roman"/>
          <w:color w:val="auto"/>
          <w:lang w:val="fr-FR"/>
        </w:rPr>
        <w:t xml:space="preserve"> </w:t>
      </w:r>
      <w:r w:rsidRPr="00A831E6">
        <w:rPr>
          <w:rFonts w:cs="Times New Roman"/>
          <w:color w:val="auto"/>
        </w:rPr>
        <w:t>διηνεκές</w:t>
      </w:r>
      <w:r w:rsidRPr="00A831E6">
        <w:rPr>
          <w:rFonts w:cs="Times New Roman"/>
          <w:color w:val="auto"/>
          <w:lang w:val="fr-FR"/>
        </w:rPr>
        <w:t xml:space="preserve"> ou La poétique de l’épopée en question</w:t>
      </w:r>
      <w:r w:rsidR="00CD6429">
        <w:rPr>
          <w:rFonts w:cs="Times New Roman"/>
          <w:color w:val="auto"/>
          <w:lang w:val="fr-FR"/>
        </w:rPr>
        <w:t>:</w:t>
      </w:r>
      <w:r w:rsidRPr="00A831E6">
        <w:rPr>
          <w:rFonts w:cs="Times New Roman"/>
          <w:color w:val="auto"/>
          <w:lang w:val="fr-FR"/>
        </w:rPr>
        <w:t xml:space="preserve"> étude de quelques manifestations de la </w:t>
      </w:r>
      <w:r w:rsidRPr="00A831E6">
        <w:rPr>
          <w:rFonts w:cs="Times New Roman"/>
          <w:i/>
          <w:color w:val="auto"/>
          <w:lang w:val="fr-FR"/>
        </w:rPr>
        <w:t>uox poetae</w:t>
      </w:r>
      <w:r w:rsidRPr="00A831E6">
        <w:rPr>
          <w:rFonts w:cs="Times New Roman"/>
          <w:color w:val="auto"/>
          <w:lang w:val="fr-FR"/>
        </w:rPr>
        <w:t xml:space="preserve"> dans les </w:t>
      </w:r>
      <w:r w:rsidRPr="00A831E6">
        <w:rPr>
          <w:rFonts w:cs="Times New Roman"/>
          <w:i/>
          <w:color w:val="auto"/>
          <w:lang w:val="fr-FR"/>
        </w:rPr>
        <w:t>Métamorphoses</w:t>
      </w:r>
      <w:r w:rsidRPr="00A831E6">
        <w:rPr>
          <w:rFonts w:cs="Times New Roman"/>
          <w:color w:val="auto"/>
          <w:lang w:val="fr-FR"/>
        </w:rPr>
        <w:t xml:space="preserve"> d’Ovide, in</w:t>
      </w:r>
      <w:r w:rsidR="00CD6429">
        <w:rPr>
          <w:rFonts w:cs="Times New Roman"/>
          <w:color w:val="auto"/>
          <w:lang w:val="fr-FR"/>
        </w:rPr>
        <w:t>:</w:t>
      </w:r>
      <w:r w:rsidRPr="00A831E6">
        <w:rPr>
          <w:rFonts w:cs="Times New Roman"/>
          <w:color w:val="auto"/>
          <w:lang w:val="fr-FR"/>
        </w:rPr>
        <w:t xml:space="preserve"> Emmanuelle Ra</w:t>
      </w:r>
      <w:r w:rsidRPr="00A831E6">
        <w:rPr>
          <w:rFonts w:cs="Times New Roman"/>
          <w:color w:val="auto"/>
          <w:lang w:val="fr-FR"/>
        </w:rPr>
        <w:t>y</w:t>
      </w:r>
      <w:r w:rsidRPr="00A831E6">
        <w:rPr>
          <w:rFonts w:cs="Times New Roman"/>
          <w:color w:val="auto"/>
          <w:lang w:val="fr-FR"/>
        </w:rPr>
        <w:t>mond (Hg.)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Vox poetae</w:t>
      </w:r>
      <w:r w:rsidR="00CD6429">
        <w:rPr>
          <w:rFonts w:cs="Times New Roman"/>
          <w:i/>
          <w:color w:val="auto"/>
          <w:lang w:val="fr-FR"/>
        </w:rPr>
        <w:t>:</w:t>
      </w:r>
      <w:r w:rsidRPr="00A831E6">
        <w:rPr>
          <w:rFonts w:cs="Times New Roman"/>
          <w:color w:val="auto"/>
          <w:lang w:val="fr-FR"/>
        </w:rPr>
        <w:t xml:space="preserve"> manifestations auctoriales dans l’épopée gréco-latine. Actes du colloque organisé l</w:t>
      </w:r>
      <w:r w:rsidR="00FE7691">
        <w:rPr>
          <w:rFonts w:cs="Times New Roman"/>
          <w:color w:val="auto"/>
          <w:lang w:val="fr-FR"/>
        </w:rPr>
        <w:t xml:space="preserve">es 13 et 14 </w:t>
      </w:r>
      <w:r w:rsidR="00684DE6" w:rsidRPr="00A831E6">
        <w:rPr>
          <w:rFonts w:cs="Times New Roman"/>
          <w:color w:val="auto"/>
          <w:lang w:val="fr-FR"/>
        </w:rPr>
        <w:t>novembre 2008 par l’</w:t>
      </w:r>
      <w:r w:rsidRPr="00A831E6">
        <w:rPr>
          <w:rFonts w:cs="Times New Roman"/>
          <w:color w:val="auto"/>
          <w:lang w:val="fr-FR"/>
        </w:rPr>
        <w:t>université Lyon 3,</w:t>
      </w:r>
      <w:r w:rsidR="00FE7691">
        <w:rPr>
          <w:rFonts w:cs="Times New Roman"/>
          <w:color w:val="auto"/>
          <w:lang w:val="fr-FR"/>
        </w:rPr>
        <w:t xml:space="preserve"> </w:t>
      </w:r>
      <w:r w:rsidRPr="00A831E6">
        <w:rPr>
          <w:rFonts w:cs="Times New Roman"/>
          <w:color w:val="auto"/>
          <w:lang w:val="fr-FR"/>
        </w:rPr>
        <w:t>Paris (Collection du Centre d</w:t>
      </w:r>
      <w:r w:rsidR="009C2A5A">
        <w:rPr>
          <w:rFonts w:cs="Times New Roman"/>
          <w:color w:val="auto"/>
          <w:lang w:val="fr-FR"/>
        </w:rPr>
        <w:t>’</w:t>
      </w:r>
      <w:r w:rsidRPr="00A831E6">
        <w:rPr>
          <w:rFonts w:cs="Times New Roman"/>
          <w:color w:val="auto"/>
          <w:lang w:val="fr-FR"/>
        </w:rPr>
        <w:t>études romaines et gallo-romaines. Nouvelle série 39), 335-354.</w:t>
      </w:r>
    </w:p>
    <w:p w:rsidR="00480E08" w:rsidRPr="00A831E6" w:rsidRDefault="00480E08" w:rsidP="00FE7691">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(2012)</w:t>
      </w:r>
      <w:r w:rsidR="00CD6429">
        <w:rPr>
          <w:rFonts w:cs="Times New Roman"/>
          <w:color w:val="auto"/>
          <w:lang w:val="fr-FR"/>
        </w:rPr>
        <w:t>:</w:t>
      </w:r>
      <w:r w:rsidRPr="00A831E6">
        <w:rPr>
          <w:rFonts w:cs="Times New Roman"/>
          <w:color w:val="auto"/>
          <w:lang w:val="fr-FR"/>
        </w:rPr>
        <w:t xml:space="preserve"> Tradition épique et modèles hellénistiques dans le livre XIV des </w:t>
      </w:r>
      <w:r w:rsidRPr="00A831E6">
        <w:rPr>
          <w:rFonts w:cs="Times New Roman"/>
          <w:i/>
          <w:color w:val="auto"/>
          <w:lang w:val="fr-FR"/>
        </w:rPr>
        <w:t>Métamorphoses</w:t>
      </w:r>
      <w:r w:rsidR="00CD6429">
        <w:rPr>
          <w:rFonts w:cs="Times New Roman"/>
          <w:i/>
          <w:color w:val="auto"/>
          <w:lang w:val="fr-FR"/>
        </w:rPr>
        <w:t>:</w:t>
      </w:r>
      <w:r w:rsidRPr="00A831E6">
        <w:rPr>
          <w:rFonts w:cs="Times New Roman"/>
          <w:color w:val="auto"/>
          <w:lang w:val="fr-FR"/>
        </w:rPr>
        <w:t xml:space="preserve"> Ovide, le prologue des </w:t>
      </w:r>
      <w:r w:rsidRPr="00A831E6">
        <w:rPr>
          <w:rFonts w:cs="Times New Roman"/>
          <w:i/>
          <w:color w:val="auto"/>
          <w:lang w:val="fr-FR"/>
        </w:rPr>
        <w:t>Aitia</w:t>
      </w:r>
      <w:r w:rsidRPr="00A831E6">
        <w:rPr>
          <w:rFonts w:cs="Times New Roman"/>
          <w:color w:val="auto"/>
          <w:lang w:val="fr-FR"/>
        </w:rPr>
        <w:t xml:space="preserve"> et se</w:t>
      </w:r>
      <w:r w:rsidR="00D97A50" w:rsidRPr="00A831E6">
        <w:rPr>
          <w:rFonts w:cs="Times New Roman"/>
          <w:color w:val="auto"/>
          <w:lang w:val="fr-FR"/>
        </w:rPr>
        <w:t xml:space="preserve">s (ré-)interprétations romaines, REL </w:t>
      </w:r>
      <w:r w:rsidRPr="00A831E6">
        <w:rPr>
          <w:rFonts w:cs="Times New Roman"/>
          <w:color w:val="auto"/>
          <w:lang w:val="fr-FR"/>
        </w:rPr>
        <w:t>90</w:t>
      </w:r>
      <w:r w:rsidR="00D97A50" w:rsidRPr="00A831E6">
        <w:rPr>
          <w:rFonts w:cs="Times New Roman"/>
          <w:color w:val="auto"/>
          <w:lang w:val="fr-FR"/>
        </w:rPr>
        <w:t xml:space="preserve">, </w:t>
      </w:r>
      <w:r w:rsidRPr="00A831E6">
        <w:rPr>
          <w:rFonts w:cs="Times New Roman"/>
          <w:color w:val="auto"/>
          <w:lang w:val="fr-FR"/>
        </w:rPr>
        <w:t>203-220</w:t>
      </w:r>
      <w:r w:rsidR="00D97A50" w:rsidRPr="00A831E6">
        <w:rPr>
          <w:rFonts w:cs="Times New Roman"/>
          <w:color w:val="auto"/>
          <w:lang w:val="fr-FR"/>
        </w:rPr>
        <w:t>.</w:t>
      </w:r>
    </w:p>
    <w:p w:rsidR="00D97A50" w:rsidRPr="00A831E6" w:rsidRDefault="00D97A50" w:rsidP="00FE7691">
      <w:pPr>
        <w:shd w:val="clear" w:color="auto" w:fill="FFFFFF"/>
        <w:jc w:val="both"/>
        <w:rPr>
          <w:rFonts w:cs="Times New Roman"/>
          <w:color w:val="auto"/>
          <w:lang w:val="fr-FR"/>
        </w:rPr>
      </w:pPr>
      <w:r w:rsidRPr="00A831E6">
        <w:rPr>
          <w:rFonts w:cs="Times New Roman"/>
          <w:color w:val="auto"/>
          <w:lang w:val="fr-FR"/>
        </w:rPr>
        <w:lastRenderedPageBreak/>
        <w:t>–</w:t>
      </w:r>
      <w:r w:rsidRPr="00A831E6">
        <w:rPr>
          <w:rFonts w:cs="Times New Roman"/>
          <w:color w:val="auto"/>
          <w:lang w:val="fr-FR"/>
        </w:rPr>
        <w:tab/>
        <w:t>(2013)</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Omnia turbasti</w:t>
      </w:r>
      <w:r w:rsidR="00CD6429">
        <w:rPr>
          <w:rFonts w:cs="Times New Roman"/>
          <w:i/>
          <w:color w:val="auto"/>
          <w:lang w:val="fr-FR"/>
        </w:rPr>
        <w:t>:</w:t>
      </w:r>
      <w:r w:rsidRPr="00A831E6">
        <w:rPr>
          <w:rFonts w:cs="Times New Roman"/>
          <w:color w:val="auto"/>
          <w:lang w:val="fr-FR"/>
        </w:rPr>
        <w:t xml:space="preserve"> l’épisode de Térée, Philomèle et Procné dans les Métamorphoses d’Ovide, in</w:t>
      </w:r>
      <w:r w:rsidR="00CD6429">
        <w:rPr>
          <w:rFonts w:cs="Times New Roman"/>
          <w:color w:val="auto"/>
          <w:lang w:val="fr-FR"/>
        </w:rPr>
        <w:t>:</w:t>
      </w:r>
      <w:r w:rsidRPr="00A831E6">
        <w:rPr>
          <w:rFonts w:cs="Times New Roman"/>
          <w:color w:val="auto"/>
          <w:lang w:val="fr-FR"/>
        </w:rPr>
        <w:t xml:space="preserve"> Séb</w:t>
      </w:r>
      <w:r w:rsidR="002F2751">
        <w:rPr>
          <w:rFonts w:cs="Times New Roman"/>
          <w:color w:val="auto"/>
          <w:lang w:val="fr-FR"/>
        </w:rPr>
        <w:t>astien Barbara</w:t>
      </w:r>
      <w:r w:rsidRPr="00A831E6">
        <w:rPr>
          <w:rFonts w:cs="Times New Roman"/>
          <w:color w:val="auto"/>
          <w:lang w:val="fr-FR"/>
        </w:rPr>
        <w:t xml:space="preserve"> (</w:t>
      </w:r>
      <w:r w:rsidR="002F2751">
        <w:rPr>
          <w:rFonts w:cs="Times New Roman"/>
          <w:color w:val="auto"/>
          <w:lang w:val="fr-FR"/>
        </w:rPr>
        <w:t>Hg.</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Couples mythiques</w:t>
      </w:r>
      <w:r w:rsidR="00CD6429">
        <w:rPr>
          <w:rFonts w:cs="Times New Roman"/>
          <w:color w:val="auto"/>
          <w:lang w:val="fr-FR"/>
        </w:rPr>
        <w:t>:</w:t>
      </w:r>
      <w:r w:rsidRPr="00A831E6">
        <w:rPr>
          <w:rFonts w:cs="Times New Roman"/>
          <w:color w:val="auto"/>
          <w:lang w:val="fr-FR"/>
        </w:rPr>
        <w:t xml:space="preserve"> origines, transgressions et fals</w:t>
      </w:r>
      <w:r w:rsidRPr="00A831E6">
        <w:rPr>
          <w:rFonts w:cs="Times New Roman"/>
          <w:color w:val="auto"/>
          <w:lang w:val="fr-FR"/>
        </w:rPr>
        <w:t>i</w:t>
      </w:r>
      <w:r w:rsidRPr="00A831E6">
        <w:rPr>
          <w:rFonts w:cs="Times New Roman"/>
          <w:color w:val="auto"/>
          <w:lang w:val="fr-FR"/>
        </w:rPr>
        <w:t>fications, Lille (Ateliers</w:t>
      </w:r>
      <w:r w:rsidR="002F2751">
        <w:rPr>
          <w:rFonts w:cs="Times New Roman"/>
          <w:color w:val="auto"/>
          <w:lang w:val="fr-FR"/>
        </w:rPr>
        <w:t>. C</w:t>
      </w:r>
      <w:r w:rsidRPr="00A831E6">
        <w:rPr>
          <w:rFonts w:cs="Times New Roman"/>
          <w:color w:val="auto"/>
          <w:lang w:val="fr-FR"/>
        </w:rPr>
        <w:t>ahiers de la Maison de la recherche 45), 119-140.</w:t>
      </w:r>
    </w:p>
    <w:p w:rsidR="00235B13" w:rsidRPr="00A831E6" w:rsidRDefault="00235B13" w:rsidP="00FE7691">
      <w:pPr>
        <w:shd w:val="clear" w:color="auto" w:fill="FFFFFF"/>
        <w:jc w:val="both"/>
        <w:rPr>
          <w:rFonts w:cs="Times New Roman"/>
          <w:color w:val="auto"/>
        </w:rPr>
      </w:pPr>
      <w:r w:rsidRPr="00D94316">
        <w:rPr>
          <w:rFonts w:cs="Times New Roman"/>
          <w:color w:val="auto"/>
          <w:lang w:val="fr-FR"/>
        </w:rPr>
        <w:t xml:space="preserve">Kloft, Hans (2012): Metamorphose und Morphologie. </w:t>
      </w:r>
      <w:r w:rsidRPr="00A831E6">
        <w:rPr>
          <w:rFonts w:cs="Times New Roman"/>
          <w:color w:val="auto"/>
        </w:rPr>
        <w:t>Ovids Verwandlungen und Goethes Naturanschauung, ABWG 64, 77-97.</w:t>
      </w:r>
    </w:p>
    <w:p w:rsidR="00235B13" w:rsidRPr="00A831E6" w:rsidRDefault="00235B13" w:rsidP="00FE7691">
      <w:pPr>
        <w:shd w:val="clear" w:color="auto" w:fill="FFFFFF"/>
        <w:jc w:val="both"/>
        <w:rPr>
          <w:rFonts w:cs="Times New Roman"/>
          <w:color w:val="auto"/>
        </w:rPr>
      </w:pPr>
      <w:r w:rsidRPr="00A831E6">
        <w:rPr>
          <w:rFonts w:cs="Times New Roman"/>
          <w:color w:val="auto"/>
        </w:rPr>
        <w:t>Klotz, Volker (2000): Venus Maria. Auflebende Frauenst</w:t>
      </w:r>
      <w:r w:rsidR="00B94FDB" w:rsidRPr="00A831E6">
        <w:rPr>
          <w:rFonts w:cs="Times New Roman"/>
          <w:color w:val="auto"/>
        </w:rPr>
        <w:t xml:space="preserve">atuen in der Novellistik: Ovid – </w:t>
      </w:r>
      <w:r w:rsidRPr="00A831E6">
        <w:rPr>
          <w:rFonts w:cs="Times New Roman"/>
          <w:color w:val="auto"/>
        </w:rPr>
        <w:t>E</w:t>
      </w:r>
      <w:r w:rsidRPr="00A831E6">
        <w:rPr>
          <w:rFonts w:cs="Times New Roman"/>
          <w:color w:val="auto"/>
        </w:rPr>
        <w:t>i</w:t>
      </w:r>
      <w:r w:rsidR="00B94FDB" w:rsidRPr="00A831E6">
        <w:rPr>
          <w:rFonts w:cs="Times New Roman"/>
          <w:color w:val="auto"/>
        </w:rPr>
        <w:t xml:space="preserve">chendorff – </w:t>
      </w:r>
      <w:r w:rsidRPr="00A831E6">
        <w:rPr>
          <w:rFonts w:cs="Times New Roman"/>
          <w:color w:val="auto"/>
        </w:rPr>
        <w:t xml:space="preserve">Mérimée – Gaudy – Bécquer – Keller </w:t>
      </w:r>
      <w:r w:rsidR="009C2A5A">
        <w:rPr>
          <w:rFonts w:cs="Times New Roman"/>
          <w:color w:val="auto"/>
        </w:rPr>
        <w:t>–</w:t>
      </w:r>
      <w:r w:rsidRPr="00A831E6">
        <w:rPr>
          <w:rFonts w:cs="Times New Roman"/>
          <w:color w:val="auto"/>
        </w:rPr>
        <w:t xml:space="preserve"> Eca de Queiróz </w:t>
      </w:r>
      <w:r w:rsidR="009C2A5A">
        <w:rPr>
          <w:rFonts w:cs="Times New Roman"/>
          <w:color w:val="auto"/>
        </w:rPr>
        <w:t>–</w:t>
      </w:r>
      <w:r w:rsidRPr="00A831E6">
        <w:rPr>
          <w:rFonts w:cs="Times New Roman"/>
          <w:color w:val="auto"/>
        </w:rPr>
        <w:t xml:space="preserve"> Fuentes. Bielefeld.</w:t>
      </w:r>
    </w:p>
    <w:p w:rsidR="00235B13" w:rsidRPr="00A831E6" w:rsidRDefault="00235B13" w:rsidP="00FE7691">
      <w:pPr>
        <w:shd w:val="clear" w:color="auto" w:fill="FFFFFF"/>
        <w:jc w:val="both"/>
        <w:rPr>
          <w:rFonts w:cs="Times New Roman"/>
          <w:color w:val="auto"/>
        </w:rPr>
      </w:pPr>
      <w:r w:rsidRPr="00A831E6">
        <w:rPr>
          <w:rFonts w:cs="Times New Roman"/>
          <w:color w:val="auto"/>
        </w:rPr>
        <w:t>Klug, Wolfgang (1999): “Erzählrelief” bei Ovid. Über den Gebrauch der Erzähltempora in einer Metamorphose Ovids: Pygmalion X, 243-297, in</w:t>
      </w:r>
      <w:r w:rsidR="00FE7691">
        <w:rPr>
          <w:rFonts w:cs="Times New Roman"/>
          <w:color w:val="auto"/>
        </w:rPr>
        <w:t>:</w:t>
      </w:r>
      <w:r w:rsidRPr="00A831E6">
        <w:rPr>
          <w:rFonts w:cs="Times New Roman"/>
          <w:color w:val="auto"/>
        </w:rPr>
        <w:t xml:space="preserve"> Schubert 1999, </w:t>
      </w:r>
      <w:r w:rsidR="00AB6E51" w:rsidRPr="00A831E6">
        <w:rPr>
          <w:rFonts w:cs="Times New Roman"/>
          <w:color w:val="auto"/>
        </w:rPr>
        <w:t>1, 455-465</w:t>
      </w:r>
      <w:r w:rsidRPr="00A831E6">
        <w:rPr>
          <w:rFonts w:cs="Times New Roman"/>
          <w:color w:val="auto"/>
        </w:rPr>
        <w:t>.</w:t>
      </w:r>
    </w:p>
    <w:p w:rsidR="007F7327" w:rsidRPr="00A831E6" w:rsidRDefault="007F7327" w:rsidP="00FE7691">
      <w:pPr>
        <w:shd w:val="clear" w:color="auto" w:fill="FFFFFF"/>
        <w:jc w:val="both"/>
        <w:rPr>
          <w:rFonts w:cs="Times New Roman"/>
          <w:color w:val="auto"/>
          <w:lang w:val="en-US"/>
        </w:rPr>
      </w:pPr>
      <w:r w:rsidRPr="00A831E6">
        <w:rPr>
          <w:rFonts w:cs="Times New Roman"/>
          <w:color w:val="auto"/>
          <w:lang w:val="en-US"/>
        </w:rPr>
        <w:t xml:space="preserve">Knoespel, </w:t>
      </w:r>
      <w:r w:rsidR="008C235E" w:rsidRPr="00A831E6">
        <w:rPr>
          <w:rFonts w:cs="Times New Roman"/>
          <w:color w:val="auto"/>
          <w:lang w:val="en-US"/>
        </w:rPr>
        <w:t xml:space="preserve">Kenneth </w:t>
      </w:r>
      <w:r w:rsidRPr="00A831E6">
        <w:rPr>
          <w:rFonts w:cs="Times New Roman"/>
          <w:color w:val="auto"/>
          <w:lang w:val="en-US"/>
        </w:rPr>
        <w:t>J. (1985): Narcissus and the Invention of Personal History, Ithaca, N.Y.</w:t>
      </w:r>
      <w:r w:rsidR="008C235E" w:rsidRPr="00A831E6">
        <w:rPr>
          <w:rFonts w:cs="Times New Roman"/>
          <w:color w:val="auto"/>
          <w:lang w:val="en-US"/>
        </w:rPr>
        <w:t xml:space="preserve"> (Garland Publications in Comparative Literature).</w:t>
      </w:r>
    </w:p>
    <w:p w:rsidR="00115710" w:rsidRPr="00A831E6" w:rsidRDefault="008C235E" w:rsidP="00FE7691">
      <w:pPr>
        <w:shd w:val="clear" w:color="auto" w:fill="FFFFFF"/>
        <w:jc w:val="both"/>
        <w:rPr>
          <w:rFonts w:cs="Times New Roman"/>
          <w:color w:val="auto"/>
          <w:lang w:val="en-GB"/>
        </w:rPr>
      </w:pPr>
      <w:r w:rsidRPr="00A831E6">
        <w:rPr>
          <w:rFonts w:cs="Times New Roman"/>
          <w:color w:val="auto"/>
          <w:lang w:val="en-GB"/>
        </w:rPr>
        <w:t xml:space="preserve">Knox, Peter </w:t>
      </w:r>
      <w:r w:rsidR="00115710" w:rsidRPr="00A831E6">
        <w:rPr>
          <w:rFonts w:cs="Times New Roman"/>
          <w:color w:val="auto"/>
          <w:lang w:val="en-GB"/>
        </w:rPr>
        <w:t xml:space="preserve">E. (1982): Ovid’s </w:t>
      </w:r>
      <w:r w:rsidR="00115710" w:rsidRPr="00A831E6">
        <w:rPr>
          <w:rFonts w:cs="Times New Roman"/>
          <w:i/>
          <w:color w:val="auto"/>
          <w:lang w:val="en-GB"/>
        </w:rPr>
        <w:t>Metamorphoses</w:t>
      </w:r>
      <w:r w:rsidR="00115710" w:rsidRPr="00A831E6">
        <w:rPr>
          <w:rFonts w:cs="Times New Roman"/>
          <w:color w:val="auto"/>
          <w:lang w:val="en-GB"/>
        </w:rPr>
        <w:t xml:space="preserve"> and the Tradition of Elegy, Diss. Harvard</w:t>
      </w:r>
      <w:r w:rsidRPr="00A831E6">
        <w:rPr>
          <w:rFonts w:cs="Times New Roman"/>
          <w:color w:val="auto"/>
          <w:lang w:val="en-GB"/>
        </w:rPr>
        <w:t xml:space="preserve"> University [DA 43, 1982, 1533A</w:t>
      </w:r>
      <w:r w:rsidR="00E04128" w:rsidRPr="00A831E6">
        <w:rPr>
          <w:rFonts w:cs="Times New Roman"/>
          <w:color w:val="auto"/>
          <w:lang w:val="en-GB"/>
        </w:rPr>
        <w:t xml:space="preserve">; </w:t>
      </w:r>
      <w:r w:rsidR="00E04128" w:rsidRPr="00A831E6">
        <w:rPr>
          <w:rFonts w:cs="Times New Roman"/>
          <w:color w:val="auto"/>
          <w:lang w:val="en-US"/>
        </w:rPr>
        <w:t>HSPh 87, 1983, 322-324</w:t>
      </w:r>
      <w:r w:rsidRPr="00A831E6">
        <w:rPr>
          <w:rFonts w:cs="Times New Roman"/>
          <w:color w:val="auto"/>
          <w:lang w:val="en-GB"/>
        </w:rPr>
        <w:t>]</w:t>
      </w:r>
      <w:r w:rsidR="00115710" w:rsidRPr="00A831E6">
        <w:rPr>
          <w:rFonts w:cs="Times New Roman"/>
          <w:color w:val="auto"/>
          <w:lang w:val="en-GB"/>
        </w:rPr>
        <w:t>.</w:t>
      </w:r>
    </w:p>
    <w:p w:rsidR="00115710" w:rsidRPr="00A831E6" w:rsidRDefault="00115710" w:rsidP="00FE7691">
      <w:pPr>
        <w:shd w:val="clear" w:color="auto" w:fill="FFFFFF"/>
        <w:tabs>
          <w:tab w:val="left" w:pos="540"/>
        </w:tabs>
        <w:jc w:val="both"/>
        <w:rPr>
          <w:rFonts w:cs="Times New Roman"/>
          <w:b/>
          <w:color w:val="auto"/>
          <w:u w:val="single"/>
          <w:lang w:val="en-GB"/>
        </w:rPr>
      </w:pPr>
      <w:r w:rsidRPr="00A831E6">
        <w:rPr>
          <w:rFonts w:cs="Times New Roman"/>
          <w:color w:val="auto"/>
          <w:lang w:val="en-GB"/>
        </w:rPr>
        <w:t>—</w:t>
      </w:r>
      <w:r w:rsidRPr="00A831E6">
        <w:rPr>
          <w:rFonts w:cs="Times New Roman"/>
          <w:color w:val="auto"/>
          <w:lang w:val="en-GB"/>
        </w:rPr>
        <w:tab/>
        <w:t xml:space="preserve">(1983): Cinna, the Ciris, and Ovid, </w:t>
      </w:r>
      <w:r w:rsidR="00E21EAD" w:rsidRPr="00A831E6">
        <w:rPr>
          <w:rFonts w:cs="Times New Roman"/>
          <w:color w:val="auto"/>
          <w:lang w:val="en-GB"/>
        </w:rPr>
        <w:t>C</w:t>
      </w:r>
      <w:r w:rsidRPr="00A831E6">
        <w:rPr>
          <w:rFonts w:cs="Times New Roman"/>
          <w:color w:val="auto"/>
          <w:lang w:val="en-GB"/>
        </w:rPr>
        <w:t>Ph 78, 309-311.</w:t>
      </w:r>
    </w:p>
    <w:p w:rsidR="00E04128" w:rsidRPr="00A831E6" w:rsidRDefault="00E04128"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(1984): Ovid, Metamorphoses 9.466, CQ 34, 489.</w:t>
      </w:r>
    </w:p>
    <w:p w:rsidR="00115710" w:rsidRPr="00A831E6" w:rsidRDefault="00B94FDB"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(1986): Ovid’</w:t>
      </w:r>
      <w:r w:rsidR="00115710" w:rsidRPr="00A831E6">
        <w:rPr>
          <w:rFonts w:cs="Times New Roman"/>
          <w:color w:val="auto"/>
          <w:lang w:val="en-GB"/>
        </w:rPr>
        <w:t xml:space="preserve">s </w:t>
      </w:r>
      <w:r w:rsidR="00115710" w:rsidRPr="00A831E6">
        <w:rPr>
          <w:rFonts w:cs="Times New Roman"/>
          <w:i/>
          <w:color w:val="auto"/>
          <w:lang w:val="en-GB"/>
        </w:rPr>
        <w:t>Metamorphoses</w:t>
      </w:r>
      <w:r w:rsidR="00115710" w:rsidRPr="00A831E6">
        <w:rPr>
          <w:rFonts w:cs="Times New Roman"/>
          <w:color w:val="auto"/>
          <w:lang w:val="en-GB"/>
        </w:rPr>
        <w:t xml:space="preserve"> and the Traditions of Augustan Poetry, Cambridge (Cambridge Philological Society. Suppl. 11) [</w:t>
      </w:r>
      <w:r w:rsidR="00E04128" w:rsidRPr="00A831E6">
        <w:rPr>
          <w:rFonts w:cs="Times New Roman"/>
          <w:color w:val="auto"/>
          <w:lang w:val="en-GB"/>
        </w:rPr>
        <w:t xml:space="preserve">J. Fabre, REL 65, 1987, 331; </w:t>
      </w:r>
      <w:r w:rsidR="00115710" w:rsidRPr="00A831E6">
        <w:rPr>
          <w:rFonts w:cs="Times New Roman"/>
          <w:color w:val="auto"/>
          <w:lang w:val="en-GB"/>
        </w:rPr>
        <w:t>W.</w:t>
      </w:r>
      <w:r w:rsidR="00FE7691">
        <w:rPr>
          <w:rFonts w:cs="Times New Roman"/>
          <w:color w:val="auto"/>
          <w:lang w:val="en-GB"/>
        </w:rPr>
        <w:t>S.</w:t>
      </w:r>
      <w:r w:rsidR="00115710" w:rsidRPr="00A831E6">
        <w:rPr>
          <w:rFonts w:cs="Times New Roman"/>
          <w:color w:val="auto"/>
          <w:lang w:val="en-GB"/>
        </w:rPr>
        <w:t xml:space="preserve"> Ande</w:t>
      </w:r>
      <w:r w:rsidR="00FE7691">
        <w:rPr>
          <w:rFonts w:cs="Times New Roman"/>
          <w:color w:val="auto"/>
          <w:lang w:val="en-GB"/>
        </w:rPr>
        <w:t xml:space="preserve">rson, AJPh 109, 1988, 457-461; </w:t>
      </w:r>
      <w:r w:rsidR="00115710" w:rsidRPr="00A831E6">
        <w:rPr>
          <w:rFonts w:cs="Times New Roman"/>
          <w:color w:val="auto"/>
          <w:lang w:val="en-GB"/>
        </w:rPr>
        <w:t xml:space="preserve">H.F. Griffin, JACTReview 4, 1988, 29; A.A.R. Henderson, CR 38, 1988, 27f.; </w:t>
      </w:r>
      <w:r w:rsidR="00D4752A">
        <w:rPr>
          <w:rFonts w:cs="Times New Roman"/>
          <w:color w:val="auto"/>
          <w:lang w:val="en-GB"/>
        </w:rPr>
        <w:t xml:space="preserve">H.D. </w:t>
      </w:r>
      <w:r w:rsidR="00E04128" w:rsidRPr="00A831E6">
        <w:rPr>
          <w:rFonts w:cs="Times New Roman"/>
          <w:color w:val="auto"/>
          <w:lang w:val="en-GB"/>
        </w:rPr>
        <w:t xml:space="preserve">Jocelyn, RFIC 116, 1988, 125f.; P. Tordeur, AC 57, 1988, 401; </w:t>
      </w:r>
      <w:r w:rsidR="00115710" w:rsidRPr="00A831E6">
        <w:rPr>
          <w:rFonts w:cs="Times New Roman"/>
          <w:color w:val="auto"/>
          <w:lang w:val="en-GB"/>
        </w:rPr>
        <w:t>S. Hinds, CPh 84, 1989, 266-371; D. Kennedy, JRS 79, 1989, 209f.].</w:t>
      </w:r>
    </w:p>
    <w:p w:rsidR="00115710" w:rsidRPr="00A831E6" w:rsidRDefault="00115710" w:rsidP="00FE7691">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 Phaethon in Ovid and Nonnus, CQ 38, 536-551.</w:t>
      </w:r>
    </w:p>
    <w:p w:rsidR="00115710" w:rsidRPr="00A831E6" w:rsidRDefault="00115710" w:rsidP="00FE7691">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 Pyramus and Thisbe in Cyprus, HSPh 92, 315-</w:t>
      </w:r>
      <w:r w:rsidR="00E04128" w:rsidRPr="00A831E6">
        <w:rPr>
          <w:rFonts w:cs="Times New Roman"/>
          <w:color w:val="auto"/>
          <w:lang w:val="en-GB"/>
        </w:rPr>
        <w:t>328</w:t>
      </w:r>
      <w:r w:rsidRPr="00A831E6">
        <w:rPr>
          <w:rFonts w:cs="Times New Roman"/>
          <w:bCs/>
          <w:color w:val="auto"/>
          <w:lang w:val="en-GB"/>
        </w:rPr>
        <w:t xml:space="preserve"> = Knox 2006</w:t>
      </w:r>
      <w:r w:rsidR="00FE7691">
        <w:rPr>
          <w:rFonts w:cs="Times New Roman"/>
          <w:bCs/>
          <w:color w:val="auto"/>
          <w:lang w:val="en-GB"/>
        </w:rPr>
        <w:t>b</w:t>
      </w:r>
      <w:r w:rsidRPr="00A831E6">
        <w:rPr>
          <w:rFonts w:cs="Times New Roman"/>
          <w:bCs/>
          <w:color w:val="auto"/>
          <w:lang w:val="en-GB"/>
        </w:rPr>
        <w:t>, 320-333.</w:t>
      </w:r>
    </w:p>
    <w:p w:rsidR="00115710" w:rsidRPr="00A831E6" w:rsidRDefault="00115710" w:rsidP="00FE7691">
      <w:pPr>
        <w:jc w:val="both"/>
        <w:rPr>
          <w:rFonts w:cs="Times New Roman"/>
          <w:b/>
          <w:color w:val="auto"/>
          <w:u w:val="single"/>
          <w:lang w:val="en-US"/>
        </w:rPr>
      </w:pPr>
      <w:r w:rsidRPr="00A831E6">
        <w:rPr>
          <w:rFonts w:cs="Times New Roman"/>
          <w:color w:val="auto"/>
          <w:lang w:val="en-GB"/>
        </w:rPr>
        <w:t>–</w:t>
      </w:r>
      <w:r w:rsidRPr="00A831E6">
        <w:rPr>
          <w:rFonts w:cs="Times New Roman"/>
          <w:color w:val="auto"/>
          <w:lang w:val="en-GB"/>
        </w:rPr>
        <w:tab/>
        <w:t>(1990</w:t>
      </w:r>
      <w:r w:rsidR="00C31D88" w:rsidRPr="00A831E6">
        <w:rPr>
          <w:rFonts w:cs="Times New Roman"/>
          <w:color w:val="auto"/>
          <w:lang w:val="en-GB"/>
        </w:rPr>
        <w:t>a</w:t>
      </w:r>
      <w:r w:rsidRPr="00A831E6">
        <w:rPr>
          <w:rFonts w:cs="Times New Roman"/>
          <w:color w:val="auto"/>
          <w:lang w:val="en-GB"/>
        </w:rPr>
        <w:t xml:space="preserve">): In Pursuit of Daphne, TAPhA 120, 183-202. </w:t>
      </w:r>
    </w:p>
    <w:p w:rsidR="00115710" w:rsidRPr="00A831E6" w:rsidRDefault="00115710"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(1990</w:t>
      </w:r>
      <w:r w:rsidR="00C31D88" w:rsidRPr="00A831E6">
        <w:rPr>
          <w:rFonts w:cs="Times New Roman"/>
          <w:color w:val="auto"/>
          <w:lang w:val="en-US"/>
        </w:rPr>
        <w:t>b</w:t>
      </w:r>
      <w:r w:rsidRPr="00A831E6">
        <w:rPr>
          <w:rFonts w:cs="Times New Roman"/>
          <w:color w:val="auto"/>
          <w:lang w:val="en-US"/>
        </w:rPr>
        <w:t>): Scylla’s Nurse, Mnemosyne 43, 158-159.</w:t>
      </w:r>
    </w:p>
    <w:p w:rsidR="00C26137" w:rsidRPr="00A831E6" w:rsidRDefault="00C26137"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(1990c): </w:t>
      </w:r>
      <w:r w:rsidRPr="00A831E6">
        <w:rPr>
          <w:rFonts w:cs="Times New Roman"/>
          <w:color w:val="auto"/>
          <w:lang w:val="en-US"/>
        </w:rPr>
        <w:t>Three Notes on Ovid, Metamorphoses 15, RhM 133, 187-189.</w:t>
      </w:r>
    </w:p>
    <w:p w:rsidR="000A6DEF" w:rsidRPr="00A831E6" w:rsidRDefault="000A6DEF"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(2006a): Introduction: Horizons in Ovidian Scholarship, in: Knox 2006b, 1-12.</w:t>
      </w:r>
    </w:p>
    <w:p w:rsidR="00B209CC" w:rsidRPr="00A831E6" w:rsidRDefault="000A6DEF"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(2006b): Oxford Readings in </w:t>
      </w:r>
      <w:r w:rsidRPr="00A831E6">
        <w:rPr>
          <w:rFonts w:cs="Times New Roman"/>
          <w:iCs/>
          <w:color w:val="auto"/>
          <w:lang w:val="en-GB"/>
        </w:rPr>
        <w:t>Ovid</w:t>
      </w:r>
      <w:r w:rsidRPr="00A831E6">
        <w:rPr>
          <w:rFonts w:cs="Times New Roman"/>
          <w:color w:val="auto"/>
          <w:lang w:val="en-GB"/>
        </w:rPr>
        <w:t>, Oxford [</w:t>
      </w:r>
      <w:r w:rsidR="00655510" w:rsidRPr="00A831E6">
        <w:rPr>
          <w:rFonts w:cs="Times New Roman"/>
          <w:color w:val="auto"/>
          <w:lang w:val="en-GB"/>
        </w:rPr>
        <w:t>A. Borgo, A&amp;R 1, 2007, 169-173; F. Casaceli, B</w:t>
      </w:r>
      <w:r w:rsidR="0048532F">
        <w:rPr>
          <w:rFonts w:cs="Times New Roman"/>
          <w:color w:val="auto"/>
          <w:lang w:val="en-GB"/>
        </w:rPr>
        <w:t>S</w:t>
      </w:r>
      <w:r w:rsidR="00655510" w:rsidRPr="00A831E6">
        <w:rPr>
          <w:rFonts w:cs="Times New Roman"/>
          <w:color w:val="auto"/>
          <w:lang w:val="en-GB"/>
        </w:rPr>
        <w:t xml:space="preserve">tudLat 37, 2007, 722-737; </w:t>
      </w:r>
      <w:r w:rsidRPr="00A831E6">
        <w:rPr>
          <w:rFonts w:cs="Times New Roman"/>
          <w:color w:val="auto"/>
          <w:lang w:val="en-GB"/>
        </w:rPr>
        <w:t>G.C. Lacki, BMCRev 2007.09.19</w:t>
      </w:r>
      <w:r w:rsidR="00655510" w:rsidRPr="00A831E6">
        <w:rPr>
          <w:rFonts w:cs="Times New Roman"/>
          <w:color w:val="auto"/>
          <w:lang w:val="en-GB"/>
        </w:rPr>
        <w:t>; P.J. Davis, CR 58, 2008, 132f.</w:t>
      </w:r>
      <w:r w:rsidRPr="00A831E6">
        <w:rPr>
          <w:rFonts w:cs="Times New Roman"/>
          <w:color w:val="auto"/>
          <w:lang w:val="en-GB"/>
        </w:rPr>
        <w:t>].</w:t>
      </w:r>
    </w:p>
    <w:p w:rsidR="00B209CC" w:rsidRPr="00A831E6" w:rsidRDefault="00B209CC" w:rsidP="00FE7691">
      <w:pPr>
        <w:tabs>
          <w:tab w:val="left" w:pos="284"/>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w:t>
      </w:r>
      <w:r w:rsidR="00160BF2" w:rsidRPr="00A831E6">
        <w:rPr>
          <w:rFonts w:cs="Times New Roman"/>
          <w:color w:val="auto"/>
          <w:lang w:val="en-US"/>
        </w:rPr>
        <w:t xml:space="preserve">; </w:t>
      </w:r>
      <w:r w:rsidRPr="00A831E6">
        <w:rPr>
          <w:rFonts w:cs="Times New Roman"/>
          <w:color w:val="auto"/>
          <w:lang w:val="en-US"/>
        </w:rPr>
        <w:t>Hg.): A Companion to Ovid, Oxford 2009 (Blackwell C</w:t>
      </w:r>
      <w:r w:rsidR="00FD706C" w:rsidRPr="00A831E6">
        <w:rPr>
          <w:rFonts w:cs="Times New Roman"/>
          <w:color w:val="auto"/>
          <w:lang w:val="en-US"/>
        </w:rPr>
        <w:t>ompanions to the A</w:t>
      </w:r>
      <w:r w:rsidR="00FE7691">
        <w:rPr>
          <w:rFonts w:cs="Times New Roman"/>
          <w:color w:val="auto"/>
          <w:lang w:val="en-US"/>
        </w:rPr>
        <w:t>ncient World)</w:t>
      </w:r>
      <w:r w:rsidR="00FD706C" w:rsidRPr="00A831E6">
        <w:rPr>
          <w:rFonts w:cs="Times New Roman"/>
          <w:color w:val="auto"/>
          <w:lang w:val="en-US"/>
        </w:rPr>
        <w:t xml:space="preserve"> </w:t>
      </w:r>
      <w:r w:rsidRPr="00A831E6">
        <w:rPr>
          <w:rFonts w:cs="Times New Roman"/>
          <w:color w:val="auto"/>
          <w:lang w:val="en-US"/>
        </w:rPr>
        <w:t xml:space="preserve">[A. Ramírez de Verger, </w:t>
      </w:r>
      <w:hyperlink r:id="rId12" w:tooltip="BMCRev = Bryn Mawr Classical Review" w:history="1">
        <w:r w:rsidRPr="00A831E6">
          <w:rPr>
            <w:rStyle w:val="Hyperlink"/>
            <w:rFonts w:ascii="Times New Roman" w:hAnsi="Times New Roman" w:cs="Times New Roman"/>
            <w:color w:val="auto"/>
            <w:u w:val="none"/>
            <w:lang w:val="en-US"/>
          </w:rPr>
          <w:t>BMCRev</w:t>
        </w:r>
      </w:hyperlink>
      <w:r w:rsidRPr="00A831E6">
        <w:rPr>
          <w:rFonts w:cs="Times New Roman"/>
          <w:color w:val="auto"/>
          <w:lang w:val="en-US"/>
        </w:rPr>
        <w:t xml:space="preserve"> 2009.11</w:t>
      </w:r>
      <w:r w:rsidR="00FD706C" w:rsidRPr="00A831E6">
        <w:rPr>
          <w:rFonts w:cs="Times New Roman"/>
          <w:color w:val="auto"/>
          <w:lang w:val="en-US"/>
        </w:rPr>
        <w:t>;</w:t>
      </w:r>
      <w:r w:rsidRPr="00A831E6">
        <w:rPr>
          <w:rFonts w:cs="Times New Roman"/>
          <w:color w:val="auto"/>
          <w:lang w:val="en-US"/>
        </w:rPr>
        <w:t xml:space="preserve"> J. Ingleheart, </w:t>
      </w:r>
      <w:hyperlink r:id="rId13" w:tooltip="CR = Classical Review" w:history="1">
        <w:r w:rsidRPr="00A831E6">
          <w:rPr>
            <w:rStyle w:val="Hyperlink"/>
            <w:rFonts w:ascii="Times New Roman" w:hAnsi="Times New Roman" w:cs="Times New Roman"/>
            <w:color w:val="auto"/>
            <w:u w:val="none"/>
            <w:lang w:val="en-US"/>
          </w:rPr>
          <w:t>CR</w:t>
        </w:r>
      </w:hyperlink>
      <w:r w:rsidRPr="00A831E6">
        <w:rPr>
          <w:rFonts w:cs="Times New Roman"/>
          <w:color w:val="auto"/>
          <w:lang w:val="en-US"/>
        </w:rPr>
        <w:t xml:space="preserve"> 60, 2010, 449-451; K.S. Myers, </w:t>
      </w:r>
      <w:hyperlink r:id="rId14" w:tooltip="CJ = The Classical Journal" w:history="1">
        <w:r w:rsidRPr="00A831E6">
          <w:rPr>
            <w:rStyle w:val="Hyperlink"/>
            <w:rFonts w:ascii="Times New Roman" w:hAnsi="Times New Roman" w:cs="Times New Roman"/>
            <w:color w:val="auto"/>
            <w:u w:val="none"/>
            <w:lang w:val="en-US"/>
          </w:rPr>
          <w:t>CJ</w:t>
        </w:r>
      </w:hyperlink>
      <w:r w:rsidRPr="00A831E6">
        <w:rPr>
          <w:rFonts w:cs="Times New Roman"/>
          <w:color w:val="auto"/>
          <w:lang w:val="en-US"/>
        </w:rPr>
        <w:t xml:space="preserve"> 106, 2010/11, 495-498; P. Tordeur, </w:t>
      </w:r>
      <w:hyperlink r:id="rId15" w:tooltip="AC = L'Antiquité classique" w:history="1">
        <w:r w:rsidRPr="00A831E6">
          <w:rPr>
            <w:rStyle w:val="Hyperlink"/>
            <w:rFonts w:ascii="Times New Roman" w:hAnsi="Times New Roman" w:cs="Times New Roman"/>
            <w:color w:val="auto"/>
            <w:u w:val="none"/>
            <w:lang w:val="en-US"/>
          </w:rPr>
          <w:t>AC</w:t>
        </w:r>
      </w:hyperlink>
      <w:r w:rsidRPr="00A831E6">
        <w:rPr>
          <w:rFonts w:cs="Times New Roman"/>
          <w:color w:val="auto"/>
          <w:lang w:val="en-US"/>
        </w:rPr>
        <w:t xml:space="preserve"> 80, 2011, 312].</w:t>
      </w:r>
    </w:p>
    <w:p w:rsidR="007617B8" w:rsidRPr="00A831E6" w:rsidRDefault="007617B8" w:rsidP="00FE7691">
      <w:pPr>
        <w:tabs>
          <w:tab w:val="left" w:pos="284"/>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(2014): Ovidian Myths on Pompeian Walls, in: Miller/Newlands 2014, 36-54.</w:t>
      </w:r>
    </w:p>
    <w:p w:rsidR="00C521BB" w:rsidRPr="00A831E6" w:rsidRDefault="00C521BB" w:rsidP="00FE7691">
      <w:pPr>
        <w:jc w:val="both"/>
        <w:rPr>
          <w:rFonts w:cs="Times New Roman"/>
          <w:color w:val="auto"/>
          <w:lang w:val="it-IT"/>
        </w:rPr>
      </w:pPr>
      <w:r w:rsidRPr="00A831E6">
        <w:rPr>
          <w:rFonts w:cs="Times New Roman"/>
          <w:color w:val="auto"/>
          <w:lang w:val="it-IT"/>
        </w:rPr>
        <w:t>Koch, Christoph (1998): Zu den Anfängen der Ovidrezeption in Dalmatien: Die lateinischen Besch</w:t>
      </w:r>
      <w:r w:rsidR="00661701" w:rsidRPr="00A831E6">
        <w:rPr>
          <w:rFonts w:cs="Times New Roman"/>
          <w:color w:val="auto"/>
          <w:lang w:val="it-IT"/>
        </w:rPr>
        <w:t>äftigungen des Peter Hektorović,</w:t>
      </w:r>
      <w:r w:rsidRPr="00A831E6">
        <w:rPr>
          <w:rFonts w:cs="Times New Roman"/>
          <w:color w:val="auto"/>
          <w:lang w:val="it-IT"/>
        </w:rPr>
        <w:t xml:space="preserve"> </w:t>
      </w:r>
      <w:r w:rsidR="00661701" w:rsidRPr="00A831E6">
        <w:rPr>
          <w:rFonts w:cs="Times New Roman"/>
          <w:color w:val="auto"/>
          <w:lang w:val="it-IT"/>
        </w:rPr>
        <w:t>i</w:t>
      </w:r>
      <w:r w:rsidRPr="00A831E6">
        <w:rPr>
          <w:rFonts w:cs="Times New Roman"/>
          <w:color w:val="auto"/>
          <w:lang w:val="it-IT"/>
        </w:rPr>
        <w:t xml:space="preserve">n: </w:t>
      </w:r>
      <w:r w:rsidR="00661701" w:rsidRPr="00A831E6">
        <w:rPr>
          <w:rFonts w:cs="Times New Roman"/>
          <w:color w:val="auto"/>
          <w:lang w:val="it-IT"/>
        </w:rPr>
        <w:t xml:space="preserve">Roberto </w:t>
      </w:r>
      <w:r w:rsidRPr="00A831E6">
        <w:rPr>
          <w:rFonts w:cs="Times New Roman"/>
          <w:color w:val="auto"/>
          <w:lang w:val="it-IT"/>
        </w:rPr>
        <w:t>Paciocco/</w:t>
      </w:r>
      <w:r w:rsidR="00661701" w:rsidRPr="00A831E6">
        <w:rPr>
          <w:rFonts w:cs="Times New Roman"/>
          <w:color w:val="auto"/>
          <w:lang w:val="it-IT"/>
        </w:rPr>
        <w:t>Luigi Pellegrini</w:t>
      </w:r>
      <w:r w:rsidRPr="00A831E6">
        <w:rPr>
          <w:rFonts w:cs="Times New Roman"/>
          <w:color w:val="auto"/>
          <w:lang w:val="it-IT"/>
        </w:rPr>
        <w:t>/</w:t>
      </w:r>
      <w:r w:rsidR="00661701" w:rsidRPr="00A831E6">
        <w:rPr>
          <w:rFonts w:cs="Times New Roman"/>
          <w:color w:val="auto"/>
          <w:lang w:val="it-IT"/>
        </w:rPr>
        <w:t>Antonio Appignani</w:t>
      </w:r>
      <w:r w:rsidRPr="00A831E6">
        <w:rPr>
          <w:rFonts w:cs="Times New Roman"/>
          <w:color w:val="auto"/>
          <w:lang w:val="it-IT"/>
        </w:rPr>
        <w:t xml:space="preserve"> (</w:t>
      </w:r>
      <w:r w:rsidR="00661701" w:rsidRPr="00A831E6">
        <w:rPr>
          <w:rFonts w:cs="Times New Roman"/>
          <w:color w:val="auto"/>
          <w:lang w:val="it-IT"/>
        </w:rPr>
        <w:t>Hgg.</w:t>
      </w:r>
      <w:r w:rsidRPr="00A831E6">
        <w:rPr>
          <w:rFonts w:cs="Times New Roman"/>
          <w:color w:val="auto"/>
          <w:lang w:val="it-IT"/>
        </w:rPr>
        <w:t>): Aspetti della cultura dei laici in area adriatica: saggi sul tardo medioevo e sulla prima età moderna, Neapel (Biblioteca di “Studi medievali e moderni”, sezione m</w:t>
      </w:r>
      <w:r w:rsidRPr="00A831E6">
        <w:rPr>
          <w:rFonts w:cs="Times New Roman"/>
          <w:color w:val="auto"/>
          <w:lang w:val="it-IT"/>
        </w:rPr>
        <w:t>e</w:t>
      </w:r>
      <w:r w:rsidRPr="00A831E6">
        <w:rPr>
          <w:rFonts w:cs="Times New Roman"/>
          <w:color w:val="auto"/>
          <w:lang w:val="it-IT"/>
        </w:rPr>
        <w:t>dievale 2), 257-367.</w:t>
      </w:r>
    </w:p>
    <w:p w:rsidR="00BF1A54" w:rsidRPr="00A831E6" w:rsidRDefault="00BF1A54" w:rsidP="00FE7691">
      <w:pPr>
        <w:jc w:val="both"/>
        <w:rPr>
          <w:rFonts w:cs="Times New Roman"/>
          <w:color w:val="auto"/>
        </w:rPr>
      </w:pPr>
      <w:r w:rsidRPr="00A831E6">
        <w:rPr>
          <w:rFonts w:cs="Times New Roman"/>
          <w:color w:val="auto"/>
        </w:rPr>
        <w:t xml:space="preserve">Koch, Hans-Albrecht (1999): Die autistische Psyche im Spiegel der Landschaft. Zu Christoph Ransmayrs Romanen </w:t>
      </w:r>
      <w:r w:rsidRPr="00A831E6">
        <w:rPr>
          <w:rFonts w:cs="Times New Roman"/>
          <w:i/>
          <w:color w:val="auto"/>
        </w:rPr>
        <w:t>Die Schrecken des Eises und der Finsternis</w:t>
      </w:r>
      <w:r w:rsidRPr="00A831E6">
        <w:rPr>
          <w:rFonts w:cs="Times New Roman"/>
          <w:color w:val="auto"/>
        </w:rPr>
        <w:t xml:space="preserve"> und </w:t>
      </w:r>
      <w:r w:rsidRPr="00A831E6">
        <w:rPr>
          <w:rFonts w:cs="Times New Roman"/>
          <w:i/>
          <w:color w:val="auto"/>
        </w:rPr>
        <w:t>Die letzte Welt</w:t>
      </w:r>
      <w:r w:rsidRPr="00A831E6">
        <w:rPr>
          <w:rFonts w:cs="Times New Roman"/>
          <w:color w:val="auto"/>
        </w:rPr>
        <w:t xml:space="preserve">, in: Schubert 1999, </w:t>
      </w:r>
      <w:r w:rsidR="00EF1D44">
        <w:rPr>
          <w:rFonts w:cs="Times New Roman"/>
          <w:color w:val="auto"/>
        </w:rPr>
        <w:t xml:space="preserve">2, </w:t>
      </w:r>
      <w:r w:rsidRPr="00A831E6">
        <w:rPr>
          <w:rFonts w:cs="Times New Roman"/>
          <w:color w:val="auto"/>
        </w:rPr>
        <w:t>1107</w:t>
      </w:r>
      <w:r w:rsidR="000E2D4D" w:rsidRPr="00A831E6">
        <w:rPr>
          <w:rFonts w:cs="Times New Roman"/>
          <w:color w:val="auto"/>
        </w:rPr>
        <w:t>-1121.</w:t>
      </w:r>
    </w:p>
    <w:p w:rsidR="001F493E" w:rsidRPr="00A831E6" w:rsidRDefault="001F493E" w:rsidP="00FE7691">
      <w:pPr>
        <w:jc w:val="both"/>
        <w:outlineLvl w:val="0"/>
        <w:rPr>
          <w:rFonts w:cs="Times New Roman"/>
          <w:color w:val="auto"/>
        </w:rPr>
      </w:pPr>
      <w:r w:rsidRPr="00A831E6">
        <w:rPr>
          <w:rFonts w:cs="Times New Roman"/>
          <w:color w:val="auto"/>
        </w:rPr>
        <w:t>Köves-Zulauf, Thomas (2007): Orpheus und Eurydike, ACD 43, 5-28.</w:t>
      </w:r>
    </w:p>
    <w:p w:rsidR="00661701" w:rsidRPr="00A831E6" w:rsidRDefault="00661701" w:rsidP="00FE7691">
      <w:pPr>
        <w:jc w:val="both"/>
        <w:outlineLvl w:val="0"/>
        <w:rPr>
          <w:rFonts w:cs="Times New Roman"/>
          <w:color w:val="auto"/>
        </w:rPr>
      </w:pPr>
      <w:r w:rsidRPr="00A831E6">
        <w:rPr>
          <w:rFonts w:cs="Times New Roman"/>
          <w:color w:val="auto"/>
        </w:rPr>
        <w:t xml:space="preserve">Kokole, Stanko (1995): </w:t>
      </w:r>
      <w:r w:rsidRPr="00A831E6">
        <w:rPr>
          <w:rFonts w:cs="Times New Roman"/>
          <w:i/>
          <w:color w:val="auto"/>
        </w:rPr>
        <w:t>Utque manu pendentia nubila pressit</w:t>
      </w:r>
      <w:r w:rsidRPr="00A831E6">
        <w:rPr>
          <w:rFonts w:cs="Times New Roman"/>
          <w:color w:val="auto"/>
        </w:rPr>
        <w:t xml:space="preserve">: A Marble Relief of Aquarius by Agostino di Duccio, Petrarch’s </w:t>
      </w:r>
      <w:r w:rsidRPr="00A831E6">
        <w:rPr>
          <w:rFonts w:cs="Times New Roman"/>
          <w:i/>
          <w:color w:val="auto"/>
        </w:rPr>
        <w:t>Africa</w:t>
      </w:r>
      <w:r w:rsidRPr="00A831E6">
        <w:rPr>
          <w:rFonts w:cs="Times New Roman"/>
          <w:color w:val="auto"/>
        </w:rPr>
        <w:t>, and Ovid’s Description of Notus, Z</w:t>
      </w:r>
      <w:r w:rsidR="002F2751">
        <w:rPr>
          <w:rFonts w:cs="Times New Roman"/>
          <w:color w:val="auto"/>
        </w:rPr>
        <w:t>A</w:t>
      </w:r>
      <w:r w:rsidRPr="00A831E6">
        <w:rPr>
          <w:rFonts w:cs="Times New Roman"/>
          <w:color w:val="auto"/>
        </w:rPr>
        <w:t>nt 45, 175-182.</w:t>
      </w:r>
    </w:p>
    <w:p w:rsidR="009A3FE2" w:rsidRPr="00A831E6" w:rsidRDefault="009A3FE2" w:rsidP="00FE7691">
      <w:pPr>
        <w:jc w:val="both"/>
        <w:outlineLvl w:val="0"/>
        <w:rPr>
          <w:rFonts w:cs="Times New Roman"/>
          <w:color w:val="auto"/>
        </w:rPr>
      </w:pPr>
      <w:r w:rsidRPr="00A831E6">
        <w:rPr>
          <w:rFonts w:cs="Times New Roman"/>
          <w:color w:val="auto"/>
        </w:rPr>
        <w:t>Kollmann</w:t>
      </w:r>
      <w:r w:rsidR="0073457D" w:rsidRPr="00A831E6">
        <w:rPr>
          <w:rFonts w:cs="Times New Roman"/>
          <w:color w:val="auto"/>
        </w:rPr>
        <w:t>,</w:t>
      </w:r>
      <w:r w:rsidRPr="00A831E6">
        <w:rPr>
          <w:rFonts w:cs="Times New Roman"/>
          <w:color w:val="auto"/>
        </w:rPr>
        <w:t xml:space="preserve"> E. D. (1982): Zum Enjambement in der lateinischen Hexameterdichtung, RhM 125, 117-134.</w:t>
      </w:r>
    </w:p>
    <w:p w:rsidR="00B209CC" w:rsidRPr="00A831E6" w:rsidRDefault="00B209CC" w:rsidP="00FE7691">
      <w:pPr>
        <w:jc w:val="both"/>
        <w:outlineLvl w:val="0"/>
        <w:rPr>
          <w:rFonts w:cs="Times New Roman"/>
          <w:color w:val="auto"/>
        </w:rPr>
      </w:pPr>
      <w:r w:rsidRPr="00A831E6">
        <w:rPr>
          <w:rFonts w:cs="Times New Roman"/>
          <w:color w:val="auto"/>
        </w:rPr>
        <w:t>Kompatscher</w:t>
      </w:r>
      <w:r w:rsidRPr="00A831E6">
        <w:rPr>
          <w:rFonts w:cs="Times New Roman"/>
          <w:smallCaps/>
          <w:color w:val="auto"/>
        </w:rPr>
        <w:t>-</w:t>
      </w:r>
      <w:r w:rsidRPr="00A831E6">
        <w:rPr>
          <w:rFonts w:cs="Times New Roman"/>
          <w:color w:val="auto"/>
        </w:rPr>
        <w:t xml:space="preserve">Gufler, </w:t>
      </w:r>
      <w:r w:rsidR="009A3FE2" w:rsidRPr="00A831E6">
        <w:rPr>
          <w:rFonts w:cs="Times New Roman"/>
          <w:color w:val="auto"/>
        </w:rPr>
        <w:t>Gabriela</w:t>
      </w:r>
      <w:r w:rsidRPr="00A831E6">
        <w:rPr>
          <w:rFonts w:cs="Times New Roman"/>
          <w:color w:val="auto"/>
        </w:rPr>
        <w:t xml:space="preserve"> (2003): </w:t>
      </w:r>
      <w:r w:rsidRPr="00A831E6">
        <w:rPr>
          <w:rFonts w:cs="Times New Roman"/>
          <w:i/>
          <w:color w:val="auto"/>
        </w:rPr>
        <w:t>Spectatrix aderam fati crudelis</w:t>
      </w:r>
      <w:r w:rsidRPr="00A831E6">
        <w:rPr>
          <w:rFonts w:cs="Times New Roman"/>
          <w:color w:val="auto"/>
        </w:rPr>
        <w:t xml:space="preserve"> ...: Zuschauer-Reaktionen in Ovids Metamorphosen, WHB 45, 30-65.</w:t>
      </w:r>
    </w:p>
    <w:p w:rsidR="009A3FE2" w:rsidRPr="00A831E6" w:rsidRDefault="009A3FE2" w:rsidP="00FE7691">
      <w:pPr>
        <w:jc w:val="both"/>
        <w:rPr>
          <w:rFonts w:cs="Times New Roman"/>
          <w:color w:val="auto"/>
        </w:rPr>
      </w:pPr>
      <w:r w:rsidRPr="00A831E6">
        <w:rPr>
          <w:rFonts w:cs="Times New Roman"/>
          <w:color w:val="auto"/>
        </w:rPr>
        <w:t>Konomis, Nikolaos (20</w:t>
      </w:r>
      <w:r w:rsidR="005C2DFA" w:rsidRPr="00A831E6">
        <w:rPr>
          <w:rFonts w:cs="Times New Roman"/>
          <w:color w:val="auto"/>
        </w:rPr>
        <w:t>0</w:t>
      </w:r>
      <w:r w:rsidRPr="00A831E6">
        <w:rPr>
          <w:rFonts w:cs="Times New Roman"/>
          <w:color w:val="auto"/>
        </w:rPr>
        <w:t>1): Ovid. Metam. X 190-195, in: Dimitris K. Raïos/Maria K. Pap</w:t>
      </w:r>
      <w:r w:rsidRPr="00A831E6">
        <w:rPr>
          <w:rFonts w:cs="Times New Roman"/>
          <w:color w:val="auto"/>
        </w:rPr>
        <w:t>a</w:t>
      </w:r>
      <w:r w:rsidRPr="00A831E6">
        <w:rPr>
          <w:rFonts w:cs="Times New Roman"/>
          <w:color w:val="auto"/>
        </w:rPr>
        <w:t>dimitriou</w:t>
      </w:r>
      <w:r w:rsidR="00FA11AA">
        <w:rPr>
          <w:rFonts w:cs="Times New Roman"/>
          <w:color w:val="auto"/>
        </w:rPr>
        <w:t>/</w:t>
      </w:r>
      <w:r w:rsidRPr="00A831E6">
        <w:rPr>
          <w:rFonts w:cs="Times New Roman"/>
          <w:color w:val="auto"/>
        </w:rPr>
        <w:t>Eleni Gasti (Hgg.): Η πνευματική ζωή στο Ρωμαϊκό κόσμο από το</w:t>
      </w:r>
      <w:r w:rsidR="00A825A7" w:rsidRPr="00A831E6">
        <w:rPr>
          <w:rFonts w:cs="Times New Roman"/>
          <w:color w:val="auto"/>
        </w:rPr>
        <w:t xml:space="preserve"> </w:t>
      </w:r>
      <w:r w:rsidRPr="00A831E6">
        <w:rPr>
          <w:rFonts w:cs="Times New Roman"/>
          <w:color w:val="auto"/>
        </w:rPr>
        <w:t>14 ως το</w:t>
      </w:r>
      <w:r w:rsidR="00A825A7" w:rsidRPr="00A831E6">
        <w:rPr>
          <w:rFonts w:cs="Times New Roman"/>
          <w:color w:val="auto"/>
        </w:rPr>
        <w:t xml:space="preserve"> </w:t>
      </w:r>
      <w:r w:rsidRPr="00A831E6">
        <w:rPr>
          <w:rFonts w:cs="Times New Roman"/>
          <w:color w:val="auto"/>
        </w:rPr>
        <w:t xml:space="preserve">212 </w:t>
      </w:r>
      <w:r w:rsidRPr="00A831E6">
        <w:rPr>
          <w:rFonts w:cs="Times New Roman"/>
          <w:color w:val="auto"/>
        </w:rPr>
        <w:lastRenderedPageBreak/>
        <w:t>μ. Χ</w:t>
      </w:r>
      <w:r w:rsidR="00A825A7" w:rsidRPr="00A831E6">
        <w:rPr>
          <w:rFonts w:cs="Times New Roman"/>
          <w:color w:val="auto"/>
        </w:rPr>
        <w:t>.</w:t>
      </w:r>
      <w:r w:rsidRPr="00A831E6">
        <w:rPr>
          <w:rFonts w:cs="Times New Roman"/>
          <w:color w:val="auto"/>
        </w:rPr>
        <w:t>: στ’ Πανελλήνιο συμπόσιο Λατινικών σπουδών, Ιωάννινα</w:t>
      </w:r>
      <w:r w:rsidR="00A825A7" w:rsidRPr="00A831E6">
        <w:rPr>
          <w:rFonts w:cs="Times New Roman"/>
          <w:color w:val="auto"/>
        </w:rPr>
        <w:t xml:space="preserve"> 11-13 </w:t>
      </w:r>
      <w:r w:rsidRPr="00A831E6">
        <w:rPr>
          <w:rFonts w:cs="Times New Roman"/>
          <w:color w:val="auto"/>
        </w:rPr>
        <w:t>Απριλίου</w:t>
      </w:r>
      <w:r w:rsidR="00A825A7" w:rsidRPr="00A831E6">
        <w:rPr>
          <w:rFonts w:cs="Times New Roman"/>
          <w:color w:val="auto"/>
        </w:rPr>
        <w:t xml:space="preserve"> 1997</w:t>
      </w:r>
      <w:r w:rsidRPr="00A831E6">
        <w:rPr>
          <w:rFonts w:cs="Times New Roman"/>
          <w:color w:val="auto"/>
        </w:rPr>
        <w:t>: Πρακτικά</w:t>
      </w:r>
      <w:r w:rsidR="00A825A7" w:rsidRPr="00A831E6">
        <w:rPr>
          <w:rFonts w:cs="Times New Roman"/>
          <w:color w:val="auto"/>
        </w:rPr>
        <w:t>, Ioannina, 1-9.</w:t>
      </w:r>
    </w:p>
    <w:p w:rsidR="00115710" w:rsidRPr="00A831E6" w:rsidRDefault="00115710" w:rsidP="00FE7691">
      <w:pPr>
        <w:jc w:val="both"/>
        <w:rPr>
          <w:rFonts w:cs="Times New Roman"/>
          <w:color w:val="auto"/>
          <w:lang w:val="en-GB"/>
        </w:rPr>
      </w:pPr>
      <w:r w:rsidRPr="00A831E6">
        <w:rPr>
          <w:rFonts w:cs="Times New Roman"/>
          <w:color w:val="auto"/>
          <w:lang w:val="en-GB"/>
        </w:rPr>
        <w:t>Konstan, David (1991): The Death of Argus, or What Stories Do: Audience Response in A</w:t>
      </w:r>
      <w:r w:rsidRPr="00A831E6">
        <w:rPr>
          <w:rFonts w:cs="Times New Roman"/>
          <w:color w:val="auto"/>
          <w:lang w:val="en-GB"/>
        </w:rPr>
        <w:t>n</w:t>
      </w:r>
      <w:r w:rsidRPr="00A831E6">
        <w:rPr>
          <w:rFonts w:cs="Times New Roman"/>
          <w:color w:val="auto"/>
          <w:lang w:val="en-GB"/>
        </w:rPr>
        <w:t>cient Fiction and Theory, Helios 18, 15-30.</w:t>
      </w:r>
    </w:p>
    <w:p w:rsidR="00A825A7" w:rsidRPr="00A831E6" w:rsidRDefault="00A825A7" w:rsidP="00FE7691">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(1996)</w:t>
      </w:r>
      <w:r w:rsidR="00CD6429">
        <w:rPr>
          <w:rFonts w:cs="Times New Roman"/>
          <w:color w:val="auto"/>
          <w:lang w:val="fr-FR"/>
        </w:rPr>
        <w:t>:</w:t>
      </w:r>
      <w:r w:rsidRPr="00A831E6">
        <w:rPr>
          <w:rFonts w:cs="Times New Roman"/>
          <w:color w:val="auto"/>
          <w:lang w:val="fr-FR"/>
        </w:rPr>
        <w:t xml:space="preserve"> De Deméter a Ceres</w:t>
      </w:r>
      <w:r w:rsidR="00CD6429">
        <w:rPr>
          <w:rFonts w:cs="Times New Roman"/>
          <w:color w:val="auto"/>
          <w:lang w:val="fr-FR"/>
        </w:rPr>
        <w:t>:</w:t>
      </w:r>
      <w:r w:rsidRPr="00A831E6">
        <w:rPr>
          <w:rFonts w:cs="Times New Roman"/>
          <w:color w:val="auto"/>
          <w:lang w:val="fr-FR"/>
        </w:rPr>
        <w:t xml:space="preserve"> construcciones de la diosa en Homero, Calímaco y Ovidio, Synthesis 3, 67-90.</w:t>
      </w:r>
    </w:p>
    <w:p w:rsidR="00C521BB" w:rsidRPr="00A831E6" w:rsidRDefault="00C521BB" w:rsidP="00FE7691">
      <w:pPr>
        <w:jc w:val="both"/>
        <w:outlineLvl w:val="0"/>
        <w:rPr>
          <w:rFonts w:cs="Times New Roman"/>
          <w:color w:val="auto"/>
        </w:rPr>
      </w:pPr>
      <w:r w:rsidRPr="00A831E6">
        <w:rPr>
          <w:rFonts w:cs="Times New Roman"/>
          <w:color w:val="auto"/>
        </w:rPr>
        <w:t xml:space="preserve">Koppenfels, Werner von (1989): </w:t>
      </w:r>
      <w:r w:rsidRPr="00A831E6">
        <w:rPr>
          <w:rFonts w:cs="Times New Roman"/>
          <w:i/>
          <w:color w:val="auto"/>
        </w:rPr>
        <w:t>Lust in action</w:t>
      </w:r>
      <w:r w:rsidRPr="00A831E6">
        <w:rPr>
          <w:rFonts w:cs="Times New Roman"/>
          <w:color w:val="auto"/>
        </w:rPr>
        <w:t>: Über einige Metamorphosen Ovids in der elisabethanischen Literatur, Shakespeare-Jahrbuch-West, 242-265 = Ders., Bild und M</w:t>
      </w:r>
      <w:r w:rsidRPr="00A831E6">
        <w:rPr>
          <w:rFonts w:cs="Times New Roman"/>
          <w:color w:val="auto"/>
        </w:rPr>
        <w:t>e</w:t>
      </w:r>
      <w:r w:rsidRPr="00A831E6">
        <w:rPr>
          <w:rFonts w:cs="Times New Roman"/>
          <w:color w:val="auto"/>
        </w:rPr>
        <w:t>tamorphose. Paradigmen einer europäischen Komparatistik, Darmstadt 1991, 61-86.</w:t>
      </w:r>
    </w:p>
    <w:p w:rsidR="005C2DFA" w:rsidRPr="00A831E6" w:rsidRDefault="005C2DFA" w:rsidP="00FE7691">
      <w:pPr>
        <w:jc w:val="both"/>
        <w:rPr>
          <w:rFonts w:cs="Times New Roman"/>
          <w:color w:val="auto"/>
        </w:rPr>
      </w:pPr>
      <w:r w:rsidRPr="00A831E6">
        <w:rPr>
          <w:rFonts w:cs="Times New Roman"/>
          <w:color w:val="auto"/>
        </w:rPr>
        <w:t xml:space="preserve">Korenjak, Martin (2001): </w:t>
      </w:r>
      <w:r w:rsidRPr="00A831E6">
        <w:rPr>
          <w:rFonts w:cs="Times New Roman"/>
        </w:rPr>
        <w:t>Rhetorik statt Grammatik. Eine unerkannte Aposiopese in Ov. Met. 8.326f., Eranos 99, 28-30.</w:t>
      </w:r>
    </w:p>
    <w:p w:rsidR="00115710" w:rsidRPr="00A831E6" w:rsidRDefault="005C2DFA" w:rsidP="00FE7691">
      <w:pPr>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 xml:space="preserve">(2004): Vom </w:t>
      </w:r>
      <w:r w:rsidR="00115710" w:rsidRPr="00A831E6">
        <w:rPr>
          <w:rFonts w:cs="Times New Roman"/>
          <w:i/>
          <w:iCs/>
          <w:color w:val="auto"/>
        </w:rPr>
        <w:t>primus amor</w:t>
      </w:r>
      <w:r w:rsidR="00115710" w:rsidRPr="00A831E6">
        <w:rPr>
          <w:rFonts w:cs="Times New Roman"/>
          <w:color w:val="auto"/>
        </w:rPr>
        <w:t xml:space="preserve"> zur </w:t>
      </w:r>
      <w:r w:rsidR="00115710" w:rsidRPr="00A831E6">
        <w:rPr>
          <w:rFonts w:cs="Times New Roman"/>
          <w:i/>
          <w:iCs/>
          <w:color w:val="auto"/>
        </w:rPr>
        <w:t>fama perenni</w:t>
      </w:r>
      <w:r w:rsidR="00115710" w:rsidRPr="00A831E6">
        <w:rPr>
          <w:rFonts w:cs="Times New Roman"/>
          <w:color w:val="auto"/>
        </w:rPr>
        <w:t xml:space="preserve">s: </w:t>
      </w:r>
      <w:r w:rsidR="00115710" w:rsidRPr="00A831E6">
        <w:rPr>
          <w:rFonts w:cs="Times New Roman"/>
          <w:i/>
          <w:iCs/>
          <w:color w:val="auto"/>
        </w:rPr>
        <w:t>Amores</w:t>
      </w:r>
      <w:r w:rsidR="00115710" w:rsidRPr="00A831E6">
        <w:rPr>
          <w:rFonts w:cs="Times New Roman"/>
          <w:color w:val="auto"/>
        </w:rPr>
        <w:t xml:space="preserve"> 1 in den </w:t>
      </w:r>
      <w:r w:rsidR="00115710" w:rsidRPr="00A831E6">
        <w:rPr>
          <w:rFonts w:cs="Times New Roman"/>
          <w:i/>
          <w:iCs/>
          <w:color w:val="auto"/>
        </w:rPr>
        <w:t>Metamorphosen</w:t>
      </w:r>
      <w:r w:rsidR="00115710" w:rsidRPr="00A831E6">
        <w:rPr>
          <w:rFonts w:cs="Times New Roman"/>
          <w:color w:val="auto"/>
        </w:rPr>
        <w:t>, WJA 28b, 85-90.</w:t>
      </w:r>
    </w:p>
    <w:p w:rsidR="00FD706C" w:rsidRPr="00A831E6" w:rsidRDefault="00FD706C" w:rsidP="00FE7691">
      <w:pPr>
        <w:jc w:val="both"/>
        <w:rPr>
          <w:rFonts w:cs="Times New Roman"/>
          <w:color w:val="auto"/>
        </w:rPr>
      </w:pPr>
      <w:r w:rsidRPr="00A831E6">
        <w:rPr>
          <w:rFonts w:cs="Times New Roman"/>
          <w:color w:val="auto"/>
        </w:rPr>
        <w:t>–</w:t>
      </w:r>
      <w:r w:rsidRPr="00A831E6">
        <w:rPr>
          <w:rFonts w:cs="Times New Roman"/>
          <w:color w:val="auto"/>
        </w:rPr>
        <w:tab/>
        <w:t>(2007a): Met“amor”phoses</w:t>
      </w:r>
      <w:r w:rsidR="00CD6429">
        <w:rPr>
          <w:rFonts w:cs="Times New Roman"/>
          <w:color w:val="auto"/>
        </w:rPr>
        <w:t>:</w:t>
      </w:r>
      <w:r w:rsidRPr="00A831E6">
        <w:rPr>
          <w:rFonts w:cs="Times New Roman"/>
          <w:color w:val="auto"/>
        </w:rPr>
        <w:t xml:space="preserve"> Amores 1, die </w:t>
      </w:r>
      <w:r w:rsidRPr="00A831E6">
        <w:rPr>
          <w:rFonts w:cs="Times New Roman"/>
          <w:i/>
          <w:color w:val="auto"/>
        </w:rPr>
        <w:t>Metamorphosen</w:t>
      </w:r>
      <w:r w:rsidRPr="00A831E6">
        <w:rPr>
          <w:rFonts w:cs="Times New Roman"/>
          <w:color w:val="auto"/>
        </w:rPr>
        <w:t xml:space="preserve"> und Ovids Lebenswerk, in: </w:t>
      </w:r>
      <w:r w:rsidR="00FE7691" w:rsidRPr="00A831E6">
        <w:rPr>
          <w:rFonts w:cs="Times New Roman"/>
          <w:color w:val="auto"/>
        </w:rPr>
        <w:t xml:space="preserve">Ibolya </w:t>
      </w:r>
      <w:r w:rsidR="00FE7691">
        <w:rPr>
          <w:rFonts w:cs="Times New Roman"/>
          <w:color w:val="auto"/>
        </w:rPr>
        <w:t>Tar</w:t>
      </w:r>
      <w:r w:rsidRPr="00A831E6">
        <w:rPr>
          <w:rFonts w:cs="Times New Roman"/>
          <w:color w:val="auto"/>
        </w:rPr>
        <w:t xml:space="preserve"> (Hg.): Klassizismus und Modernität: Beiträge der internationalen Konferenz in Szeged (11.-13.September 2003), Szeged (Acta Universitatis Szegediensis. Acta antiqua et archaeologica 30), 135-144.</w:t>
      </w:r>
    </w:p>
    <w:p w:rsidR="00263447" w:rsidRPr="00A831E6" w:rsidRDefault="00263447" w:rsidP="00FE7691">
      <w:pPr>
        <w:jc w:val="both"/>
        <w:rPr>
          <w:rFonts w:cs="Times New Roman"/>
          <w:color w:val="auto"/>
        </w:rPr>
      </w:pPr>
      <w:r w:rsidRPr="00A831E6">
        <w:rPr>
          <w:rFonts w:cs="Times New Roman"/>
          <w:color w:val="auto"/>
        </w:rPr>
        <w:t>–</w:t>
      </w:r>
      <w:r w:rsidRPr="00A831E6">
        <w:rPr>
          <w:rFonts w:cs="Times New Roman"/>
          <w:color w:val="auto"/>
        </w:rPr>
        <w:tab/>
        <w:t>(2007</w:t>
      </w:r>
      <w:r w:rsidR="00FD706C" w:rsidRPr="00A831E6">
        <w:rPr>
          <w:rFonts w:cs="Times New Roman"/>
          <w:color w:val="auto"/>
        </w:rPr>
        <w:t>b</w:t>
      </w:r>
      <w:r w:rsidRPr="00A831E6">
        <w:rPr>
          <w:rFonts w:cs="Times New Roman"/>
          <w:color w:val="auto"/>
        </w:rPr>
        <w:t xml:space="preserve">): Von den </w:t>
      </w:r>
      <w:r w:rsidRPr="00A831E6">
        <w:rPr>
          <w:rFonts w:cs="Times New Roman"/>
          <w:i/>
          <w:iCs/>
          <w:color w:val="auto"/>
        </w:rPr>
        <w:t>Metamorphosen</w:t>
      </w:r>
      <w:r w:rsidRPr="00A831E6">
        <w:rPr>
          <w:rFonts w:cs="Times New Roman"/>
          <w:color w:val="auto"/>
        </w:rPr>
        <w:t xml:space="preserve"> zum Brief an Augustus: Ovids ‘horazische’ Periode, in: </w:t>
      </w:r>
      <w:r w:rsidRPr="00A831E6">
        <w:rPr>
          <w:rFonts w:cs="Times New Roman"/>
          <w:color w:val="auto"/>
          <w:lang w:val="nl-NL"/>
        </w:rPr>
        <w:t>Janka/Schmitzer/Seng 2007, 239-256.</w:t>
      </w:r>
    </w:p>
    <w:p w:rsidR="00115710" w:rsidRPr="00A831E6" w:rsidRDefault="00115710" w:rsidP="00FE7691">
      <w:pPr>
        <w:jc w:val="both"/>
        <w:rPr>
          <w:rFonts w:cs="Times New Roman"/>
          <w:color w:val="auto"/>
          <w:lang w:val="it-IT"/>
        </w:rPr>
      </w:pPr>
      <w:r w:rsidRPr="00A831E6">
        <w:rPr>
          <w:rFonts w:cs="Times New Roman"/>
          <w:color w:val="auto"/>
          <w:lang w:val="it-IT"/>
        </w:rPr>
        <w:t>Korpanty, Józef (1990): De Ovidio Lucretii imitatore, Eos 78, 183-186.</w:t>
      </w:r>
    </w:p>
    <w:p w:rsidR="00974F35" w:rsidRPr="00A831E6" w:rsidRDefault="00974F35" w:rsidP="00FE7691">
      <w:pPr>
        <w:jc w:val="both"/>
        <w:rPr>
          <w:rFonts w:cs="Times New Roman"/>
          <w:color w:val="auto"/>
          <w:lang w:val="en-US"/>
        </w:rPr>
      </w:pPr>
      <w:r w:rsidRPr="00A831E6">
        <w:rPr>
          <w:rFonts w:cs="Times New Roman"/>
          <w:color w:val="auto"/>
          <w:lang w:val="en-US"/>
        </w:rPr>
        <w:t xml:space="preserve">Koutroubas, Demetrios E. (1999): The Myth of Achelous in Ovid, in: Schubert 1999, </w:t>
      </w:r>
      <w:r w:rsidR="00AB6E51" w:rsidRPr="00A831E6">
        <w:rPr>
          <w:rFonts w:cs="Times New Roman"/>
          <w:color w:val="auto"/>
          <w:lang w:val="en-US"/>
        </w:rPr>
        <w:t xml:space="preserve">1, </w:t>
      </w:r>
      <w:r w:rsidRPr="00A831E6">
        <w:rPr>
          <w:rFonts w:cs="Times New Roman"/>
          <w:color w:val="auto"/>
          <w:lang w:val="en-US"/>
        </w:rPr>
        <w:t>439-454.</w:t>
      </w:r>
    </w:p>
    <w:p w:rsidR="006C2B03" w:rsidRPr="00A831E6" w:rsidRDefault="006C2B03" w:rsidP="00FE7691">
      <w:pPr>
        <w:jc w:val="both"/>
        <w:rPr>
          <w:rFonts w:cs="Times New Roman"/>
          <w:color w:val="auto"/>
          <w:lang w:val="en-US"/>
        </w:rPr>
      </w:pPr>
      <w:r w:rsidRPr="00A831E6">
        <w:rPr>
          <w:rFonts w:cs="Times New Roman"/>
          <w:color w:val="auto"/>
          <w:lang w:val="en-US"/>
        </w:rPr>
        <w:t xml:space="preserve">Kovač, Mirko (1994): Notes on Ovid’s </w:t>
      </w:r>
      <w:r w:rsidRPr="00A831E6">
        <w:rPr>
          <w:rFonts w:cs="Times New Roman"/>
          <w:i/>
          <w:color w:val="auto"/>
          <w:lang w:val="en-US"/>
        </w:rPr>
        <w:t>Metamorphoses</w:t>
      </w:r>
      <w:r w:rsidRPr="00A831E6">
        <w:rPr>
          <w:rFonts w:cs="Times New Roman"/>
          <w:color w:val="auto"/>
          <w:lang w:val="en-US"/>
        </w:rPr>
        <w:t>, MCr 29, 245-249.</w:t>
      </w:r>
    </w:p>
    <w:p w:rsidR="00115710" w:rsidRPr="00A831E6" w:rsidRDefault="00EA50D7" w:rsidP="00FE7691">
      <w:pPr>
        <w:jc w:val="both"/>
        <w:rPr>
          <w:rFonts w:cs="Times New Roman"/>
          <w:color w:val="auto"/>
          <w:lang w:val="nl-NL"/>
        </w:rPr>
      </w:pPr>
      <w:r w:rsidRPr="00A831E6">
        <w:rPr>
          <w:rFonts w:cs="Times New Roman"/>
          <w:color w:val="auto"/>
          <w:lang w:val="nl-NL"/>
        </w:rPr>
        <w:t>Kovacz</w:t>
      </w:r>
      <w:r w:rsidR="00115710" w:rsidRPr="00A831E6">
        <w:rPr>
          <w:rFonts w:cs="Times New Roman"/>
          <w:color w:val="auto"/>
          <w:lang w:val="nl-NL"/>
        </w:rPr>
        <w:t xml:space="preserve">, David (1987): Ovid, </w:t>
      </w:r>
      <w:r w:rsidR="00115710" w:rsidRPr="00A831E6">
        <w:rPr>
          <w:rFonts w:cs="Times New Roman"/>
          <w:i/>
          <w:color w:val="auto"/>
          <w:lang w:val="nl-NL"/>
        </w:rPr>
        <w:t>Met.</w:t>
      </w:r>
      <w:r w:rsidR="00115710" w:rsidRPr="00A831E6">
        <w:rPr>
          <w:rFonts w:cs="Times New Roman"/>
          <w:color w:val="auto"/>
          <w:lang w:val="nl-NL"/>
        </w:rPr>
        <w:t xml:space="preserve"> 1,2, CQ 37, 458-465.</w:t>
      </w:r>
    </w:p>
    <w:p w:rsidR="001F493E" w:rsidRPr="00A831E6" w:rsidRDefault="001F493E" w:rsidP="00FE7691">
      <w:pPr>
        <w:jc w:val="both"/>
        <w:rPr>
          <w:rFonts w:cs="Times New Roman"/>
          <w:color w:val="auto"/>
          <w:lang w:val="en-US"/>
        </w:rPr>
      </w:pPr>
      <w:r w:rsidRPr="00A831E6">
        <w:rPr>
          <w:rFonts w:cs="Times New Roman"/>
          <w:color w:val="auto"/>
          <w:lang w:val="en-US"/>
        </w:rPr>
        <w:t xml:space="preserve">Kozák, Dániel (2014): </w:t>
      </w:r>
      <w:r w:rsidRPr="00A831E6">
        <w:rPr>
          <w:rFonts w:cs="Times New Roman"/>
          <w:i/>
          <w:color w:val="auto"/>
          <w:lang w:val="en-US"/>
        </w:rPr>
        <w:t>Se forte reponis Achillem</w:t>
      </w:r>
      <w:r w:rsidRPr="00A831E6">
        <w:rPr>
          <w:rFonts w:cs="Times New Roman"/>
          <w:color w:val="auto"/>
          <w:lang w:val="en-US"/>
        </w:rPr>
        <w:t xml:space="preserve">: Achilles in the </w:t>
      </w:r>
      <w:r w:rsidRPr="00A831E6">
        <w:rPr>
          <w:rFonts w:cs="Times New Roman"/>
          <w:i/>
          <w:color w:val="auto"/>
          <w:lang w:val="en-US"/>
        </w:rPr>
        <w:t>Ars poetica</w:t>
      </w:r>
      <w:r w:rsidRPr="00A831E6">
        <w:rPr>
          <w:rFonts w:cs="Times New Roman"/>
          <w:color w:val="auto"/>
          <w:lang w:val="en-US"/>
        </w:rPr>
        <w:t xml:space="preserve">, the </w:t>
      </w:r>
      <w:r w:rsidRPr="00A831E6">
        <w:rPr>
          <w:rFonts w:cs="Times New Roman"/>
          <w:i/>
          <w:color w:val="auto"/>
          <w:lang w:val="en-US"/>
        </w:rPr>
        <w:t>Metamo</w:t>
      </w:r>
      <w:r w:rsidRPr="00A831E6">
        <w:rPr>
          <w:rFonts w:cs="Times New Roman"/>
          <w:i/>
          <w:color w:val="auto"/>
          <w:lang w:val="en-US"/>
        </w:rPr>
        <w:t>r</w:t>
      </w:r>
      <w:r w:rsidRPr="00A831E6">
        <w:rPr>
          <w:rFonts w:cs="Times New Roman"/>
          <w:i/>
          <w:color w:val="auto"/>
          <w:lang w:val="en-US"/>
        </w:rPr>
        <w:t>phoses</w:t>
      </w:r>
      <w:r w:rsidRPr="00A831E6">
        <w:rPr>
          <w:rFonts w:cs="Times New Roman"/>
          <w:color w:val="auto"/>
          <w:lang w:val="en-US"/>
        </w:rPr>
        <w:t xml:space="preserve">, and the </w:t>
      </w:r>
      <w:r w:rsidRPr="00A831E6">
        <w:rPr>
          <w:rFonts w:cs="Times New Roman"/>
          <w:i/>
          <w:color w:val="auto"/>
          <w:lang w:val="en-US"/>
        </w:rPr>
        <w:t>Achilleid</w:t>
      </w:r>
      <w:r w:rsidRPr="00A831E6">
        <w:rPr>
          <w:rFonts w:cs="Times New Roman"/>
          <w:color w:val="auto"/>
          <w:lang w:val="en-US"/>
        </w:rPr>
        <w:t>, MD 72, 207-221.</w:t>
      </w:r>
    </w:p>
    <w:p w:rsidR="001F493E" w:rsidRPr="00A831E6" w:rsidRDefault="001F493E" w:rsidP="00FE7691">
      <w:pPr>
        <w:jc w:val="both"/>
        <w:rPr>
          <w:rFonts w:cs="Times New Roman"/>
          <w:color w:val="auto"/>
          <w:lang w:val="en-US"/>
        </w:rPr>
      </w:pPr>
      <w:r w:rsidRPr="00A831E6">
        <w:rPr>
          <w:rFonts w:cs="Times New Roman"/>
          <w:color w:val="auto"/>
          <w:lang w:val="en-US"/>
        </w:rPr>
        <w:t>Krasne, Darcy (2011): Mythic Recursions: Doubling and Variation in the Mythological Works of Ovid and Valerius Flaccus, Diss. University of California, Berkeley [ProQuest dissertations database, document ID1441055524].</w:t>
      </w:r>
    </w:p>
    <w:p w:rsidR="00263447" w:rsidRPr="003553C2" w:rsidRDefault="00263447" w:rsidP="00FE7691">
      <w:pPr>
        <w:jc w:val="both"/>
        <w:rPr>
          <w:rFonts w:cs="Times New Roman"/>
          <w:color w:val="auto"/>
          <w:lang w:val="en-US"/>
        </w:rPr>
      </w:pPr>
      <w:r w:rsidRPr="003553C2">
        <w:rPr>
          <w:rFonts w:cs="Times New Roman"/>
          <w:color w:val="auto"/>
          <w:lang w:val="en-US"/>
        </w:rPr>
        <w:t>Kraus, Walther (1942): Ovidius Naso, RE XVIII 2, 1910-1986 = [erweitert] Albrecht/Zinn 1968, 66-166.</w:t>
      </w:r>
    </w:p>
    <w:p w:rsidR="001F493E" w:rsidRPr="00A831E6" w:rsidRDefault="001F493E" w:rsidP="00FE7691">
      <w:pPr>
        <w:jc w:val="both"/>
        <w:rPr>
          <w:rFonts w:cs="Times New Roman"/>
          <w:color w:val="auto"/>
          <w:lang w:val="en-US"/>
        </w:rPr>
      </w:pPr>
      <w:r w:rsidRPr="003553C2">
        <w:rPr>
          <w:rFonts w:cs="Times New Roman"/>
          <w:color w:val="auto"/>
          <w:lang w:val="en-US"/>
        </w:rPr>
        <w:t xml:space="preserve">Krause, Christiane (2010): Die Metamorphose des Polyphem oder Wie viele Wiederholungen verträgt eine Erzählung? </w:t>
      </w:r>
      <w:r w:rsidRPr="00A831E6">
        <w:rPr>
          <w:rFonts w:cs="Times New Roman"/>
          <w:color w:val="auto"/>
          <w:lang w:val="en-US"/>
        </w:rPr>
        <w:t xml:space="preserve">Zur Achaemenidesepisode in Ovids </w:t>
      </w:r>
      <w:r w:rsidRPr="00A831E6">
        <w:rPr>
          <w:rFonts w:cs="Times New Roman"/>
          <w:i/>
          <w:color w:val="auto"/>
          <w:lang w:val="en-US"/>
        </w:rPr>
        <w:t>Metamorphosen</w:t>
      </w:r>
      <w:r w:rsidRPr="00A831E6">
        <w:rPr>
          <w:rFonts w:cs="Times New Roman"/>
          <w:color w:val="auto"/>
          <w:lang w:val="en-US"/>
        </w:rPr>
        <w:t>, Gymnasium</w:t>
      </w:r>
      <w:r w:rsidR="003102C4" w:rsidRPr="00A831E6">
        <w:rPr>
          <w:rFonts w:cs="Times New Roman"/>
          <w:color w:val="auto"/>
          <w:lang w:val="en-US"/>
        </w:rPr>
        <w:t xml:space="preserve"> </w:t>
      </w:r>
      <w:r w:rsidRPr="00A831E6">
        <w:rPr>
          <w:rFonts w:cs="Times New Roman"/>
          <w:color w:val="auto"/>
          <w:lang w:val="en-US"/>
        </w:rPr>
        <w:t>117, 7-32.</w:t>
      </w:r>
    </w:p>
    <w:p w:rsidR="003102C4" w:rsidRDefault="003102C4" w:rsidP="00FE7691">
      <w:pPr>
        <w:jc w:val="both"/>
        <w:rPr>
          <w:rFonts w:cs="Times New Roman"/>
          <w:color w:val="auto"/>
          <w:lang w:val="en-US"/>
        </w:rPr>
      </w:pPr>
      <w:r w:rsidRPr="00A831E6">
        <w:rPr>
          <w:rFonts w:cs="Times New Roman"/>
          <w:color w:val="auto"/>
          <w:lang w:val="en-US"/>
        </w:rPr>
        <w:t xml:space="preserve">Kroon, Caroline (2007): Discourse Modes and the Use of Tenses in Ovid’s </w:t>
      </w:r>
      <w:r w:rsidRPr="00A831E6">
        <w:rPr>
          <w:rFonts w:cs="Times New Roman"/>
          <w:i/>
          <w:color w:val="auto"/>
          <w:lang w:val="en-US"/>
        </w:rPr>
        <w:t>Metamorphoses</w:t>
      </w:r>
      <w:r w:rsidRPr="00A831E6">
        <w:rPr>
          <w:rFonts w:cs="Times New Roman"/>
          <w:color w:val="auto"/>
          <w:lang w:val="en-US"/>
        </w:rPr>
        <w:t>, in: Rutger J. Allan/Michel Buijs (Hgg.): The Language of Literature: Linguistic Approac</w:t>
      </w:r>
      <w:r w:rsidRPr="00A831E6">
        <w:rPr>
          <w:rFonts w:cs="Times New Roman"/>
          <w:color w:val="auto"/>
          <w:lang w:val="en-US"/>
        </w:rPr>
        <w:t>h</w:t>
      </w:r>
      <w:r w:rsidRPr="00A831E6">
        <w:rPr>
          <w:rFonts w:cs="Times New Roman"/>
          <w:color w:val="auto"/>
          <w:lang w:val="en-US"/>
        </w:rPr>
        <w:t>es to Classical Texts, Leiden (Amsterdam Studies in Classical Philology 13), 65-92.</w:t>
      </w:r>
    </w:p>
    <w:p w:rsidR="007C482C" w:rsidRPr="007C482C" w:rsidRDefault="007C482C" w:rsidP="00FE7691">
      <w:pPr>
        <w:jc w:val="both"/>
        <w:rPr>
          <w:rFonts w:cs="Times New Roman"/>
          <w:color w:val="auto"/>
        </w:rPr>
      </w:pPr>
      <w:r w:rsidRPr="007C482C">
        <w:rPr>
          <w:rFonts w:cs="Times New Roman"/>
          <w:color w:val="auto"/>
          <w:lang w:val="en-US"/>
        </w:rPr>
        <w:t>–</w:t>
      </w:r>
      <w:r w:rsidRPr="007C482C">
        <w:rPr>
          <w:rFonts w:cs="Times New Roman"/>
          <w:color w:val="auto"/>
          <w:lang w:val="en-US"/>
        </w:rPr>
        <w:tab/>
        <w:t xml:space="preserve">(2010): </w:t>
      </w:r>
      <w:r w:rsidRPr="007C482C">
        <w:rPr>
          <w:lang w:val="en-US"/>
        </w:rPr>
        <w:t>An</w:t>
      </w:r>
      <w:r>
        <w:rPr>
          <w:lang w:val="en-US"/>
        </w:rPr>
        <w:t>aphoric Reference and Referential C</w:t>
      </w:r>
      <w:r w:rsidRPr="007C482C">
        <w:rPr>
          <w:lang w:val="en-US"/>
        </w:rPr>
        <w:t xml:space="preserve">hoice in Ovid’s </w:t>
      </w:r>
      <w:r w:rsidRPr="007C482C">
        <w:rPr>
          <w:i/>
          <w:lang w:val="en-US"/>
        </w:rPr>
        <w:t>Metamorphoses</w:t>
      </w:r>
      <w:r w:rsidRPr="007C482C">
        <w:rPr>
          <w:lang w:val="en-US"/>
        </w:rPr>
        <w:t xml:space="preserve">, </w:t>
      </w:r>
      <w:r>
        <w:rPr>
          <w:lang w:val="en-US"/>
        </w:rPr>
        <w:t xml:space="preserve">in: </w:t>
      </w:r>
      <w:r w:rsidRPr="007C482C">
        <w:rPr>
          <w:lang w:val="en-US"/>
        </w:rPr>
        <w:t>Peter Anreiter</w:t>
      </w:r>
      <w:r>
        <w:rPr>
          <w:lang w:val="en-US"/>
        </w:rPr>
        <w:t>/</w:t>
      </w:r>
      <w:r w:rsidRPr="007C482C">
        <w:rPr>
          <w:lang w:val="en-US"/>
        </w:rPr>
        <w:t xml:space="preserve">Manfred Kienpointner (Hgg.): Latin Linguistics Today. </w:t>
      </w:r>
      <w:r w:rsidRPr="007C482C">
        <w:t xml:space="preserve">Akten des </w:t>
      </w:r>
      <w:r w:rsidRPr="007C482C">
        <w:rPr>
          <w:rFonts w:ascii="Stempel Garamond RomanOsF" w:hAnsi="Stempel Garamond RomanOsF"/>
        </w:rPr>
        <w:t>15</w:t>
      </w:r>
      <w:r w:rsidRPr="007C482C">
        <w:t>. Internati</w:t>
      </w:r>
      <w:r w:rsidRPr="007C482C">
        <w:t>o</w:t>
      </w:r>
      <w:r w:rsidRPr="007C482C">
        <w:t xml:space="preserve">nalen Kolloquiums zur Lateinischen Linguistik. Innsbruck, </w:t>
      </w:r>
      <w:r w:rsidRPr="007C482C">
        <w:rPr>
          <w:rFonts w:ascii="Stempel Garamond RomanOsF" w:hAnsi="Stempel Garamond RomanOsF"/>
        </w:rPr>
        <w:t>4</w:t>
      </w:r>
      <w:r w:rsidRPr="007C482C">
        <w:t>.-</w:t>
      </w:r>
      <w:r w:rsidRPr="007C482C">
        <w:rPr>
          <w:rFonts w:ascii="Stempel Garamond RomanOsF" w:hAnsi="Stempel Garamond RomanOsF"/>
        </w:rPr>
        <w:t>9</w:t>
      </w:r>
      <w:r w:rsidRPr="007C482C">
        <w:t xml:space="preserve">. April </w:t>
      </w:r>
      <w:r w:rsidRPr="007C482C">
        <w:rPr>
          <w:rFonts w:ascii="Stempel Garamond RomanOsF" w:hAnsi="Stempel Garamond RomanOsF"/>
        </w:rPr>
        <w:t>2009</w:t>
      </w:r>
      <w:r>
        <w:t>,</w:t>
      </w:r>
      <w:r w:rsidRPr="007C482C">
        <w:t xml:space="preserve"> Innsbruck</w:t>
      </w:r>
      <w:r w:rsidR="008C4143">
        <w:t xml:space="preserve"> (Innsbrucker Beiträge zur Sprachwissenschaft 137)</w:t>
      </w:r>
      <w:r w:rsidRPr="007C482C">
        <w:t>,</w:t>
      </w:r>
      <w:r>
        <w:rPr>
          <w:sz w:val="17"/>
        </w:rPr>
        <w:t xml:space="preserve"> </w:t>
      </w:r>
      <w:r w:rsidRPr="007C482C">
        <w:rPr>
          <w:rFonts w:ascii="Stempel Garamond RomanOsF" w:hAnsi="Stempel Garamond RomanOsF"/>
        </w:rPr>
        <w:t>583</w:t>
      </w:r>
      <w:r w:rsidRPr="007C482C">
        <w:t>-</w:t>
      </w:r>
      <w:r w:rsidRPr="007C482C">
        <w:rPr>
          <w:rFonts w:ascii="Stempel Garamond RomanOsF" w:hAnsi="Stempel Garamond RomanOsF"/>
        </w:rPr>
        <w:t>597</w:t>
      </w:r>
      <w:r>
        <w:rPr>
          <w:rFonts w:ascii="Stempel Garamond RomanOsF" w:hAnsi="Stempel Garamond RomanOsF"/>
        </w:rPr>
        <w:t>.</w:t>
      </w:r>
    </w:p>
    <w:p w:rsidR="00115710" w:rsidRPr="00A831E6" w:rsidRDefault="00115710" w:rsidP="00FE7691">
      <w:pPr>
        <w:jc w:val="both"/>
        <w:rPr>
          <w:rFonts w:cs="Times New Roman"/>
          <w:color w:val="auto"/>
        </w:rPr>
      </w:pPr>
      <w:r w:rsidRPr="00A831E6">
        <w:rPr>
          <w:rFonts w:cs="Times New Roman"/>
          <w:color w:val="auto"/>
        </w:rPr>
        <w:t>Krüger, Thorsten (2005): Die Liebesverhältnisse der olympischen Götter mit sterblichen Frauen. Strukturanalyse und Interpretation, Hamburg (Germanistik 29).</w:t>
      </w:r>
    </w:p>
    <w:p w:rsidR="00115710" w:rsidRPr="00A831E6" w:rsidRDefault="00115710" w:rsidP="00FE7691">
      <w:pPr>
        <w:jc w:val="both"/>
        <w:rPr>
          <w:rFonts w:cs="Times New Roman"/>
          <w:color w:val="auto"/>
        </w:rPr>
      </w:pPr>
      <w:r w:rsidRPr="00A831E6">
        <w:rPr>
          <w:rFonts w:cs="Times New Roman"/>
          <w:color w:val="auto"/>
        </w:rPr>
        <w:t xml:space="preserve">Krupp, Jószef (2009): Distanz und Bedeutung. Ovids </w:t>
      </w:r>
      <w:r w:rsidRPr="00A831E6">
        <w:rPr>
          <w:rFonts w:cs="Times New Roman"/>
          <w:i/>
          <w:color w:val="auto"/>
        </w:rPr>
        <w:t>Metamorphosen</w:t>
      </w:r>
      <w:r w:rsidRPr="00A831E6">
        <w:rPr>
          <w:rFonts w:cs="Times New Roman"/>
          <w:color w:val="auto"/>
        </w:rPr>
        <w:t xml:space="preserve"> und die Frage der Ir</w:t>
      </w:r>
      <w:r w:rsidRPr="00A831E6">
        <w:rPr>
          <w:rFonts w:cs="Times New Roman"/>
          <w:color w:val="auto"/>
        </w:rPr>
        <w:t>o</w:t>
      </w:r>
      <w:r w:rsidRPr="00A831E6">
        <w:rPr>
          <w:rFonts w:cs="Times New Roman"/>
          <w:color w:val="auto"/>
        </w:rPr>
        <w:t>nie, Heidelberg (Bibliothek der Klassischen Altertumswissenschaften N.F. Reihe 126) [</w:t>
      </w:r>
      <w:r w:rsidR="00C040A2" w:rsidRPr="00A831E6">
        <w:rPr>
          <w:rFonts w:cs="Times New Roman"/>
          <w:color w:val="auto"/>
        </w:rPr>
        <w:t xml:space="preserve">M. Neger, Gnomon 83, 2011, 547-549; </w:t>
      </w:r>
      <w:r w:rsidR="00BC181E" w:rsidRPr="00A831E6">
        <w:rPr>
          <w:rFonts w:cs="Times New Roman"/>
          <w:color w:val="auto"/>
        </w:rPr>
        <w:t xml:space="preserve">R.A. Smith, BMCRev 2011.10.60; </w:t>
      </w:r>
      <w:r w:rsidR="00C040A2" w:rsidRPr="00A831E6">
        <w:rPr>
          <w:rFonts w:cs="Times New Roman"/>
          <w:color w:val="auto"/>
        </w:rPr>
        <w:t>P.M. Astorino, L</w:t>
      </w:r>
      <w:r w:rsidR="00C040A2" w:rsidRPr="00A831E6">
        <w:rPr>
          <w:rFonts w:cs="Times New Roman"/>
          <w:color w:val="auto"/>
        </w:rPr>
        <w:t>a</w:t>
      </w:r>
      <w:r w:rsidR="00C040A2" w:rsidRPr="00A831E6">
        <w:rPr>
          <w:rFonts w:cs="Times New Roman"/>
          <w:color w:val="auto"/>
        </w:rPr>
        <w:t xml:space="preserve">tomus 71, 2012, 1181-1183; M. Paladini, BStudLat 42, 2012, 806-811; H. Vial, CR 42, 2012, 806-811] </w:t>
      </w:r>
    </w:p>
    <w:p w:rsidR="00C040A2" w:rsidRPr="00A831E6" w:rsidRDefault="00C040A2" w:rsidP="00FE7691">
      <w:pPr>
        <w:jc w:val="both"/>
        <w:rPr>
          <w:rFonts w:cs="Times New Roman"/>
          <w:color w:val="auto"/>
        </w:rPr>
      </w:pPr>
      <w:r w:rsidRPr="00A831E6">
        <w:rPr>
          <w:rFonts w:cs="Times New Roman"/>
          <w:color w:val="auto"/>
        </w:rPr>
        <w:t>Kruschwitz, Peter (2005): Phaethon, Clymene und Merops. Zu Ov. met. 1,762-764, GB 24, 151-154.</w:t>
      </w:r>
    </w:p>
    <w:p w:rsidR="007F7327" w:rsidRPr="00A831E6" w:rsidRDefault="007F7327" w:rsidP="00FE7691">
      <w:pPr>
        <w:jc w:val="both"/>
        <w:rPr>
          <w:rFonts w:cs="Times New Roman"/>
          <w:color w:val="auto"/>
        </w:rPr>
      </w:pPr>
      <w:r w:rsidRPr="00A831E6">
        <w:rPr>
          <w:rFonts w:cs="Times New Roman"/>
          <w:color w:val="auto"/>
        </w:rPr>
        <w:lastRenderedPageBreak/>
        <w:t>Kruse</w:t>
      </w:r>
      <w:r w:rsidR="00C3440F" w:rsidRPr="00A831E6">
        <w:rPr>
          <w:rFonts w:cs="Times New Roman"/>
          <w:color w:val="auto"/>
        </w:rPr>
        <w:t>, Christiane</w:t>
      </w:r>
      <w:r w:rsidRPr="00A831E6">
        <w:rPr>
          <w:rFonts w:cs="Times New Roman"/>
          <w:color w:val="auto"/>
        </w:rPr>
        <w:t xml:space="preserve"> (1999): Selbsterkenntnis als Medienerkenntnis: Narziß an der Quelle von Alberti bis Caravaggio, Marburger Jahrbuch für Kunstwissenschaft 26, 99-116.</w:t>
      </w:r>
    </w:p>
    <w:p w:rsidR="00115710" w:rsidRPr="00A831E6" w:rsidRDefault="00115710" w:rsidP="00FE7691">
      <w:pPr>
        <w:jc w:val="both"/>
        <w:rPr>
          <w:rFonts w:cs="Times New Roman"/>
          <w:color w:val="auto"/>
        </w:rPr>
      </w:pPr>
      <w:r w:rsidRPr="00A831E6">
        <w:rPr>
          <w:rFonts w:cs="Times New Roman"/>
          <w:color w:val="auto"/>
        </w:rPr>
        <w:t>Kubusch, Klaus (1986): Aurea Saecula: Mythos und Geschichte. Untersuchung eines Motivs in der antiken Literatur bis Ovid, Frankfurt/Bern/New York (Studien zur klassischen Phil</w:t>
      </w:r>
      <w:r w:rsidRPr="00A831E6">
        <w:rPr>
          <w:rFonts w:cs="Times New Roman"/>
          <w:color w:val="auto"/>
        </w:rPr>
        <w:t>o</w:t>
      </w:r>
      <w:r w:rsidRPr="00A831E6">
        <w:rPr>
          <w:rFonts w:cs="Times New Roman"/>
          <w:color w:val="auto"/>
        </w:rPr>
        <w:t>logie 28).</w:t>
      </w:r>
    </w:p>
    <w:p w:rsidR="00C521BB" w:rsidRPr="00A831E6" w:rsidRDefault="00034657" w:rsidP="00FE7691">
      <w:pPr>
        <w:jc w:val="both"/>
        <w:outlineLvl w:val="0"/>
        <w:rPr>
          <w:rFonts w:cs="Times New Roman"/>
          <w:color w:val="auto"/>
        </w:rPr>
      </w:pPr>
      <w:r>
        <w:rPr>
          <w:rFonts w:cs="Times New Roman"/>
          <w:color w:val="auto"/>
        </w:rPr>
        <w:t>Kugler, Hartmut (1981; H</w:t>
      </w:r>
      <w:r w:rsidR="00C521BB" w:rsidRPr="00A831E6">
        <w:rPr>
          <w:rFonts w:cs="Times New Roman"/>
          <w:color w:val="auto"/>
        </w:rPr>
        <w:t>g.): Ambrosius Metzger, Metamorphosis Ovidi, in Meisterthöne gebracht, Berlin (Texte des späten Mittelalters und der frühen Neuzeit 31).</w:t>
      </w:r>
    </w:p>
    <w:p w:rsidR="00C521BB" w:rsidRPr="00A831E6" w:rsidRDefault="00C521BB" w:rsidP="00FE7691">
      <w:pPr>
        <w:jc w:val="both"/>
        <w:outlineLvl w:val="0"/>
        <w:rPr>
          <w:rFonts w:cs="Times New Roman"/>
          <w:color w:val="auto"/>
        </w:rPr>
      </w:pPr>
      <w:r w:rsidRPr="00A831E6">
        <w:rPr>
          <w:rFonts w:cs="Times New Roman"/>
          <w:color w:val="auto"/>
        </w:rPr>
        <w:t>–</w:t>
      </w:r>
      <w:r w:rsidRPr="00A831E6">
        <w:rPr>
          <w:rFonts w:cs="Times New Roman"/>
          <w:color w:val="auto"/>
        </w:rPr>
        <w:tab/>
        <w:t>(1987): Ovidius Naso, P</w:t>
      </w:r>
      <w:r w:rsidR="003929E8" w:rsidRPr="00A831E6">
        <w:rPr>
          <w:rFonts w:cs="Times New Roman"/>
          <w:color w:val="auto"/>
        </w:rPr>
        <w:t>, in:</w:t>
      </w:r>
      <w:r w:rsidRPr="00A831E6">
        <w:rPr>
          <w:rFonts w:cs="Times New Roman"/>
          <w:color w:val="auto"/>
        </w:rPr>
        <w:t xml:space="preserve"> Die deutsche Literatur des Mittelalters. Verfasserlexikon, Bd. 7, 247-273.</w:t>
      </w:r>
    </w:p>
    <w:p w:rsidR="00C040A2" w:rsidRPr="00A831E6" w:rsidRDefault="00C040A2" w:rsidP="00FE7691">
      <w:pPr>
        <w:jc w:val="both"/>
        <w:rPr>
          <w:rFonts w:cs="Times New Roman"/>
          <w:color w:val="auto"/>
        </w:rPr>
      </w:pPr>
      <w:r w:rsidRPr="00A831E6">
        <w:rPr>
          <w:rFonts w:cs="Times New Roman"/>
          <w:color w:val="auto"/>
        </w:rPr>
        <w:t xml:space="preserve">Kuhlmann, Peter Alois (2007): Theologie und Ethik in Ovids </w:t>
      </w:r>
      <w:r w:rsidRPr="00A831E6">
        <w:rPr>
          <w:rFonts w:cs="Times New Roman"/>
          <w:i/>
          <w:color w:val="auto"/>
        </w:rPr>
        <w:t>Metamorphosen</w:t>
      </w:r>
      <w:r w:rsidRPr="00A831E6">
        <w:rPr>
          <w:rFonts w:cs="Times New Roman"/>
          <w:color w:val="auto"/>
        </w:rPr>
        <w:t>, Gymnasium 114, 317-335.</w:t>
      </w:r>
    </w:p>
    <w:p w:rsidR="00C040A2" w:rsidRPr="00A831E6" w:rsidRDefault="00C040A2" w:rsidP="00FE7691">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(2012): The Motif of the Rape of Europa: Intertextuality and Absurdity of the Myth in Epyllion and Epic Insets, in: Manuel Baumbach/Silvio Bär (Hgg): Brill’s Companion to Greek and Latin Epyllion and Its Reception, Leiden (Brill’s Companions in Classical St</w:t>
      </w:r>
      <w:r w:rsidRPr="00A831E6">
        <w:rPr>
          <w:rFonts w:cs="Times New Roman"/>
          <w:color w:val="auto"/>
          <w:lang w:val="en-US"/>
        </w:rPr>
        <w:t>u</w:t>
      </w:r>
      <w:r w:rsidRPr="00A831E6">
        <w:rPr>
          <w:rFonts w:cs="Times New Roman"/>
          <w:color w:val="auto"/>
          <w:lang w:val="en-US"/>
        </w:rPr>
        <w:t>dies),</w:t>
      </w:r>
    </w:p>
    <w:p w:rsidR="00C040A2" w:rsidRPr="00A831E6" w:rsidRDefault="00C040A2" w:rsidP="00FE7691">
      <w:pPr>
        <w:jc w:val="both"/>
        <w:rPr>
          <w:rFonts w:cs="Times New Roman"/>
          <w:color w:val="auto"/>
        </w:rPr>
      </w:pPr>
      <w:r w:rsidRPr="00A831E6">
        <w:rPr>
          <w:rFonts w:cs="Times New Roman"/>
          <w:color w:val="auto"/>
        </w:rPr>
        <w:t>Kuon, Peter (2005): Metamorphose als geisteswissenschaftlicher Begriff, in: Got</w:t>
      </w:r>
      <w:r w:rsidRPr="00A831E6">
        <w:rPr>
          <w:rFonts w:cs="Times New Roman"/>
          <w:color w:val="auto"/>
        </w:rPr>
        <w:t>t</w:t>
      </w:r>
      <w:r w:rsidRPr="00A831E6">
        <w:rPr>
          <w:rFonts w:cs="Times New Roman"/>
          <w:color w:val="auto"/>
        </w:rPr>
        <w:t>wald/Herwig 2005, 1-16.</w:t>
      </w:r>
    </w:p>
    <w:p w:rsidR="00947542" w:rsidRPr="00A831E6" w:rsidRDefault="00947542" w:rsidP="00FE7691">
      <w:pPr>
        <w:jc w:val="both"/>
        <w:rPr>
          <w:rFonts w:cs="Times New Roman"/>
          <w:color w:val="auto"/>
          <w:lang w:val="en-US"/>
        </w:rPr>
      </w:pPr>
      <w:r w:rsidRPr="00A831E6">
        <w:rPr>
          <w:rFonts w:cs="Times New Roman"/>
          <w:color w:val="auto"/>
          <w:lang w:val="en-GB"/>
        </w:rPr>
        <w:t xml:space="preserve">Kyriakidis, Stratis (2002): </w:t>
      </w:r>
      <w:r w:rsidRPr="00A831E6">
        <w:rPr>
          <w:rFonts w:cs="Times New Roman"/>
          <w:color w:val="auto"/>
          <w:lang w:val="en-US"/>
        </w:rPr>
        <w:t xml:space="preserve">The Alban Kings in the </w:t>
      </w:r>
      <w:r w:rsidRPr="00A831E6">
        <w:rPr>
          <w:rFonts w:cs="Times New Roman"/>
          <w:i/>
          <w:color w:val="auto"/>
          <w:lang w:val="en-US"/>
        </w:rPr>
        <w:t>Metamorphoses</w:t>
      </w:r>
      <w:r w:rsidRPr="00A831E6">
        <w:rPr>
          <w:rFonts w:cs="Times New Roman"/>
          <w:color w:val="auto"/>
          <w:lang w:val="en-US"/>
        </w:rPr>
        <w:t xml:space="preserve">: An Ovidian Catalogue and Its Historiographical </w:t>
      </w:r>
      <w:r w:rsidR="002F2751">
        <w:rPr>
          <w:rFonts w:cs="Times New Roman"/>
          <w:color w:val="auto"/>
          <w:lang w:val="en-US"/>
        </w:rPr>
        <w:t>Models, in: D.S. Levene</w:t>
      </w:r>
      <w:r w:rsidR="00C3440F" w:rsidRPr="00A831E6">
        <w:rPr>
          <w:rFonts w:cs="Times New Roman"/>
          <w:color w:val="auto"/>
          <w:lang w:val="en-US"/>
        </w:rPr>
        <w:t xml:space="preserve">/Damien </w:t>
      </w:r>
      <w:r w:rsidRPr="00A831E6">
        <w:rPr>
          <w:rFonts w:cs="Times New Roman"/>
          <w:color w:val="auto"/>
          <w:lang w:val="en-US"/>
        </w:rPr>
        <w:t xml:space="preserve">P. Nelis, (Hgg.): Clio and the Poets. Augustan Poetry and the Traditions of </w:t>
      </w:r>
      <w:r w:rsidR="00C3440F" w:rsidRPr="00A831E6">
        <w:rPr>
          <w:rFonts w:cs="Times New Roman"/>
          <w:color w:val="auto"/>
          <w:lang w:val="en-US"/>
        </w:rPr>
        <w:t>Ancient Historiography, Leiden/</w:t>
      </w:r>
      <w:r w:rsidRPr="00A831E6">
        <w:rPr>
          <w:rFonts w:cs="Times New Roman"/>
          <w:color w:val="auto"/>
          <w:lang w:val="en-US"/>
        </w:rPr>
        <w:t>Boston/Köln, 211-229.</w:t>
      </w:r>
    </w:p>
    <w:p w:rsidR="00115710" w:rsidRPr="00A831E6" w:rsidRDefault="00947542" w:rsidP="00FE7691">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 xml:space="preserve">(2006): From the </w:t>
      </w:r>
      <w:r w:rsidR="00115710" w:rsidRPr="00A831E6">
        <w:rPr>
          <w:rFonts w:cs="Times New Roman"/>
          <w:i/>
          <w:iCs/>
          <w:color w:val="auto"/>
          <w:lang w:val="en-GB"/>
        </w:rPr>
        <w:t>Metamorphoses</w:t>
      </w:r>
      <w:r w:rsidR="00115710" w:rsidRPr="00A831E6">
        <w:rPr>
          <w:rFonts w:cs="Times New Roman"/>
          <w:color w:val="auto"/>
          <w:lang w:val="en-GB"/>
        </w:rPr>
        <w:t xml:space="preserve"> to the </w:t>
      </w:r>
      <w:r w:rsidR="00115710" w:rsidRPr="00A831E6">
        <w:rPr>
          <w:rFonts w:cs="Times New Roman"/>
          <w:i/>
          <w:iCs/>
          <w:color w:val="auto"/>
          <w:lang w:val="en-GB"/>
        </w:rPr>
        <w:t>Fasti</w:t>
      </w:r>
      <w:r w:rsidR="00115710" w:rsidRPr="00A831E6">
        <w:rPr>
          <w:rFonts w:cs="Times New Roman"/>
          <w:color w:val="auto"/>
          <w:lang w:val="en-GB"/>
        </w:rPr>
        <w:t xml:space="preserve">: Catalogues of Proper Names, in: </w:t>
      </w:r>
      <w:r w:rsidR="00DF6E9F" w:rsidRPr="00A831E6">
        <w:rPr>
          <w:rFonts w:cs="Times New Roman"/>
          <w:color w:val="auto"/>
          <w:lang w:val="en-GB"/>
        </w:rPr>
        <w:t>Joan Booth</w:t>
      </w:r>
      <w:r w:rsidR="00115710" w:rsidRPr="00A831E6">
        <w:rPr>
          <w:rFonts w:cs="Times New Roman"/>
          <w:color w:val="auto"/>
          <w:lang w:val="en-GB"/>
        </w:rPr>
        <w:t>/Robert Maltby (Hgg.): What’s in a Name? The Significance of Proper Names in Classical Latin Literature, Swansea, 101-120.</w:t>
      </w:r>
    </w:p>
    <w:p w:rsidR="00115710" w:rsidRPr="00A831E6" w:rsidRDefault="00115710" w:rsidP="00FE7691">
      <w:pPr>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(2007): Catalogues of Proper Names in Latin Epic Poetry: Lucretius – Virgil – Ovid, Ca</w:t>
      </w:r>
      <w:r w:rsidRPr="00A831E6">
        <w:rPr>
          <w:rFonts w:cs="Times New Roman"/>
          <w:color w:val="auto"/>
          <w:lang w:val="en-GB"/>
        </w:rPr>
        <w:t>m</w:t>
      </w:r>
      <w:r w:rsidRPr="00A831E6">
        <w:rPr>
          <w:rFonts w:cs="Times New Roman"/>
          <w:color w:val="auto"/>
          <w:lang w:val="en-GB"/>
        </w:rPr>
        <w:t xml:space="preserve">bridge (Pierides. </w:t>
      </w:r>
      <w:r w:rsidRPr="00A831E6">
        <w:rPr>
          <w:rFonts w:cs="Times New Roman"/>
          <w:color w:val="auto"/>
          <w:lang w:val="en-US"/>
        </w:rPr>
        <w:t>Studies in Greek and Latin Literature).</w:t>
      </w:r>
    </w:p>
    <w:p w:rsidR="003C24FD" w:rsidRPr="00A831E6" w:rsidRDefault="003C24FD" w:rsidP="00FE7691">
      <w:pPr>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(2013a): Ovid’s </w:t>
      </w:r>
      <w:r w:rsidRPr="00A831E6">
        <w:rPr>
          <w:rFonts w:cs="Times New Roman"/>
          <w:i/>
          <w:color w:val="auto"/>
          <w:lang w:val="en-US"/>
        </w:rPr>
        <w:t>Metamorphoses</w:t>
      </w:r>
      <w:r w:rsidRPr="00A831E6">
        <w:rPr>
          <w:rFonts w:cs="Times New Roman"/>
          <w:color w:val="auto"/>
          <w:lang w:val="en-US"/>
        </w:rPr>
        <w:t>: The Text Before and After, in: Leeds International Cla</w:t>
      </w:r>
      <w:r w:rsidRPr="00A831E6">
        <w:rPr>
          <w:rFonts w:cs="Times New Roman"/>
          <w:color w:val="auto"/>
          <w:lang w:val="en-US"/>
        </w:rPr>
        <w:t>s</w:t>
      </w:r>
      <w:r w:rsidRPr="00A831E6">
        <w:rPr>
          <w:rFonts w:cs="Times New Roman"/>
          <w:color w:val="auto"/>
          <w:lang w:val="en-US"/>
        </w:rPr>
        <w:t>sical Studies 11.1, 1-17.</w:t>
      </w:r>
    </w:p>
    <w:p w:rsidR="00947542" w:rsidRPr="00A831E6" w:rsidRDefault="00947542" w:rsidP="00FE7691">
      <w:pPr>
        <w:tabs>
          <w:tab w:val="left" w:pos="540"/>
        </w:tabs>
        <w:jc w:val="both"/>
        <w:rPr>
          <w:rFonts w:cs="Times New Roman"/>
          <w:color w:val="auto"/>
          <w:lang w:val="it-IT"/>
        </w:rPr>
      </w:pPr>
      <w:r w:rsidRPr="00A831E6">
        <w:rPr>
          <w:rFonts w:cs="Times New Roman"/>
          <w:color w:val="auto"/>
          <w:lang w:val="en-US"/>
        </w:rPr>
        <w:t>–</w:t>
      </w:r>
      <w:r w:rsidRPr="00A831E6">
        <w:rPr>
          <w:rFonts w:cs="Times New Roman"/>
          <w:color w:val="auto"/>
          <w:lang w:val="en-US"/>
        </w:rPr>
        <w:tab/>
        <w:t>(2013</w:t>
      </w:r>
      <w:r w:rsidR="003C24FD" w:rsidRPr="00A831E6">
        <w:rPr>
          <w:rFonts w:cs="Times New Roman"/>
          <w:color w:val="auto"/>
          <w:lang w:val="en-US"/>
        </w:rPr>
        <w:t>b</w:t>
      </w:r>
      <w:r w:rsidR="00684DE6" w:rsidRPr="00A831E6">
        <w:rPr>
          <w:rFonts w:cs="Times New Roman"/>
          <w:color w:val="auto"/>
          <w:lang w:val="en-US"/>
        </w:rPr>
        <w:t>): The Poet’s Afterlife</w:t>
      </w:r>
      <w:r w:rsidRPr="00A831E6">
        <w:rPr>
          <w:rFonts w:cs="Times New Roman"/>
          <w:color w:val="auto"/>
          <w:lang w:val="en-US"/>
        </w:rPr>
        <w:t>: Ovid Between Epic and Elegy, in: Theodore D. Papangh</w:t>
      </w:r>
      <w:r w:rsidRPr="00A831E6">
        <w:rPr>
          <w:rFonts w:cs="Times New Roman"/>
          <w:color w:val="auto"/>
          <w:lang w:val="en-US"/>
        </w:rPr>
        <w:t>e</w:t>
      </w:r>
      <w:r w:rsidRPr="00A831E6">
        <w:rPr>
          <w:rFonts w:cs="Times New Roman"/>
          <w:color w:val="auto"/>
          <w:lang w:val="en-US"/>
        </w:rPr>
        <w:t>lis</w:t>
      </w:r>
      <w:r w:rsidR="00FA11AA">
        <w:rPr>
          <w:rFonts w:cs="Times New Roman"/>
          <w:color w:val="auto"/>
          <w:lang w:val="en-US"/>
        </w:rPr>
        <w:t>/</w:t>
      </w:r>
      <w:r w:rsidRPr="00A831E6">
        <w:rPr>
          <w:rFonts w:cs="Times New Roman"/>
          <w:color w:val="auto"/>
          <w:lang w:val="en-US"/>
        </w:rPr>
        <w:t>Stephen J. Harrison/Stavros Frangoulidis (Hgg.): Generic Interfaces in Latin Literature: Encounters, Interactions and Transformations</w:t>
      </w:r>
      <w:r w:rsidR="00382B3F" w:rsidRPr="00A831E6">
        <w:rPr>
          <w:rFonts w:cs="Times New Roman"/>
          <w:color w:val="auto"/>
          <w:lang w:val="en-US"/>
        </w:rPr>
        <w:t xml:space="preserve">, Berlin/New York (Trends in Classics. </w:t>
      </w:r>
      <w:r w:rsidR="00382B3F" w:rsidRPr="00A831E6">
        <w:rPr>
          <w:rFonts w:cs="Times New Roman"/>
          <w:color w:val="auto"/>
          <w:lang w:val="it-IT"/>
        </w:rPr>
        <w:t>Su</w:t>
      </w:r>
      <w:r w:rsidR="00382B3F" w:rsidRPr="00A831E6">
        <w:rPr>
          <w:rFonts w:cs="Times New Roman"/>
          <w:color w:val="auto"/>
          <w:lang w:val="it-IT"/>
        </w:rPr>
        <w:t>p</w:t>
      </w:r>
      <w:r w:rsidR="00684DE6" w:rsidRPr="00A831E6">
        <w:rPr>
          <w:rFonts w:cs="Times New Roman"/>
          <w:color w:val="auto"/>
          <w:lang w:val="it-IT"/>
        </w:rPr>
        <w:t>plementary V</w:t>
      </w:r>
      <w:r w:rsidR="00C3440F" w:rsidRPr="00A831E6">
        <w:rPr>
          <w:rFonts w:cs="Times New Roman"/>
          <w:color w:val="auto"/>
          <w:lang w:val="it-IT"/>
        </w:rPr>
        <w:t xml:space="preserve">olumes 20), </w:t>
      </w:r>
      <w:r w:rsidR="00684DE6" w:rsidRPr="00A831E6">
        <w:rPr>
          <w:rFonts w:cs="Times New Roman"/>
          <w:color w:val="auto"/>
          <w:lang w:val="it-IT"/>
        </w:rPr>
        <w:t>351-366.</w:t>
      </w:r>
    </w:p>
    <w:p w:rsidR="00115710" w:rsidRPr="00A831E6" w:rsidRDefault="00115710" w:rsidP="00895C75">
      <w:pPr>
        <w:jc w:val="both"/>
        <w:rPr>
          <w:rFonts w:cs="Times New Roman"/>
          <w:color w:val="auto"/>
          <w:lang w:val="it-IT"/>
        </w:rPr>
      </w:pPr>
    </w:p>
    <w:p w:rsidR="00115710" w:rsidRPr="00A831E6" w:rsidRDefault="00115710" w:rsidP="00895C75">
      <w:pPr>
        <w:jc w:val="both"/>
        <w:rPr>
          <w:rFonts w:cs="Times New Roman"/>
          <w:color w:val="auto"/>
          <w:lang w:val="it-IT"/>
        </w:rPr>
      </w:pPr>
    </w:p>
    <w:p w:rsidR="00E1376E" w:rsidRPr="00A831E6" w:rsidRDefault="00E1376E" w:rsidP="00B86E4B">
      <w:pPr>
        <w:jc w:val="both"/>
        <w:rPr>
          <w:rFonts w:cs="Times New Roman"/>
          <w:color w:val="auto"/>
          <w:lang w:val="en-US"/>
        </w:rPr>
      </w:pPr>
      <w:r w:rsidRPr="00A831E6">
        <w:rPr>
          <w:rFonts w:cs="Times New Roman"/>
          <w:color w:val="auto"/>
          <w:lang w:val="it-IT"/>
        </w:rPr>
        <w:t xml:space="preserve">Labate, Mario (1980): </w:t>
      </w:r>
      <w:r w:rsidR="00C10295" w:rsidRPr="00A831E6">
        <w:rPr>
          <w:rFonts w:cs="Times New Roman"/>
          <w:color w:val="auto"/>
          <w:lang w:val="it-IT"/>
        </w:rPr>
        <w:t xml:space="preserve">Ulisse, Eurialo e le armi di Achille. </w:t>
      </w:r>
      <w:r w:rsidR="00C10295" w:rsidRPr="00A831E6">
        <w:rPr>
          <w:rFonts w:cs="Times New Roman"/>
          <w:color w:val="auto"/>
          <w:lang w:val="en-US"/>
        </w:rPr>
        <w:t xml:space="preserve">Ov., Met. XIII 98 sgg., </w:t>
      </w:r>
      <w:r w:rsidRPr="00A831E6">
        <w:rPr>
          <w:rFonts w:cs="Times New Roman"/>
          <w:color w:val="auto"/>
          <w:lang w:val="en-US"/>
        </w:rPr>
        <w:t>A&amp;R 25, 28-32.</w:t>
      </w:r>
    </w:p>
    <w:p w:rsidR="00E77BAB" w:rsidRPr="00A831E6" w:rsidRDefault="00E77BAB"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(1983)</w:t>
      </w:r>
      <w:r w:rsidR="00CD6429">
        <w:rPr>
          <w:rFonts w:cs="Times New Roman"/>
          <w:color w:val="auto"/>
          <w:lang w:val="fr-FR"/>
        </w:rPr>
        <w:t>:</w:t>
      </w:r>
      <w:r w:rsidRPr="00A831E6">
        <w:rPr>
          <w:rFonts w:cs="Times New Roman"/>
          <w:color w:val="auto"/>
          <w:lang w:val="fr-FR"/>
        </w:rPr>
        <w:t xml:space="preserve"> Et amarunt me quoque nymphae (Ov. Met. 3,456), MD 10/11, 305-318.</w:t>
      </w:r>
    </w:p>
    <w:p w:rsidR="00552CD4" w:rsidRPr="00A831E6" w:rsidRDefault="00552CD4"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(1985): Di nuovo sulla poetica dei nomi in Petronio: Corax ‘il delatore’?, MD 16, 135-146.</w:t>
      </w:r>
    </w:p>
    <w:p w:rsidR="00E77BAB" w:rsidRPr="00A831E6" w:rsidRDefault="00E77BAB"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(1991): La memoria impertinente e altra intertestualità ovidiana, in: Gallo/Nicastri 1991, 41-59.</w:t>
      </w:r>
    </w:p>
    <w:p w:rsidR="00115710" w:rsidRPr="00A831E6" w:rsidRDefault="00E1376E"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115710" w:rsidRPr="00A831E6">
        <w:rPr>
          <w:rFonts w:cs="Times New Roman"/>
          <w:color w:val="auto"/>
          <w:lang w:val="it-IT"/>
        </w:rPr>
        <w:t xml:space="preserve">(1993): Storie di instabilità. </w:t>
      </w:r>
      <w:r w:rsidR="00961E1B" w:rsidRPr="00A831E6">
        <w:rPr>
          <w:rFonts w:cs="Times New Roman"/>
          <w:color w:val="auto"/>
          <w:lang w:val="it-IT"/>
        </w:rPr>
        <w:t>L’</w:t>
      </w:r>
      <w:r w:rsidR="00115710" w:rsidRPr="00A831E6">
        <w:rPr>
          <w:rFonts w:cs="Times New Roman"/>
          <w:color w:val="auto"/>
          <w:lang w:val="it-IT"/>
        </w:rPr>
        <w:t xml:space="preserve">episodio di Ermafrodito nelle </w:t>
      </w:r>
      <w:r w:rsidR="00115710" w:rsidRPr="00A831E6">
        <w:rPr>
          <w:rFonts w:cs="Times New Roman"/>
          <w:i/>
          <w:color w:val="auto"/>
          <w:lang w:val="it-IT"/>
        </w:rPr>
        <w:t>Metamorfosi</w:t>
      </w:r>
      <w:r w:rsidR="00115710" w:rsidRPr="00A831E6">
        <w:rPr>
          <w:rFonts w:cs="Times New Roman"/>
          <w:color w:val="auto"/>
          <w:lang w:val="it-IT"/>
        </w:rPr>
        <w:t xml:space="preserve"> di Ovidio, MD 30, 49-62.</w:t>
      </w:r>
    </w:p>
    <w:p w:rsidR="00115710" w:rsidRPr="00A831E6" w:rsidRDefault="00115710"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(1997): Un altro Omero: Scene di bellagia nelle </w:t>
      </w:r>
      <w:r w:rsidRPr="00A831E6">
        <w:rPr>
          <w:rFonts w:cs="Times New Roman"/>
          <w:i/>
          <w:color w:val="auto"/>
          <w:lang w:val="it-IT"/>
        </w:rPr>
        <w:t>Metamorfosi</w:t>
      </w:r>
      <w:r w:rsidR="000F6F05" w:rsidRPr="00A831E6">
        <w:rPr>
          <w:rFonts w:cs="Times New Roman"/>
          <w:color w:val="auto"/>
          <w:lang w:val="it-IT"/>
        </w:rPr>
        <w:t xml:space="preserve"> di Ovidio, i</w:t>
      </w:r>
      <w:r w:rsidRPr="00A831E6">
        <w:rPr>
          <w:rFonts w:cs="Times New Roman"/>
          <w:color w:val="auto"/>
          <w:lang w:val="it-IT"/>
        </w:rPr>
        <w:t>n: Papponetti</w:t>
      </w:r>
      <w:r w:rsidR="000F6F05" w:rsidRPr="00A831E6">
        <w:rPr>
          <w:rFonts w:cs="Times New Roman"/>
          <w:color w:val="auto"/>
          <w:lang w:val="it-IT"/>
        </w:rPr>
        <w:t xml:space="preserve"> 1997</w:t>
      </w:r>
      <w:r w:rsidRPr="00A831E6">
        <w:rPr>
          <w:rFonts w:cs="Times New Roman"/>
          <w:color w:val="auto"/>
          <w:lang w:val="it-IT"/>
        </w:rPr>
        <w:t>, 143-165.</w:t>
      </w:r>
    </w:p>
    <w:p w:rsidR="00AC2A83" w:rsidRPr="00A831E6" w:rsidRDefault="00AC2A83"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(2000): </w:t>
      </w:r>
      <w:r w:rsidR="00E77BAB" w:rsidRPr="00A831E6">
        <w:rPr>
          <w:rFonts w:cs="Times New Roman"/>
          <w:color w:val="auto"/>
          <w:lang w:val="it-IT"/>
        </w:rPr>
        <w:t>Tra Omero e Virgilio: strategie epiche ovidiane, in: Franco Montanari</w:t>
      </w:r>
      <w:r w:rsidR="00E77BAB" w:rsidRPr="00A831E6">
        <w:rPr>
          <w:rFonts w:cs="Times New Roman"/>
          <w:smallCaps/>
          <w:color w:val="auto"/>
          <w:lang w:val="it-IT"/>
        </w:rPr>
        <w:t>/</w:t>
      </w:r>
      <w:r w:rsidR="00E77BAB" w:rsidRPr="00A831E6">
        <w:rPr>
          <w:rFonts w:cs="Times New Roman"/>
          <w:color w:val="auto"/>
          <w:lang w:val="it-IT"/>
        </w:rPr>
        <w:t>Stefano</w:t>
      </w:r>
      <w:r w:rsidR="00E77BAB" w:rsidRPr="00A831E6">
        <w:rPr>
          <w:rFonts w:cs="Times New Roman"/>
          <w:smallCaps/>
          <w:color w:val="auto"/>
          <w:lang w:val="it-IT"/>
        </w:rPr>
        <w:t xml:space="preserve"> </w:t>
      </w:r>
      <w:r w:rsidR="00E77BAB" w:rsidRPr="00A831E6">
        <w:rPr>
          <w:rFonts w:cs="Times New Roman"/>
          <w:color w:val="auto"/>
          <w:lang w:val="it-IT"/>
        </w:rPr>
        <w:t>Pi</w:t>
      </w:r>
      <w:r w:rsidR="00E77BAB" w:rsidRPr="00A831E6">
        <w:rPr>
          <w:rFonts w:cs="Times New Roman"/>
          <w:color w:val="auto"/>
          <w:lang w:val="it-IT"/>
        </w:rPr>
        <w:t>t</w:t>
      </w:r>
      <w:r w:rsidR="00E77BAB" w:rsidRPr="00A831E6">
        <w:rPr>
          <w:rFonts w:cs="Times New Roman"/>
          <w:color w:val="auto"/>
          <w:lang w:val="it-IT"/>
        </w:rPr>
        <w:t xml:space="preserve">taluga (Hgg.), Posthomerica 2: </w:t>
      </w:r>
      <w:r w:rsidR="000F6F05" w:rsidRPr="00A831E6">
        <w:rPr>
          <w:rFonts w:cs="Times New Roman"/>
          <w:color w:val="auto"/>
          <w:lang w:val="it-IT"/>
        </w:rPr>
        <w:t>Tradizioni omeriche dall’</w:t>
      </w:r>
      <w:r w:rsidR="00E77BAB" w:rsidRPr="00A831E6">
        <w:rPr>
          <w:rFonts w:cs="Times New Roman"/>
          <w:color w:val="auto"/>
          <w:lang w:val="it-IT"/>
        </w:rPr>
        <w:t>Antichità al Rinascimento, Gen</w:t>
      </w:r>
      <w:r w:rsidR="00E77BAB" w:rsidRPr="00A831E6">
        <w:rPr>
          <w:rFonts w:cs="Times New Roman"/>
          <w:color w:val="auto"/>
          <w:lang w:val="it-IT"/>
        </w:rPr>
        <w:t>o</w:t>
      </w:r>
      <w:r w:rsidR="00E77BAB" w:rsidRPr="00A831E6">
        <w:rPr>
          <w:rFonts w:cs="Times New Roman"/>
          <w:color w:val="auto"/>
          <w:lang w:val="it-IT"/>
        </w:rPr>
        <w:t>v</w:t>
      </w:r>
      <w:r w:rsidRPr="00A831E6">
        <w:rPr>
          <w:rFonts w:cs="Times New Roman"/>
          <w:color w:val="auto"/>
          <w:lang w:val="it-IT"/>
        </w:rPr>
        <w:t>a</w:t>
      </w:r>
      <w:r w:rsidR="000F6F05" w:rsidRPr="00A831E6">
        <w:rPr>
          <w:rFonts w:cs="Times New Roman"/>
          <w:color w:val="auto"/>
          <w:lang w:val="it-IT"/>
        </w:rPr>
        <w:t xml:space="preserve"> (Pubblicazioni del D.AR.FI.CL.ET. Nuova serie 185)</w:t>
      </w:r>
      <w:r w:rsidRPr="00A831E6">
        <w:rPr>
          <w:rFonts w:cs="Times New Roman"/>
          <w:color w:val="auto"/>
          <w:lang w:val="it-IT"/>
        </w:rPr>
        <w:t>, 19-39.</w:t>
      </w:r>
    </w:p>
    <w:p w:rsidR="00115710" w:rsidRPr="00A831E6" w:rsidRDefault="00115710"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(2003): Ironia e iperbole nell’immaginario epico di Ovidio, in </w:t>
      </w:r>
      <w:r w:rsidR="00160BF2" w:rsidRPr="00A831E6">
        <w:rPr>
          <w:rFonts w:cs="Times New Roman"/>
          <w:color w:val="auto"/>
          <w:lang w:val="it-IT"/>
        </w:rPr>
        <w:t>Lucio Cristante</w:t>
      </w:r>
      <w:r w:rsidRPr="00A831E6">
        <w:rPr>
          <w:rFonts w:cs="Times New Roman"/>
          <w:color w:val="auto"/>
          <w:lang w:val="it-IT"/>
        </w:rPr>
        <w:t xml:space="preserve"> (</w:t>
      </w:r>
      <w:r w:rsidR="000F6F05" w:rsidRPr="00A831E6">
        <w:rPr>
          <w:rFonts w:cs="Times New Roman"/>
          <w:color w:val="auto"/>
          <w:lang w:val="it-IT"/>
        </w:rPr>
        <w:t>Hg.</w:t>
      </w:r>
      <w:r w:rsidRPr="00A831E6">
        <w:rPr>
          <w:rFonts w:cs="Times New Roman"/>
          <w:color w:val="auto"/>
          <w:lang w:val="it-IT"/>
        </w:rPr>
        <w:t xml:space="preserve">): </w:t>
      </w:r>
      <w:r w:rsidRPr="00A831E6">
        <w:rPr>
          <w:rFonts w:cs="Times New Roman"/>
          <w:i/>
          <w:color w:val="auto"/>
          <w:lang w:val="it-IT"/>
        </w:rPr>
        <w:t>I</w:t>
      </w:r>
      <w:r w:rsidRPr="00A831E6">
        <w:rPr>
          <w:rFonts w:cs="Times New Roman"/>
          <w:i/>
          <w:color w:val="auto"/>
          <w:lang w:val="it-IT"/>
        </w:rPr>
        <w:t>n</w:t>
      </w:r>
      <w:r w:rsidRPr="00A831E6">
        <w:rPr>
          <w:rFonts w:cs="Times New Roman"/>
          <w:i/>
          <w:color w:val="auto"/>
          <w:lang w:val="it-IT"/>
        </w:rPr>
        <w:t>contri triestini di filologia classica I – 2001-2002</w:t>
      </w:r>
      <w:r w:rsidRPr="00A831E6">
        <w:rPr>
          <w:rFonts w:cs="Times New Roman"/>
          <w:color w:val="auto"/>
          <w:lang w:val="it-IT"/>
        </w:rPr>
        <w:t>. Polymnia. Studi di Filolog</w:t>
      </w:r>
      <w:r w:rsidR="000F6F05" w:rsidRPr="00A831E6">
        <w:rPr>
          <w:rFonts w:cs="Times New Roman"/>
          <w:color w:val="auto"/>
          <w:lang w:val="it-IT"/>
        </w:rPr>
        <w:t>ia Classica 2 (Trieste), 131-154</w:t>
      </w:r>
      <w:r w:rsidRPr="00A831E6">
        <w:rPr>
          <w:rFonts w:cs="Times New Roman"/>
          <w:color w:val="auto"/>
          <w:lang w:val="it-IT"/>
        </w:rPr>
        <w:t>.</w:t>
      </w:r>
    </w:p>
    <w:p w:rsidR="00115710" w:rsidRPr="00A831E6" w:rsidRDefault="00115710" w:rsidP="00B86E4B">
      <w:pPr>
        <w:jc w:val="both"/>
        <w:rPr>
          <w:rFonts w:cs="Times New Roman"/>
          <w:color w:val="auto"/>
          <w:lang w:val="it-IT"/>
        </w:rPr>
      </w:pPr>
      <w:r w:rsidRPr="00A831E6">
        <w:rPr>
          <w:rFonts w:cs="Times New Roman"/>
          <w:color w:val="auto"/>
          <w:lang w:val="it-IT"/>
        </w:rPr>
        <w:lastRenderedPageBreak/>
        <w:t>–</w:t>
      </w:r>
      <w:r w:rsidRPr="00A831E6">
        <w:rPr>
          <w:rFonts w:cs="Times New Roman"/>
          <w:color w:val="auto"/>
          <w:lang w:val="it-IT"/>
        </w:rPr>
        <w:tab/>
        <w:t>(2010): Passato remoto. Età mitiche e identità augustea in Ovidio, Pisa/Roma (Biblioteca di “Materiali e discussioni per l’analisi dei testi classici” 21)</w:t>
      </w:r>
      <w:r w:rsidR="00A12E8B" w:rsidRPr="00A831E6">
        <w:rPr>
          <w:rFonts w:cs="Times New Roman"/>
          <w:color w:val="auto"/>
          <w:lang w:val="it-IT"/>
        </w:rPr>
        <w:t xml:space="preserve"> [C. Battistella, BMCRev 2010.12.42</w:t>
      </w:r>
      <w:r w:rsidR="000F6F05" w:rsidRPr="00A831E6">
        <w:rPr>
          <w:rFonts w:cs="Times New Roman"/>
          <w:color w:val="auto"/>
          <w:lang w:val="it-IT"/>
        </w:rPr>
        <w:t>; K.S. Myers, CR 62, 2012, 158f.</w:t>
      </w:r>
      <w:r w:rsidR="00A12E8B" w:rsidRPr="00A831E6">
        <w:rPr>
          <w:rFonts w:cs="Times New Roman"/>
          <w:color w:val="auto"/>
          <w:lang w:val="it-IT"/>
        </w:rPr>
        <w:t>]</w:t>
      </w:r>
      <w:r w:rsidRPr="00A831E6">
        <w:rPr>
          <w:rFonts w:cs="Times New Roman"/>
          <w:color w:val="auto"/>
          <w:lang w:val="it-IT"/>
        </w:rPr>
        <w:t>.</w:t>
      </w:r>
    </w:p>
    <w:p w:rsidR="003A080A" w:rsidRPr="00A831E6" w:rsidRDefault="003A080A"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(2012): Polifemo in Ovidio</w:t>
      </w:r>
      <w:r w:rsidR="00CD6429">
        <w:rPr>
          <w:rFonts w:cs="Times New Roman"/>
          <w:color w:val="auto"/>
          <w:lang w:val="it-IT"/>
        </w:rPr>
        <w:t>:</w:t>
      </w:r>
      <w:r w:rsidRPr="00A831E6">
        <w:rPr>
          <w:rFonts w:cs="Times New Roman"/>
          <w:color w:val="auto"/>
          <w:lang w:val="it-IT"/>
        </w:rPr>
        <w:t xml:space="preserve"> il difficile cammino della civiltà, in: </w:t>
      </w:r>
      <w:r w:rsidRPr="00A831E6">
        <w:rPr>
          <w:rFonts w:cs="Times New Roman"/>
          <w:color w:val="auto"/>
          <w:lang w:val="nl-NL"/>
        </w:rPr>
        <w:t>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 229-245.</w:t>
      </w:r>
    </w:p>
    <w:p w:rsidR="00943F35" w:rsidRPr="00943F35" w:rsidRDefault="00943F35" w:rsidP="00B86E4B">
      <w:pPr>
        <w:jc w:val="both"/>
        <w:rPr>
          <w:rFonts w:cs="Times New Roman"/>
          <w:color w:val="auto"/>
          <w:lang w:val="it-IT"/>
        </w:rPr>
      </w:pPr>
      <w:r w:rsidRPr="00943F35">
        <w:rPr>
          <w:rFonts w:cs="Times New Roman"/>
          <w:color w:val="auto"/>
          <w:lang w:val="it-IT"/>
        </w:rPr>
        <w:t xml:space="preserve">Lachawitz, </w:t>
      </w:r>
      <w:r>
        <w:rPr>
          <w:rFonts w:cs="Times New Roman"/>
          <w:color w:val="auto"/>
          <w:lang w:val="it-IT"/>
        </w:rPr>
        <w:t xml:space="preserve">G. (2013): </w:t>
      </w:r>
      <w:r w:rsidRPr="00943F35">
        <w:rPr>
          <w:rFonts w:cs="Times New Roman"/>
          <w:color w:val="auto"/>
          <w:lang w:val="it-IT"/>
        </w:rPr>
        <w:t>Ovids Pyramus und Thisbe … Novelle, Tragöd</w:t>
      </w:r>
      <w:r>
        <w:rPr>
          <w:rFonts w:cs="Times New Roman"/>
          <w:color w:val="auto"/>
          <w:lang w:val="it-IT"/>
        </w:rPr>
        <w:t>ie, Parodie, Ianus 34, 15-24.</w:t>
      </w:r>
    </w:p>
    <w:p w:rsidR="003A080A" w:rsidRDefault="003A080A" w:rsidP="00B86E4B">
      <w:pPr>
        <w:jc w:val="both"/>
        <w:rPr>
          <w:rFonts w:cs="Times New Roman"/>
          <w:color w:val="auto"/>
          <w:lang w:val="en-US"/>
        </w:rPr>
      </w:pPr>
      <w:r w:rsidRPr="00A831E6">
        <w:rPr>
          <w:rFonts w:cs="Times New Roman"/>
          <w:color w:val="auto"/>
          <w:lang w:val="en-US"/>
        </w:rPr>
        <w:t xml:space="preserve">Lada-Richards, Ismene (2013): </w:t>
      </w:r>
      <w:r w:rsidRPr="00A831E6">
        <w:rPr>
          <w:rFonts w:cs="Times New Roman"/>
          <w:i/>
          <w:color w:val="auto"/>
          <w:lang w:val="en-US"/>
        </w:rPr>
        <w:t>Mutata corpora</w:t>
      </w:r>
      <w:r w:rsidRPr="00A831E6">
        <w:rPr>
          <w:rFonts w:cs="Times New Roman"/>
          <w:color w:val="auto"/>
          <w:lang w:val="en-US"/>
        </w:rPr>
        <w:t>: Ovid’s Changing Forms and the Metaphoric Bodies of Pantomime Dancing, TAPhA</w:t>
      </w:r>
      <w:r w:rsidR="003B7032" w:rsidRPr="00A831E6">
        <w:rPr>
          <w:rFonts w:cs="Times New Roman"/>
          <w:color w:val="auto"/>
          <w:lang w:val="en-US"/>
        </w:rPr>
        <w:t xml:space="preserve"> </w:t>
      </w:r>
      <w:r w:rsidRPr="00A831E6">
        <w:rPr>
          <w:rFonts w:cs="Times New Roman"/>
          <w:color w:val="auto"/>
          <w:lang w:val="en-US"/>
        </w:rPr>
        <w:t>143</w:t>
      </w:r>
      <w:r w:rsidR="003B7032" w:rsidRPr="00A831E6">
        <w:rPr>
          <w:rFonts w:cs="Times New Roman"/>
          <w:color w:val="auto"/>
          <w:lang w:val="en-US"/>
        </w:rPr>
        <w:t xml:space="preserve">, </w:t>
      </w:r>
      <w:r w:rsidRPr="00A831E6">
        <w:rPr>
          <w:rFonts w:cs="Times New Roman"/>
          <w:color w:val="auto"/>
          <w:lang w:val="en-US"/>
        </w:rPr>
        <w:t>105-152</w:t>
      </w:r>
      <w:r w:rsidR="003B7032" w:rsidRPr="00A831E6">
        <w:rPr>
          <w:rFonts w:cs="Times New Roman"/>
          <w:color w:val="auto"/>
          <w:lang w:val="en-US"/>
        </w:rPr>
        <w:t>.</w:t>
      </w:r>
    </w:p>
    <w:p w:rsidR="00416CDB" w:rsidRPr="00416CDB" w:rsidRDefault="00416CDB" w:rsidP="00B86E4B">
      <w:pPr>
        <w:jc w:val="both"/>
        <w:rPr>
          <w:rFonts w:cs="Times New Roman"/>
          <w:color w:val="auto"/>
          <w:lang w:val="en-US"/>
        </w:rPr>
      </w:pPr>
      <w:r w:rsidRPr="00416CDB">
        <w:rPr>
          <w:rFonts w:cs="Times New Roman"/>
          <w:color w:val="auto"/>
          <w:lang w:val="en-US"/>
        </w:rPr>
        <w:t>–</w:t>
      </w:r>
      <w:r w:rsidRPr="00416CDB">
        <w:rPr>
          <w:rFonts w:cs="Times New Roman"/>
          <w:color w:val="auto"/>
          <w:lang w:val="en-US"/>
        </w:rPr>
        <w:tab/>
        <w:t xml:space="preserve">(2016): Dancing Trees: Ovid’s </w:t>
      </w:r>
      <w:r w:rsidRPr="00416CDB">
        <w:rPr>
          <w:rFonts w:cs="Times New Roman"/>
          <w:i/>
          <w:color w:val="auto"/>
          <w:lang w:val="en-US"/>
        </w:rPr>
        <w:t>Metamorphoses</w:t>
      </w:r>
      <w:r w:rsidRPr="00416CDB">
        <w:rPr>
          <w:rFonts w:cs="Times New Roman"/>
          <w:color w:val="auto"/>
          <w:lang w:val="en-US"/>
        </w:rPr>
        <w:t xml:space="preserve"> a</w:t>
      </w:r>
      <w:r>
        <w:rPr>
          <w:rFonts w:cs="Times New Roman"/>
          <w:color w:val="auto"/>
          <w:lang w:val="en-US"/>
        </w:rPr>
        <w:t>nd the Imprint of Pantomime Dancing, AJPh 137, 131-169.</w:t>
      </w:r>
    </w:p>
    <w:p w:rsidR="00A86628" w:rsidRPr="00DF736D" w:rsidRDefault="00A86628" w:rsidP="00B86E4B">
      <w:pPr>
        <w:jc w:val="both"/>
        <w:rPr>
          <w:rFonts w:cs="Times New Roman"/>
          <w:color w:val="auto"/>
          <w:lang w:val="it-IT"/>
        </w:rPr>
      </w:pPr>
      <w:r w:rsidRPr="00C07C1B">
        <w:rPr>
          <w:rFonts w:cs="Times New Roman"/>
          <w:color w:val="auto"/>
          <w:lang w:val="fr-FR"/>
        </w:rPr>
        <w:t>Lafaye, Georges/Olivier Sers (2009): Ovide: Les Métamorphoses</w:t>
      </w:r>
      <w:r w:rsidR="00C07C1B" w:rsidRPr="00C07C1B">
        <w:rPr>
          <w:rFonts w:cs="Times New Roman"/>
          <w:color w:val="auto"/>
          <w:lang w:val="fr-FR"/>
        </w:rPr>
        <w:t xml:space="preserve">. </w:t>
      </w:r>
      <w:r w:rsidR="00C07C1B">
        <w:rPr>
          <w:lang w:val="fr-FR"/>
        </w:rPr>
        <w:t>T</w:t>
      </w:r>
      <w:r w:rsidR="00C07C1B" w:rsidRPr="00C07C1B">
        <w:rPr>
          <w:lang w:val="fr-FR"/>
        </w:rPr>
        <w:t xml:space="preserve">exte établi par </w:t>
      </w:r>
      <w:r w:rsidR="00C07C1B">
        <w:rPr>
          <w:lang w:val="fr-FR"/>
        </w:rPr>
        <w:t>G.L.</w:t>
      </w:r>
      <w:r w:rsidR="00C07C1B" w:rsidRPr="00C07C1B">
        <w:rPr>
          <w:lang w:val="fr-FR"/>
        </w:rPr>
        <w:t xml:space="preserve">; émendé, présenté et trad. </w:t>
      </w:r>
      <w:r w:rsidR="00C07C1B" w:rsidRPr="00DF736D">
        <w:rPr>
          <w:lang w:val="it-IT"/>
        </w:rPr>
        <w:t>Par O.S., Paris (Classiques en poche 93).</w:t>
      </w:r>
    </w:p>
    <w:p w:rsidR="003B7032" w:rsidRPr="00A831E6" w:rsidRDefault="003B7032" w:rsidP="00B86E4B">
      <w:pPr>
        <w:jc w:val="both"/>
        <w:rPr>
          <w:rFonts w:cs="Times New Roman"/>
          <w:color w:val="auto"/>
          <w:lang w:val="it-IT"/>
        </w:rPr>
      </w:pPr>
      <w:r w:rsidRPr="00A831E6">
        <w:rPr>
          <w:rFonts w:cs="Times New Roman"/>
          <w:color w:val="auto"/>
          <w:lang w:val="it-IT"/>
        </w:rPr>
        <w:t>Lagioia, Alessandro (2014): Le verdi chiome di Roma: nota a Rut. Nam.</w:t>
      </w:r>
      <w:r w:rsidR="00B347E6">
        <w:rPr>
          <w:rFonts w:cs="Times New Roman"/>
          <w:color w:val="auto"/>
          <w:lang w:val="it-IT"/>
        </w:rPr>
        <w:t xml:space="preserve"> </w:t>
      </w:r>
      <w:r w:rsidRPr="00A831E6">
        <w:rPr>
          <w:rFonts w:cs="Times New Roman"/>
          <w:color w:val="auto"/>
          <w:lang w:val="it-IT"/>
        </w:rPr>
        <w:t>I 115-116, Maia 66, 146-156.</w:t>
      </w:r>
    </w:p>
    <w:p w:rsidR="00C4668B" w:rsidRPr="00A831E6" w:rsidRDefault="00C4668B" w:rsidP="00B86E4B">
      <w:pPr>
        <w:jc w:val="both"/>
        <w:rPr>
          <w:rFonts w:cs="Times New Roman"/>
          <w:color w:val="auto"/>
          <w:lang w:val="it-IT"/>
        </w:rPr>
      </w:pPr>
      <w:r w:rsidRPr="00A831E6">
        <w:rPr>
          <w:rFonts w:cs="Times New Roman"/>
          <w:color w:val="auto"/>
          <w:lang w:val="it-IT"/>
        </w:rPr>
        <w:t>Laguna Mariscal</w:t>
      </w:r>
      <w:r w:rsidR="00552CD4" w:rsidRPr="00A831E6">
        <w:rPr>
          <w:rFonts w:cs="Times New Roman"/>
          <w:color w:val="auto"/>
          <w:lang w:val="it-IT"/>
        </w:rPr>
        <w:t>,</w:t>
      </w:r>
      <w:r w:rsidRPr="00A831E6">
        <w:rPr>
          <w:rFonts w:cs="Times New Roman"/>
          <w:color w:val="auto"/>
          <w:lang w:val="it-IT"/>
        </w:rPr>
        <w:t xml:space="preserve"> Gabriel (1989): Dos imágenes matrimoniales en el episodio de Dafne y </w:t>
      </w:r>
      <w:r w:rsidRPr="00A831E6">
        <w:rPr>
          <w:rFonts w:cs="Times New Roman"/>
          <w:color w:val="auto"/>
          <w:lang w:val="it-IT"/>
        </w:rPr>
        <w:t>A</w:t>
      </w:r>
      <w:r w:rsidR="00BB3AC6" w:rsidRPr="00A831E6">
        <w:rPr>
          <w:rFonts w:cs="Times New Roman"/>
          <w:color w:val="auto"/>
          <w:lang w:val="it-IT"/>
        </w:rPr>
        <w:t>polo (Ov. Met. I 452-567): S</w:t>
      </w:r>
      <w:r w:rsidRPr="00A831E6">
        <w:rPr>
          <w:rFonts w:cs="Times New Roman"/>
          <w:color w:val="auto"/>
          <w:lang w:val="it-IT"/>
        </w:rPr>
        <w:t>ex crines y las teas de la flamma amoris, Anuario de estudios filológicos (Cáceres Universidad de Extremadura) 12, 133-143.</w:t>
      </w:r>
    </w:p>
    <w:p w:rsidR="00840DC5" w:rsidRPr="00A831E6" w:rsidRDefault="00C4668B" w:rsidP="00B86E4B">
      <w:pPr>
        <w:jc w:val="both"/>
        <w:rPr>
          <w:rFonts w:cs="Times New Roman"/>
          <w:color w:val="auto"/>
          <w:lang w:val="fr-FR"/>
        </w:rPr>
      </w:pPr>
      <w:r w:rsidRPr="00A831E6">
        <w:rPr>
          <w:rFonts w:cs="Times New Roman"/>
          <w:color w:val="auto"/>
          <w:lang w:val="fr-FR"/>
        </w:rPr>
        <w:t xml:space="preserve">Laigneau-Fontaine, Sylvie  </w:t>
      </w:r>
      <w:r w:rsidR="00840DC5" w:rsidRPr="00A831E6">
        <w:rPr>
          <w:rFonts w:cs="Times New Roman"/>
          <w:color w:val="auto"/>
          <w:lang w:val="fr-FR"/>
        </w:rPr>
        <w:t>(2009</w:t>
      </w:r>
      <w:r w:rsidR="00BB3AC6" w:rsidRPr="00A831E6">
        <w:rPr>
          <w:rFonts w:cs="Times New Roman"/>
          <w:color w:val="auto"/>
          <w:lang w:val="fr-FR"/>
        </w:rPr>
        <w:t>a</w:t>
      </w:r>
      <w:r w:rsidR="00840DC5" w:rsidRPr="00A831E6">
        <w:rPr>
          <w:rFonts w:cs="Times New Roman"/>
          <w:color w:val="auto"/>
          <w:lang w:val="fr-FR"/>
        </w:rPr>
        <w:t>)</w:t>
      </w:r>
      <w:r w:rsidR="00CD6429">
        <w:rPr>
          <w:rFonts w:cs="Times New Roman"/>
          <w:color w:val="auto"/>
          <w:lang w:val="fr-FR"/>
        </w:rPr>
        <w:t>:</w:t>
      </w:r>
      <w:r w:rsidR="00840DC5" w:rsidRPr="00A831E6">
        <w:rPr>
          <w:rFonts w:cs="Times New Roman"/>
          <w:color w:val="auto"/>
          <w:lang w:val="fr-FR"/>
        </w:rPr>
        <w:t xml:space="preserve"> Jupiter, figure d’Ovide dans l’épisode de Sémélé (Mét., III, 253-315)</w:t>
      </w:r>
      <w:r w:rsidR="00CD6429">
        <w:rPr>
          <w:rFonts w:cs="Times New Roman"/>
          <w:color w:val="auto"/>
          <w:lang w:val="fr-FR"/>
        </w:rPr>
        <w:t>?</w:t>
      </w:r>
      <w:r w:rsidR="00840DC5" w:rsidRPr="00A831E6">
        <w:rPr>
          <w:rFonts w:cs="Times New Roman"/>
          <w:color w:val="auto"/>
          <w:lang w:val="fr-FR"/>
        </w:rPr>
        <w:t>, in</w:t>
      </w:r>
      <w:r w:rsidR="00CD6429">
        <w:rPr>
          <w:rFonts w:cs="Times New Roman"/>
          <w:color w:val="auto"/>
          <w:lang w:val="fr-FR"/>
        </w:rPr>
        <w:t>:</w:t>
      </w:r>
      <w:r w:rsidR="00840DC5" w:rsidRPr="00A831E6">
        <w:rPr>
          <w:rFonts w:cs="Times New Roman"/>
          <w:color w:val="auto"/>
          <w:lang w:val="fr-FR"/>
        </w:rPr>
        <w:t xml:space="preserve"> Casanova-Robin 2009b, 267-278.</w:t>
      </w:r>
    </w:p>
    <w:p w:rsidR="00BB3AC6" w:rsidRPr="00A831E6" w:rsidRDefault="00BB3AC6"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(2009b)</w:t>
      </w:r>
      <w:r w:rsidR="00CD6429">
        <w:rPr>
          <w:rFonts w:cs="Times New Roman"/>
          <w:color w:val="auto"/>
          <w:lang w:val="fr-FR"/>
        </w:rPr>
        <w:t>:</w:t>
      </w:r>
      <w:r w:rsidRPr="00A831E6">
        <w:rPr>
          <w:rFonts w:cs="Times New Roman"/>
          <w:color w:val="auto"/>
          <w:lang w:val="fr-FR"/>
        </w:rPr>
        <w:t xml:space="preserve"> Procris et Céphale dans les </w:t>
      </w:r>
      <w:r w:rsidRPr="00A831E6">
        <w:rPr>
          <w:rFonts w:cs="Times New Roman"/>
          <w:i/>
          <w:color w:val="auto"/>
          <w:lang w:val="fr-FR"/>
        </w:rPr>
        <w:t>Métamorphoses</w:t>
      </w:r>
      <w:r w:rsidR="00CD6429">
        <w:rPr>
          <w:rFonts w:cs="Times New Roman"/>
          <w:i/>
          <w:color w:val="auto"/>
          <w:lang w:val="fr-FR"/>
        </w:rPr>
        <w:t>:</w:t>
      </w:r>
      <w:r w:rsidRPr="00A831E6">
        <w:rPr>
          <w:rFonts w:cs="Times New Roman"/>
          <w:color w:val="auto"/>
          <w:lang w:val="fr-FR"/>
        </w:rPr>
        <w:t xml:space="preserve"> un épisode épique entre tragédie et comédie, in</w:t>
      </w:r>
      <w:r w:rsidR="00CD6429">
        <w:rPr>
          <w:rFonts w:cs="Times New Roman"/>
          <w:color w:val="auto"/>
          <w:lang w:val="fr-FR"/>
        </w:rPr>
        <w:t>:</w:t>
      </w:r>
      <w:r w:rsidRPr="00A831E6">
        <w:rPr>
          <w:rFonts w:cs="Times New Roman"/>
          <w:color w:val="auto"/>
          <w:lang w:val="fr-FR"/>
        </w:rPr>
        <w:t xml:space="preserve"> Jouteur 2009b, 157-172.</w:t>
      </w:r>
    </w:p>
    <w:p w:rsidR="00455421" w:rsidRPr="00A831E6" w:rsidRDefault="00455421" w:rsidP="00B86E4B">
      <w:pPr>
        <w:jc w:val="both"/>
        <w:rPr>
          <w:rFonts w:cs="Times New Roman"/>
          <w:color w:val="auto"/>
          <w:lang w:val="fr-FR"/>
        </w:rPr>
      </w:pPr>
      <w:r w:rsidRPr="00A831E6">
        <w:rPr>
          <w:rFonts w:cs="Times New Roman"/>
          <w:color w:val="auto"/>
          <w:lang w:val="en-US"/>
        </w:rPr>
        <w:t xml:space="preserve">Lake, Sean Edward (2010): Literary Parody in Ovid’s </w:t>
      </w:r>
      <w:r w:rsidRPr="00A831E6">
        <w:rPr>
          <w:rFonts w:cs="Times New Roman"/>
          <w:i/>
          <w:color w:val="auto"/>
          <w:lang w:val="en-US"/>
        </w:rPr>
        <w:t>Metamorphoses</w:t>
      </w:r>
      <w:r w:rsidRPr="00A831E6">
        <w:rPr>
          <w:rFonts w:cs="Times New Roman"/>
          <w:color w:val="auto"/>
          <w:lang w:val="en-US"/>
        </w:rPr>
        <w:t xml:space="preserve">, Diss. </w:t>
      </w:r>
      <w:r w:rsidRPr="00A831E6">
        <w:rPr>
          <w:rFonts w:cs="Times New Roman"/>
          <w:color w:val="auto"/>
          <w:lang w:val="fr-FR"/>
        </w:rPr>
        <w:t>Fordham Un</w:t>
      </w:r>
      <w:r w:rsidRPr="00A831E6">
        <w:rPr>
          <w:rFonts w:cs="Times New Roman"/>
          <w:color w:val="auto"/>
          <w:lang w:val="fr-FR"/>
        </w:rPr>
        <w:t>i</w:t>
      </w:r>
      <w:r w:rsidRPr="00A831E6">
        <w:rPr>
          <w:rFonts w:cs="Times New Roman"/>
          <w:color w:val="auto"/>
          <w:lang w:val="fr-FR"/>
        </w:rPr>
        <w:t>versity, New York [ProQuest dissertations database, document ID 814750275].</w:t>
      </w:r>
    </w:p>
    <w:p w:rsidR="00455421" w:rsidRPr="00A831E6" w:rsidRDefault="00B347E6" w:rsidP="00B86E4B">
      <w:pPr>
        <w:jc w:val="both"/>
        <w:rPr>
          <w:rFonts w:cs="Times New Roman"/>
          <w:color w:val="auto"/>
          <w:lang w:val="fr-FR"/>
        </w:rPr>
      </w:pPr>
      <w:r>
        <w:rPr>
          <w:rFonts w:cs="Times New Roman"/>
          <w:color w:val="auto"/>
          <w:lang w:val="fr-FR"/>
        </w:rPr>
        <w:t>Lamarque, Henri</w:t>
      </w:r>
      <w:r w:rsidR="00BB3AC6" w:rsidRPr="00A831E6">
        <w:rPr>
          <w:rFonts w:cs="Times New Roman"/>
          <w:color w:val="auto"/>
          <w:lang w:val="fr-FR"/>
        </w:rPr>
        <w:t xml:space="preserve"> (1985)</w:t>
      </w:r>
      <w:r w:rsidR="00CD6429">
        <w:rPr>
          <w:rFonts w:cs="Times New Roman"/>
          <w:color w:val="auto"/>
          <w:lang w:val="fr-FR"/>
        </w:rPr>
        <w:t>:</w:t>
      </w:r>
      <w:r w:rsidR="00BB3AC6" w:rsidRPr="00A831E6">
        <w:rPr>
          <w:rFonts w:cs="Times New Roman"/>
          <w:color w:val="auto"/>
          <w:lang w:val="fr-FR"/>
        </w:rPr>
        <w:t xml:space="preserve"> La fortune d’</w:t>
      </w:r>
      <w:r w:rsidR="00455421" w:rsidRPr="00A831E6">
        <w:rPr>
          <w:rFonts w:cs="Times New Roman"/>
          <w:color w:val="auto"/>
          <w:lang w:val="fr-FR"/>
        </w:rPr>
        <w:t>un épisode des Métamorphoses au xvi</w:t>
      </w:r>
      <w:r w:rsidR="00455421" w:rsidRPr="00A831E6">
        <w:rPr>
          <w:rFonts w:cs="Times New Roman"/>
          <w:color w:val="auto"/>
        </w:rPr>
        <w:t>ᵉ</w:t>
      </w:r>
      <w:r w:rsidR="00455421" w:rsidRPr="00A831E6">
        <w:rPr>
          <w:rFonts w:cs="Times New Roman"/>
          <w:color w:val="auto"/>
          <w:lang w:val="fr-FR"/>
        </w:rPr>
        <w:t xml:space="preserve"> siècle. Trois traductions de Byblis et Caunus, in</w:t>
      </w:r>
      <w:r w:rsidR="00CD6429">
        <w:rPr>
          <w:rFonts w:cs="Times New Roman"/>
          <w:color w:val="auto"/>
          <w:lang w:val="fr-FR"/>
        </w:rPr>
        <w:t>:</w:t>
      </w:r>
      <w:r w:rsidR="00455421" w:rsidRPr="00A831E6">
        <w:rPr>
          <w:rFonts w:cs="Times New Roman"/>
          <w:color w:val="auto"/>
          <w:lang w:val="fr-FR"/>
        </w:rPr>
        <w:t xml:space="preserve"> Frécaut/Porte 1985, 247-267.</w:t>
      </w:r>
    </w:p>
    <w:p w:rsidR="007B46AA" w:rsidRPr="00A831E6" w:rsidRDefault="00455421"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B347E6">
        <w:rPr>
          <w:rFonts w:cs="Times New Roman"/>
          <w:color w:val="auto"/>
          <w:lang w:val="fr-FR"/>
        </w:rPr>
        <w:t>/Georges</w:t>
      </w:r>
      <w:r w:rsidR="007B46AA" w:rsidRPr="00A831E6">
        <w:rPr>
          <w:rFonts w:cs="Times New Roman"/>
          <w:color w:val="auto"/>
          <w:lang w:val="fr-FR"/>
        </w:rPr>
        <w:t xml:space="preserve"> Soubeille (1981</w:t>
      </w:r>
      <w:r w:rsidR="00CD6429">
        <w:rPr>
          <w:rFonts w:cs="Times New Roman"/>
          <w:color w:val="auto"/>
          <w:lang w:val="fr-FR"/>
        </w:rPr>
        <w:t>;</w:t>
      </w:r>
      <w:r w:rsidR="007B46AA" w:rsidRPr="00A831E6">
        <w:rPr>
          <w:rFonts w:cs="Times New Roman"/>
          <w:color w:val="auto"/>
          <w:lang w:val="fr-FR"/>
        </w:rPr>
        <w:t xml:space="preserve"> Hgg.), Ovide en </w:t>
      </w:r>
      <w:r w:rsidR="009C2A5A">
        <w:rPr>
          <w:rFonts w:cs="Times New Roman"/>
          <w:color w:val="auto"/>
          <w:lang w:val="fr-FR"/>
        </w:rPr>
        <w:t>France</w:t>
      </w:r>
      <w:r w:rsidR="007B46AA" w:rsidRPr="00A831E6">
        <w:rPr>
          <w:rFonts w:cs="Times New Roman"/>
          <w:color w:val="auto"/>
          <w:lang w:val="fr-FR"/>
        </w:rPr>
        <w:t xml:space="preserve"> dans la Renaissance, Toulouse.</w:t>
      </w:r>
    </w:p>
    <w:p w:rsidR="003E719F" w:rsidRPr="00A831E6" w:rsidRDefault="00115710" w:rsidP="00B86E4B">
      <w:pPr>
        <w:jc w:val="both"/>
        <w:rPr>
          <w:rFonts w:cs="Times New Roman"/>
          <w:color w:val="auto"/>
          <w:lang w:val="it-IT"/>
        </w:rPr>
      </w:pPr>
      <w:r w:rsidRPr="00A831E6">
        <w:rPr>
          <w:rFonts w:cs="Times New Roman"/>
          <w:color w:val="auto"/>
          <w:lang w:val="it-IT"/>
        </w:rPr>
        <w:t>Landolfi, Luciano</w:t>
      </w:r>
      <w:r w:rsidR="003E719F" w:rsidRPr="00A831E6">
        <w:rPr>
          <w:rFonts w:cs="Times New Roman"/>
          <w:color w:val="auto"/>
          <w:lang w:val="it-IT"/>
        </w:rPr>
        <w:t xml:space="preserve"> (1993): Andromeda: intreccio di modelli e punti di vista in Manilio, GIF45, 171-194.</w:t>
      </w:r>
    </w:p>
    <w:p w:rsidR="003E719F" w:rsidRPr="00A831E6" w:rsidRDefault="003E719F"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(1994): Europa: da Mosco a Ovidio, BStudLat 24, 500-526.</w:t>
      </w:r>
    </w:p>
    <w:p w:rsidR="00FE29BD" w:rsidRPr="00A831E6" w:rsidRDefault="00FE29BD"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(1995): Un modulo epico-tragico in Ovidio (Met. IV 680-681), in: Giovanni Inde</w:t>
      </w:r>
      <w:r w:rsidRPr="00A831E6">
        <w:rPr>
          <w:rFonts w:cs="Times New Roman"/>
          <w:color w:val="auto"/>
          <w:lang w:val="it-IT"/>
        </w:rPr>
        <w:t>l</w:t>
      </w:r>
      <w:r w:rsidR="00160BF2" w:rsidRPr="00A831E6">
        <w:rPr>
          <w:rFonts w:cs="Times New Roman"/>
          <w:color w:val="auto"/>
          <w:lang w:val="it-IT"/>
        </w:rPr>
        <w:t>li/Giuliana Leone/</w:t>
      </w:r>
      <w:r w:rsidRPr="00A831E6">
        <w:rPr>
          <w:rFonts w:cs="Times New Roman"/>
          <w:color w:val="auto"/>
          <w:lang w:val="it-IT"/>
        </w:rPr>
        <w:t>Francesca Longo Auricchio (Hgg.): Mathesis e mneme: studi in mem</w:t>
      </w:r>
      <w:r w:rsidRPr="00A831E6">
        <w:rPr>
          <w:rFonts w:cs="Times New Roman"/>
          <w:color w:val="auto"/>
          <w:lang w:val="it-IT"/>
        </w:rPr>
        <w:t>o</w:t>
      </w:r>
      <w:r w:rsidRPr="00A831E6">
        <w:rPr>
          <w:rFonts w:cs="Times New Roman"/>
          <w:color w:val="auto"/>
          <w:lang w:val="it-IT"/>
        </w:rPr>
        <w:t>ria di Marcello Gigante, Napoli (Pubblicazioni del Dipartimento di Filologia Classica dell’Università degli Studi di Napoli Federico II</w:t>
      </w:r>
      <w:r w:rsidR="00CD6429">
        <w:rPr>
          <w:rFonts w:cs="Times New Roman"/>
          <w:color w:val="auto"/>
          <w:lang w:val="it-IT"/>
        </w:rPr>
        <w:t>;</w:t>
      </w:r>
      <w:r w:rsidRPr="00A831E6">
        <w:rPr>
          <w:rFonts w:cs="Times New Roman"/>
          <w:color w:val="auto"/>
          <w:lang w:val="it-IT"/>
        </w:rPr>
        <w:t xml:space="preserve"> 25), 169-185.</w:t>
      </w:r>
    </w:p>
    <w:p w:rsidR="00FE29BD" w:rsidRPr="00A831E6" w:rsidRDefault="00FE29BD"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(1997): Le molte Arianne di Ovidio: intertestualità e intratestualità in Her. 10; Ars 1, 525-564; Met. 8,172-182; Fast. 3,459-516, QUCC N.S. 57, 139-172.</w:t>
      </w:r>
    </w:p>
    <w:p w:rsidR="00317EE3" w:rsidRPr="00A831E6" w:rsidRDefault="003E719F"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317EE3" w:rsidRPr="00A831E6">
        <w:rPr>
          <w:rFonts w:cs="Times New Roman"/>
          <w:color w:val="auto"/>
          <w:lang w:val="it-IT"/>
        </w:rPr>
        <w:t xml:space="preserve">(2001): Il </w:t>
      </w:r>
      <w:r w:rsidR="00317EE3" w:rsidRPr="00A831E6">
        <w:rPr>
          <w:rFonts w:cs="Times New Roman"/>
          <w:i/>
          <w:color w:val="auto"/>
          <w:lang w:val="it-IT"/>
        </w:rPr>
        <w:t xml:space="preserve">nefas </w:t>
      </w:r>
      <w:r w:rsidR="00317EE3" w:rsidRPr="00A831E6">
        <w:rPr>
          <w:rFonts w:cs="Times New Roman"/>
          <w:color w:val="auto"/>
          <w:lang w:val="it-IT"/>
        </w:rPr>
        <w:t>mancato e i suoi retroscena. Dal sacrificio di Ifigenia alla facondia di Uli</w:t>
      </w:r>
      <w:r w:rsidR="00317EE3" w:rsidRPr="00A831E6">
        <w:rPr>
          <w:rFonts w:cs="Times New Roman"/>
          <w:color w:val="auto"/>
          <w:lang w:val="it-IT"/>
        </w:rPr>
        <w:t>s</w:t>
      </w:r>
      <w:r w:rsidR="00317EE3" w:rsidRPr="00A831E6">
        <w:rPr>
          <w:rFonts w:cs="Times New Roman"/>
          <w:color w:val="auto"/>
          <w:lang w:val="it-IT"/>
        </w:rPr>
        <w:t xml:space="preserve">se (Ov. </w:t>
      </w:r>
      <w:r w:rsidR="00317EE3" w:rsidRPr="00A831E6">
        <w:rPr>
          <w:rFonts w:cs="Times New Roman"/>
          <w:i/>
          <w:color w:val="auto"/>
          <w:lang w:val="it-IT"/>
        </w:rPr>
        <w:t xml:space="preserve">Met. </w:t>
      </w:r>
      <w:r w:rsidR="00317EE3" w:rsidRPr="00A831E6">
        <w:rPr>
          <w:rFonts w:cs="Times New Roman"/>
          <w:color w:val="auto"/>
          <w:lang w:val="it-IT"/>
        </w:rPr>
        <w:t xml:space="preserve">XII, 24-38; XIII, 181-95), </w:t>
      </w:r>
      <w:r w:rsidR="00317EE3" w:rsidRPr="00A831E6">
        <w:rPr>
          <w:rFonts w:cs="Times New Roman"/>
          <w:iCs/>
          <w:color w:val="auto"/>
          <w:lang w:val="it-IT"/>
        </w:rPr>
        <w:t>Vichiana</w:t>
      </w:r>
      <w:r w:rsidR="00317EE3" w:rsidRPr="00A831E6">
        <w:rPr>
          <w:rFonts w:cs="Times New Roman"/>
          <w:i/>
          <w:color w:val="auto"/>
          <w:lang w:val="it-IT"/>
        </w:rPr>
        <w:t xml:space="preserve"> </w:t>
      </w:r>
      <w:r w:rsidR="00317EE3" w:rsidRPr="00A831E6">
        <w:rPr>
          <w:rFonts w:cs="Times New Roman"/>
          <w:color w:val="auto"/>
          <w:lang w:val="it-IT"/>
        </w:rPr>
        <w:t>3, 26-38.</w:t>
      </w:r>
    </w:p>
    <w:p w:rsidR="00144D01" w:rsidRDefault="00317EE3"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144D01" w:rsidRPr="00A831E6">
        <w:rPr>
          <w:rFonts w:cs="Times New Roman"/>
          <w:color w:val="auto"/>
          <w:lang w:val="it-IT"/>
        </w:rPr>
        <w:t xml:space="preserve">(2002): </w:t>
      </w:r>
      <w:r w:rsidR="001E54C1" w:rsidRPr="00A831E6">
        <w:rPr>
          <w:rFonts w:cs="Times New Roman"/>
          <w:i/>
          <w:color w:val="auto"/>
          <w:lang w:val="it-IT"/>
        </w:rPr>
        <w:t>Forma duplex</w:t>
      </w:r>
      <w:r w:rsidR="00565516" w:rsidRPr="00A831E6">
        <w:rPr>
          <w:rFonts w:cs="Times New Roman"/>
          <w:color w:val="auto"/>
          <w:lang w:val="it-IT"/>
        </w:rPr>
        <w:t xml:space="preserve"> (Ov. Met. 4,</w:t>
      </w:r>
      <w:r w:rsidR="001E54C1" w:rsidRPr="00A831E6">
        <w:rPr>
          <w:rFonts w:cs="Times New Roman"/>
          <w:color w:val="auto"/>
          <w:lang w:val="it-IT"/>
        </w:rPr>
        <w:t xml:space="preserve">378): Salmacide, Ermafrodito e l’ibrida metamorfosi, </w:t>
      </w:r>
      <w:r w:rsidR="00144D01" w:rsidRPr="00A831E6">
        <w:rPr>
          <w:rFonts w:cs="Times New Roman"/>
          <w:color w:val="auto"/>
          <w:lang w:val="it-IT"/>
        </w:rPr>
        <w:t>BStudLat 32, 406-423.</w:t>
      </w:r>
    </w:p>
    <w:p w:rsidR="00E132D3" w:rsidRPr="00E132D3" w:rsidRDefault="00E132D3" w:rsidP="00B86E4B">
      <w:pPr>
        <w:jc w:val="both"/>
        <w:rPr>
          <w:rFonts w:cs="Times New Roman"/>
          <w:color w:val="auto"/>
          <w:lang w:val="it-IT"/>
        </w:rPr>
      </w:pPr>
      <w:r>
        <w:rPr>
          <w:rFonts w:cs="Times New Roman"/>
          <w:color w:val="auto"/>
          <w:lang w:val="it-IT"/>
        </w:rPr>
        <w:t>–</w:t>
      </w:r>
      <w:r>
        <w:rPr>
          <w:rFonts w:cs="Times New Roman"/>
          <w:color w:val="auto"/>
          <w:lang w:val="it-IT"/>
        </w:rPr>
        <w:tab/>
        <w:t xml:space="preserve">(2003): </w:t>
      </w:r>
      <w:r w:rsidRPr="00E132D3">
        <w:rPr>
          <w:rFonts w:cs="Times New Roman"/>
          <w:i/>
          <w:color w:val="auto"/>
          <w:lang w:val="it-IT"/>
        </w:rPr>
        <w:t>Posse loqui eripitur</w:t>
      </w:r>
      <w:r>
        <w:rPr>
          <w:rFonts w:cs="Times New Roman"/>
          <w:color w:val="auto"/>
          <w:lang w:val="it-IT"/>
        </w:rPr>
        <w:t xml:space="preserve"> (Ov. </w:t>
      </w:r>
      <w:r w:rsidRPr="00E132D3">
        <w:rPr>
          <w:rFonts w:cs="Times New Roman"/>
          <w:i/>
          <w:color w:val="auto"/>
          <w:lang w:val="it-IT"/>
        </w:rPr>
        <w:t>Met</w:t>
      </w:r>
      <w:r>
        <w:rPr>
          <w:rFonts w:cs="Times New Roman"/>
          <w:color w:val="auto"/>
          <w:lang w:val="it-IT"/>
        </w:rPr>
        <w:t xml:space="preserve">. 2,483). Perdita di parola, perdita d’identità nelle </w:t>
      </w:r>
      <w:r w:rsidRPr="00E132D3">
        <w:rPr>
          <w:rFonts w:cs="Times New Roman"/>
          <w:i/>
          <w:color w:val="auto"/>
          <w:lang w:val="it-IT"/>
        </w:rPr>
        <w:t>Metamorfosi</w:t>
      </w:r>
      <w:r>
        <w:rPr>
          <w:rFonts w:cs="Times New Roman"/>
          <w:color w:val="auto"/>
          <w:lang w:val="it-IT"/>
        </w:rPr>
        <w:t xml:space="preserve">, in: </w:t>
      </w:r>
      <w:r w:rsidRPr="00E132D3">
        <w:rPr>
          <w:rFonts w:cs="Times New Roman"/>
          <w:color w:val="auto"/>
          <w:lang w:val="it-IT"/>
        </w:rPr>
        <w:t>Landolfi/Monella 2003</w:t>
      </w:r>
      <w:r>
        <w:rPr>
          <w:rFonts w:cs="Times New Roman"/>
          <w:color w:val="auto"/>
          <w:lang w:val="it-IT"/>
        </w:rPr>
        <w:t>, 29-58.</w:t>
      </w:r>
    </w:p>
    <w:p w:rsidR="00115710" w:rsidRPr="00A831E6" w:rsidRDefault="00144D01"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115710" w:rsidRPr="00A831E6">
        <w:rPr>
          <w:rFonts w:cs="Times New Roman"/>
          <w:color w:val="auto"/>
          <w:lang w:val="it-IT"/>
        </w:rPr>
        <w:t xml:space="preserve">/Monella, Paolo (2003): </w:t>
      </w:r>
      <w:r w:rsidR="00115710" w:rsidRPr="00A831E6">
        <w:rPr>
          <w:rFonts w:cs="Times New Roman"/>
          <w:i/>
          <w:color w:val="auto"/>
          <w:lang w:val="it-IT"/>
        </w:rPr>
        <w:t>Ars adeo latet arte sua</w:t>
      </w:r>
      <w:r w:rsidR="00115710" w:rsidRPr="00A831E6">
        <w:rPr>
          <w:rFonts w:cs="Times New Roman"/>
          <w:color w:val="auto"/>
          <w:lang w:val="it-IT"/>
        </w:rPr>
        <w:t xml:space="preserve">. Riflessioni sull’intertestualita ovidiana. Le </w:t>
      </w:r>
      <w:r w:rsidR="00115710" w:rsidRPr="00A831E6">
        <w:rPr>
          <w:rFonts w:cs="Times New Roman"/>
          <w:i/>
          <w:color w:val="auto"/>
          <w:lang w:val="it-IT"/>
        </w:rPr>
        <w:t>Metamorfosi</w:t>
      </w:r>
      <w:r w:rsidR="00115710" w:rsidRPr="00A831E6">
        <w:rPr>
          <w:rFonts w:cs="Times New Roman"/>
          <w:color w:val="auto"/>
          <w:lang w:val="it-IT"/>
        </w:rPr>
        <w:t>, Palermo</w:t>
      </w:r>
      <w:r w:rsidR="00A30767">
        <w:rPr>
          <w:rFonts w:cs="Times New Roman"/>
          <w:color w:val="auto"/>
          <w:lang w:val="it-IT"/>
        </w:rPr>
        <w:t xml:space="preserve"> (L’invenzione dei classici 3)</w:t>
      </w:r>
      <w:r w:rsidR="00115710" w:rsidRPr="00A831E6">
        <w:rPr>
          <w:rFonts w:cs="Times New Roman"/>
          <w:color w:val="auto"/>
          <w:lang w:val="it-IT"/>
        </w:rPr>
        <w:t xml:space="preserve"> [</w:t>
      </w:r>
      <w:r w:rsidR="008969FD" w:rsidRPr="00A831E6">
        <w:rPr>
          <w:rFonts w:cs="Times New Roman"/>
          <w:color w:val="auto"/>
          <w:lang w:val="it-IT"/>
        </w:rPr>
        <w:t xml:space="preserve">A. Arena, GIF 56, 2004, 167-170; S. Condorelli, BStudLat 34, 2004, 677-679; V.M. Patimo, Aufidus 19.56-57, 2005, 234f.; </w:t>
      </w:r>
      <w:r w:rsidR="00115710" w:rsidRPr="00A831E6">
        <w:rPr>
          <w:rFonts w:cs="Times New Roman"/>
          <w:color w:val="auto"/>
          <w:lang w:val="it-IT"/>
        </w:rPr>
        <w:t>M. McGowan, BMCRev 2005.04.61</w:t>
      </w:r>
      <w:r w:rsidR="008969FD" w:rsidRPr="00A831E6">
        <w:rPr>
          <w:rFonts w:cs="Times New Roman"/>
          <w:color w:val="auto"/>
          <w:lang w:val="it-IT"/>
        </w:rPr>
        <w:t>; L. Cas</w:t>
      </w:r>
      <w:r w:rsidR="00B347E6">
        <w:rPr>
          <w:rFonts w:cs="Times New Roman"/>
          <w:color w:val="auto"/>
          <w:lang w:val="it-IT"/>
        </w:rPr>
        <w:t>tagna, Aevum 80, 2006, 276-278</w:t>
      </w:r>
      <w:r w:rsidR="00115710" w:rsidRPr="00A831E6">
        <w:rPr>
          <w:rFonts w:cs="Times New Roman"/>
          <w:color w:val="auto"/>
          <w:lang w:val="it-IT"/>
        </w:rPr>
        <w:t>].</w:t>
      </w:r>
    </w:p>
    <w:p w:rsidR="00C839EE" w:rsidRPr="00A831E6" w:rsidRDefault="00C839EE" w:rsidP="00B86E4B">
      <w:pPr>
        <w:shd w:val="clear" w:color="auto" w:fill="FFFFFF"/>
        <w:jc w:val="both"/>
        <w:rPr>
          <w:rFonts w:cs="Times New Roman"/>
          <w:color w:val="auto"/>
          <w:lang w:val="it-IT"/>
        </w:rPr>
      </w:pPr>
      <w:r w:rsidRPr="00A831E6">
        <w:rPr>
          <w:rFonts w:cs="Times New Roman"/>
          <w:color w:val="auto"/>
          <w:lang w:val="en-US"/>
        </w:rPr>
        <w:t xml:space="preserve">Langlands, Rebecca (2002): </w:t>
      </w:r>
      <w:r w:rsidR="001D220C" w:rsidRPr="00A831E6">
        <w:rPr>
          <w:rFonts w:cs="Times New Roman"/>
          <w:color w:val="auto"/>
          <w:lang w:val="en-US"/>
        </w:rPr>
        <w:t>“</w:t>
      </w:r>
      <w:r w:rsidRPr="00A831E6">
        <w:rPr>
          <w:rFonts w:cs="Times New Roman"/>
          <w:color w:val="auto"/>
          <w:lang w:val="en-US"/>
        </w:rPr>
        <w:t>Can you tell what it is</w:t>
      </w:r>
      <w:r w:rsidR="001D220C" w:rsidRPr="00A831E6">
        <w:rPr>
          <w:rFonts w:cs="Times New Roman"/>
          <w:color w:val="auto"/>
          <w:lang w:val="en-US"/>
        </w:rPr>
        <w:t xml:space="preserve"> yet</w:t>
      </w:r>
      <w:r w:rsidRPr="00A831E6">
        <w:rPr>
          <w:rFonts w:cs="Times New Roman"/>
          <w:color w:val="auto"/>
          <w:lang w:val="en-US"/>
        </w:rPr>
        <w:t>?</w:t>
      </w:r>
      <w:r w:rsidR="001D220C" w:rsidRPr="00A831E6">
        <w:rPr>
          <w:rFonts w:cs="Times New Roman"/>
          <w:color w:val="auto"/>
          <w:lang w:val="en-US"/>
        </w:rPr>
        <w:t>”</w:t>
      </w:r>
      <w:r w:rsidRPr="00A831E6">
        <w:rPr>
          <w:rFonts w:cs="Times New Roman"/>
          <w:color w:val="auto"/>
          <w:lang w:val="en-US"/>
        </w:rPr>
        <w:t xml:space="preserve"> </w:t>
      </w:r>
      <w:r w:rsidRPr="00A831E6">
        <w:rPr>
          <w:rFonts w:cs="Times New Roman"/>
          <w:color w:val="auto"/>
          <w:lang w:val="it-IT"/>
        </w:rPr>
        <w:t>Descriptions of Sex Change in A</w:t>
      </w:r>
      <w:r w:rsidRPr="00A831E6">
        <w:rPr>
          <w:rFonts w:cs="Times New Roman"/>
          <w:color w:val="auto"/>
          <w:lang w:val="it-IT"/>
        </w:rPr>
        <w:t>n</w:t>
      </w:r>
      <w:r w:rsidRPr="00A831E6">
        <w:rPr>
          <w:rFonts w:cs="Times New Roman"/>
          <w:color w:val="auto"/>
          <w:lang w:val="it-IT"/>
        </w:rPr>
        <w:t>cient Literature, Ramus 31, 91-110.</w:t>
      </w:r>
    </w:p>
    <w:p w:rsidR="00144D01" w:rsidRPr="00A831E6" w:rsidRDefault="00144D01" w:rsidP="00B86E4B">
      <w:pPr>
        <w:shd w:val="clear" w:color="auto" w:fill="FFFFFF"/>
        <w:jc w:val="both"/>
        <w:rPr>
          <w:rFonts w:cs="Times New Roman"/>
          <w:color w:val="auto"/>
          <w:lang w:val="it-IT"/>
        </w:rPr>
      </w:pPr>
      <w:r w:rsidRPr="00A831E6">
        <w:rPr>
          <w:rFonts w:cs="Times New Roman"/>
          <w:color w:val="auto"/>
          <w:lang w:val="it-IT"/>
        </w:rPr>
        <w:t xml:space="preserve">La Penna, Antonio (1983): </w:t>
      </w:r>
      <w:r w:rsidR="001D220C" w:rsidRPr="00A831E6">
        <w:rPr>
          <w:rFonts w:cs="Times New Roman"/>
          <w:color w:val="auto"/>
          <w:lang w:val="it-IT"/>
        </w:rPr>
        <w:t xml:space="preserve">La parola translucida di Ovidio. Sull’episodio di Ermafrodito, Met. IV 285-388, </w:t>
      </w:r>
      <w:r w:rsidRPr="00A831E6">
        <w:rPr>
          <w:rFonts w:cs="Times New Roman"/>
          <w:color w:val="auto"/>
          <w:lang w:val="it-IT"/>
        </w:rPr>
        <w:t>Vichiana 12, 235-243</w:t>
      </w:r>
      <w:r w:rsidR="00CD199E" w:rsidRPr="00A831E6">
        <w:rPr>
          <w:rFonts w:cs="Times New Roman"/>
          <w:color w:val="auto"/>
          <w:lang w:val="it-IT"/>
        </w:rPr>
        <w:t>.</w:t>
      </w:r>
    </w:p>
    <w:p w:rsidR="001D220C" w:rsidRPr="00A831E6" w:rsidRDefault="001D220C" w:rsidP="00B86E4B">
      <w:pPr>
        <w:shd w:val="clear" w:color="auto" w:fill="FFFFFF"/>
        <w:jc w:val="both"/>
        <w:rPr>
          <w:rFonts w:cs="Times New Roman"/>
          <w:color w:val="auto"/>
          <w:lang w:val="it-IT"/>
        </w:rPr>
      </w:pPr>
      <w:r w:rsidRPr="00A831E6">
        <w:rPr>
          <w:rFonts w:cs="Times New Roman"/>
          <w:color w:val="auto"/>
          <w:lang w:val="it-IT"/>
        </w:rPr>
        <w:lastRenderedPageBreak/>
        <w:t>–</w:t>
      </w:r>
      <w:r w:rsidRPr="00A831E6">
        <w:rPr>
          <w:rFonts w:cs="Times New Roman"/>
          <w:color w:val="auto"/>
          <w:lang w:val="it-IT"/>
        </w:rPr>
        <w:tab/>
        <w:t xml:space="preserve">(1995): Aspetti della presenza di Ovidio nella </w:t>
      </w:r>
      <w:r w:rsidRPr="00A831E6">
        <w:rPr>
          <w:rFonts w:cs="Times New Roman"/>
          <w:i/>
          <w:color w:val="auto"/>
          <w:lang w:val="it-IT"/>
        </w:rPr>
        <w:t>Gerusalemme liberata</w:t>
      </w:r>
      <w:r w:rsidRPr="00A831E6">
        <w:rPr>
          <w:rFonts w:cs="Times New Roman"/>
          <w:color w:val="auto"/>
          <w:lang w:val="it-IT"/>
        </w:rPr>
        <w:t>, in: Gallo/Nicastri 1995, 293-321.</w:t>
      </w:r>
    </w:p>
    <w:p w:rsidR="001D220C" w:rsidRPr="00A831E6" w:rsidRDefault="001D220C" w:rsidP="00B86E4B">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36280E" w:rsidRPr="00A831E6">
        <w:rPr>
          <w:rFonts w:cs="Times New Roman"/>
          <w:color w:val="auto"/>
          <w:lang w:val="it-IT"/>
        </w:rPr>
        <w:t>(1999): Ovidio e la fortuna di Cesare, in: Schubert 1999, 2, 635-646.</w:t>
      </w:r>
    </w:p>
    <w:p w:rsidR="00CD199E" w:rsidRPr="00A831E6" w:rsidRDefault="00CD199E" w:rsidP="00B86E4B">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(2001): </w:t>
      </w:r>
      <w:r w:rsidR="0036280E" w:rsidRPr="00A831E6">
        <w:rPr>
          <w:rFonts w:cs="Times New Roman"/>
          <w:color w:val="auto"/>
          <w:lang w:val="it-IT"/>
        </w:rPr>
        <w:t xml:space="preserve">Tra Fetonte e Icaro: </w:t>
      </w:r>
      <w:r w:rsidR="00DC0BBE" w:rsidRPr="00A831E6">
        <w:rPr>
          <w:rFonts w:cs="Times New Roman"/>
          <w:color w:val="auto"/>
          <w:lang w:val="it-IT"/>
        </w:rPr>
        <w:t>ardimento o amore della scienza</w:t>
      </w:r>
      <w:r w:rsidR="0036280E" w:rsidRPr="00A831E6">
        <w:rPr>
          <w:rFonts w:cs="Times New Roman"/>
          <w:color w:val="auto"/>
          <w:lang w:val="it-IT"/>
        </w:rPr>
        <w:t xml:space="preserve">?, </w:t>
      </w:r>
      <w:r w:rsidRPr="00A831E6">
        <w:rPr>
          <w:rFonts w:cs="Times New Roman"/>
          <w:color w:val="auto"/>
          <w:lang w:val="it-IT"/>
        </w:rPr>
        <w:t>Maia 53, 535-563.</w:t>
      </w:r>
    </w:p>
    <w:p w:rsidR="0036280E" w:rsidRPr="00A831E6" w:rsidRDefault="0036280E" w:rsidP="00B86E4B">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(2011): Il regno dell’Erinni: un’eco significativa di Ovidio nell’Octavia, Maia 63, 88f.</w:t>
      </w:r>
    </w:p>
    <w:p w:rsidR="00115710" w:rsidRPr="00A831E6" w:rsidRDefault="00115710" w:rsidP="00B86E4B">
      <w:pPr>
        <w:shd w:val="clear" w:color="auto" w:fill="FFFFFF"/>
        <w:jc w:val="both"/>
        <w:rPr>
          <w:rFonts w:cs="Times New Roman"/>
          <w:color w:val="auto"/>
          <w:lang w:val="it-IT"/>
        </w:rPr>
      </w:pPr>
      <w:r w:rsidRPr="00A831E6">
        <w:rPr>
          <w:rFonts w:cs="Times New Roman"/>
          <w:color w:val="auto"/>
          <w:lang w:val="it-IT"/>
        </w:rPr>
        <w:t xml:space="preserve">Larmour, David H.J. (1990): Tragic </w:t>
      </w:r>
      <w:r w:rsidRPr="00A831E6">
        <w:rPr>
          <w:rFonts w:cs="Times New Roman"/>
          <w:i/>
          <w:color w:val="auto"/>
          <w:lang w:val="it-IT"/>
        </w:rPr>
        <w:t>Contaminatio</w:t>
      </w:r>
      <w:r w:rsidR="00DC0BBE" w:rsidRPr="00A831E6">
        <w:rPr>
          <w:rFonts w:cs="Times New Roman"/>
          <w:color w:val="auto"/>
          <w:lang w:val="it-IT"/>
        </w:rPr>
        <w:t xml:space="preserve"> in Ovid’</w:t>
      </w:r>
      <w:r w:rsidRPr="00A831E6">
        <w:rPr>
          <w:rFonts w:cs="Times New Roman"/>
          <w:color w:val="auto"/>
          <w:lang w:val="it-IT"/>
        </w:rPr>
        <w:t xml:space="preserve">s </w:t>
      </w:r>
      <w:r w:rsidRPr="00A831E6">
        <w:rPr>
          <w:rFonts w:cs="Times New Roman"/>
          <w:i/>
          <w:color w:val="auto"/>
          <w:lang w:val="it-IT"/>
        </w:rPr>
        <w:t>Metamorphoses</w:t>
      </w:r>
      <w:r w:rsidRPr="00A831E6">
        <w:rPr>
          <w:rFonts w:cs="Times New Roman"/>
          <w:color w:val="auto"/>
          <w:lang w:val="it-IT"/>
        </w:rPr>
        <w:t>. Procne and M</w:t>
      </w:r>
      <w:r w:rsidRPr="00A831E6">
        <w:rPr>
          <w:rFonts w:cs="Times New Roman"/>
          <w:color w:val="auto"/>
          <w:lang w:val="it-IT"/>
        </w:rPr>
        <w:t>e</w:t>
      </w:r>
      <w:r w:rsidRPr="00A831E6">
        <w:rPr>
          <w:rFonts w:cs="Times New Roman"/>
          <w:color w:val="auto"/>
          <w:lang w:val="it-IT"/>
        </w:rPr>
        <w:t>dea, Philomela and Iphigeneia (6.424-674); Scylla and Phaedra (8.19-51), ICS 15, 131-141.</w:t>
      </w:r>
    </w:p>
    <w:p w:rsidR="00ED1D90" w:rsidRPr="00A831E6" w:rsidRDefault="00ED1D90" w:rsidP="00B86E4B">
      <w:pPr>
        <w:jc w:val="both"/>
        <w:outlineLvl w:val="0"/>
        <w:rPr>
          <w:rFonts w:cs="Times New Roman"/>
          <w:color w:val="auto"/>
          <w:lang w:val="en-GB"/>
        </w:rPr>
      </w:pPr>
      <w:r w:rsidRPr="00A831E6">
        <w:rPr>
          <w:rFonts w:cs="Times New Roman"/>
          <w:color w:val="auto"/>
          <w:lang w:val="en-GB"/>
        </w:rPr>
        <w:t>Laroque, François (2000): Ovidian V(o)ic</w:t>
      </w:r>
      <w:r w:rsidR="00DC0BBE" w:rsidRPr="00A831E6">
        <w:rPr>
          <w:rFonts w:cs="Times New Roman"/>
          <w:color w:val="auto"/>
          <w:lang w:val="en-GB"/>
        </w:rPr>
        <w:t>es in Marlowe and Shakespeare: T</w:t>
      </w:r>
      <w:r w:rsidRPr="00A831E6">
        <w:rPr>
          <w:rFonts w:cs="Times New Roman"/>
          <w:color w:val="auto"/>
          <w:lang w:val="en-GB"/>
        </w:rPr>
        <w:t>he Actaeon Variations, in: Taylor 2000, 165-177.</w:t>
      </w:r>
    </w:p>
    <w:p w:rsidR="00534EF7" w:rsidRPr="00534EF7" w:rsidRDefault="00534EF7" w:rsidP="00534EF7">
      <w:pPr>
        <w:rPr>
          <w:rFonts w:cs="Times New Roman"/>
          <w:lang w:val="en-US"/>
        </w:rPr>
      </w:pPr>
      <w:r>
        <w:rPr>
          <w:rFonts w:cs="Times New Roman"/>
          <w:lang w:val="en-US"/>
        </w:rPr>
        <w:t xml:space="preserve">Larsen, Kristine (2011): </w:t>
      </w:r>
      <w:r w:rsidRPr="000A2FDA">
        <w:rPr>
          <w:rFonts w:cs="Times New Roman"/>
          <w:lang w:val="en-US"/>
        </w:rPr>
        <w:t>Sea Birds and Morning Stars: Ceyx, Alcyone, and the Many Met</w:t>
      </w:r>
      <w:r w:rsidRPr="000A2FDA">
        <w:rPr>
          <w:rFonts w:cs="Times New Roman"/>
          <w:lang w:val="en-US"/>
        </w:rPr>
        <w:t>a</w:t>
      </w:r>
      <w:r w:rsidRPr="000A2FDA">
        <w:rPr>
          <w:rFonts w:cs="Times New Roman"/>
          <w:lang w:val="en-US"/>
        </w:rPr>
        <w:t>morphos</w:t>
      </w:r>
      <w:r>
        <w:rPr>
          <w:rFonts w:cs="Times New Roman"/>
          <w:lang w:val="en-US"/>
        </w:rPr>
        <w:t>es of Eärendil and Elwing, in: Jason Fisher (Hg.):</w:t>
      </w:r>
      <w:r w:rsidRPr="000A2FDA">
        <w:rPr>
          <w:rFonts w:cs="Times New Roman"/>
          <w:lang w:val="en-US"/>
        </w:rPr>
        <w:t xml:space="preserve"> </w:t>
      </w:r>
      <w:r w:rsidRPr="00534EF7">
        <w:rPr>
          <w:rFonts w:cs="Times New Roman"/>
          <w:iCs/>
          <w:lang w:val="en-US"/>
        </w:rPr>
        <w:t>Tolkien and the Study of His Sources: Critical Essays</w:t>
      </w:r>
      <w:r>
        <w:rPr>
          <w:rFonts w:cs="Times New Roman"/>
          <w:lang w:val="en-US"/>
        </w:rPr>
        <w:t>,</w:t>
      </w:r>
      <w:r w:rsidRPr="000A2FDA">
        <w:rPr>
          <w:rFonts w:cs="Times New Roman"/>
          <w:lang w:val="en-US"/>
        </w:rPr>
        <w:t xml:space="preserve"> </w:t>
      </w:r>
      <w:r>
        <w:rPr>
          <w:rFonts w:cs="Times New Roman"/>
          <w:lang w:val="en-US"/>
        </w:rPr>
        <w:t>Jefferson, N.</w:t>
      </w:r>
      <w:r w:rsidRPr="000A2FDA">
        <w:rPr>
          <w:rFonts w:cs="Times New Roman"/>
          <w:lang w:val="en-US"/>
        </w:rPr>
        <w:t>C</w:t>
      </w:r>
      <w:r>
        <w:rPr>
          <w:rFonts w:cs="Times New Roman"/>
          <w:lang w:val="en-US"/>
        </w:rPr>
        <w:t>./</w:t>
      </w:r>
      <w:r w:rsidRPr="000A2FDA">
        <w:rPr>
          <w:rFonts w:cs="Times New Roman"/>
          <w:lang w:val="en-US"/>
        </w:rPr>
        <w:t>London: McFarland, 69-83.</w:t>
      </w:r>
    </w:p>
    <w:p w:rsidR="00115710" w:rsidRPr="00A831E6" w:rsidRDefault="00115710" w:rsidP="00B86E4B">
      <w:pPr>
        <w:shd w:val="clear" w:color="auto" w:fill="FFFFFF"/>
        <w:jc w:val="both"/>
        <w:rPr>
          <w:rFonts w:cs="Times New Roman"/>
          <w:color w:val="auto"/>
        </w:rPr>
      </w:pPr>
      <w:r w:rsidRPr="00A831E6">
        <w:rPr>
          <w:rFonts w:cs="Times New Roman"/>
          <w:color w:val="auto"/>
        </w:rPr>
        <w:t xml:space="preserve">Latacz, Joachim (1979): Ovids </w:t>
      </w:r>
      <w:r w:rsidRPr="00A831E6">
        <w:rPr>
          <w:rFonts w:cs="Times New Roman"/>
          <w:i/>
          <w:color w:val="auto"/>
        </w:rPr>
        <w:t>Metamorphosen</w:t>
      </w:r>
      <w:r w:rsidRPr="00A831E6">
        <w:rPr>
          <w:rFonts w:cs="Times New Roman"/>
          <w:color w:val="auto"/>
        </w:rPr>
        <w:t xml:space="preserve"> als Spiel mit der Tradition, WJA 5, 133-155; auch in: Ders.: Erschließung der Antike. Kleine Schriften zur Literatur der Griechen und Römer, Stuttgart/Leipzig 1994, 569-602.</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Lateiner, Donald (1984): Mythic and Non-Mythic Artists in Ovid</w:t>
      </w:r>
      <w:r w:rsidR="009C2A5A">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Ramus 13, 1-30.</w:t>
      </w:r>
    </w:p>
    <w:p w:rsidR="00115710" w:rsidRPr="00A831E6" w:rsidRDefault="00115710" w:rsidP="00B86E4B">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(1990): Mimetic Syn</w:t>
      </w:r>
      <w:r w:rsidR="00637790" w:rsidRPr="00A831E6">
        <w:rPr>
          <w:rFonts w:cs="Times New Roman"/>
          <w:color w:val="auto"/>
          <w:lang w:val="en-GB"/>
        </w:rPr>
        <w:t>tax: Metaphor from Word Order, E</w:t>
      </w:r>
      <w:r w:rsidRPr="00A831E6">
        <w:rPr>
          <w:rFonts w:cs="Times New Roman"/>
          <w:color w:val="auto"/>
          <w:lang w:val="en-GB"/>
        </w:rPr>
        <w:t>specially in Ovid, AJPh 111, 204-237.</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(1995/96): Nonverb</w:t>
      </w:r>
      <w:r w:rsidR="00637790" w:rsidRPr="00A831E6">
        <w:rPr>
          <w:rFonts w:cs="Times New Roman"/>
          <w:color w:val="auto"/>
          <w:lang w:val="en-GB"/>
        </w:rPr>
        <w:t>al Behaviors in Ovid’s Poetry, P</w:t>
      </w:r>
      <w:r w:rsidRPr="00A831E6">
        <w:rPr>
          <w:rFonts w:cs="Times New Roman"/>
          <w:color w:val="auto"/>
          <w:lang w:val="en-GB"/>
        </w:rPr>
        <w:t xml:space="preserve">rimarily </w:t>
      </w:r>
      <w:r w:rsidRPr="00A831E6">
        <w:rPr>
          <w:rFonts w:cs="Times New Roman"/>
          <w:i/>
          <w:color w:val="auto"/>
          <w:lang w:val="en-GB"/>
        </w:rPr>
        <w:t>Metamorphoses</w:t>
      </w:r>
      <w:r w:rsidRPr="00A831E6">
        <w:rPr>
          <w:rFonts w:cs="Times New Roman"/>
          <w:color w:val="auto"/>
          <w:lang w:val="en-GB"/>
        </w:rPr>
        <w:t xml:space="preserve"> 14, CJ 91, 225-254.</w:t>
      </w:r>
    </w:p>
    <w:p w:rsidR="008C556B" w:rsidRDefault="008C556B" w:rsidP="00B86E4B">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(2006): </w:t>
      </w:r>
      <w:r w:rsidRPr="00A831E6">
        <w:rPr>
          <w:rFonts w:cs="Times New Roman"/>
          <w:i/>
          <w:color w:val="auto"/>
          <w:lang w:val="en-US"/>
        </w:rPr>
        <w:t>Procul este parentes</w:t>
      </w:r>
      <w:r w:rsidRPr="00A831E6">
        <w:rPr>
          <w:rFonts w:cs="Times New Roman"/>
          <w:color w:val="auto"/>
          <w:lang w:val="en-US"/>
        </w:rPr>
        <w:t>: Mothers in Ovid’s Metamorphoses, Helios 33, 189-201.</w:t>
      </w:r>
    </w:p>
    <w:p w:rsidR="00292F9A" w:rsidRPr="00292F9A" w:rsidRDefault="00292F9A" w:rsidP="00B86E4B">
      <w:pPr>
        <w:shd w:val="clear" w:color="auto" w:fill="FFFFFF"/>
        <w:jc w:val="both"/>
        <w:rPr>
          <w:rFonts w:cs="Times New Roman"/>
          <w:color w:val="auto"/>
          <w:lang w:val="en-US"/>
        </w:rPr>
      </w:pPr>
      <w:r>
        <w:rPr>
          <w:rFonts w:cs="Times New Roman"/>
          <w:color w:val="auto"/>
          <w:lang w:val="en-US"/>
        </w:rPr>
        <w:t>–</w:t>
      </w:r>
      <w:r>
        <w:rPr>
          <w:rFonts w:cs="Times New Roman"/>
          <w:color w:val="auto"/>
          <w:lang w:val="en-US"/>
        </w:rPr>
        <w:tab/>
        <w:t xml:space="preserve">(2009): </w:t>
      </w:r>
      <w:r w:rsidRPr="00292F9A">
        <w:rPr>
          <w:lang w:val="en-US"/>
        </w:rPr>
        <w:t xml:space="preserve">Transsexuals and Transvestites in Ovid’s Metamorphoses, </w:t>
      </w:r>
      <w:r>
        <w:rPr>
          <w:lang w:val="en-US"/>
        </w:rPr>
        <w:t xml:space="preserve">in: Thorsten </w:t>
      </w:r>
      <w:r w:rsidRPr="00292F9A">
        <w:rPr>
          <w:lang w:val="en-GB"/>
        </w:rPr>
        <w:t>Fögen</w:t>
      </w:r>
      <w:r>
        <w:rPr>
          <w:lang w:val="en-GB"/>
        </w:rPr>
        <w:t>/</w:t>
      </w:r>
      <w:r w:rsidRPr="00292F9A">
        <w:rPr>
          <w:lang w:val="en-GB"/>
        </w:rPr>
        <w:t>Mireille M. Lee (</w:t>
      </w:r>
      <w:r>
        <w:rPr>
          <w:lang w:val="en-GB"/>
        </w:rPr>
        <w:t>Hgg</w:t>
      </w:r>
      <w:r w:rsidRPr="00292F9A">
        <w:rPr>
          <w:lang w:val="en-GB"/>
        </w:rPr>
        <w:t>.): Bodies and Bounda</w:t>
      </w:r>
      <w:r>
        <w:rPr>
          <w:lang w:val="en-GB"/>
        </w:rPr>
        <w:t>ries in Graeco-Roman Antiquity,</w:t>
      </w:r>
      <w:r w:rsidRPr="00292F9A">
        <w:rPr>
          <w:lang w:val="en-GB"/>
        </w:rPr>
        <w:t xml:space="preserve"> </w:t>
      </w:r>
      <w:r w:rsidRPr="00292F9A">
        <w:rPr>
          <w:lang w:val="en-US"/>
        </w:rPr>
        <w:t>Be</w:t>
      </w:r>
      <w:r w:rsidRPr="00292F9A">
        <w:rPr>
          <w:lang w:val="en-US"/>
        </w:rPr>
        <w:t>r</w:t>
      </w:r>
      <w:r w:rsidRPr="00292F9A">
        <w:rPr>
          <w:lang w:val="en-US"/>
        </w:rPr>
        <w:t>lin/New York</w:t>
      </w:r>
      <w:r>
        <w:rPr>
          <w:lang w:val="en-US"/>
        </w:rPr>
        <w:t xml:space="preserve">, </w:t>
      </w:r>
      <w:r w:rsidRPr="00292F9A">
        <w:rPr>
          <w:rFonts w:ascii="Stempel Garamond RomanOsF" w:hAnsi="Stempel Garamond RomanOsF"/>
          <w:lang w:val="en-US"/>
        </w:rPr>
        <w:t>125</w:t>
      </w:r>
      <w:r w:rsidRPr="00292F9A">
        <w:rPr>
          <w:lang w:val="en-US"/>
        </w:rPr>
        <w:t>-</w:t>
      </w:r>
      <w:r w:rsidRPr="00292F9A">
        <w:rPr>
          <w:rFonts w:ascii="Stempel Garamond RomanOsF" w:hAnsi="Stempel Garamond RomanOsF"/>
          <w:lang w:val="en-US"/>
        </w:rPr>
        <w:t>154</w:t>
      </w:r>
      <w:r>
        <w:rPr>
          <w:rFonts w:ascii="Stempel Garamond RomanOsF" w:hAnsi="Stempel Garamond RomanOsF"/>
          <w:lang w:val="en-US"/>
        </w:rPr>
        <w:t>.</w:t>
      </w:r>
    </w:p>
    <w:p w:rsidR="001A75F2" w:rsidRPr="00A831E6" w:rsidRDefault="001A75F2" w:rsidP="00B86E4B">
      <w:pPr>
        <w:shd w:val="clear" w:color="auto" w:fill="FFFFFF"/>
        <w:jc w:val="both"/>
        <w:rPr>
          <w:rFonts w:cs="Times New Roman"/>
          <w:color w:val="auto"/>
          <w:lang w:val="en-GB"/>
        </w:rPr>
      </w:pPr>
      <w:r w:rsidRPr="00A831E6">
        <w:rPr>
          <w:rFonts w:cs="Times New Roman"/>
          <w:color w:val="auto"/>
          <w:lang w:val="en-US"/>
        </w:rPr>
        <w:t>–</w:t>
      </w:r>
      <w:r w:rsidRPr="00A831E6">
        <w:rPr>
          <w:rFonts w:cs="Times New Roman"/>
          <w:color w:val="auto"/>
          <w:lang w:val="en-US"/>
        </w:rPr>
        <w:tab/>
        <w:t xml:space="preserve">(2013): Poetic Doubling Effects in Ovid’s </w:t>
      </w:r>
      <w:r w:rsidRPr="00A831E6">
        <w:rPr>
          <w:rFonts w:cs="Times New Roman"/>
          <w:i/>
          <w:color w:val="auto"/>
          <w:lang w:val="en-US"/>
        </w:rPr>
        <w:t>Ceyx and Alcyone</w:t>
      </w:r>
      <w:r w:rsidRPr="00A831E6">
        <w:rPr>
          <w:rFonts w:cs="Times New Roman"/>
          <w:color w:val="auto"/>
          <w:lang w:val="en-US"/>
        </w:rPr>
        <w:t xml:space="preserve"> (</w:t>
      </w:r>
      <w:r w:rsidRPr="00D4752A">
        <w:rPr>
          <w:rFonts w:cs="Times New Roman"/>
          <w:i/>
          <w:color w:val="auto"/>
          <w:lang w:val="en-US"/>
        </w:rPr>
        <w:t>Met</w:t>
      </w:r>
      <w:r w:rsidRPr="00A831E6">
        <w:rPr>
          <w:rFonts w:cs="Times New Roman"/>
          <w:color w:val="auto"/>
          <w:lang w:val="en-US"/>
        </w:rPr>
        <w:t>.</w:t>
      </w:r>
      <w:r w:rsidR="00D4752A">
        <w:rPr>
          <w:rFonts w:cs="Times New Roman"/>
          <w:color w:val="auto"/>
          <w:lang w:val="en-US"/>
        </w:rPr>
        <w:t xml:space="preserve"> </w:t>
      </w:r>
      <w:r w:rsidRPr="00A831E6">
        <w:rPr>
          <w:rFonts w:cs="Times New Roman"/>
          <w:color w:val="auto"/>
          <w:lang w:val="en-US"/>
        </w:rPr>
        <w:t>XI), in: Ders./Barbara K. Gold/Judith Perkins (Hgg.): Roman Literature, Gender, and Reception: Domina Ill</w:t>
      </w:r>
      <w:r w:rsidRPr="00A831E6">
        <w:rPr>
          <w:rFonts w:cs="Times New Roman"/>
          <w:color w:val="auto"/>
          <w:lang w:val="en-US"/>
        </w:rPr>
        <w:t>u</w:t>
      </w:r>
      <w:r w:rsidRPr="00A831E6">
        <w:rPr>
          <w:rFonts w:cs="Times New Roman"/>
          <w:color w:val="auto"/>
          <w:lang w:val="en-US"/>
        </w:rPr>
        <w:t xml:space="preserve">stris, London </w:t>
      </w:r>
      <w:r w:rsidR="006F23FC" w:rsidRPr="00A831E6">
        <w:rPr>
          <w:rFonts w:cs="Times New Roman"/>
          <w:color w:val="auto"/>
          <w:lang w:val="en-US"/>
        </w:rPr>
        <w:t>(Routledge Monographs in Classical Studies</w:t>
      </w:r>
      <w:r w:rsidRPr="00A831E6">
        <w:rPr>
          <w:rFonts w:cs="Times New Roman"/>
          <w:color w:val="auto"/>
          <w:lang w:val="en-US"/>
        </w:rPr>
        <w:t xml:space="preserve"> 1</w:t>
      </w:r>
      <w:r w:rsidR="006F23FC" w:rsidRPr="00A831E6">
        <w:rPr>
          <w:rFonts w:cs="Times New Roman"/>
          <w:color w:val="auto"/>
          <w:lang w:val="en-US"/>
        </w:rPr>
        <w:t>3), 53-73.</w:t>
      </w:r>
    </w:p>
    <w:p w:rsidR="006F23FC" w:rsidRPr="00A831E6" w:rsidRDefault="00115710" w:rsidP="00B86E4B">
      <w:pPr>
        <w:shd w:val="clear" w:color="auto" w:fill="FFFFFF"/>
        <w:jc w:val="both"/>
        <w:rPr>
          <w:rFonts w:cs="Times New Roman"/>
          <w:color w:val="auto"/>
        </w:rPr>
      </w:pPr>
      <w:r w:rsidRPr="00A831E6">
        <w:rPr>
          <w:rFonts w:cs="Times New Roman"/>
          <w:color w:val="auto"/>
        </w:rPr>
        <w:t xml:space="preserve">Lausberg, Marion </w:t>
      </w:r>
      <w:r w:rsidR="006F23FC" w:rsidRPr="00A831E6">
        <w:rPr>
          <w:rFonts w:cs="Times New Roman"/>
          <w:color w:val="auto"/>
        </w:rPr>
        <w:t xml:space="preserve">(1981): Ein epigrammatisches Motiv in Ovids </w:t>
      </w:r>
      <w:r w:rsidR="006F23FC" w:rsidRPr="00A831E6">
        <w:rPr>
          <w:rFonts w:cs="Times New Roman"/>
          <w:i/>
          <w:color w:val="auto"/>
        </w:rPr>
        <w:t>Metamorphosen</w:t>
      </w:r>
      <w:r w:rsidR="00D4752A">
        <w:rPr>
          <w:rFonts w:cs="Times New Roman"/>
          <w:color w:val="auto"/>
        </w:rPr>
        <w:t>, GB 10 181-191.</w:t>
      </w:r>
    </w:p>
    <w:p w:rsidR="00115710" w:rsidRPr="00A831E6" w:rsidRDefault="006F23FC"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r>
      <w:r w:rsidR="00C056FA" w:rsidRPr="00A831E6">
        <w:rPr>
          <w:rFonts w:cs="Times New Roman"/>
          <w:color w:val="auto"/>
        </w:rPr>
        <w:t xml:space="preserve">(1982): </w:t>
      </w:r>
      <w:r w:rsidRPr="00A831E6">
        <w:rPr>
          <w:rFonts w:cs="Times New Roman"/>
          <w:color w:val="auto"/>
        </w:rPr>
        <w:t>Ἀρχέτυπον τῆς ἰδίας ποιήσεως</w:t>
      </w:r>
      <w:r w:rsidR="00C056FA" w:rsidRPr="00A831E6">
        <w:rPr>
          <w:rFonts w:cs="Times New Roman"/>
          <w:color w:val="auto"/>
        </w:rPr>
        <w:t>. Zur Bildbeschreibung bei Ovid, Boreas 5, 112-123.</w:t>
      </w:r>
    </w:p>
    <w:p w:rsidR="00115710" w:rsidRPr="00A30E8A" w:rsidRDefault="00115710" w:rsidP="00B86E4B">
      <w:pPr>
        <w:shd w:val="clear" w:color="auto" w:fill="FFFFFF"/>
        <w:jc w:val="both"/>
        <w:rPr>
          <w:rFonts w:cs="Times New Roman"/>
          <w:color w:val="auto"/>
          <w:lang w:val="fr-FR"/>
        </w:rPr>
      </w:pPr>
      <w:r w:rsidRPr="00A831E6">
        <w:rPr>
          <w:rFonts w:cs="Times New Roman"/>
          <w:color w:val="auto"/>
        </w:rPr>
        <w:t>–</w:t>
      </w:r>
      <w:r w:rsidRPr="00A831E6">
        <w:rPr>
          <w:rFonts w:cs="Times New Roman"/>
          <w:color w:val="auto"/>
        </w:rPr>
        <w:tab/>
        <w:t xml:space="preserve">(1989): Ovid. </w:t>
      </w:r>
      <w:r w:rsidRPr="00A831E6">
        <w:rPr>
          <w:rFonts w:cs="Times New Roman"/>
          <w:i/>
          <w:color w:val="auto"/>
        </w:rPr>
        <w:t>Metamorphosen</w:t>
      </w:r>
      <w:r w:rsidR="00DC0BBE" w:rsidRPr="00A831E6">
        <w:rPr>
          <w:rFonts w:cs="Times New Roman"/>
          <w:color w:val="auto"/>
        </w:rPr>
        <w:t xml:space="preserve">. Große Werke der Literatur. </w:t>
      </w:r>
      <w:r w:rsidR="00DC0BBE" w:rsidRPr="00A30E8A">
        <w:rPr>
          <w:rFonts w:cs="Times New Roman"/>
          <w:color w:val="auto"/>
          <w:lang w:val="fr-FR"/>
        </w:rPr>
        <w:t>E</w:t>
      </w:r>
      <w:r w:rsidRPr="00A30E8A">
        <w:rPr>
          <w:rFonts w:cs="Times New Roman"/>
          <w:color w:val="auto"/>
          <w:lang w:val="fr-FR"/>
        </w:rPr>
        <w:t>ine Ringvorlesung, Augsburg, 39-53.</w:t>
      </w:r>
    </w:p>
    <w:p w:rsidR="008A34A0" w:rsidRPr="001D716C" w:rsidRDefault="00D4752A" w:rsidP="00B86E4B">
      <w:pPr>
        <w:shd w:val="clear" w:color="auto" w:fill="FFFFFF"/>
        <w:jc w:val="both"/>
        <w:rPr>
          <w:rFonts w:cs="Times New Roman"/>
          <w:color w:val="auto"/>
          <w:lang w:val="fr-FR"/>
        </w:rPr>
      </w:pPr>
      <w:r>
        <w:rPr>
          <w:rFonts w:cs="Times New Roman"/>
          <w:color w:val="auto"/>
          <w:lang w:val="fr-FR"/>
        </w:rPr>
        <w:t>Lauvergnat-Gagnière, Christiane</w:t>
      </w:r>
      <w:r w:rsidR="008A34A0">
        <w:rPr>
          <w:rFonts w:cs="Times New Roman"/>
          <w:color w:val="auto"/>
          <w:lang w:val="fr-FR"/>
        </w:rPr>
        <w:t xml:space="preserve"> (1982)</w:t>
      </w:r>
      <w:r w:rsidR="00CD6429">
        <w:rPr>
          <w:rFonts w:cs="Times New Roman"/>
          <w:color w:val="auto"/>
          <w:lang w:val="fr-FR"/>
        </w:rPr>
        <w:t>:</w:t>
      </w:r>
      <w:r w:rsidR="008A34A0">
        <w:rPr>
          <w:rFonts w:cs="Times New Roman"/>
          <w:color w:val="auto"/>
          <w:lang w:val="fr-FR"/>
        </w:rPr>
        <w:t xml:space="preserve"> D’Ovide à Théophile de </w:t>
      </w:r>
      <w:r w:rsidR="001D716C">
        <w:rPr>
          <w:rFonts w:cs="Times New Roman"/>
          <w:color w:val="auto"/>
          <w:lang w:val="fr-FR"/>
        </w:rPr>
        <w:t>V</w:t>
      </w:r>
      <w:r w:rsidR="008A34A0">
        <w:rPr>
          <w:rFonts w:cs="Times New Roman"/>
          <w:color w:val="auto"/>
          <w:lang w:val="fr-FR"/>
        </w:rPr>
        <w:t>iau o</w:t>
      </w:r>
      <w:r w:rsidR="001D716C">
        <w:rPr>
          <w:rFonts w:cs="Times New Roman"/>
          <w:color w:val="auto"/>
          <w:lang w:val="fr-FR"/>
        </w:rPr>
        <w:t xml:space="preserve">u </w:t>
      </w:r>
      <w:r w:rsidR="001D716C" w:rsidRPr="001D716C">
        <w:rPr>
          <w:rFonts w:cs="Times New Roman"/>
          <w:color w:val="auto"/>
          <w:lang w:val="fr-FR"/>
        </w:rPr>
        <w:t>“</w:t>
      </w:r>
      <w:r w:rsidR="001D716C">
        <w:rPr>
          <w:rFonts w:cs="Times New Roman"/>
          <w:color w:val="auto"/>
          <w:lang w:val="fr-FR"/>
        </w:rPr>
        <w:t>L’ancienne hi</w:t>
      </w:r>
      <w:r w:rsidR="001D716C">
        <w:rPr>
          <w:rFonts w:cs="Times New Roman"/>
          <w:color w:val="auto"/>
          <w:lang w:val="fr-FR"/>
        </w:rPr>
        <w:t>s</w:t>
      </w:r>
      <w:r w:rsidR="001D716C">
        <w:rPr>
          <w:rFonts w:cs="Times New Roman"/>
          <w:color w:val="auto"/>
          <w:lang w:val="fr-FR"/>
        </w:rPr>
        <w:t>toire</w:t>
      </w:r>
      <w:r w:rsidR="001D716C" w:rsidRPr="001D716C">
        <w:rPr>
          <w:rFonts w:cs="Times New Roman"/>
          <w:color w:val="auto"/>
          <w:lang w:val="fr-FR"/>
        </w:rPr>
        <w:t>”</w:t>
      </w:r>
      <w:r w:rsidR="001D716C">
        <w:rPr>
          <w:rFonts w:cs="Times New Roman"/>
          <w:color w:val="auto"/>
          <w:lang w:val="fr-FR"/>
        </w:rPr>
        <w:t xml:space="preserve"> de Pyrame er Thisbé, in</w:t>
      </w:r>
      <w:r w:rsidR="00CD6429">
        <w:rPr>
          <w:rFonts w:cs="Times New Roman"/>
          <w:color w:val="auto"/>
          <w:lang w:val="fr-FR"/>
        </w:rPr>
        <w:t>:</w:t>
      </w:r>
      <w:r w:rsidR="001D716C">
        <w:rPr>
          <w:rFonts w:cs="Times New Roman"/>
          <w:color w:val="auto"/>
          <w:lang w:val="fr-FR"/>
        </w:rPr>
        <w:t xml:space="preserve"> Chevallier 1982a, 295-305.</w:t>
      </w:r>
    </w:p>
    <w:p w:rsidR="002A0A8B" w:rsidRPr="00A831E6" w:rsidRDefault="002A0A8B" w:rsidP="00B86E4B">
      <w:pPr>
        <w:shd w:val="clear" w:color="auto" w:fill="FFFFFF"/>
        <w:jc w:val="both"/>
        <w:rPr>
          <w:rFonts w:cs="Times New Roman"/>
          <w:color w:val="auto"/>
          <w:lang w:val="it-IT"/>
        </w:rPr>
      </w:pPr>
      <w:r w:rsidRPr="00A831E6">
        <w:rPr>
          <w:rFonts w:cs="Times New Roman"/>
          <w:color w:val="auto"/>
          <w:lang w:val="it-IT"/>
        </w:rPr>
        <w:t xml:space="preserve">Lazzeri, Massimo (2006): I </w:t>
      </w:r>
      <w:r w:rsidRPr="00A831E6">
        <w:rPr>
          <w:rFonts w:cs="Times New Roman"/>
          <w:i/>
          <w:color w:val="auto"/>
          <w:lang w:val="it-IT"/>
        </w:rPr>
        <w:t>papauera</w:t>
      </w:r>
      <w:r w:rsidRPr="00A831E6">
        <w:rPr>
          <w:rFonts w:cs="Times New Roman"/>
          <w:color w:val="auto"/>
          <w:lang w:val="it-IT"/>
        </w:rPr>
        <w:t xml:space="preserve"> di Verg. Aen. 9.436, Omero, Stesicoro e Ovidio (con una nota a Servio), SemRom 9, 145-160.</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 xml:space="preserve">Leach, Eleanor Winsor </w:t>
      </w:r>
      <w:r w:rsidRPr="00A831E6">
        <w:rPr>
          <w:rFonts w:cs="Times New Roman"/>
          <w:color w:val="auto"/>
          <w:lang w:val="en-US"/>
        </w:rPr>
        <w:t>(1988): The Rhetoric of Space: Literary and Artistic Representations of Landscape in Republican and Augustan Rome, Princeton</w:t>
      </w:r>
      <w:r w:rsidR="00637790" w:rsidRPr="00A831E6">
        <w:rPr>
          <w:rFonts w:cs="Times New Roman"/>
          <w:color w:val="auto"/>
          <w:lang w:val="en-US"/>
        </w:rPr>
        <w:t>, N.J</w:t>
      </w:r>
      <w:r w:rsidRPr="00A831E6">
        <w:rPr>
          <w:rFonts w:cs="Times New Roman"/>
          <w:color w:val="auto"/>
          <w:lang w:val="en-US"/>
        </w:rPr>
        <w:t>.</w:t>
      </w:r>
    </w:p>
    <w:p w:rsidR="009708D2" w:rsidRDefault="00445CC5" w:rsidP="00B86E4B">
      <w:pPr>
        <w:shd w:val="clear" w:color="auto" w:fill="FFFFFF"/>
        <w:jc w:val="both"/>
        <w:rPr>
          <w:rFonts w:cs="Times New Roman"/>
          <w:color w:val="auto"/>
          <w:lang w:val="fr-FR"/>
        </w:rPr>
      </w:pPr>
      <w:r w:rsidRPr="00A831E6">
        <w:rPr>
          <w:rFonts w:cs="Times New Roman"/>
          <w:color w:val="auto"/>
          <w:lang w:val="fr-FR"/>
        </w:rPr>
        <w:t>Le Bonniec, Henri</w:t>
      </w:r>
      <w:r w:rsidR="009708D2">
        <w:rPr>
          <w:rFonts w:cs="Times New Roman"/>
          <w:color w:val="auto"/>
          <w:lang w:val="fr-FR"/>
        </w:rPr>
        <w:t xml:space="preserve"> (1982)</w:t>
      </w:r>
      <w:r w:rsidR="00CD6429">
        <w:rPr>
          <w:rFonts w:cs="Times New Roman"/>
          <w:color w:val="auto"/>
          <w:lang w:val="fr-FR"/>
        </w:rPr>
        <w:t>:</w:t>
      </w:r>
      <w:r w:rsidR="009708D2">
        <w:rPr>
          <w:rFonts w:cs="Times New Roman"/>
          <w:color w:val="auto"/>
          <w:lang w:val="fr-FR"/>
        </w:rPr>
        <w:t xml:space="preserve"> Échos ovidiens dans l’</w:t>
      </w:r>
      <w:r w:rsidR="009708D2" w:rsidRPr="009708D2">
        <w:rPr>
          <w:rFonts w:cs="Times New Roman"/>
          <w:i/>
          <w:color w:val="auto"/>
          <w:lang w:val="fr-FR"/>
        </w:rPr>
        <w:t>Adversus nationes</w:t>
      </w:r>
      <w:r w:rsidR="009708D2">
        <w:rPr>
          <w:rFonts w:cs="Times New Roman"/>
          <w:color w:val="auto"/>
          <w:lang w:val="fr-FR"/>
        </w:rPr>
        <w:t xml:space="preserve"> d’Arnobe, in</w:t>
      </w:r>
      <w:r w:rsidR="00CD6429">
        <w:rPr>
          <w:rFonts w:cs="Times New Roman"/>
          <w:color w:val="auto"/>
          <w:lang w:val="fr-FR"/>
        </w:rPr>
        <w:t>:</w:t>
      </w:r>
      <w:r w:rsidR="009708D2">
        <w:rPr>
          <w:rFonts w:cs="Times New Roman"/>
          <w:color w:val="auto"/>
          <w:lang w:val="fr-FR"/>
        </w:rPr>
        <w:t xml:space="preserve"> Chevallier 1982a, 139-151.</w:t>
      </w:r>
    </w:p>
    <w:p w:rsidR="002F28E3" w:rsidRPr="00A831E6" w:rsidRDefault="009708D2" w:rsidP="00B86E4B">
      <w:pPr>
        <w:shd w:val="clear" w:color="auto" w:fill="FFFFFF"/>
        <w:jc w:val="both"/>
        <w:rPr>
          <w:rFonts w:cs="Times New Roman"/>
          <w:color w:val="auto"/>
          <w:lang w:val="fr-FR"/>
        </w:rPr>
      </w:pPr>
      <w:r>
        <w:rPr>
          <w:rFonts w:cs="Times New Roman"/>
          <w:color w:val="auto"/>
          <w:lang w:val="fr-FR"/>
        </w:rPr>
        <w:t>–</w:t>
      </w:r>
      <w:r>
        <w:rPr>
          <w:rFonts w:cs="Times New Roman"/>
          <w:color w:val="auto"/>
          <w:lang w:val="fr-FR"/>
        </w:rPr>
        <w:tab/>
      </w:r>
      <w:r w:rsidR="002F28E3" w:rsidRPr="00A831E6">
        <w:rPr>
          <w:rFonts w:cs="Times New Roman"/>
          <w:color w:val="auto"/>
          <w:lang w:val="fr-FR"/>
        </w:rPr>
        <w:t>(1985)</w:t>
      </w:r>
      <w:r w:rsidR="00CD6429">
        <w:rPr>
          <w:rFonts w:cs="Times New Roman"/>
          <w:color w:val="auto"/>
          <w:lang w:val="fr-FR"/>
        </w:rPr>
        <w:t>:</w:t>
      </w:r>
      <w:r w:rsidR="002F28E3" w:rsidRPr="00A831E6">
        <w:rPr>
          <w:rFonts w:cs="Times New Roman"/>
          <w:color w:val="auto"/>
          <w:lang w:val="fr-FR"/>
        </w:rPr>
        <w:t xml:space="preserve"> Apollon dans les Métamorphoses d’Ovide, in</w:t>
      </w:r>
      <w:r w:rsidR="00CD6429">
        <w:rPr>
          <w:rFonts w:cs="Times New Roman"/>
          <w:color w:val="auto"/>
          <w:lang w:val="fr-FR"/>
        </w:rPr>
        <w:t>:</w:t>
      </w:r>
      <w:r w:rsidR="002F28E3" w:rsidRPr="00A831E6">
        <w:rPr>
          <w:rFonts w:cs="Times New Roman"/>
          <w:color w:val="auto"/>
          <w:lang w:val="fr-FR"/>
        </w:rPr>
        <w:t xml:space="preserve"> Frécaut/Porte 1985, 145-174.</w:t>
      </w:r>
    </w:p>
    <w:p w:rsidR="0018601A" w:rsidRPr="00A831E6" w:rsidRDefault="0018601A" w:rsidP="00B86E4B">
      <w:pPr>
        <w:shd w:val="clear" w:color="auto" w:fill="FFFFFF"/>
        <w:jc w:val="both"/>
        <w:rPr>
          <w:rFonts w:cs="Times New Roman"/>
          <w:color w:val="auto"/>
          <w:lang w:val="fr-FR"/>
        </w:rPr>
      </w:pPr>
      <w:r w:rsidRPr="00A831E6">
        <w:rPr>
          <w:rFonts w:cs="Times New Roman"/>
          <w:color w:val="auto"/>
          <w:lang w:val="fr-FR"/>
        </w:rPr>
        <w:t>Lecocq, Françoise (1999)</w:t>
      </w:r>
      <w:r w:rsidR="00CD6429">
        <w:rPr>
          <w:rFonts w:cs="Times New Roman"/>
          <w:color w:val="auto"/>
          <w:lang w:val="fr-FR"/>
        </w:rPr>
        <w:t>:</w:t>
      </w:r>
      <w:r w:rsidRPr="00A831E6">
        <w:rPr>
          <w:rFonts w:cs="Times New Roman"/>
          <w:color w:val="auto"/>
          <w:lang w:val="fr-FR"/>
        </w:rPr>
        <w:t xml:space="preserve"> De la création du monde</w:t>
      </w:r>
      <w:r w:rsidR="00CD6429">
        <w:rPr>
          <w:rFonts w:cs="Times New Roman"/>
          <w:color w:val="auto"/>
          <w:lang w:val="fr-FR"/>
        </w:rPr>
        <w:t>:</w:t>
      </w:r>
      <w:r w:rsidRPr="00A831E6">
        <w:rPr>
          <w:rFonts w:cs="Times New Roman"/>
          <w:color w:val="auto"/>
          <w:lang w:val="fr-FR"/>
        </w:rPr>
        <w:t xml:space="preserve"> les </w:t>
      </w:r>
      <w:r w:rsidRPr="00A831E6">
        <w:rPr>
          <w:rFonts w:cs="Times New Roman"/>
          <w:i/>
          <w:color w:val="auto"/>
          <w:lang w:val="fr-FR"/>
        </w:rPr>
        <w:t>De rerum natura</w:t>
      </w:r>
      <w:r w:rsidRPr="00A831E6">
        <w:rPr>
          <w:rFonts w:cs="Times New Roman"/>
          <w:color w:val="auto"/>
          <w:lang w:val="fr-FR"/>
        </w:rPr>
        <w:t xml:space="preserve"> d’Ovide ou Lucrèce métamorphosé, in</w:t>
      </w:r>
      <w:r w:rsidR="00CD6429">
        <w:rPr>
          <w:rFonts w:cs="Times New Roman"/>
          <w:color w:val="auto"/>
          <w:lang w:val="fr-FR"/>
        </w:rPr>
        <w:t>:</w:t>
      </w:r>
      <w:r w:rsidRPr="00A831E6">
        <w:rPr>
          <w:rFonts w:cs="Times New Roman"/>
          <w:color w:val="auto"/>
          <w:lang w:val="fr-FR"/>
        </w:rPr>
        <w:t xml:space="preserve"> Rémy Poignault (Hg.)</w:t>
      </w:r>
      <w:r w:rsidR="00CD6429">
        <w:rPr>
          <w:rFonts w:cs="Times New Roman"/>
          <w:color w:val="auto"/>
          <w:lang w:val="fr-FR"/>
        </w:rPr>
        <w:t>:</w:t>
      </w:r>
      <w:r w:rsidRPr="00A831E6">
        <w:rPr>
          <w:rFonts w:cs="Times New Roman"/>
          <w:color w:val="auto"/>
          <w:lang w:val="fr-FR"/>
        </w:rPr>
        <w:t xml:space="preserve"> Présence de Lucrèce. Actes du colloque tenu à Tours, 3-5 décembre 1998, Tours (Caesarodunum bis 32), 129-147.</w:t>
      </w:r>
    </w:p>
    <w:p w:rsidR="0018601A" w:rsidRPr="00A831E6" w:rsidRDefault="0018601A" w:rsidP="00B86E4B">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(2013</w:t>
      </w:r>
      <w:r w:rsidR="00265DC1" w:rsidRPr="00A831E6">
        <w:rPr>
          <w:rFonts w:cs="Times New Roman"/>
          <w:color w:val="auto"/>
          <w:lang w:val="fr-FR"/>
        </w:rPr>
        <w:t>a</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Caenus auis unica</w:t>
      </w:r>
      <w:r w:rsidRPr="00A831E6">
        <w:rPr>
          <w:rFonts w:cs="Times New Roman"/>
          <w:color w:val="auto"/>
          <w:lang w:val="fr-FR"/>
        </w:rPr>
        <w:t xml:space="preserve"> (Ovide, Mét. </w:t>
      </w:r>
      <w:r w:rsidR="00265DC1" w:rsidRPr="00A831E6">
        <w:rPr>
          <w:rFonts w:cs="Times New Roman"/>
          <w:color w:val="auto"/>
          <w:lang w:val="fr-FR"/>
        </w:rPr>
        <w:t>12,532) est-il le phénix</w:t>
      </w:r>
      <w:r w:rsidR="00CD6429">
        <w:rPr>
          <w:rFonts w:cs="Times New Roman"/>
          <w:color w:val="auto"/>
          <w:lang w:val="fr-FR"/>
        </w:rPr>
        <w:t>?</w:t>
      </w:r>
      <w:r w:rsidR="00265DC1" w:rsidRPr="00A831E6">
        <w:rPr>
          <w:rFonts w:cs="Times New Roman"/>
          <w:color w:val="auto"/>
          <w:lang w:val="fr-FR"/>
        </w:rPr>
        <w:t>, in</w:t>
      </w:r>
      <w:r w:rsidR="00CD6429">
        <w:rPr>
          <w:rFonts w:cs="Times New Roman"/>
          <w:color w:val="auto"/>
          <w:lang w:val="fr-FR"/>
        </w:rPr>
        <w:t>:</w:t>
      </w:r>
      <w:r w:rsidR="00265DC1" w:rsidRPr="00A831E6">
        <w:rPr>
          <w:rFonts w:cs="Times New Roman"/>
          <w:color w:val="auto"/>
          <w:lang w:val="fr-FR"/>
        </w:rPr>
        <w:t xml:space="preserve"> Laurence Gossere</w:t>
      </w:r>
      <w:r w:rsidR="00DE2A06" w:rsidRPr="00A831E6">
        <w:rPr>
          <w:rFonts w:cs="Times New Roman"/>
          <w:color w:val="auto"/>
          <w:lang w:val="fr-FR"/>
        </w:rPr>
        <w:t>z (Hg.)</w:t>
      </w:r>
      <w:r w:rsidR="00CD6429">
        <w:rPr>
          <w:rFonts w:cs="Times New Roman"/>
          <w:color w:val="auto"/>
          <w:lang w:val="fr-FR"/>
        </w:rPr>
        <w:t>:</w:t>
      </w:r>
      <w:r w:rsidR="00DE2A06" w:rsidRPr="00A831E6">
        <w:rPr>
          <w:rFonts w:cs="Times New Roman"/>
          <w:color w:val="auto"/>
          <w:lang w:val="fr-FR"/>
        </w:rPr>
        <w:t xml:space="preserve"> Le phénix et son autre</w:t>
      </w:r>
      <w:r w:rsidR="00CD6429">
        <w:rPr>
          <w:rFonts w:cs="Times New Roman"/>
          <w:color w:val="auto"/>
          <w:lang w:val="fr-FR"/>
        </w:rPr>
        <w:t>:</w:t>
      </w:r>
      <w:r w:rsidR="00DE2A06" w:rsidRPr="00A831E6">
        <w:rPr>
          <w:rFonts w:cs="Times New Roman"/>
          <w:color w:val="auto"/>
          <w:lang w:val="fr-FR"/>
        </w:rPr>
        <w:t xml:space="preserve"> poétique d’</w:t>
      </w:r>
      <w:r w:rsidR="00265DC1" w:rsidRPr="00A831E6">
        <w:rPr>
          <w:rFonts w:cs="Times New Roman"/>
          <w:color w:val="auto"/>
          <w:lang w:val="fr-FR"/>
        </w:rPr>
        <w:t>un mythe (des origines au XVIe siècle), Rennes (Interférences), 211-220.</w:t>
      </w:r>
    </w:p>
    <w:p w:rsidR="00265DC1" w:rsidRPr="00A831E6" w:rsidRDefault="00265DC1" w:rsidP="00B86E4B">
      <w:pPr>
        <w:shd w:val="clear" w:color="auto" w:fill="FFFFFF"/>
        <w:jc w:val="both"/>
        <w:rPr>
          <w:rFonts w:cs="Times New Roman"/>
          <w:color w:val="auto"/>
          <w:lang w:val="fr-FR"/>
        </w:rPr>
      </w:pPr>
      <w:r w:rsidRPr="00A831E6">
        <w:rPr>
          <w:rFonts w:cs="Times New Roman"/>
          <w:color w:val="auto"/>
          <w:lang w:val="fr-FR"/>
        </w:rPr>
        <w:lastRenderedPageBreak/>
        <w:t>–</w:t>
      </w:r>
      <w:r w:rsidRPr="00A831E6">
        <w:rPr>
          <w:rFonts w:cs="Times New Roman"/>
          <w:color w:val="auto"/>
          <w:lang w:val="fr-FR"/>
        </w:rPr>
        <w:tab/>
        <w:t>(2013b)</w:t>
      </w:r>
      <w:r w:rsidR="00CD6429">
        <w:rPr>
          <w:rFonts w:cs="Times New Roman"/>
          <w:color w:val="auto"/>
          <w:lang w:val="fr-FR"/>
        </w:rPr>
        <w:t>:</w:t>
      </w:r>
      <w:r w:rsidRPr="00A831E6">
        <w:rPr>
          <w:rFonts w:cs="Times New Roman"/>
          <w:color w:val="auto"/>
          <w:lang w:val="fr-FR"/>
        </w:rPr>
        <w:t xml:space="preserve"> “Le sexe incertain” du phénix</w:t>
      </w:r>
      <w:r w:rsidR="00CD6429">
        <w:rPr>
          <w:rFonts w:cs="Times New Roman"/>
          <w:color w:val="auto"/>
          <w:lang w:val="fr-FR"/>
        </w:rPr>
        <w:t>:</w:t>
      </w:r>
      <w:r w:rsidRPr="00A831E6">
        <w:rPr>
          <w:rFonts w:cs="Times New Roman"/>
          <w:color w:val="auto"/>
          <w:lang w:val="fr-FR"/>
        </w:rPr>
        <w:t xml:space="preserve"> de la zoologie à la théologie, in</w:t>
      </w:r>
      <w:r w:rsidR="00CD6429">
        <w:rPr>
          <w:rFonts w:cs="Times New Roman"/>
          <w:color w:val="auto"/>
          <w:lang w:val="fr-FR"/>
        </w:rPr>
        <w:t>:</w:t>
      </w:r>
      <w:r w:rsidRPr="00A831E6">
        <w:rPr>
          <w:rFonts w:cs="Times New Roman"/>
          <w:color w:val="auto"/>
          <w:lang w:val="fr-FR"/>
        </w:rPr>
        <w:t xml:space="preserve"> Laurence Goss</w:t>
      </w:r>
      <w:r w:rsidRPr="00A831E6">
        <w:rPr>
          <w:rFonts w:cs="Times New Roman"/>
          <w:color w:val="auto"/>
          <w:lang w:val="fr-FR"/>
        </w:rPr>
        <w:t>e</w:t>
      </w:r>
      <w:r w:rsidRPr="00A831E6">
        <w:rPr>
          <w:rFonts w:cs="Times New Roman"/>
          <w:color w:val="auto"/>
          <w:lang w:val="fr-FR"/>
        </w:rPr>
        <w:t>re</w:t>
      </w:r>
      <w:r w:rsidR="00DE2A06" w:rsidRPr="00A831E6">
        <w:rPr>
          <w:rFonts w:cs="Times New Roman"/>
          <w:color w:val="auto"/>
          <w:lang w:val="fr-FR"/>
        </w:rPr>
        <w:t>z (Hg.)</w:t>
      </w:r>
      <w:r w:rsidR="00CD6429">
        <w:rPr>
          <w:rFonts w:cs="Times New Roman"/>
          <w:color w:val="auto"/>
          <w:lang w:val="fr-FR"/>
        </w:rPr>
        <w:t>:</w:t>
      </w:r>
      <w:r w:rsidR="00DE2A06" w:rsidRPr="00A831E6">
        <w:rPr>
          <w:rFonts w:cs="Times New Roman"/>
          <w:color w:val="auto"/>
          <w:lang w:val="fr-FR"/>
        </w:rPr>
        <w:t xml:space="preserve"> Le phénix et son autre</w:t>
      </w:r>
      <w:r w:rsidR="00CD6429">
        <w:rPr>
          <w:rFonts w:cs="Times New Roman"/>
          <w:color w:val="auto"/>
          <w:lang w:val="fr-FR"/>
        </w:rPr>
        <w:t>:</w:t>
      </w:r>
      <w:r w:rsidR="00DE2A06" w:rsidRPr="00A831E6">
        <w:rPr>
          <w:rFonts w:cs="Times New Roman"/>
          <w:color w:val="auto"/>
          <w:lang w:val="fr-FR"/>
        </w:rPr>
        <w:t xml:space="preserve"> poétique d’</w:t>
      </w:r>
      <w:r w:rsidRPr="00A831E6">
        <w:rPr>
          <w:rFonts w:cs="Times New Roman"/>
          <w:color w:val="auto"/>
          <w:lang w:val="fr-FR"/>
        </w:rPr>
        <w:t>un mythe (des origines au XVIe siècle), Rennes (Interférences), 187-210.</w:t>
      </w:r>
    </w:p>
    <w:p w:rsidR="00265DC1" w:rsidRPr="00A831E6" w:rsidRDefault="00265DC1" w:rsidP="00B86E4B">
      <w:pPr>
        <w:shd w:val="clear" w:color="auto" w:fill="FFFFFF"/>
        <w:jc w:val="both"/>
        <w:rPr>
          <w:rFonts w:cs="Times New Roman"/>
          <w:color w:val="auto"/>
          <w:lang w:val="fr-FR"/>
        </w:rPr>
      </w:pPr>
      <w:r w:rsidRPr="00A831E6">
        <w:rPr>
          <w:rFonts w:cs="Times New Roman"/>
          <w:color w:val="auto"/>
          <w:lang w:val="fr-FR"/>
        </w:rPr>
        <w:t>Ledentu, Marie (2011)</w:t>
      </w:r>
      <w:r w:rsidR="00CD6429">
        <w:rPr>
          <w:rFonts w:cs="Times New Roman"/>
          <w:color w:val="auto"/>
          <w:lang w:val="fr-FR"/>
        </w:rPr>
        <w:t>:</w:t>
      </w:r>
      <w:r w:rsidRPr="00A831E6">
        <w:rPr>
          <w:rFonts w:cs="Times New Roman"/>
          <w:color w:val="auto"/>
          <w:lang w:val="fr-FR"/>
        </w:rPr>
        <w:t xml:space="preserve"> La voix du poète et ses mises en scène dans les </w:t>
      </w:r>
      <w:r w:rsidRPr="00A831E6">
        <w:rPr>
          <w:rFonts w:cs="Times New Roman"/>
          <w:i/>
          <w:color w:val="auto"/>
          <w:lang w:val="fr-FR"/>
        </w:rPr>
        <w:t>Métamorphoses</w:t>
      </w:r>
      <w:r w:rsidRPr="00A831E6">
        <w:rPr>
          <w:rFonts w:cs="Times New Roman"/>
          <w:color w:val="auto"/>
          <w:lang w:val="fr-FR"/>
        </w:rPr>
        <w:t xml:space="preserve"> d’Ovide, in</w:t>
      </w:r>
      <w:r w:rsidR="00CD6429">
        <w:rPr>
          <w:rFonts w:cs="Times New Roman"/>
          <w:color w:val="auto"/>
          <w:lang w:val="fr-FR"/>
        </w:rPr>
        <w:t>:</w:t>
      </w:r>
      <w:r w:rsidRPr="00A831E6">
        <w:rPr>
          <w:rFonts w:cs="Times New Roman"/>
          <w:color w:val="auto"/>
          <w:lang w:val="fr-FR"/>
        </w:rPr>
        <w:t xml:space="preserve"> Emmanuelle Raymond (Hg.)</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Vox poetae</w:t>
      </w:r>
      <w:r w:rsidR="00CD6429">
        <w:rPr>
          <w:rFonts w:cs="Times New Roman"/>
          <w:i/>
          <w:color w:val="auto"/>
          <w:lang w:val="fr-FR"/>
        </w:rPr>
        <w:t>:</w:t>
      </w:r>
      <w:r w:rsidRPr="00A831E6">
        <w:rPr>
          <w:rFonts w:cs="Times New Roman"/>
          <w:color w:val="auto"/>
          <w:lang w:val="fr-FR"/>
        </w:rPr>
        <w:t xml:space="preserve"> manifestations auctoriales dans l’épopée gréco-latine. Actes du</w:t>
      </w:r>
      <w:r w:rsidR="00483847" w:rsidRPr="00A831E6">
        <w:rPr>
          <w:rFonts w:cs="Times New Roman"/>
          <w:color w:val="auto"/>
          <w:lang w:val="fr-FR"/>
        </w:rPr>
        <w:t xml:space="preserve"> colloque organisé les 13 et 14 novembre 2008 par l’</w:t>
      </w:r>
      <w:r w:rsidRPr="00A831E6">
        <w:rPr>
          <w:rFonts w:cs="Times New Roman"/>
          <w:color w:val="auto"/>
          <w:lang w:val="fr-FR"/>
        </w:rPr>
        <w:t>université Lyon 3,</w:t>
      </w:r>
      <w:r w:rsidR="00483847" w:rsidRPr="00A831E6">
        <w:rPr>
          <w:rFonts w:cs="Times New Roman"/>
          <w:color w:val="auto"/>
          <w:lang w:val="fr-FR"/>
        </w:rPr>
        <w:t xml:space="preserve"> </w:t>
      </w:r>
      <w:r w:rsidRPr="00A831E6">
        <w:rPr>
          <w:rFonts w:cs="Times New Roman"/>
          <w:color w:val="auto"/>
          <w:lang w:val="fr-FR"/>
        </w:rPr>
        <w:t>Paris (Collection du Centre d’études romaines et gallo-romaines. No</w:t>
      </w:r>
      <w:r w:rsidRPr="00A831E6">
        <w:rPr>
          <w:rFonts w:cs="Times New Roman"/>
          <w:color w:val="auto"/>
          <w:lang w:val="fr-FR"/>
        </w:rPr>
        <w:t>u</w:t>
      </w:r>
      <w:r w:rsidRPr="00A831E6">
        <w:rPr>
          <w:rFonts w:cs="Times New Roman"/>
          <w:color w:val="auto"/>
          <w:lang w:val="fr-FR"/>
        </w:rPr>
        <w:t>velle série 39), 157-181.</w:t>
      </w:r>
    </w:p>
    <w:p w:rsidR="001C7F61" w:rsidRPr="004C20C3" w:rsidRDefault="001C7F61" w:rsidP="00B86E4B">
      <w:pPr>
        <w:shd w:val="clear" w:color="auto" w:fill="FFFFFF"/>
        <w:jc w:val="both"/>
        <w:rPr>
          <w:rFonts w:cs="Times New Roman"/>
          <w:color w:val="auto"/>
          <w:lang w:val="fr-FR"/>
        </w:rPr>
      </w:pPr>
      <w:r w:rsidRPr="004C20C3">
        <w:rPr>
          <w:rFonts w:cs="Times New Roman"/>
          <w:color w:val="auto"/>
          <w:lang w:val="fr-FR"/>
        </w:rPr>
        <w:t xml:space="preserve">Lee, A.G. (1953): </w:t>
      </w:r>
      <w:r w:rsidRPr="004C20C3">
        <w:rPr>
          <w:lang w:val="fr-FR"/>
        </w:rPr>
        <w:t>Metamorphoseon liber I, Cambridge (Pitt Pr. Ser.) [Bruère, CPh 48, 1953, 198f.; Allen, CW 47, 1953, 11f.; Marouzeau, REL 31, 1953, 455; Ernout, RPh 29, 1955, 310f.</w:t>
      </w:r>
      <w:r w:rsidR="00666573" w:rsidRPr="004C20C3">
        <w:rPr>
          <w:lang w:val="fr-FR"/>
        </w:rPr>
        <w:t>]</w:t>
      </w:r>
      <w:r w:rsidRPr="004C20C3">
        <w:rPr>
          <w:lang w:val="fr-FR"/>
        </w:rPr>
        <w:t xml:space="preserve">; </w:t>
      </w:r>
      <w:r w:rsidR="00666573" w:rsidRPr="004C20C3">
        <w:rPr>
          <w:lang w:val="fr-FR"/>
        </w:rPr>
        <w:t xml:space="preserve">Wauconda, Ill. </w:t>
      </w:r>
      <w:r w:rsidR="00666573" w:rsidRPr="004C20C3">
        <w:rPr>
          <w:vertAlign w:val="superscript"/>
          <w:lang w:val="fr-FR"/>
        </w:rPr>
        <w:t>2</w:t>
      </w:r>
      <w:r w:rsidR="00666573" w:rsidRPr="004C20C3">
        <w:rPr>
          <w:lang w:val="fr-FR"/>
        </w:rPr>
        <w:t>1984 [Block, CW 80, 1987, 445]</w:t>
      </w:r>
      <w:r w:rsidRPr="004C20C3">
        <w:rPr>
          <w:lang w:val="fr-FR"/>
        </w:rPr>
        <w:t>.</w:t>
      </w:r>
    </w:p>
    <w:p w:rsidR="00115710" w:rsidRPr="004C20C3" w:rsidRDefault="001C7F61" w:rsidP="00B86E4B">
      <w:pPr>
        <w:shd w:val="clear" w:color="auto" w:fill="FFFFFF"/>
        <w:jc w:val="both"/>
        <w:rPr>
          <w:rFonts w:cs="Times New Roman"/>
          <w:color w:val="auto"/>
          <w:lang w:val="fr-FR"/>
        </w:rPr>
      </w:pPr>
      <w:r w:rsidRPr="004C20C3">
        <w:rPr>
          <w:rFonts w:cs="Times New Roman"/>
          <w:color w:val="auto"/>
          <w:lang w:val="fr-FR"/>
        </w:rPr>
        <w:t>–</w:t>
      </w:r>
      <w:r w:rsidRPr="004C20C3">
        <w:rPr>
          <w:rFonts w:cs="Times New Roman"/>
          <w:color w:val="auto"/>
          <w:lang w:val="fr-FR"/>
        </w:rPr>
        <w:tab/>
      </w:r>
      <w:r w:rsidR="00115710" w:rsidRPr="004C20C3">
        <w:rPr>
          <w:rFonts w:cs="Times New Roman"/>
          <w:color w:val="auto"/>
          <w:lang w:val="fr-FR"/>
        </w:rPr>
        <w:t>(1993)</w:t>
      </w:r>
      <w:r w:rsidR="00CD6429" w:rsidRPr="004C20C3">
        <w:rPr>
          <w:rFonts w:cs="Times New Roman"/>
          <w:color w:val="auto"/>
          <w:lang w:val="fr-FR"/>
        </w:rPr>
        <w:t>:</w:t>
      </w:r>
      <w:r w:rsidR="00115710" w:rsidRPr="004C20C3">
        <w:rPr>
          <w:rFonts w:cs="Times New Roman"/>
          <w:color w:val="auto"/>
          <w:lang w:val="fr-FR"/>
        </w:rPr>
        <w:t xml:space="preserve"> Ovid, </w:t>
      </w:r>
      <w:r w:rsidR="00115710" w:rsidRPr="004C20C3">
        <w:rPr>
          <w:rFonts w:cs="Times New Roman"/>
          <w:i/>
          <w:color w:val="auto"/>
          <w:lang w:val="fr-FR"/>
        </w:rPr>
        <w:t>Metamorphoses</w:t>
      </w:r>
      <w:r w:rsidR="00115710" w:rsidRPr="004C20C3">
        <w:rPr>
          <w:rFonts w:cs="Times New Roman"/>
          <w:color w:val="auto"/>
          <w:lang w:val="fr-FR"/>
        </w:rPr>
        <w:t xml:space="preserve"> 1.2</w:t>
      </w:r>
      <w:r w:rsidR="003929E8" w:rsidRPr="004C20C3">
        <w:rPr>
          <w:rFonts w:cs="Times New Roman"/>
          <w:color w:val="auto"/>
          <w:lang w:val="fr-FR"/>
        </w:rPr>
        <w:t>, in</w:t>
      </w:r>
      <w:r w:rsidR="00CD6429" w:rsidRPr="004C20C3">
        <w:rPr>
          <w:rFonts w:cs="Times New Roman"/>
          <w:color w:val="auto"/>
          <w:lang w:val="fr-FR"/>
        </w:rPr>
        <w:t>:</w:t>
      </w:r>
      <w:r w:rsidR="00115710" w:rsidRPr="004C20C3">
        <w:rPr>
          <w:rFonts w:cs="Times New Roman"/>
          <w:color w:val="auto"/>
          <w:lang w:val="fr-FR"/>
        </w:rPr>
        <w:t xml:space="preserve"> </w:t>
      </w:r>
      <w:r w:rsidR="004F173B" w:rsidRPr="004C20C3">
        <w:rPr>
          <w:rFonts w:cs="Times New Roman"/>
          <w:color w:val="auto"/>
          <w:lang w:val="fr-FR"/>
        </w:rPr>
        <w:t>Henry David</w:t>
      </w:r>
      <w:r w:rsidR="00160BF2" w:rsidRPr="004C20C3">
        <w:rPr>
          <w:rFonts w:cs="Times New Roman"/>
          <w:color w:val="auto"/>
          <w:lang w:val="fr-FR"/>
        </w:rPr>
        <w:t xml:space="preserve"> </w:t>
      </w:r>
      <w:r w:rsidR="004F173B" w:rsidRPr="004C20C3">
        <w:rPr>
          <w:rFonts w:cs="Times New Roman"/>
          <w:color w:val="auto"/>
          <w:lang w:val="fr-FR"/>
        </w:rPr>
        <w:t>Jocelyn</w:t>
      </w:r>
      <w:r w:rsidR="00115710" w:rsidRPr="004C20C3">
        <w:rPr>
          <w:rFonts w:cs="Times New Roman"/>
          <w:color w:val="auto"/>
          <w:lang w:val="fr-FR"/>
        </w:rPr>
        <w:t xml:space="preserve"> (Hg.)</w:t>
      </w:r>
      <w:r w:rsidR="00CD6429" w:rsidRPr="004C20C3">
        <w:rPr>
          <w:rFonts w:cs="Times New Roman"/>
          <w:color w:val="auto"/>
          <w:lang w:val="fr-FR"/>
        </w:rPr>
        <w:t>:</w:t>
      </w:r>
      <w:r w:rsidR="00115710" w:rsidRPr="004C20C3">
        <w:rPr>
          <w:rFonts w:cs="Times New Roman"/>
          <w:color w:val="auto"/>
          <w:lang w:val="fr-FR"/>
        </w:rPr>
        <w:t xml:space="preserve"> Liverpool Classical Monthly</w:t>
      </w:r>
      <w:r w:rsidR="00CD6429" w:rsidRPr="004C20C3">
        <w:rPr>
          <w:rFonts w:cs="Times New Roman"/>
          <w:color w:val="auto"/>
          <w:lang w:val="fr-FR"/>
        </w:rPr>
        <w:t>:</w:t>
      </w:r>
      <w:r w:rsidR="00115710" w:rsidRPr="004C20C3">
        <w:rPr>
          <w:rFonts w:cs="Times New Roman"/>
          <w:color w:val="auto"/>
          <w:lang w:val="fr-FR"/>
        </w:rPr>
        <w:t xml:space="preserve"> Tria Lustra, Liverpool, 297-300.</w:t>
      </w:r>
    </w:p>
    <w:p w:rsidR="00196771" w:rsidRPr="00A831E6" w:rsidRDefault="00661466" w:rsidP="00B86E4B">
      <w:pPr>
        <w:jc w:val="both"/>
        <w:rPr>
          <w:rFonts w:cs="Times New Roman"/>
          <w:color w:val="auto"/>
          <w:lang w:val="en-US"/>
        </w:rPr>
      </w:pPr>
      <w:r w:rsidRPr="00A831E6">
        <w:rPr>
          <w:rFonts w:cs="Times New Roman"/>
          <w:color w:val="auto"/>
          <w:lang w:val="en-US"/>
        </w:rPr>
        <w:t xml:space="preserve">Leigh, </w:t>
      </w:r>
      <w:r w:rsidR="00196771" w:rsidRPr="00A831E6">
        <w:rPr>
          <w:rFonts w:cs="Times New Roman"/>
          <w:color w:val="auto"/>
          <w:lang w:val="en-US"/>
        </w:rPr>
        <w:t>Matthew (2000): Two Notes on Ovid, CQ 50, 311-313.</w:t>
      </w:r>
    </w:p>
    <w:p w:rsidR="00661466" w:rsidRPr="00A831E6" w:rsidRDefault="00196771"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661466" w:rsidRPr="00A831E6">
        <w:rPr>
          <w:rFonts w:cs="Times New Roman"/>
          <w:color w:val="auto"/>
          <w:lang w:val="en-US"/>
        </w:rPr>
        <w:t>(2002): Ovid and the Lectisternium (</w:t>
      </w:r>
      <w:r w:rsidR="00661466" w:rsidRPr="00D4752A">
        <w:rPr>
          <w:rFonts w:cs="Times New Roman"/>
          <w:i/>
          <w:color w:val="auto"/>
          <w:lang w:val="en-US"/>
        </w:rPr>
        <w:t>Metamorphoses</w:t>
      </w:r>
      <w:r w:rsidR="00661466" w:rsidRPr="00A831E6">
        <w:rPr>
          <w:rFonts w:cs="Times New Roman"/>
          <w:color w:val="auto"/>
          <w:lang w:val="en-US"/>
        </w:rPr>
        <w:t xml:space="preserve"> 8.651-660), CQ 52.2, 625-627.</w:t>
      </w:r>
    </w:p>
    <w:p w:rsidR="00CD18C3" w:rsidRPr="00A831E6" w:rsidRDefault="00CD18C3" w:rsidP="00B86E4B">
      <w:pPr>
        <w:shd w:val="clear" w:color="auto" w:fill="FFFFFF"/>
        <w:jc w:val="both"/>
        <w:rPr>
          <w:rFonts w:cs="Times New Roman"/>
          <w:color w:val="auto"/>
          <w:lang w:val="fr-FR"/>
        </w:rPr>
      </w:pPr>
      <w:r w:rsidRPr="00A831E6">
        <w:rPr>
          <w:rFonts w:cs="Times New Roman"/>
          <w:color w:val="auto"/>
          <w:lang w:val="en-GB"/>
        </w:rPr>
        <w:t>Leinweber, Da</w:t>
      </w:r>
      <w:r w:rsidR="00483847" w:rsidRPr="00A831E6">
        <w:rPr>
          <w:rFonts w:cs="Times New Roman"/>
          <w:color w:val="auto"/>
          <w:lang w:val="en-GB"/>
        </w:rPr>
        <w:t>vid Walter (1992): The Role of M</w:t>
      </w:r>
      <w:r w:rsidRPr="00A831E6">
        <w:rPr>
          <w:rFonts w:cs="Times New Roman"/>
          <w:color w:val="auto"/>
          <w:lang w:val="en-GB"/>
        </w:rPr>
        <w:t xml:space="preserve">etamorphosis in Greco-Roman Religious Thought, Diss. </w:t>
      </w:r>
      <w:r w:rsidRPr="00A831E6">
        <w:rPr>
          <w:rFonts w:cs="Times New Roman"/>
          <w:color w:val="auto"/>
          <w:lang w:val="fr-FR"/>
        </w:rPr>
        <w:t>Michiga</w:t>
      </w:r>
      <w:r w:rsidR="00483847" w:rsidRPr="00A831E6">
        <w:rPr>
          <w:rFonts w:cs="Times New Roman"/>
          <w:color w:val="auto"/>
          <w:lang w:val="fr-FR"/>
        </w:rPr>
        <w:t>n State University [DA</w:t>
      </w:r>
      <w:r w:rsidRPr="00A831E6">
        <w:rPr>
          <w:rFonts w:cs="Times New Roman"/>
          <w:color w:val="auto"/>
          <w:lang w:val="fr-FR"/>
        </w:rPr>
        <w:t xml:space="preserve"> 54, 1993, 282A].</w:t>
      </w:r>
    </w:p>
    <w:p w:rsidR="00CD18C3" w:rsidRPr="00A831E6" w:rsidRDefault="00CD18C3" w:rsidP="00B86E4B">
      <w:pPr>
        <w:jc w:val="both"/>
        <w:rPr>
          <w:rFonts w:cs="Times New Roman"/>
          <w:color w:val="auto"/>
          <w:lang w:val="fr-FR"/>
        </w:rPr>
      </w:pPr>
      <w:r w:rsidRPr="00A831E6">
        <w:rPr>
          <w:rFonts w:cs="Times New Roman"/>
          <w:color w:val="auto"/>
          <w:lang w:val="fr-FR"/>
        </w:rPr>
        <w:t>Lenoir, Guy (198</w:t>
      </w:r>
      <w:r w:rsidR="00483847" w:rsidRPr="00A831E6">
        <w:rPr>
          <w:rFonts w:cs="Times New Roman"/>
          <w:color w:val="auto"/>
          <w:lang w:val="fr-FR"/>
        </w:rPr>
        <w:t>2)</w:t>
      </w:r>
      <w:r w:rsidR="00CD6429">
        <w:rPr>
          <w:rFonts w:cs="Times New Roman"/>
          <w:color w:val="auto"/>
          <w:lang w:val="fr-FR"/>
        </w:rPr>
        <w:t>:</w:t>
      </w:r>
      <w:r w:rsidR="00483847" w:rsidRPr="00A831E6">
        <w:rPr>
          <w:rFonts w:cs="Times New Roman"/>
          <w:color w:val="auto"/>
          <w:lang w:val="fr-FR"/>
        </w:rPr>
        <w:t xml:space="preserve"> La fuite de Médée (Ovide, Métamorphoses, VII,350-392), </w:t>
      </w:r>
      <w:r w:rsidR="001D716C">
        <w:rPr>
          <w:rFonts w:cs="Times New Roman"/>
          <w:color w:val="auto"/>
          <w:lang w:val="fr-FR"/>
        </w:rPr>
        <w:t>in</w:t>
      </w:r>
      <w:r w:rsidR="00CD6429">
        <w:rPr>
          <w:rFonts w:cs="Times New Roman"/>
          <w:color w:val="auto"/>
          <w:lang w:val="fr-FR"/>
        </w:rPr>
        <w:t>:</w:t>
      </w:r>
      <w:r w:rsidR="001D716C">
        <w:rPr>
          <w:rFonts w:cs="Times New Roman"/>
          <w:color w:val="auto"/>
          <w:lang w:val="fr-FR"/>
        </w:rPr>
        <w:t xml:space="preserve"> Chevallier 1982</w:t>
      </w:r>
      <w:r w:rsidR="00D4752A">
        <w:rPr>
          <w:rFonts w:cs="Times New Roman"/>
          <w:color w:val="auto"/>
          <w:lang w:val="fr-FR"/>
        </w:rPr>
        <w:t>a</w:t>
      </w:r>
      <w:r w:rsidR="00483847" w:rsidRPr="00A831E6">
        <w:rPr>
          <w:rFonts w:cs="Times New Roman"/>
          <w:color w:val="auto"/>
          <w:lang w:val="fr-FR"/>
        </w:rPr>
        <w:t>, 51-55.</w:t>
      </w:r>
    </w:p>
    <w:p w:rsidR="00CD18C3" w:rsidRDefault="00CD18C3" w:rsidP="00B86E4B">
      <w:pPr>
        <w:shd w:val="clear" w:color="auto" w:fill="FFFFFF"/>
        <w:jc w:val="both"/>
        <w:rPr>
          <w:rFonts w:cs="Times New Roman"/>
          <w:color w:val="auto"/>
          <w:lang w:val="it-IT"/>
        </w:rPr>
      </w:pPr>
      <w:r w:rsidRPr="00A831E6">
        <w:rPr>
          <w:rFonts w:cs="Times New Roman"/>
          <w:color w:val="auto"/>
          <w:lang w:val="it-IT"/>
        </w:rPr>
        <w:t>Lenzi, Sara (2005): L’ambigua dote di Scilla (a proposito di Ov. Met. 8.53-54), Prometheus 31, 49-58.</w:t>
      </w:r>
    </w:p>
    <w:p w:rsidR="00D94316" w:rsidRPr="00D94316" w:rsidRDefault="00D94316" w:rsidP="00B86E4B">
      <w:pPr>
        <w:shd w:val="clear" w:color="auto" w:fill="FFFFFF"/>
        <w:jc w:val="both"/>
        <w:rPr>
          <w:rFonts w:cs="Times New Roman"/>
          <w:color w:val="auto"/>
          <w:lang w:val="it-IT"/>
        </w:rPr>
      </w:pPr>
      <w:r w:rsidRPr="00D94316">
        <w:rPr>
          <w:rFonts w:cs="Times New Roman"/>
          <w:color w:val="auto"/>
          <w:lang w:val="it-IT"/>
        </w:rPr>
        <w:t>-</w:t>
      </w:r>
      <w:r w:rsidRPr="00D94316">
        <w:rPr>
          <w:rFonts w:cs="Times New Roman"/>
          <w:color w:val="auto"/>
          <w:lang w:val="it-IT"/>
        </w:rPr>
        <w:tab/>
        <w:t>(2015): Giove e il potere d</w:t>
      </w:r>
      <w:r>
        <w:rPr>
          <w:rFonts w:cs="Times New Roman"/>
          <w:color w:val="auto"/>
          <w:lang w:val="it-IT"/>
        </w:rPr>
        <w:t xml:space="preserve">ella parola nelle </w:t>
      </w:r>
      <w:r w:rsidRPr="00D94316">
        <w:rPr>
          <w:rFonts w:cs="Times New Roman"/>
          <w:i/>
          <w:color w:val="auto"/>
          <w:lang w:val="it-IT"/>
        </w:rPr>
        <w:t>Metamorfosi</w:t>
      </w:r>
      <w:r>
        <w:rPr>
          <w:rFonts w:cs="Times New Roman"/>
          <w:color w:val="auto"/>
          <w:lang w:val="it-IT"/>
        </w:rPr>
        <w:t xml:space="preserve"> di Ovidio. Tradizione letteraria e realtà romana, Padova.</w:t>
      </w:r>
    </w:p>
    <w:p w:rsidR="00B06DD7" w:rsidRPr="00A831E6" w:rsidRDefault="00B06DD7" w:rsidP="00B86E4B">
      <w:pPr>
        <w:shd w:val="clear" w:color="auto" w:fill="FFFFFF"/>
        <w:jc w:val="both"/>
        <w:rPr>
          <w:rFonts w:cs="Times New Roman"/>
          <w:color w:val="auto"/>
        </w:rPr>
      </w:pPr>
      <w:r w:rsidRPr="00D94316">
        <w:rPr>
          <w:rFonts w:cs="Times New Roman"/>
          <w:color w:val="auto"/>
          <w:lang w:val="it-IT"/>
        </w:rPr>
        <w:t xml:space="preserve">Leonhardt, Jürgen/Katharina Krause (2004): Poesie und Bild. </w:t>
      </w:r>
      <w:r w:rsidRPr="00A831E6">
        <w:rPr>
          <w:rFonts w:cs="Times New Roman"/>
          <w:color w:val="auto"/>
        </w:rPr>
        <w:t xml:space="preserve">Die Actaeon-Geschichte in Ovids </w:t>
      </w:r>
      <w:r w:rsidRPr="00A831E6">
        <w:rPr>
          <w:rFonts w:cs="Times New Roman"/>
          <w:i/>
          <w:color w:val="auto"/>
        </w:rPr>
        <w:t>Metamorphosen</w:t>
      </w:r>
      <w:r w:rsidRPr="00A831E6">
        <w:rPr>
          <w:rFonts w:cs="Times New Roman"/>
          <w:color w:val="auto"/>
        </w:rPr>
        <w:t>, in: Reinhard Brandt/Steffen Schmidt (Hgg.): Mythos und Myth</w:t>
      </w:r>
      <w:r w:rsidRPr="00A831E6">
        <w:rPr>
          <w:rFonts w:cs="Times New Roman"/>
          <w:color w:val="auto"/>
        </w:rPr>
        <w:t>o</w:t>
      </w:r>
      <w:r w:rsidRPr="00A831E6">
        <w:rPr>
          <w:rFonts w:cs="Times New Roman"/>
          <w:color w:val="auto"/>
        </w:rPr>
        <w:t>logie, Berlin, 147-167.</w:t>
      </w:r>
    </w:p>
    <w:p w:rsidR="00B06DD7" w:rsidRPr="00A831E6" w:rsidRDefault="002D07BF" w:rsidP="00B86E4B">
      <w:pPr>
        <w:shd w:val="clear" w:color="auto" w:fill="FFFFFF"/>
        <w:jc w:val="both"/>
        <w:rPr>
          <w:rFonts w:cs="Times New Roman"/>
          <w:color w:val="auto"/>
          <w:lang w:val="it-IT"/>
        </w:rPr>
      </w:pPr>
      <w:r w:rsidRPr="00A831E6">
        <w:rPr>
          <w:rFonts w:cs="Times New Roman"/>
          <w:color w:val="auto"/>
          <w:lang w:val="it-IT"/>
        </w:rPr>
        <w:t>Leotta, Rosario</w:t>
      </w:r>
      <w:r w:rsidR="00B06DD7" w:rsidRPr="00A831E6">
        <w:rPr>
          <w:rFonts w:cs="Times New Roman"/>
          <w:color w:val="auto"/>
          <w:lang w:val="it-IT"/>
        </w:rPr>
        <w:t xml:space="preserve"> (1981): Un accessus ovidiano, GIF 33, 141-144.</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Lepick, Julie A</w:t>
      </w:r>
      <w:r w:rsidR="002D07BF" w:rsidRPr="00A831E6">
        <w:rPr>
          <w:rFonts w:cs="Times New Roman"/>
          <w:color w:val="auto"/>
          <w:lang w:val="en-GB"/>
        </w:rPr>
        <w:t>nn (1981): The Castrated Text: T</w:t>
      </w:r>
      <w:r w:rsidRPr="00A831E6">
        <w:rPr>
          <w:rFonts w:cs="Times New Roman"/>
          <w:color w:val="auto"/>
          <w:lang w:val="en-GB"/>
        </w:rPr>
        <w:t>he Hermaphrodite as Model of Parody in Ovid and Beaumont, Helios 81, 71-85.</w:t>
      </w:r>
    </w:p>
    <w:p w:rsidR="00ED1D90" w:rsidRPr="00A831E6" w:rsidRDefault="00ED1D90" w:rsidP="00B86E4B">
      <w:pPr>
        <w:jc w:val="both"/>
        <w:outlineLvl w:val="0"/>
        <w:rPr>
          <w:rFonts w:cs="Times New Roman"/>
          <w:color w:val="auto"/>
          <w:lang w:val="en-GB"/>
        </w:rPr>
      </w:pPr>
      <w:r w:rsidRPr="00A831E6">
        <w:rPr>
          <w:rFonts w:cs="Times New Roman"/>
          <w:color w:val="auto"/>
          <w:lang w:val="en-GB"/>
        </w:rPr>
        <w:t>Lerner, Laurence (1988): Ovid and the Elizabethans, in: Martindale 1988, 121-136.</w:t>
      </w:r>
    </w:p>
    <w:p w:rsidR="00E951CA" w:rsidRPr="00A831E6" w:rsidRDefault="00E951CA" w:rsidP="00B86E4B">
      <w:pPr>
        <w:shd w:val="clear" w:color="auto" w:fill="FFFFFF"/>
        <w:jc w:val="both"/>
        <w:rPr>
          <w:rFonts w:cs="Times New Roman"/>
          <w:color w:val="auto"/>
          <w:lang w:val="fr-FR"/>
        </w:rPr>
      </w:pPr>
      <w:r w:rsidRPr="00A831E6">
        <w:rPr>
          <w:rFonts w:cs="Times New Roman"/>
          <w:color w:val="auto"/>
          <w:lang w:val="fr-FR"/>
        </w:rPr>
        <w:t>Leroux, Virginie (2009)</w:t>
      </w:r>
      <w:r w:rsidR="00CD6429">
        <w:rPr>
          <w:rFonts w:cs="Times New Roman"/>
          <w:color w:val="auto"/>
          <w:lang w:val="fr-FR"/>
        </w:rPr>
        <w:t>:</w:t>
      </w:r>
      <w:r w:rsidRPr="00A831E6">
        <w:rPr>
          <w:rFonts w:cs="Times New Roman"/>
          <w:color w:val="auto"/>
          <w:lang w:val="fr-FR"/>
        </w:rPr>
        <w:t xml:space="preserve"> Hybride et irisation d’Ovide à Sénèque, in</w:t>
      </w:r>
      <w:r w:rsidR="00CD6429">
        <w:rPr>
          <w:rFonts w:cs="Times New Roman"/>
          <w:color w:val="auto"/>
          <w:lang w:val="fr-FR"/>
        </w:rPr>
        <w:t>:</w:t>
      </w:r>
      <w:r w:rsidRPr="00A831E6">
        <w:rPr>
          <w:rFonts w:cs="Times New Roman"/>
          <w:color w:val="auto"/>
          <w:lang w:val="fr-FR"/>
        </w:rPr>
        <w:t xml:space="preserve"> Casanova-Robin 2009b, 281-305.</w:t>
      </w:r>
    </w:p>
    <w:p w:rsidR="00481042" w:rsidRPr="00A831E6" w:rsidRDefault="00481042" w:rsidP="00B86E4B">
      <w:pPr>
        <w:shd w:val="clear" w:color="auto" w:fill="FFFFFF"/>
        <w:jc w:val="both"/>
        <w:rPr>
          <w:rFonts w:cs="Times New Roman"/>
          <w:color w:val="auto"/>
          <w:lang w:val="fr-FR"/>
        </w:rPr>
      </w:pPr>
      <w:r w:rsidRPr="00A831E6">
        <w:rPr>
          <w:rFonts w:cs="Times New Roman"/>
          <w:color w:val="auto"/>
          <w:lang w:val="fr-FR"/>
        </w:rPr>
        <w:t>Létoublon</w:t>
      </w:r>
      <w:r w:rsidR="005E570F" w:rsidRPr="00A831E6">
        <w:rPr>
          <w:rFonts w:cs="Times New Roman"/>
          <w:color w:val="auto"/>
          <w:lang w:val="fr-FR"/>
        </w:rPr>
        <w:t xml:space="preserve">, </w:t>
      </w:r>
      <w:r w:rsidR="005E570F" w:rsidRPr="00A831E6">
        <w:rPr>
          <w:rFonts w:cs="Times New Roman"/>
          <w:lang w:val="fr-FR"/>
        </w:rPr>
        <w:t>Françoise</w:t>
      </w:r>
      <w:r w:rsidRPr="00A831E6">
        <w:rPr>
          <w:rFonts w:cs="Times New Roman"/>
          <w:color w:val="auto"/>
          <w:lang w:val="fr-FR"/>
        </w:rPr>
        <w:t xml:space="preserve"> (2001)</w:t>
      </w:r>
      <w:r w:rsidR="00CD6429">
        <w:rPr>
          <w:rFonts w:cs="Times New Roman"/>
          <w:color w:val="auto"/>
          <w:lang w:val="fr-FR"/>
        </w:rPr>
        <w:t>:</w:t>
      </w:r>
      <w:r w:rsidRPr="00A831E6">
        <w:rPr>
          <w:rFonts w:cs="Times New Roman"/>
          <w:color w:val="auto"/>
          <w:lang w:val="fr-FR"/>
        </w:rPr>
        <w:t xml:space="preserve"> Le mythe d’Orphée dans les ‘Métamorphoses’ d’Ovide, Paris</w:t>
      </w:r>
      <w:r w:rsidR="005E570F" w:rsidRPr="00A831E6">
        <w:rPr>
          <w:rFonts w:cs="Times New Roman"/>
          <w:color w:val="auto"/>
          <w:lang w:val="fr-FR"/>
        </w:rPr>
        <w:t xml:space="preserve"> [A. Moreau, Kernos 16, 2003, 377-379]</w:t>
      </w:r>
      <w:r w:rsidRPr="00A831E6">
        <w:rPr>
          <w:rFonts w:cs="Times New Roman"/>
          <w:color w:val="auto"/>
          <w:lang w:val="fr-FR"/>
        </w:rPr>
        <w:t>.</w:t>
      </w:r>
    </w:p>
    <w:p w:rsidR="00E951CA" w:rsidRPr="00A831E6" w:rsidRDefault="00E951CA" w:rsidP="00B86E4B">
      <w:pPr>
        <w:shd w:val="clear" w:color="auto" w:fill="FFFFFF"/>
        <w:jc w:val="both"/>
        <w:rPr>
          <w:rFonts w:cs="Times New Roman"/>
          <w:color w:val="auto"/>
        </w:rPr>
      </w:pPr>
      <w:r w:rsidRPr="00A831E6">
        <w:rPr>
          <w:rFonts w:cs="Times New Roman"/>
          <w:color w:val="auto"/>
          <w:lang w:val="fr-FR"/>
        </w:rPr>
        <w:t>–</w:t>
      </w:r>
      <w:r w:rsidRPr="00A831E6">
        <w:rPr>
          <w:rFonts w:cs="Times New Roman"/>
          <w:color w:val="auto"/>
          <w:lang w:val="fr-FR"/>
        </w:rPr>
        <w:tab/>
        <w:t>(2007)</w:t>
      </w:r>
      <w:r w:rsidR="00CD6429">
        <w:rPr>
          <w:rFonts w:cs="Times New Roman"/>
          <w:color w:val="auto"/>
          <w:lang w:val="fr-FR"/>
        </w:rPr>
        <w:t>:</w:t>
      </w:r>
      <w:r w:rsidRPr="00A831E6">
        <w:rPr>
          <w:rFonts w:cs="Times New Roman"/>
          <w:color w:val="auto"/>
          <w:lang w:val="fr-FR"/>
        </w:rPr>
        <w:t xml:space="preserve"> </w:t>
      </w:r>
      <w:r w:rsidR="008036BB" w:rsidRPr="00A831E6">
        <w:rPr>
          <w:rFonts w:cs="Times New Roman"/>
          <w:color w:val="auto"/>
          <w:lang w:val="fr-FR"/>
        </w:rPr>
        <w:t xml:space="preserve">Le mythe d’Europe dans la littérature romaine au début </w:t>
      </w:r>
      <w:r w:rsidR="002D07BF" w:rsidRPr="00A831E6">
        <w:rPr>
          <w:rFonts w:cs="Times New Roman"/>
          <w:color w:val="auto"/>
          <w:lang w:val="fr-FR"/>
        </w:rPr>
        <w:t>de l’empire, in</w:t>
      </w:r>
      <w:r w:rsidR="00CD6429">
        <w:rPr>
          <w:rFonts w:cs="Times New Roman"/>
          <w:color w:val="auto"/>
          <w:lang w:val="fr-FR"/>
        </w:rPr>
        <w:t>:</w:t>
      </w:r>
      <w:r w:rsidR="008036BB" w:rsidRPr="00A831E6">
        <w:rPr>
          <w:rFonts w:cs="Times New Roman"/>
          <w:color w:val="auto"/>
          <w:lang w:val="fr-FR"/>
        </w:rPr>
        <w:t xml:space="preserve"> Ibolya Tar (Hg.)</w:t>
      </w:r>
      <w:r w:rsidR="00CD6429">
        <w:rPr>
          <w:rFonts w:cs="Times New Roman"/>
          <w:color w:val="auto"/>
          <w:lang w:val="fr-FR"/>
        </w:rPr>
        <w:t>:</w:t>
      </w:r>
      <w:r w:rsidR="008036BB" w:rsidRPr="00A831E6">
        <w:rPr>
          <w:rFonts w:cs="Times New Roman"/>
          <w:color w:val="auto"/>
          <w:lang w:val="fr-FR"/>
        </w:rPr>
        <w:t xml:space="preserve"> Klassizismus und Modernität</w:t>
      </w:r>
      <w:r w:rsidR="002D07BF" w:rsidRPr="00A831E6">
        <w:rPr>
          <w:rFonts w:cs="Times New Roman"/>
          <w:color w:val="auto"/>
          <w:lang w:val="fr-FR"/>
        </w:rPr>
        <w:t>.</w:t>
      </w:r>
      <w:r w:rsidR="008036BB" w:rsidRPr="00A831E6">
        <w:rPr>
          <w:rFonts w:cs="Times New Roman"/>
          <w:color w:val="auto"/>
          <w:lang w:val="fr-FR"/>
        </w:rPr>
        <w:t xml:space="preserve"> </w:t>
      </w:r>
      <w:r w:rsidR="008036BB" w:rsidRPr="00A831E6">
        <w:rPr>
          <w:rFonts w:cs="Times New Roman"/>
          <w:color w:val="auto"/>
        </w:rPr>
        <w:t>Beiträge der internationalen Konferenz in Szeged (11.-13. September 2003), Szeged, 34-50.</w:t>
      </w:r>
    </w:p>
    <w:p w:rsidR="008036BB" w:rsidRPr="003553C2" w:rsidRDefault="008036BB" w:rsidP="00B86E4B">
      <w:pPr>
        <w:shd w:val="clear" w:color="auto" w:fill="FFFFFF"/>
        <w:jc w:val="both"/>
        <w:rPr>
          <w:rFonts w:cs="Times New Roman"/>
          <w:color w:val="auto"/>
        </w:rPr>
      </w:pPr>
      <w:r w:rsidRPr="003553C2">
        <w:rPr>
          <w:rFonts w:cs="Times New Roman"/>
          <w:color w:val="auto"/>
        </w:rPr>
        <w:t>–</w:t>
      </w:r>
      <w:r w:rsidRPr="003553C2">
        <w:rPr>
          <w:rFonts w:cs="Times New Roman"/>
          <w:color w:val="auto"/>
        </w:rPr>
        <w:tab/>
        <w:t>(2009): Autour des centaures, in: Casanova-Robin 2009b, 23-34.</w:t>
      </w:r>
    </w:p>
    <w:p w:rsidR="008036BB" w:rsidRPr="003553C2" w:rsidRDefault="008036BB" w:rsidP="00B86E4B">
      <w:pPr>
        <w:shd w:val="clear" w:color="auto" w:fill="FFFFFF"/>
        <w:jc w:val="both"/>
        <w:rPr>
          <w:rFonts w:cs="Times New Roman"/>
          <w:color w:val="auto"/>
        </w:rPr>
      </w:pPr>
      <w:r w:rsidRPr="003553C2">
        <w:rPr>
          <w:rFonts w:cs="Times New Roman"/>
          <w:color w:val="auto"/>
        </w:rPr>
        <w:t>–</w:t>
      </w:r>
      <w:r w:rsidRPr="003553C2">
        <w:rPr>
          <w:rFonts w:cs="Times New Roman"/>
          <w:color w:val="auto"/>
        </w:rPr>
        <w:tab/>
        <w:t>(2014): Les suppliciés des enfers: des châtiments sans crime?, in: Menelaos Christopo</w:t>
      </w:r>
      <w:r w:rsidRPr="003553C2">
        <w:rPr>
          <w:rFonts w:cs="Times New Roman"/>
          <w:color w:val="auto"/>
        </w:rPr>
        <w:t>u</w:t>
      </w:r>
      <w:r w:rsidRPr="003553C2">
        <w:rPr>
          <w:rFonts w:cs="Times New Roman"/>
          <w:color w:val="auto"/>
        </w:rPr>
        <w:t>los</w:t>
      </w:r>
      <w:r w:rsidR="00FA11AA" w:rsidRPr="003553C2">
        <w:rPr>
          <w:rFonts w:cs="Times New Roman"/>
          <w:color w:val="auto"/>
        </w:rPr>
        <w:t>/</w:t>
      </w:r>
      <w:r w:rsidRPr="003553C2">
        <w:rPr>
          <w:rFonts w:cs="Times New Roman"/>
          <w:color w:val="auto"/>
        </w:rPr>
        <w:t xml:space="preserve">Machi Païzi-Apostolopoulou (Hgg.): </w:t>
      </w:r>
      <w:r w:rsidRPr="00A831E6">
        <w:rPr>
          <w:rFonts w:cs="Times New Roman"/>
          <w:color w:val="auto"/>
        </w:rPr>
        <w:t>Έγκλημα</w:t>
      </w:r>
      <w:r w:rsidRPr="003553C2">
        <w:rPr>
          <w:rFonts w:cs="Times New Roman"/>
          <w:color w:val="auto"/>
        </w:rPr>
        <w:t xml:space="preserve"> </w:t>
      </w:r>
      <w:r w:rsidRPr="00A831E6">
        <w:rPr>
          <w:rFonts w:cs="Times New Roman"/>
          <w:color w:val="auto"/>
        </w:rPr>
        <w:t>και</w:t>
      </w:r>
      <w:r w:rsidRPr="003553C2">
        <w:rPr>
          <w:rFonts w:cs="Times New Roman"/>
          <w:color w:val="auto"/>
        </w:rPr>
        <w:t xml:space="preserve"> </w:t>
      </w:r>
      <w:r w:rsidRPr="00A831E6">
        <w:rPr>
          <w:rFonts w:cs="Times New Roman"/>
          <w:color w:val="auto"/>
        </w:rPr>
        <w:t>τιμωρία</w:t>
      </w:r>
      <w:r w:rsidRPr="003553C2">
        <w:rPr>
          <w:rFonts w:cs="Times New Roman"/>
          <w:color w:val="auto"/>
        </w:rPr>
        <w:t xml:space="preserve"> </w:t>
      </w:r>
      <w:r w:rsidRPr="00A831E6">
        <w:rPr>
          <w:rFonts w:cs="Times New Roman"/>
          <w:color w:val="auto"/>
        </w:rPr>
        <w:t>στην</w:t>
      </w:r>
      <w:r w:rsidRPr="003553C2">
        <w:rPr>
          <w:rFonts w:cs="Times New Roman"/>
          <w:color w:val="auto"/>
        </w:rPr>
        <w:t xml:space="preserve"> </w:t>
      </w:r>
      <w:r w:rsidRPr="00A831E6">
        <w:rPr>
          <w:rFonts w:cs="Times New Roman"/>
          <w:color w:val="auto"/>
        </w:rPr>
        <w:t>ομηρική</w:t>
      </w:r>
      <w:r w:rsidRPr="003553C2">
        <w:rPr>
          <w:rFonts w:cs="Times New Roman"/>
          <w:color w:val="auto"/>
        </w:rPr>
        <w:t xml:space="preserve"> </w:t>
      </w:r>
      <w:r w:rsidRPr="00A831E6">
        <w:rPr>
          <w:rFonts w:cs="Times New Roman"/>
          <w:color w:val="auto"/>
        </w:rPr>
        <w:t>και</w:t>
      </w:r>
      <w:r w:rsidRPr="003553C2">
        <w:rPr>
          <w:rFonts w:cs="Times New Roman"/>
          <w:color w:val="auto"/>
        </w:rPr>
        <w:t xml:space="preserve"> </w:t>
      </w:r>
      <w:r w:rsidRPr="00A831E6">
        <w:rPr>
          <w:rFonts w:cs="Times New Roman"/>
          <w:color w:val="auto"/>
        </w:rPr>
        <w:t>Αρχαϊκή</w:t>
      </w:r>
      <w:r w:rsidRPr="003553C2">
        <w:rPr>
          <w:rFonts w:cs="Times New Roman"/>
          <w:color w:val="auto"/>
        </w:rPr>
        <w:t xml:space="preserve"> </w:t>
      </w:r>
      <w:r w:rsidRPr="00A831E6">
        <w:rPr>
          <w:rFonts w:cs="Times New Roman"/>
          <w:color w:val="auto"/>
        </w:rPr>
        <w:t>ποίηση</w:t>
      </w:r>
      <w:r w:rsidRPr="003553C2">
        <w:rPr>
          <w:rFonts w:cs="Times New Roman"/>
          <w:color w:val="auto"/>
        </w:rPr>
        <w:t xml:space="preserve">: </w:t>
      </w:r>
      <w:r w:rsidRPr="00A831E6">
        <w:rPr>
          <w:rFonts w:cs="Times New Roman"/>
          <w:color w:val="auto"/>
        </w:rPr>
        <w:t>από</w:t>
      </w:r>
      <w:r w:rsidRPr="003553C2">
        <w:rPr>
          <w:rFonts w:cs="Times New Roman"/>
          <w:color w:val="auto"/>
        </w:rPr>
        <w:t xml:space="preserve"> </w:t>
      </w:r>
      <w:r w:rsidRPr="00A831E6">
        <w:rPr>
          <w:rFonts w:cs="Times New Roman"/>
          <w:color w:val="auto"/>
        </w:rPr>
        <w:t>τα</w:t>
      </w:r>
      <w:r w:rsidRPr="003553C2">
        <w:rPr>
          <w:rFonts w:cs="Times New Roman"/>
          <w:color w:val="auto"/>
        </w:rPr>
        <w:t xml:space="preserve"> </w:t>
      </w:r>
      <w:r w:rsidRPr="00A831E6">
        <w:rPr>
          <w:rFonts w:cs="Times New Roman"/>
          <w:color w:val="auto"/>
        </w:rPr>
        <w:t>πρακτικά</w:t>
      </w:r>
      <w:r w:rsidRPr="003553C2">
        <w:rPr>
          <w:rFonts w:cs="Times New Roman"/>
          <w:color w:val="auto"/>
        </w:rPr>
        <w:t xml:space="preserve"> </w:t>
      </w:r>
      <w:r w:rsidRPr="00A831E6">
        <w:rPr>
          <w:rFonts w:cs="Times New Roman"/>
          <w:color w:val="auto"/>
        </w:rPr>
        <w:t>του</w:t>
      </w:r>
      <w:r w:rsidRPr="003553C2">
        <w:rPr>
          <w:rFonts w:cs="Times New Roman"/>
          <w:color w:val="auto"/>
        </w:rPr>
        <w:t xml:space="preserve"> </w:t>
      </w:r>
      <w:r w:rsidRPr="00A831E6">
        <w:rPr>
          <w:rFonts w:cs="Times New Roman"/>
          <w:color w:val="auto"/>
        </w:rPr>
        <w:t>ΙΒ</w:t>
      </w:r>
      <w:r w:rsidR="00DA24D6" w:rsidRPr="003553C2">
        <w:rPr>
          <w:rFonts w:cs="Times New Roman"/>
          <w:color w:val="auto"/>
        </w:rPr>
        <w:t>’</w:t>
      </w:r>
      <w:r w:rsidRPr="003553C2">
        <w:rPr>
          <w:rFonts w:cs="Times New Roman"/>
          <w:color w:val="auto"/>
        </w:rPr>
        <w:t xml:space="preserve"> </w:t>
      </w:r>
      <w:r w:rsidRPr="00A831E6">
        <w:rPr>
          <w:rFonts w:cs="Times New Roman"/>
          <w:color w:val="auto"/>
        </w:rPr>
        <w:t>διεθνούς</w:t>
      </w:r>
      <w:r w:rsidRPr="003553C2">
        <w:rPr>
          <w:rFonts w:cs="Times New Roman"/>
          <w:color w:val="auto"/>
        </w:rPr>
        <w:t xml:space="preserve"> </w:t>
      </w:r>
      <w:r w:rsidRPr="00A831E6">
        <w:rPr>
          <w:rFonts w:cs="Times New Roman"/>
          <w:color w:val="auto"/>
        </w:rPr>
        <w:t>συνεδρίου</w:t>
      </w:r>
      <w:r w:rsidRPr="003553C2">
        <w:rPr>
          <w:rFonts w:cs="Times New Roman"/>
          <w:color w:val="auto"/>
        </w:rPr>
        <w:t xml:space="preserve"> </w:t>
      </w:r>
      <w:r w:rsidRPr="00A831E6">
        <w:rPr>
          <w:rFonts w:cs="Times New Roman"/>
          <w:color w:val="auto"/>
        </w:rPr>
        <w:t>για</w:t>
      </w:r>
      <w:r w:rsidRPr="003553C2">
        <w:rPr>
          <w:rFonts w:cs="Times New Roman"/>
          <w:color w:val="auto"/>
        </w:rPr>
        <w:t xml:space="preserve"> </w:t>
      </w:r>
      <w:r w:rsidRPr="00A831E6">
        <w:rPr>
          <w:rFonts w:cs="Times New Roman"/>
          <w:color w:val="auto"/>
        </w:rPr>
        <w:t>την</w:t>
      </w:r>
      <w:r w:rsidRPr="003553C2">
        <w:rPr>
          <w:rFonts w:cs="Times New Roman"/>
          <w:color w:val="auto"/>
        </w:rPr>
        <w:t xml:space="preserve"> </w:t>
      </w:r>
      <w:r w:rsidRPr="00A831E6">
        <w:rPr>
          <w:rFonts w:cs="Times New Roman"/>
          <w:color w:val="auto"/>
        </w:rPr>
        <w:t>Οδύσσεια</w:t>
      </w:r>
      <w:r w:rsidRPr="003553C2">
        <w:rPr>
          <w:rFonts w:cs="Times New Roman"/>
          <w:color w:val="auto"/>
        </w:rPr>
        <w:t xml:space="preserve">, </w:t>
      </w:r>
      <w:r w:rsidRPr="00A831E6">
        <w:rPr>
          <w:rFonts w:cs="Times New Roman"/>
          <w:color w:val="auto"/>
        </w:rPr>
        <w:t>Ιθάκη</w:t>
      </w:r>
      <w:r w:rsidRPr="003553C2">
        <w:rPr>
          <w:rFonts w:cs="Times New Roman"/>
          <w:color w:val="auto"/>
        </w:rPr>
        <w:t xml:space="preserve">, 3-7 </w:t>
      </w:r>
      <w:r w:rsidRPr="00A831E6">
        <w:rPr>
          <w:rFonts w:cs="Times New Roman"/>
          <w:color w:val="auto"/>
        </w:rPr>
        <w:t>σεπτεμβρίου</w:t>
      </w:r>
      <w:r w:rsidRPr="003553C2">
        <w:rPr>
          <w:rFonts w:cs="Times New Roman"/>
          <w:color w:val="auto"/>
        </w:rPr>
        <w:t xml:space="preserve"> 2013 = Crime</w:t>
      </w:r>
      <w:r w:rsidR="00A50D62" w:rsidRPr="003553C2">
        <w:rPr>
          <w:rFonts w:cs="Times New Roman"/>
          <w:color w:val="auto"/>
        </w:rPr>
        <w:t xml:space="preserve"> and Punishment in Homeric and A</w:t>
      </w:r>
      <w:r w:rsidRPr="003553C2">
        <w:rPr>
          <w:rFonts w:cs="Times New Roman"/>
          <w:color w:val="auto"/>
        </w:rPr>
        <w:t>rchaic Epic: Proceedings</w:t>
      </w:r>
      <w:r w:rsidR="00A50D62" w:rsidRPr="003553C2">
        <w:rPr>
          <w:rFonts w:cs="Times New Roman"/>
          <w:color w:val="auto"/>
        </w:rPr>
        <w:t xml:space="preserve"> of the</w:t>
      </w:r>
      <w:r w:rsidRPr="003553C2">
        <w:rPr>
          <w:rFonts w:cs="Times New Roman"/>
          <w:color w:val="auto"/>
        </w:rPr>
        <w:t xml:space="preserve"> 12th International Symposium on the Odyssey, Ithaca, September 3-7, 2013, Ithaki, 235-256.</w:t>
      </w:r>
    </w:p>
    <w:p w:rsidR="000E2D4D" w:rsidRPr="00670A59" w:rsidRDefault="000E2D4D" w:rsidP="00B86E4B">
      <w:pPr>
        <w:shd w:val="clear" w:color="auto" w:fill="FFFFFF"/>
        <w:jc w:val="both"/>
        <w:rPr>
          <w:rFonts w:cs="Times New Roman"/>
          <w:color w:val="auto"/>
        </w:rPr>
      </w:pPr>
      <w:r w:rsidRPr="00A831E6">
        <w:rPr>
          <w:rFonts w:cs="Times New Roman"/>
          <w:color w:val="auto"/>
        </w:rPr>
        <w:t xml:space="preserve">Leuschner, Eckhard (1999): Cephalus gibt sich Procris zu erkennen. </w:t>
      </w:r>
      <w:r w:rsidRPr="00670A59">
        <w:rPr>
          <w:rFonts w:cs="Times New Roman"/>
          <w:color w:val="auto"/>
        </w:rPr>
        <w:t xml:space="preserve">Zu einer Radierung des Johannes Liss, in: Schubert 1999, </w:t>
      </w:r>
      <w:r w:rsidR="00EF1D44" w:rsidRPr="00670A59">
        <w:rPr>
          <w:rFonts w:cs="Times New Roman"/>
          <w:color w:val="auto"/>
        </w:rPr>
        <w:t xml:space="preserve">2, </w:t>
      </w:r>
      <w:r w:rsidRPr="00670A59">
        <w:rPr>
          <w:rFonts w:cs="Times New Roman"/>
          <w:color w:val="auto"/>
        </w:rPr>
        <w:t>1123-1133.</w:t>
      </w:r>
    </w:p>
    <w:p w:rsidR="00352611" w:rsidRPr="00670A59" w:rsidRDefault="00352611" w:rsidP="00B86E4B">
      <w:pPr>
        <w:shd w:val="clear" w:color="auto" w:fill="FFFFFF"/>
        <w:jc w:val="both"/>
      </w:pPr>
      <w:r w:rsidRPr="00670A59">
        <w:t>Levenstein, Jessica (2008): Resurrecting Ovid’s Pierides: Dante’s Invocation to Calliope in Purgatorio 1.7-12, Dante Studies 126, 1-19.</w:t>
      </w:r>
    </w:p>
    <w:p w:rsidR="0072057A" w:rsidRPr="009B5408" w:rsidRDefault="00A50D62" w:rsidP="00B86E4B">
      <w:pPr>
        <w:shd w:val="clear" w:color="auto" w:fill="FFFFFF"/>
        <w:jc w:val="both"/>
        <w:rPr>
          <w:rFonts w:cs="Times New Roman"/>
          <w:color w:val="auto"/>
          <w:lang w:val="fr-FR"/>
        </w:rPr>
      </w:pPr>
      <w:r>
        <w:rPr>
          <w:lang w:val="fr-FR"/>
        </w:rPr>
        <w:t>Lévi, Nicolas (2014):</w:t>
      </w:r>
      <w:r w:rsidR="0072057A" w:rsidRPr="0072057A">
        <w:rPr>
          <w:lang w:val="fr-FR"/>
        </w:rPr>
        <w:t xml:space="preserve"> </w:t>
      </w:r>
      <w:r w:rsidR="0072057A" w:rsidRPr="009B5408">
        <w:rPr>
          <w:iCs/>
          <w:lang w:val="fr-FR"/>
        </w:rPr>
        <w:t>La révélation finale à Rome: Cicéron</w:t>
      </w:r>
      <w:r w:rsidR="00D4752A">
        <w:rPr>
          <w:iCs/>
          <w:lang w:val="fr-FR"/>
        </w:rPr>
        <w:t xml:space="preserve">, Ovide, Apulée. Études sur le </w:t>
      </w:r>
      <w:r w:rsidR="00D4752A" w:rsidRPr="00D4752A">
        <w:rPr>
          <w:iCs/>
          <w:lang w:val="fr-FR"/>
        </w:rPr>
        <w:t>“</w:t>
      </w:r>
      <w:r w:rsidR="00D4752A">
        <w:rPr>
          <w:iCs/>
          <w:lang w:val="fr-FR"/>
        </w:rPr>
        <w:t>Songe de Scipion</w:t>
      </w:r>
      <w:r w:rsidR="00D4752A" w:rsidRPr="00D4752A">
        <w:rPr>
          <w:iCs/>
          <w:lang w:val="fr-FR"/>
        </w:rPr>
        <w:t>”</w:t>
      </w:r>
      <w:r w:rsidR="0072057A" w:rsidRPr="009B5408">
        <w:rPr>
          <w:iCs/>
          <w:lang w:val="fr-FR"/>
        </w:rPr>
        <w:t xml:space="preserve"> (</w:t>
      </w:r>
      <w:r w:rsidR="0072057A" w:rsidRPr="009B5408">
        <w:rPr>
          <w:i/>
          <w:iCs/>
          <w:lang w:val="fr-FR"/>
        </w:rPr>
        <w:t>De republica</w:t>
      </w:r>
      <w:r w:rsidR="0072057A" w:rsidRPr="009B5408">
        <w:rPr>
          <w:iCs/>
          <w:lang w:val="fr-FR"/>
        </w:rPr>
        <w:t xml:space="preserve"> VI), le discours de Pythagore (</w:t>
      </w:r>
      <w:r w:rsidR="0072057A" w:rsidRPr="009B5408">
        <w:rPr>
          <w:i/>
          <w:iCs/>
          <w:lang w:val="fr-FR"/>
        </w:rPr>
        <w:t>Métamorphoses</w:t>
      </w:r>
      <w:r w:rsidR="0072057A" w:rsidRPr="009B5408">
        <w:rPr>
          <w:iCs/>
          <w:lang w:val="fr-FR"/>
        </w:rPr>
        <w:t xml:space="preserve"> XV) et la théopha</w:t>
      </w:r>
      <w:r w:rsidR="009B5408">
        <w:rPr>
          <w:iCs/>
          <w:lang w:val="fr-FR"/>
        </w:rPr>
        <w:t>nie d’</w:t>
      </w:r>
      <w:r w:rsidR="0072057A" w:rsidRPr="009B5408">
        <w:rPr>
          <w:iCs/>
          <w:lang w:val="fr-FR"/>
        </w:rPr>
        <w:t xml:space="preserve">Isis </w:t>
      </w:r>
      <w:r w:rsidR="0072057A" w:rsidRPr="0072057A">
        <w:rPr>
          <w:i/>
          <w:iCs/>
          <w:lang w:val="fr-FR"/>
        </w:rPr>
        <w:t xml:space="preserve">(Métamorphoses </w:t>
      </w:r>
      <w:r w:rsidR="0072057A" w:rsidRPr="009B5408">
        <w:rPr>
          <w:iCs/>
          <w:lang w:val="fr-FR"/>
        </w:rPr>
        <w:t>XI)</w:t>
      </w:r>
      <w:r w:rsidR="009B5408">
        <w:rPr>
          <w:lang w:val="fr-FR"/>
        </w:rPr>
        <w:t xml:space="preserve">, </w:t>
      </w:r>
      <w:r w:rsidR="0072057A" w:rsidRPr="009B5408">
        <w:rPr>
          <w:lang w:val="fr-FR"/>
        </w:rPr>
        <w:t>Paris</w:t>
      </w:r>
      <w:r w:rsidR="009B5408" w:rsidRPr="009B5408">
        <w:rPr>
          <w:lang w:val="fr-FR"/>
        </w:rPr>
        <w:t xml:space="preserve"> </w:t>
      </w:r>
      <w:r w:rsidR="009B5408">
        <w:rPr>
          <w:lang w:val="fr-FR"/>
        </w:rPr>
        <w:t>(</w:t>
      </w:r>
      <w:r w:rsidR="009B5408" w:rsidRPr="009B5408">
        <w:rPr>
          <w:lang w:val="fr-FR"/>
        </w:rPr>
        <w:t>Rome et ses renaissances</w:t>
      </w:r>
      <w:r w:rsidR="009B5408">
        <w:rPr>
          <w:lang w:val="fr-FR"/>
        </w:rPr>
        <w:t>)</w:t>
      </w:r>
      <w:r w:rsidR="009B5408" w:rsidRPr="009B5408">
        <w:rPr>
          <w:lang w:val="fr-FR"/>
        </w:rPr>
        <w:t>.</w:t>
      </w:r>
    </w:p>
    <w:p w:rsidR="00D91861" w:rsidRPr="00A831E6" w:rsidRDefault="00D91861" w:rsidP="00B86E4B">
      <w:pPr>
        <w:shd w:val="clear" w:color="auto" w:fill="FFFFFF"/>
        <w:jc w:val="both"/>
        <w:rPr>
          <w:rFonts w:cs="Times New Roman"/>
          <w:color w:val="auto"/>
          <w:lang w:val="en-US"/>
        </w:rPr>
      </w:pPr>
      <w:r w:rsidRPr="00A831E6">
        <w:rPr>
          <w:rFonts w:cs="Times New Roman"/>
          <w:color w:val="auto"/>
          <w:lang w:val="en-US"/>
        </w:rPr>
        <w:lastRenderedPageBreak/>
        <w:t>Levin</w:t>
      </w:r>
      <w:r w:rsidR="00102FF5" w:rsidRPr="00A831E6">
        <w:rPr>
          <w:rFonts w:cs="Times New Roman"/>
          <w:color w:val="auto"/>
          <w:lang w:val="en-US"/>
        </w:rPr>
        <w:t>, Robert</w:t>
      </w:r>
      <w:r w:rsidRPr="00A831E6">
        <w:rPr>
          <w:rFonts w:cs="Times New Roman"/>
          <w:color w:val="auto"/>
          <w:lang w:val="en-US"/>
        </w:rPr>
        <w:t xml:space="preserve"> (1989): Exploiting Ovid: Medieval Allegorizations of the </w:t>
      </w:r>
      <w:r w:rsidRPr="00A831E6">
        <w:rPr>
          <w:rFonts w:cs="Times New Roman"/>
          <w:i/>
          <w:color w:val="auto"/>
          <w:lang w:val="en-US"/>
        </w:rPr>
        <w:t>Metamorphoses</w:t>
      </w:r>
      <w:r w:rsidRPr="00A831E6">
        <w:rPr>
          <w:rFonts w:cs="Times New Roman"/>
          <w:color w:val="auto"/>
          <w:lang w:val="en-US"/>
        </w:rPr>
        <w:t>, M</w:t>
      </w:r>
      <w:r w:rsidRPr="00A831E6">
        <w:rPr>
          <w:rFonts w:cs="Times New Roman"/>
          <w:color w:val="auto"/>
          <w:lang w:val="en-US"/>
        </w:rPr>
        <w:t>e</w:t>
      </w:r>
      <w:r w:rsidRPr="00A831E6">
        <w:rPr>
          <w:rFonts w:cs="Times New Roman"/>
          <w:color w:val="auto"/>
          <w:lang w:val="en-US"/>
        </w:rPr>
        <w:t>dioevo romanzo 14, 197-213.</w:t>
      </w:r>
    </w:p>
    <w:p w:rsidR="00350938" w:rsidRPr="00350938" w:rsidRDefault="00350938" w:rsidP="00350938">
      <w:pPr>
        <w:autoSpaceDE w:val="0"/>
        <w:autoSpaceDN w:val="0"/>
        <w:adjustRightInd w:val="0"/>
        <w:jc w:val="both"/>
        <w:rPr>
          <w:rFonts w:eastAsiaTheme="minorHAnsi" w:cs="Times New Roman"/>
          <w:i/>
          <w:iCs/>
          <w:color w:val="auto"/>
          <w:lang w:val="en-US" w:eastAsia="en-US"/>
        </w:rPr>
      </w:pPr>
      <w:r w:rsidRPr="00350938">
        <w:rPr>
          <w:rFonts w:eastAsiaTheme="minorHAnsi" w:cs="Times New Roman"/>
          <w:iCs/>
          <w:color w:val="auto"/>
          <w:lang w:val="en-US" w:eastAsia="en-US"/>
        </w:rPr>
        <w:t>Lew, Agnieszka</w:t>
      </w:r>
      <w:r w:rsidR="00D4752A">
        <w:rPr>
          <w:rFonts w:eastAsiaTheme="minorHAnsi" w:cs="Times New Roman"/>
          <w:iCs/>
          <w:color w:val="auto"/>
          <w:lang w:val="en-US" w:eastAsia="en-US"/>
        </w:rPr>
        <w:t xml:space="preserve"> (2014)</w:t>
      </w:r>
      <w:r w:rsidRPr="00350938">
        <w:rPr>
          <w:rFonts w:eastAsiaTheme="minorHAnsi" w:cs="Times New Roman"/>
          <w:iCs/>
          <w:color w:val="auto"/>
          <w:lang w:val="en-US" w:eastAsia="en-US"/>
        </w:rPr>
        <w:t>: La metamorfosi d’Ippolito: Virgilio (</w:t>
      </w:r>
      <w:r w:rsidRPr="00350938">
        <w:rPr>
          <w:rFonts w:eastAsiaTheme="minorHAnsi" w:cs="Times New Roman"/>
          <w:i/>
          <w:iCs/>
          <w:color w:val="auto"/>
          <w:lang w:val="en-US" w:eastAsia="en-US"/>
        </w:rPr>
        <w:t xml:space="preserve">Aen. </w:t>
      </w:r>
      <w:r w:rsidRPr="00350938">
        <w:rPr>
          <w:rFonts w:eastAsiaTheme="minorHAnsi" w:cs="Times New Roman"/>
          <w:color w:val="auto"/>
          <w:lang w:val="en-US" w:eastAsia="en-US"/>
        </w:rPr>
        <w:t>7</w:t>
      </w:r>
      <w:r w:rsidRPr="00350938">
        <w:rPr>
          <w:rFonts w:eastAsiaTheme="minorHAnsi" w:cs="Times New Roman"/>
          <w:i/>
          <w:iCs/>
          <w:color w:val="auto"/>
          <w:lang w:val="en-US" w:eastAsia="en-US"/>
        </w:rPr>
        <w:t>.</w:t>
      </w:r>
      <w:r w:rsidRPr="00350938">
        <w:rPr>
          <w:rFonts w:eastAsiaTheme="minorHAnsi" w:cs="Times New Roman"/>
          <w:color w:val="auto"/>
          <w:lang w:val="en-US" w:eastAsia="en-US"/>
        </w:rPr>
        <w:t>761</w:t>
      </w:r>
      <w:r w:rsidRPr="00350938">
        <w:rPr>
          <w:rFonts w:eastAsiaTheme="minorHAnsi" w:cs="Times New Roman"/>
          <w:i/>
          <w:iCs/>
          <w:color w:val="auto"/>
          <w:lang w:val="en-US" w:eastAsia="en-US"/>
        </w:rPr>
        <w:t>-</w:t>
      </w:r>
      <w:r w:rsidRPr="00350938">
        <w:rPr>
          <w:rFonts w:eastAsiaTheme="minorHAnsi" w:cs="Times New Roman"/>
          <w:color w:val="auto"/>
          <w:lang w:val="en-US" w:eastAsia="en-US"/>
        </w:rPr>
        <w:t>782</w:t>
      </w:r>
      <w:r w:rsidRPr="00350938">
        <w:rPr>
          <w:rFonts w:eastAsiaTheme="minorHAnsi" w:cs="Times New Roman"/>
          <w:i/>
          <w:iCs/>
          <w:color w:val="auto"/>
          <w:lang w:val="en-US" w:eastAsia="en-US"/>
        </w:rPr>
        <w:t>)</w:t>
      </w:r>
      <w:r w:rsidRPr="00350938">
        <w:rPr>
          <w:rFonts w:eastAsiaTheme="minorHAnsi" w:cs="Times New Roman"/>
          <w:iCs/>
          <w:color w:val="auto"/>
          <w:lang w:val="en-US" w:eastAsia="en-US"/>
        </w:rPr>
        <w:t xml:space="preserve"> e Ovidio (</w:t>
      </w:r>
      <w:r w:rsidRPr="00350938">
        <w:rPr>
          <w:rFonts w:eastAsiaTheme="minorHAnsi" w:cs="Times New Roman"/>
          <w:i/>
          <w:iCs/>
          <w:color w:val="auto"/>
          <w:lang w:val="en-US" w:eastAsia="en-US"/>
        </w:rPr>
        <w:t xml:space="preserve">Met. </w:t>
      </w:r>
      <w:r w:rsidRPr="00350938">
        <w:rPr>
          <w:rFonts w:eastAsiaTheme="minorHAnsi" w:cs="Times New Roman"/>
          <w:color w:val="auto"/>
          <w:lang w:val="en-US" w:eastAsia="en-US"/>
        </w:rPr>
        <w:t>15</w:t>
      </w:r>
      <w:r w:rsidRPr="00350938">
        <w:rPr>
          <w:rFonts w:eastAsiaTheme="minorHAnsi" w:cs="Times New Roman"/>
          <w:i/>
          <w:iCs/>
          <w:color w:val="auto"/>
          <w:lang w:val="en-US" w:eastAsia="en-US"/>
        </w:rPr>
        <w:t>.</w:t>
      </w:r>
      <w:r w:rsidRPr="00350938">
        <w:rPr>
          <w:rFonts w:eastAsiaTheme="minorHAnsi" w:cs="Times New Roman"/>
          <w:color w:val="auto"/>
          <w:lang w:val="en-US" w:eastAsia="en-US"/>
        </w:rPr>
        <w:t>497</w:t>
      </w:r>
      <w:r w:rsidRPr="00350938">
        <w:rPr>
          <w:rFonts w:eastAsiaTheme="minorHAnsi" w:cs="Times New Roman"/>
          <w:i/>
          <w:iCs/>
          <w:color w:val="auto"/>
          <w:lang w:val="en-US" w:eastAsia="en-US"/>
        </w:rPr>
        <w:t>-</w:t>
      </w:r>
      <w:r w:rsidRPr="00350938">
        <w:rPr>
          <w:rFonts w:eastAsiaTheme="minorHAnsi" w:cs="Times New Roman"/>
          <w:color w:val="auto"/>
          <w:lang w:val="en-US" w:eastAsia="en-US"/>
        </w:rPr>
        <w:t>546</w:t>
      </w:r>
      <w:r w:rsidRPr="00350938">
        <w:rPr>
          <w:rFonts w:eastAsiaTheme="minorHAnsi" w:cs="Times New Roman"/>
          <w:i/>
          <w:iCs/>
          <w:color w:val="auto"/>
          <w:lang w:val="en-US" w:eastAsia="en-US"/>
        </w:rPr>
        <w:t xml:space="preserve">), </w:t>
      </w:r>
      <w:r w:rsidRPr="00350938">
        <w:rPr>
          <w:rFonts w:eastAsiaTheme="minorHAnsi" w:cs="Times New Roman"/>
          <w:iCs/>
          <w:color w:val="auto"/>
          <w:lang w:val="en-US" w:eastAsia="en-US"/>
        </w:rPr>
        <w:t xml:space="preserve">in: </w:t>
      </w:r>
      <w:r>
        <w:rPr>
          <w:rFonts w:eastAsiaTheme="minorHAnsi" w:cs="Times New Roman"/>
          <w:iCs/>
          <w:color w:val="auto"/>
          <w:lang w:val="en-US" w:eastAsia="en-US"/>
        </w:rPr>
        <w:t>Maria Grazia Iodice</w:t>
      </w:r>
      <w:r w:rsidRPr="00350938">
        <w:rPr>
          <w:rFonts w:cs="Times New Roman"/>
          <w:color w:val="auto"/>
          <w:lang w:val="en-US"/>
        </w:rPr>
        <w:t>/Mariussz Zagórski (Hgg.): Carminis personae – Ch</w:t>
      </w:r>
      <w:r w:rsidRPr="00350938">
        <w:rPr>
          <w:rFonts w:cs="Times New Roman"/>
          <w:color w:val="auto"/>
          <w:lang w:val="en-US"/>
        </w:rPr>
        <w:t>a</w:t>
      </w:r>
      <w:r w:rsidRPr="00350938">
        <w:rPr>
          <w:rFonts w:cs="Times New Roman"/>
          <w:color w:val="auto"/>
          <w:lang w:val="en-US"/>
        </w:rPr>
        <w:t>racter in Roman Poetry, Frankfurt a.M./Bern etc. (Warsaw Studies in Classical Literature and Culture 1),</w:t>
      </w:r>
      <w:r w:rsidR="00D4752A">
        <w:rPr>
          <w:rFonts w:cs="Times New Roman"/>
          <w:color w:val="auto"/>
          <w:lang w:val="en-US"/>
        </w:rPr>
        <w:t xml:space="preserve"> </w:t>
      </w:r>
      <w:r w:rsidRPr="00350938">
        <w:rPr>
          <w:rFonts w:eastAsiaTheme="minorHAnsi" w:cs="Times New Roman"/>
          <w:color w:val="auto"/>
          <w:lang w:val="en-US" w:eastAsia="en-US"/>
        </w:rPr>
        <w:t>171</w:t>
      </w:r>
      <w:r w:rsidRPr="00350938">
        <w:rPr>
          <w:rFonts w:eastAsiaTheme="minorHAnsi" w:cs="Times New Roman"/>
          <w:i/>
          <w:iCs/>
          <w:color w:val="auto"/>
          <w:lang w:val="en-US" w:eastAsia="en-US"/>
        </w:rPr>
        <w:t>-</w:t>
      </w:r>
      <w:r w:rsidRPr="00350938">
        <w:rPr>
          <w:rFonts w:eastAsiaTheme="minorHAnsi" w:cs="Times New Roman"/>
          <w:color w:val="auto"/>
          <w:lang w:val="en-US" w:eastAsia="en-US"/>
        </w:rPr>
        <w:t>175.</w:t>
      </w:r>
    </w:p>
    <w:p w:rsidR="00140D01" w:rsidRPr="003553C2" w:rsidRDefault="00140D01" w:rsidP="00B86E4B">
      <w:pPr>
        <w:shd w:val="clear" w:color="auto" w:fill="FFFFFF"/>
        <w:jc w:val="both"/>
        <w:rPr>
          <w:rFonts w:cs="Times New Roman"/>
          <w:color w:val="auto"/>
          <w:lang w:val="en-US"/>
        </w:rPr>
      </w:pPr>
      <w:r w:rsidRPr="003553C2">
        <w:rPr>
          <w:rFonts w:cs="Times New Roman"/>
          <w:color w:val="auto"/>
          <w:lang w:val="en-US"/>
        </w:rPr>
        <w:t>Libatique, Daniel (2015/16): A Narratological Investigation of Ovid’s Medea: Met. 7.1-424, CW 109, 69-89.</w:t>
      </w:r>
    </w:p>
    <w:p w:rsidR="00035FFE" w:rsidRPr="00A831E6" w:rsidRDefault="00035FFE" w:rsidP="00B86E4B">
      <w:pPr>
        <w:shd w:val="clear" w:color="auto" w:fill="FFFFFF"/>
        <w:jc w:val="both"/>
        <w:rPr>
          <w:rFonts w:cs="Times New Roman"/>
          <w:color w:val="auto"/>
          <w:lang w:val="fr-FR"/>
        </w:rPr>
      </w:pPr>
      <w:r w:rsidRPr="00A831E6">
        <w:rPr>
          <w:rFonts w:cs="Times New Roman"/>
          <w:color w:val="auto"/>
          <w:lang w:val="fr-FR"/>
        </w:rPr>
        <w:t>Liberman, Gauthier (2004)</w:t>
      </w:r>
      <w:r w:rsidR="00CD6429">
        <w:rPr>
          <w:rFonts w:cs="Times New Roman"/>
          <w:color w:val="auto"/>
          <w:lang w:val="fr-FR"/>
        </w:rPr>
        <w:t>:</w:t>
      </w:r>
      <w:r w:rsidRPr="00A831E6">
        <w:rPr>
          <w:rFonts w:cs="Times New Roman"/>
          <w:color w:val="auto"/>
          <w:lang w:val="fr-FR"/>
        </w:rPr>
        <w:t xml:space="preserve"> Observations sur le texte des </w:t>
      </w:r>
      <w:r w:rsidRPr="00A831E6">
        <w:rPr>
          <w:rFonts w:cs="Times New Roman"/>
          <w:i/>
          <w:color w:val="auto"/>
          <w:lang w:val="fr-FR"/>
        </w:rPr>
        <w:t>Métamorphoses</w:t>
      </w:r>
      <w:r w:rsidRPr="00A831E6">
        <w:rPr>
          <w:rFonts w:cs="Times New Roman"/>
          <w:color w:val="auto"/>
          <w:lang w:val="fr-FR"/>
        </w:rPr>
        <w:t xml:space="preserve"> d’Ovide, RPh 78, 57-90.</w:t>
      </w:r>
    </w:p>
    <w:p w:rsidR="00115710" w:rsidRPr="00A831E6" w:rsidRDefault="00115710" w:rsidP="00B86E4B">
      <w:pPr>
        <w:shd w:val="clear" w:color="auto" w:fill="FFFFFF"/>
        <w:jc w:val="both"/>
        <w:rPr>
          <w:rFonts w:cs="Times New Roman"/>
          <w:color w:val="auto"/>
          <w:lang w:val="it-IT"/>
        </w:rPr>
      </w:pPr>
      <w:r w:rsidRPr="00A831E6">
        <w:rPr>
          <w:rFonts w:cs="Times New Roman"/>
          <w:color w:val="auto"/>
          <w:lang w:val="fr-FR"/>
        </w:rPr>
        <w:t>Librán Moreno, Miryam (2006</w:t>
      </w:r>
      <w:r w:rsidR="00035FFE" w:rsidRPr="00A831E6">
        <w:rPr>
          <w:rFonts w:cs="Times New Roman"/>
          <w:color w:val="auto"/>
          <w:lang w:val="fr-FR"/>
        </w:rPr>
        <w:t>/07</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Colación de </w:t>
      </w:r>
      <w:r w:rsidRPr="00A831E6">
        <w:rPr>
          <w:rFonts w:cs="Times New Roman"/>
          <w:i/>
          <w:color w:val="auto"/>
          <w:lang w:val="fr-FR"/>
        </w:rPr>
        <w:t>Dertusensis</w:t>
      </w:r>
      <w:r w:rsidRPr="00A831E6">
        <w:rPr>
          <w:rFonts w:cs="Times New Roman"/>
          <w:color w:val="auto"/>
          <w:lang w:val="fr-FR"/>
        </w:rPr>
        <w:t xml:space="preserve"> 134 (Ov. </w:t>
      </w:r>
      <w:r w:rsidRPr="00A831E6">
        <w:rPr>
          <w:rFonts w:cs="Times New Roman"/>
          <w:i/>
          <w:color w:val="auto"/>
          <w:lang w:val="it-IT"/>
        </w:rPr>
        <w:t>Metamorphoseon</w:t>
      </w:r>
      <w:r w:rsidRPr="00A831E6">
        <w:rPr>
          <w:rFonts w:cs="Times New Roman"/>
          <w:color w:val="auto"/>
          <w:lang w:val="it-IT"/>
        </w:rPr>
        <w:t xml:space="preserve"> </w:t>
      </w:r>
      <w:r w:rsidRPr="00A831E6">
        <w:rPr>
          <w:rFonts w:cs="Times New Roman"/>
          <w:i/>
          <w:color w:val="auto"/>
          <w:lang w:val="it-IT"/>
        </w:rPr>
        <w:t>libri</w:t>
      </w:r>
      <w:r w:rsidRPr="00A831E6">
        <w:rPr>
          <w:rFonts w:cs="Times New Roman"/>
          <w:color w:val="auto"/>
          <w:lang w:val="it-IT"/>
        </w:rPr>
        <w:t xml:space="preserve"> XV), I,</w:t>
      </w:r>
      <w:r w:rsidR="00035FFE" w:rsidRPr="00A831E6">
        <w:rPr>
          <w:rFonts w:cs="Times New Roman"/>
          <w:color w:val="auto"/>
          <w:lang w:val="it-IT"/>
        </w:rPr>
        <w:t xml:space="preserve"> ExClass 10, 83-111; … 2, ExClass 11, 83-103.</w:t>
      </w:r>
    </w:p>
    <w:p w:rsidR="006A43C2" w:rsidRPr="00A831E6" w:rsidRDefault="006A43C2" w:rsidP="00B86E4B">
      <w:pPr>
        <w:shd w:val="clear" w:color="auto" w:fill="FFFFFF"/>
        <w:jc w:val="both"/>
        <w:rPr>
          <w:rFonts w:cs="Times New Roman"/>
          <w:color w:val="auto"/>
        </w:rPr>
      </w:pPr>
      <w:r w:rsidRPr="00A831E6">
        <w:rPr>
          <w:rFonts w:cs="Times New Roman"/>
          <w:color w:val="auto"/>
          <w:lang w:val="it-IT"/>
        </w:rPr>
        <w:t>Li Causi</w:t>
      </w:r>
      <w:r w:rsidR="00035FFE" w:rsidRPr="00A831E6">
        <w:rPr>
          <w:rFonts w:cs="Times New Roman"/>
          <w:color w:val="auto"/>
          <w:lang w:val="it-IT"/>
        </w:rPr>
        <w:t xml:space="preserve">, Pietro (2000): </w:t>
      </w:r>
      <w:r w:rsidR="00035FFE" w:rsidRPr="00A831E6">
        <w:rPr>
          <w:rFonts w:cs="Times New Roman"/>
          <w:i/>
          <w:color w:val="auto"/>
          <w:lang w:val="it-IT"/>
        </w:rPr>
        <w:t>Plurimus Achelous</w:t>
      </w:r>
      <w:r w:rsidR="00035FFE" w:rsidRPr="00A831E6">
        <w:rPr>
          <w:rFonts w:cs="Times New Roman"/>
          <w:color w:val="auto"/>
          <w:lang w:val="it-IT"/>
        </w:rPr>
        <w:t xml:space="preserve">: lo spazio della finzione e la confusione dei livelli di realtà. </w:t>
      </w:r>
      <w:r w:rsidR="00035FFE" w:rsidRPr="00A831E6">
        <w:rPr>
          <w:rFonts w:cs="Times New Roman"/>
          <w:color w:val="auto"/>
        </w:rPr>
        <w:t>Una lettura di Ov. Met. 8,547-610,</w:t>
      </w:r>
      <w:r w:rsidRPr="00A831E6">
        <w:rPr>
          <w:rFonts w:cs="Times New Roman"/>
          <w:color w:val="auto"/>
        </w:rPr>
        <w:t xml:space="preserve"> Aufidus 40, 37-57.</w:t>
      </w:r>
    </w:p>
    <w:p w:rsidR="004F173B" w:rsidRPr="00A831E6" w:rsidRDefault="004F173B" w:rsidP="00B86E4B">
      <w:pPr>
        <w:shd w:val="clear" w:color="auto" w:fill="FFFFFF"/>
        <w:jc w:val="both"/>
        <w:rPr>
          <w:rFonts w:cs="Times New Roman"/>
          <w:color w:val="auto"/>
        </w:rPr>
      </w:pPr>
      <w:r w:rsidRPr="00A831E6">
        <w:rPr>
          <w:rFonts w:cs="Times New Roman"/>
          <w:color w:val="auto"/>
        </w:rPr>
        <w:t>Lichtenstern, Christa (1992): Meta</w:t>
      </w:r>
      <w:r w:rsidR="00D4752A">
        <w:rPr>
          <w:rFonts w:cs="Times New Roman"/>
          <w:color w:val="auto"/>
        </w:rPr>
        <w:t>morphosen in der Kunst des 19. u</w:t>
      </w:r>
      <w:r w:rsidRPr="00A831E6">
        <w:rPr>
          <w:rFonts w:cs="Times New Roman"/>
          <w:color w:val="auto"/>
        </w:rPr>
        <w:t>nd 20. Jahrhunderts</w:t>
      </w:r>
      <w:r w:rsidR="00D4752A">
        <w:rPr>
          <w:rFonts w:cs="Times New Roman"/>
          <w:color w:val="auto"/>
        </w:rPr>
        <w:t>.</w:t>
      </w:r>
      <w:r w:rsidRPr="00A831E6">
        <w:rPr>
          <w:rFonts w:cs="Times New Roman"/>
          <w:color w:val="auto"/>
        </w:rPr>
        <w:t xml:space="preserve"> 2: Metamorphose. Vom Mythos zum Prozeßdenken. Ovid-Rezeption. Surrealistische Ästh</w:t>
      </w:r>
      <w:r w:rsidRPr="00A831E6">
        <w:rPr>
          <w:rFonts w:cs="Times New Roman"/>
          <w:color w:val="auto"/>
        </w:rPr>
        <w:t>e</w:t>
      </w:r>
      <w:r w:rsidRPr="00A831E6">
        <w:rPr>
          <w:rFonts w:cs="Times New Roman"/>
          <w:color w:val="auto"/>
        </w:rPr>
        <w:t>tik. Verwandlungsthematik der Nachkriegskunst, Weinheim.</w:t>
      </w:r>
    </w:p>
    <w:p w:rsidR="00115710" w:rsidRPr="003553C2" w:rsidRDefault="00115710" w:rsidP="00B86E4B">
      <w:pPr>
        <w:shd w:val="clear" w:color="auto" w:fill="FFFFFF"/>
        <w:jc w:val="both"/>
        <w:rPr>
          <w:rFonts w:cs="Times New Roman"/>
          <w:color w:val="auto"/>
        </w:rPr>
      </w:pPr>
      <w:r w:rsidRPr="003553C2">
        <w:rPr>
          <w:rFonts w:cs="Times New Roman"/>
          <w:color w:val="auto"/>
        </w:rPr>
        <w:t xml:space="preserve">Lieberg, Godo </w:t>
      </w:r>
      <w:r w:rsidR="003926DF" w:rsidRPr="003553C2">
        <w:rPr>
          <w:rFonts w:cs="Times New Roman"/>
          <w:color w:val="auto"/>
        </w:rPr>
        <w:t>(1980a): Ovide et les Muses, LEC 48, 3-22.</w:t>
      </w:r>
    </w:p>
    <w:p w:rsidR="00115710" w:rsidRPr="00A831E6" w:rsidRDefault="00115710"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t>(1980</w:t>
      </w:r>
      <w:r w:rsidR="003926DF" w:rsidRPr="00A831E6">
        <w:rPr>
          <w:rFonts w:cs="Times New Roman"/>
          <w:color w:val="auto"/>
        </w:rPr>
        <w:t>b</w:t>
      </w:r>
      <w:r w:rsidRPr="00A831E6">
        <w:rPr>
          <w:rFonts w:cs="Times New Roman"/>
          <w:color w:val="auto"/>
        </w:rPr>
        <w:t>): Zur Kombination literarischer Gattungen. Ovids Erzä</w:t>
      </w:r>
      <w:r w:rsidR="003926DF" w:rsidRPr="00A831E6">
        <w:rPr>
          <w:rFonts w:cs="Times New Roman"/>
          <w:color w:val="auto"/>
        </w:rPr>
        <w:t>hlung von Philemon und Baucis (“Metamorphosen”</w:t>
      </w:r>
      <w:r w:rsidR="00102FF5" w:rsidRPr="00A831E6">
        <w:rPr>
          <w:rFonts w:cs="Times New Roman"/>
          <w:color w:val="auto"/>
        </w:rPr>
        <w:t>, VIII,</w:t>
      </w:r>
      <w:r w:rsidRPr="00A831E6">
        <w:rPr>
          <w:rFonts w:cs="Times New Roman"/>
          <w:color w:val="auto"/>
        </w:rPr>
        <w:t>611-728), Aevum 54, 35-45.</w:t>
      </w:r>
    </w:p>
    <w:p w:rsidR="003926DF" w:rsidRPr="00A831E6" w:rsidRDefault="003926DF"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t>(1996): De indole deorum in Ovidii Metamorphoseon fabulis amatoriis, VoxLat 32, 152-169.</w:t>
      </w:r>
    </w:p>
    <w:p w:rsidR="00477A92" w:rsidRPr="00A831E6" w:rsidRDefault="003926DF"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t>(1997): De Vertumno et Pomona apud Ovidium (Met. 14,622-771), Latinitas 45, 283-290.</w:t>
      </w:r>
    </w:p>
    <w:p w:rsidR="00477A92" w:rsidRPr="00D87AC8" w:rsidRDefault="00477A92" w:rsidP="00B86E4B">
      <w:pPr>
        <w:shd w:val="clear" w:color="auto" w:fill="FFFFFF"/>
        <w:jc w:val="both"/>
        <w:rPr>
          <w:rFonts w:cs="Times New Roman"/>
          <w:color w:val="auto"/>
          <w:lang w:val="it-IT"/>
        </w:rPr>
      </w:pPr>
      <w:r w:rsidRPr="00D87AC8">
        <w:rPr>
          <w:rFonts w:cs="Times New Roman"/>
          <w:color w:val="auto"/>
          <w:lang w:val="it-IT"/>
        </w:rPr>
        <w:t>–</w:t>
      </w:r>
      <w:r w:rsidRPr="00D87AC8">
        <w:rPr>
          <w:rFonts w:cs="Times New Roman"/>
          <w:color w:val="auto"/>
          <w:lang w:val="it-IT"/>
        </w:rPr>
        <w:tab/>
        <w:t xml:space="preserve">(1998/99): De Ouidii deis non </w:t>
      </w:r>
      <w:r w:rsidR="003F0A4A" w:rsidRPr="00D87AC8">
        <w:rPr>
          <w:rFonts w:cs="Times New Roman"/>
          <w:color w:val="auto"/>
          <w:lang w:val="it-IT"/>
        </w:rPr>
        <w:t>tristibus</w:t>
      </w:r>
      <w:r w:rsidRPr="00D87AC8">
        <w:rPr>
          <w:rFonts w:cs="Times New Roman"/>
          <w:color w:val="auto"/>
          <w:lang w:val="it-IT"/>
        </w:rPr>
        <w:t xml:space="preserve"> in Metamorphosesin, Orpheus 19/20, 74-94.</w:t>
      </w:r>
    </w:p>
    <w:p w:rsidR="00477A92" w:rsidRPr="00A831E6" w:rsidRDefault="00477A92" w:rsidP="00B86E4B">
      <w:pPr>
        <w:shd w:val="clear" w:color="auto" w:fill="FFFFFF"/>
        <w:jc w:val="both"/>
        <w:rPr>
          <w:rFonts w:cs="Times New Roman"/>
          <w:color w:val="auto"/>
        </w:rPr>
      </w:pPr>
      <w:r w:rsidRPr="00A831E6">
        <w:rPr>
          <w:rFonts w:cs="Times New Roman"/>
          <w:color w:val="auto"/>
          <w:lang w:val="it-IT"/>
        </w:rPr>
        <w:t>–</w:t>
      </w:r>
      <w:r w:rsidRPr="00A831E6">
        <w:rPr>
          <w:rFonts w:cs="Times New Roman"/>
          <w:color w:val="auto"/>
          <w:lang w:val="it-IT"/>
        </w:rPr>
        <w:tab/>
        <w:t>(1999</w:t>
      </w:r>
      <w:r w:rsidR="0072057A">
        <w:rPr>
          <w:rFonts w:cs="Times New Roman"/>
          <w:color w:val="auto"/>
          <w:lang w:val="it-IT"/>
        </w:rPr>
        <w:t>a</w:t>
      </w:r>
      <w:r w:rsidRPr="00A831E6">
        <w:rPr>
          <w:rFonts w:cs="Times New Roman"/>
          <w:color w:val="auto"/>
          <w:lang w:val="it-IT"/>
        </w:rPr>
        <w:t xml:space="preserve">): Sulla creazione dell’uomo in Ovidio: l’uomo immagine degli dei (Met. </w:t>
      </w:r>
      <w:r w:rsidRPr="00A831E6">
        <w:rPr>
          <w:rFonts w:cs="Times New Roman"/>
          <w:color w:val="auto"/>
        </w:rPr>
        <w:t>I 82-83), BStudLat 29, 89-95.</w:t>
      </w:r>
    </w:p>
    <w:p w:rsidR="00477A92" w:rsidRPr="00A831E6" w:rsidRDefault="00477A92"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t>(1999b): Das Verhältnis der Metapher und des Vergleichs zur Metamorphose in den M</w:t>
      </w:r>
      <w:r w:rsidRPr="00A831E6">
        <w:rPr>
          <w:rFonts w:cs="Times New Roman"/>
          <w:color w:val="auto"/>
        </w:rPr>
        <w:t>e</w:t>
      </w:r>
      <w:r w:rsidRPr="00A831E6">
        <w:rPr>
          <w:rFonts w:cs="Times New Roman"/>
          <w:color w:val="auto"/>
        </w:rPr>
        <w:t>tamorphosen Ovids, in: Schubert 1999, 1, 343-358.</w:t>
      </w:r>
    </w:p>
    <w:p w:rsidR="00613893" w:rsidRPr="00A831E6" w:rsidRDefault="00613893" w:rsidP="00B86E4B">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(2001): Homo imago deorum Deive a Genesi et Ovidio ad S. Thomam, Latinitas 49, 76-82.</w:t>
      </w:r>
    </w:p>
    <w:p w:rsidR="0058115C" w:rsidRPr="00A831E6" w:rsidRDefault="00043C4A" w:rsidP="00B86E4B">
      <w:pPr>
        <w:shd w:val="clear" w:color="auto" w:fill="FFFFFF"/>
        <w:jc w:val="both"/>
        <w:rPr>
          <w:rFonts w:cs="Times New Roman"/>
          <w:color w:val="auto"/>
          <w:lang w:val="fr-FR"/>
        </w:rPr>
      </w:pPr>
      <w:r w:rsidRPr="00A831E6">
        <w:rPr>
          <w:rFonts w:cs="Times New Roman"/>
          <w:color w:val="auto"/>
          <w:lang w:val="fr-FR"/>
        </w:rPr>
        <w:t>Liénard, Edmond</w:t>
      </w:r>
      <w:r w:rsidR="0058115C" w:rsidRPr="00A831E6">
        <w:rPr>
          <w:rFonts w:cs="Times New Roman"/>
          <w:color w:val="auto"/>
          <w:lang w:val="fr-FR"/>
        </w:rPr>
        <w:t xml:space="preserve"> (1980)</w:t>
      </w:r>
      <w:r w:rsidR="00CD6429">
        <w:rPr>
          <w:rFonts w:cs="Times New Roman"/>
          <w:color w:val="auto"/>
          <w:lang w:val="fr-FR"/>
        </w:rPr>
        <w:t>:</w:t>
      </w:r>
      <w:r w:rsidR="0058115C" w:rsidRPr="00A831E6">
        <w:rPr>
          <w:rFonts w:cs="Times New Roman"/>
          <w:color w:val="auto"/>
          <w:lang w:val="fr-FR"/>
        </w:rPr>
        <w:t xml:space="preserve"> Répertoires prosodiques et métriques, II</w:t>
      </w:r>
      <w:r w:rsidR="00CD6429">
        <w:rPr>
          <w:rFonts w:cs="Times New Roman"/>
          <w:color w:val="auto"/>
          <w:lang w:val="fr-FR"/>
        </w:rPr>
        <w:t>:</w:t>
      </w:r>
      <w:r w:rsidR="0058115C" w:rsidRPr="00A831E6">
        <w:rPr>
          <w:rFonts w:cs="Times New Roman"/>
          <w:color w:val="auto"/>
          <w:lang w:val="fr-FR"/>
        </w:rPr>
        <w:t xml:space="preserve"> Ovide, Métamorphoses livre VI. Lucain, Pharsale, livre V. Sidoine Apol</w:t>
      </w:r>
      <w:r w:rsidRPr="00A831E6">
        <w:rPr>
          <w:rFonts w:cs="Times New Roman"/>
          <w:color w:val="auto"/>
          <w:lang w:val="fr-FR"/>
        </w:rPr>
        <w:t>linaire, Panegyricus (Carmen V),</w:t>
      </w:r>
      <w:r w:rsidR="0058115C" w:rsidRPr="00A831E6">
        <w:rPr>
          <w:rFonts w:cs="Times New Roman"/>
          <w:color w:val="auto"/>
          <w:lang w:val="fr-FR"/>
        </w:rPr>
        <w:t xml:space="preserve"> Bruxelles (Sources et Instruments 5) [Oroz, Helmantica 31, 1980, 443</w:t>
      </w:r>
      <w:r w:rsidR="00CD6429">
        <w:rPr>
          <w:rFonts w:cs="Times New Roman"/>
          <w:color w:val="auto"/>
          <w:lang w:val="fr-FR"/>
        </w:rPr>
        <w:t>;</w:t>
      </w:r>
      <w:r w:rsidR="0058115C" w:rsidRPr="00A831E6">
        <w:rPr>
          <w:rFonts w:cs="Times New Roman"/>
          <w:color w:val="auto"/>
          <w:lang w:val="fr-FR"/>
        </w:rPr>
        <w:t xml:space="preserve"> López Eisman, A</w:t>
      </w:r>
      <w:r w:rsidR="009C2A5A" w:rsidRPr="00A831E6">
        <w:rPr>
          <w:rFonts w:cs="Times New Roman"/>
          <w:color w:val="auto"/>
          <w:lang w:val="fr-FR"/>
        </w:rPr>
        <w:t>m</w:t>
      </w:r>
      <w:r w:rsidR="0058115C" w:rsidRPr="00A831E6">
        <w:rPr>
          <w:rFonts w:cs="Times New Roman"/>
          <w:color w:val="auto"/>
          <w:lang w:val="fr-FR"/>
        </w:rPr>
        <w:t>al 5, 1982, 217</w:t>
      </w:r>
      <w:r w:rsidR="00CD6429">
        <w:rPr>
          <w:rFonts w:cs="Times New Roman"/>
          <w:color w:val="auto"/>
          <w:lang w:val="fr-FR"/>
        </w:rPr>
        <w:t>;</w:t>
      </w:r>
      <w:r w:rsidR="0058115C" w:rsidRPr="00A831E6">
        <w:rPr>
          <w:rFonts w:cs="Times New Roman"/>
          <w:color w:val="auto"/>
          <w:lang w:val="fr-FR"/>
        </w:rPr>
        <w:t xml:space="preserve"> Orlandi, Maia 34, 1982, 307-309</w:t>
      </w:r>
      <w:r w:rsidR="00CD6429">
        <w:rPr>
          <w:rFonts w:cs="Times New Roman"/>
          <w:color w:val="auto"/>
          <w:lang w:val="fr-FR"/>
        </w:rPr>
        <w:t>;</w:t>
      </w:r>
      <w:r w:rsidR="0058115C" w:rsidRPr="00A831E6">
        <w:rPr>
          <w:rFonts w:cs="Times New Roman"/>
          <w:color w:val="auto"/>
          <w:lang w:val="fr-FR"/>
        </w:rPr>
        <w:t xml:space="preserve"> Soubiran, RPh LVII 1983 152].</w:t>
      </w:r>
    </w:p>
    <w:p w:rsidR="0022152B" w:rsidRDefault="0022152B" w:rsidP="00B86E4B">
      <w:pPr>
        <w:shd w:val="clear" w:color="auto" w:fill="FFFFFF"/>
        <w:jc w:val="both"/>
        <w:rPr>
          <w:rFonts w:cs="Times New Roman"/>
          <w:color w:val="auto"/>
          <w:lang w:val="en-US"/>
        </w:rPr>
      </w:pPr>
      <w:r>
        <w:rPr>
          <w:rFonts w:cs="Times New Roman"/>
          <w:color w:val="auto"/>
          <w:lang w:val="en-US"/>
        </w:rPr>
        <w:t xml:space="preserve">Lightfoot, Jane L. (2009): Ovid and Hellenistic Poetry, in: Knox 2009, </w:t>
      </w:r>
      <w:r w:rsidR="004A1DFB">
        <w:rPr>
          <w:rFonts w:cs="Times New Roman"/>
          <w:color w:val="auto"/>
          <w:lang w:val="en-US"/>
        </w:rPr>
        <w:t>219-235.</w:t>
      </w:r>
    </w:p>
    <w:p w:rsidR="0023266D" w:rsidRPr="00A831E6" w:rsidRDefault="0023266D" w:rsidP="00B86E4B">
      <w:pPr>
        <w:shd w:val="clear" w:color="auto" w:fill="FFFFFF"/>
        <w:jc w:val="both"/>
        <w:rPr>
          <w:rFonts w:cs="Times New Roman"/>
          <w:color w:val="auto"/>
          <w:lang w:val="en-US"/>
        </w:rPr>
      </w:pPr>
      <w:r w:rsidRPr="00A831E6">
        <w:rPr>
          <w:rFonts w:cs="Times New Roman"/>
          <w:color w:val="auto"/>
          <w:lang w:val="en-US"/>
        </w:rPr>
        <w:t>Lindheim</w:t>
      </w:r>
      <w:r w:rsidR="00A323C9" w:rsidRPr="00A831E6">
        <w:rPr>
          <w:rFonts w:cs="Times New Roman"/>
          <w:color w:val="auto"/>
          <w:lang w:val="en-US"/>
        </w:rPr>
        <w:t>, Sara Helaine</w:t>
      </w:r>
      <w:r w:rsidRPr="00A831E6">
        <w:rPr>
          <w:rFonts w:cs="Times New Roman"/>
          <w:color w:val="auto"/>
          <w:lang w:val="en-US"/>
        </w:rPr>
        <w:t xml:space="preserve"> (1998): </w:t>
      </w:r>
      <w:r w:rsidR="00043C4A" w:rsidRPr="00A831E6">
        <w:rPr>
          <w:rFonts w:cs="Times New Roman"/>
          <w:color w:val="auto"/>
          <w:lang w:val="en-US"/>
        </w:rPr>
        <w:t>I am Dressed, Therefore I Am</w:t>
      </w:r>
      <w:r w:rsidR="00A323C9" w:rsidRPr="00A831E6">
        <w:rPr>
          <w:rFonts w:cs="Times New Roman"/>
          <w:color w:val="auto"/>
          <w:lang w:val="en-US"/>
        </w:rPr>
        <w:t xml:space="preserve">? Vertumnus in Propertius 4.2 and in Metamorphoses 14.622-771, </w:t>
      </w:r>
      <w:r w:rsidRPr="00A831E6">
        <w:rPr>
          <w:rFonts w:cs="Times New Roman"/>
          <w:color w:val="auto"/>
          <w:lang w:val="en-US"/>
        </w:rPr>
        <w:t>Ramus 27, 27-38</w:t>
      </w:r>
      <w:r w:rsidR="00B36930" w:rsidRPr="00A831E6">
        <w:rPr>
          <w:rFonts w:cs="Times New Roman"/>
          <w:color w:val="auto"/>
          <w:lang w:val="en-US"/>
        </w:rPr>
        <w:t>.</w:t>
      </w:r>
    </w:p>
    <w:p w:rsidR="00A323C9" w:rsidRPr="00A831E6" w:rsidRDefault="00A323C9" w:rsidP="00B86E4B">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(2010): Pomona’s </w:t>
      </w:r>
      <w:r w:rsidRPr="00A831E6">
        <w:rPr>
          <w:rFonts w:cs="Times New Roman"/>
          <w:i/>
          <w:color w:val="auto"/>
          <w:lang w:val="en-US"/>
        </w:rPr>
        <w:t>pomarium</w:t>
      </w:r>
      <w:r w:rsidR="00043C4A" w:rsidRPr="00A831E6">
        <w:rPr>
          <w:rFonts w:cs="Times New Roman"/>
          <w:color w:val="auto"/>
          <w:lang w:val="en-US"/>
        </w:rPr>
        <w:t>: the “Mapping I</w:t>
      </w:r>
      <w:r w:rsidRPr="00A831E6">
        <w:rPr>
          <w:rFonts w:cs="Times New Roman"/>
          <w:color w:val="auto"/>
          <w:lang w:val="en-US"/>
        </w:rPr>
        <w:t xml:space="preserve">mpulse” in </w:t>
      </w:r>
      <w:r w:rsidRPr="00A831E6">
        <w:rPr>
          <w:rFonts w:cs="Times New Roman"/>
          <w:i/>
          <w:color w:val="auto"/>
          <w:lang w:val="en-US"/>
        </w:rPr>
        <w:t>Metamorphoses</w:t>
      </w:r>
      <w:r w:rsidRPr="00A831E6">
        <w:rPr>
          <w:rFonts w:cs="Times New Roman"/>
          <w:color w:val="auto"/>
          <w:lang w:val="en-US"/>
        </w:rPr>
        <w:t xml:space="preserve"> 14 (and 9), T</w:t>
      </w:r>
      <w:r w:rsidRPr="00A831E6">
        <w:rPr>
          <w:rFonts w:cs="Times New Roman"/>
          <w:color w:val="auto"/>
          <w:lang w:val="en-US"/>
        </w:rPr>
        <w:t>A</w:t>
      </w:r>
      <w:r w:rsidRPr="00A831E6">
        <w:rPr>
          <w:rFonts w:cs="Times New Roman"/>
          <w:color w:val="auto"/>
          <w:lang w:val="en-US"/>
        </w:rPr>
        <w:t>PhA 140, 163-194.</w:t>
      </w:r>
    </w:p>
    <w:p w:rsidR="00B36930" w:rsidRPr="00A831E6" w:rsidRDefault="00B36930" w:rsidP="00B86E4B">
      <w:pPr>
        <w:shd w:val="clear" w:color="auto" w:fill="FFFFFF"/>
        <w:jc w:val="both"/>
        <w:rPr>
          <w:rFonts w:cs="Times New Roman"/>
          <w:color w:val="auto"/>
        </w:rPr>
      </w:pPr>
      <w:r w:rsidRPr="00A831E6">
        <w:rPr>
          <w:rFonts w:cs="Times New Roman"/>
          <w:color w:val="auto"/>
        </w:rPr>
        <w:t xml:space="preserve">Lindner, Thomas (2015): </w:t>
      </w:r>
      <w:r w:rsidRPr="00A831E6">
        <w:rPr>
          <w:rFonts w:cs="Times New Roman"/>
          <w:i/>
          <w:color w:val="auto"/>
        </w:rPr>
        <w:t>Garrula limoso prospexit ab elice perdix</w:t>
      </w:r>
      <w:r w:rsidRPr="00A831E6">
        <w:rPr>
          <w:rFonts w:cs="Times New Roman"/>
          <w:color w:val="auto"/>
        </w:rPr>
        <w:t>: Textkritik und Wisse</w:t>
      </w:r>
      <w:r w:rsidRPr="00A831E6">
        <w:rPr>
          <w:rFonts w:cs="Times New Roman"/>
          <w:color w:val="auto"/>
        </w:rPr>
        <w:t>n</w:t>
      </w:r>
      <w:r w:rsidRPr="00A831E6">
        <w:rPr>
          <w:rFonts w:cs="Times New Roman"/>
          <w:color w:val="auto"/>
        </w:rPr>
        <w:t>schaftsgeschichte am Beispiel von Ov. 8,237, Lingue antiche e moderne 4, 39-52.</w:t>
      </w:r>
    </w:p>
    <w:p w:rsidR="009B5739" w:rsidRPr="00A831E6" w:rsidRDefault="009B5739" w:rsidP="00B86E4B">
      <w:pPr>
        <w:shd w:val="clear" w:color="auto" w:fill="FFFFFF"/>
        <w:jc w:val="both"/>
        <w:rPr>
          <w:rFonts w:cs="Times New Roman"/>
          <w:color w:val="auto"/>
        </w:rPr>
      </w:pPr>
      <w:r w:rsidRPr="00A831E6">
        <w:rPr>
          <w:rFonts w:cs="Times New Roman"/>
          <w:color w:val="auto"/>
        </w:rPr>
        <w:t xml:space="preserve">Lingenberg, Wilfried (2013): Zur Standardübersetzung von </w:t>
      </w:r>
      <w:r w:rsidRPr="00A831E6">
        <w:rPr>
          <w:rFonts w:cs="Times New Roman"/>
          <w:i/>
          <w:color w:val="auto"/>
        </w:rPr>
        <w:t>quisque</w:t>
      </w:r>
      <w:r w:rsidRPr="00A831E6">
        <w:rPr>
          <w:rFonts w:cs="Times New Roman"/>
          <w:color w:val="auto"/>
        </w:rPr>
        <w:t>, Gymnasium 120, 315-324.</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US"/>
        </w:rPr>
        <w:t xml:space="preserve">Little, Douglas </w:t>
      </w:r>
      <w:r w:rsidRPr="00A831E6">
        <w:rPr>
          <w:rFonts w:cs="Times New Roman"/>
          <w:color w:val="auto"/>
          <w:lang w:val="en-GB"/>
        </w:rPr>
        <w:t xml:space="preserve">(1982): Politics in Augustan Poetry, ANRW II 30,1, 293-370. </w:t>
      </w:r>
    </w:p>
    <w:p w:rsidR="00115710" w:rsidRPr="00A831E6" w:rsidRDefault="00115710" w:rsidP="00B86E4B">
      <w:pPr>
        <w:jc w:val="both"/>
        <w:rPr>
          <w:rFonts w:cs="Times New Roman"/>
          <w:color w:val="auto"/>
          <w:lang w:val="en-US"/>
        </w:rPr>
      </w:pPr>
      <w:r w:rsidRPr="00A831E6">
        <w:rPr>
          <w:rFonts w:cs="Times New Roman"/>
          <w:color w:val="auto"/>
          <w:lang w:val="en-GB"/>
        </w:rPr>
        <w:t xml:space="preserve">Liveley, Genevieve (1999): Reading Resistance in Ovid’s </w:t>
      </w:r>
      <w:r w:rsidRPr="00A831E6">
        <w:rPr>
          <w:rFonts w:cs="Times New Roman"/>
          <w:i/>
          <w:color w:val="auto"/>
          <w:lang w:val="en-GB"/>
        </w:rPr>
        <w:t>Metamorphoses</w:t>
      </w:r>
      <w:r w:rsidR="003929E8" w:rsidRPr="00A831E6">
        <w:rPr>
          <w:rFonts w:cs="Times New Roman"/>
          <w:color w:val="auto"/>
          <w:lang w:val="en-GB"/>
        </w:rPr>
        <w:t>, in:</w:t>
      </w:r>
      <w:r w:rsidRPr="00A831E6">
        <w:rPr>
          <w:rFonts w:cs="Times New Roman"/>
          <w:color w:val="auto"/>
          <w:lang w:val="en-US"/>
        </w:rPr>
        <w:t xml:space="preserve"> Ha</w:t>
      </w:r>
      <w:r w:rsidRPr="00A831E6">
        <w:rPr>
          <w:rFonts w:cs="Times New Roman"/>
          <w:color w:val="auto"/>
          <w:lang w:val="en-US"/>
        </w:rPr>
        <w:t>r</w:t>
      </w:r>
      <w:r w:rsidRPr="00A831E6">
        <w:rPr>
          <w:rFonts w:cs="Times New Roman"/>
          <w:color w:val="auto"/>
          <w:lang w:val="en-US"/>
        </w:rPr>
        <w:t>die</w:t>
      </w:r>
      <w:r w:rsidR="00FA11AA">
        <w:rPr>
          <w:rFonts w:cs="Times New Roman"/>
          <w:color w:val="auto"/>
          <w:lang w:val="en-US"/>
        </w:rPr>
        <w:t>/</w:t>
      </w:r>
      <w:r w:rsidRPr="00A831E6">
        <w:rPr>
          <w:rFonts w:cs="Times New Roman"/>
          <w:color w:val="auto"/>
          <w:lang w:val="en-US"/>
        </w:rPr>
        <w:t>Barchiesi/Hinds 1999, 197-213.</w:t>
      </w:r>
    </w:p>
    <w:p w:rsidR="00AC2516" w:rsidRPr="00A831E6" w:rsidRDefault="0010343D"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(2003):</w:t>
      </w:r>
      <w:r w:rsidRPr="00A831E6">
        <w:rPr>
          <w:rFonts w:cs="Times New Roman"/>
          <w:color w:val="auto"/>
          <w:lang w:val="en-GB"/>
        </w:rPr>
        <w:t xml:space="preserve"> Tiresias/</w:t>
      </w:r>
      <w:r w:rsidR="00B541CF" w:rsidRPr="00A831E6">
        <w:rPr>
          <w:rFonts w:cs="Times New Roman"/>
          <w:color w:val="auto"/>
          <w:lang w:val="en-GB"/>
        </w:rPr>
        <w:t xml:space="preserve">Teresa: A ‘Man-Made-Woman’ in Ovid’s </w:t>
      </w:r>
      <w:r w:rsidR="00B541CF" w:rsidRPr="00A831E6">
        <w:rPr>
          <w:rFonts w:cs="Times New Roman"/>
          <w:i/>
          <w:color w:val="auto"/>
          <w:lang w:val="en-GB"/>
        </w:rPr>
        <w:t>Metamorphoses</w:t>
      </w:r>
      <w:r w:rsidR="00B541CF" w:rsidRPr="00A831E6">
        <w:rPr>
          <w:rFonts w:cs="Times New Roman"/>
          <w:color w:val="auto"/>
          <w:lang w:val="en-GB"/>
        </w:rPr>
        <w:t xml:space="preserve"> 3.318-338, Helios 30, 147-162.</w:t>
      </w:r>
    </w:p>
    <w:p w:rsidR="00A62E17" w:rsidRPr="00A831E6" w:rsidRDefault="00A62E17"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(2011): </w:t>
      </w:r>
      <w:r w:rsidRPr="00A831E6">
        <w:rPr>
          <w:rFonts w:eastAsia="Calibri" w:cs="Times New Roman"/>
          <w:color w:val="auto"/>
          <w:lang w:val="en-US"/>
        </w:rPr>
        <w:t>Ovid’s ‘Metamorphoses’: A Reader’s Guide, London</w:t>
      </w:r>
      <w:r w:rsidR="0010343D" w:rsidRPr="00A831E6">
        <w:rPr>
          <w:rFonts w:eastAsia="Calibri" w:cs="Times New Roman"/>
          <w:color w:val="auto"/>
          <w:lang w:val="en-US"/>
        </w:rPr>
        <w:t xml:space="preserve"> (Continuum Reader’s Guides)</w:t>
      </w:r>
      <w:r w:rsidRPr="00A831E6">
        <w:rPr>
          <w:rFonts w:eastAsia="Calibri" w:cs="Times New Roman"/>
          <w:color w:val="auto"/>
          <w:lang w:val="en-US"/>
        </w:rPr>
        <w:t>.</w:t>
      </w:r>
    </w:p>
    <w:p w:rsidR="00835738" w:rsidRPr="00A831E6" w:rsidRDefault="00835738" w:rsidP="00B86E4B">
      <w:pPr>
        <w:jc w:val="both"/>
        <w:outlineLvl w:val="0"/>
        <w:rPr>
          <w:rFonts w:cs="Times New Roman"/>
          <w:color w:val="auto"/>
          <w:lang w:val="en-US"/>
        </w:rPr>
      </w:pPr>
      <w:r w:rsidRPr="00A831E6">
        <w:rPr>
          <w:rFonts w:cs="Times New Roman"/>
          <w:color w:val="auto"/>
          <w:lang w:val="en-US"/>
        </w:rPr>
        <w:t xml:space="preserve">Livrea, Enrico (1992): The Tempest in Callimachus’ </w:t>
      </w:r>
      <w:r w:rsidRPr="00A831E6">
        <w:rPr>
          <w:rFonts w:cs="Times New Roman"/>
          <w:i/>
          <w:color w:val="auto"/>
          <w:lang w:val="en-US"/>
        </w:rPr>
        <w:t>Hecale</w:t>
      </w:r>
      <w:r w:rsidRPr="00A831E6">
        <w:rPr>
          <w:rFonts w:cs="Times New Roman"/>
          <w:color w:val="auto"/>
          <w:lang w:val="en-US"/>
        </w:rPr>
        <w:t>, CQ 42, 147-151.</w:t>
      </w:r>
    </w:p>
    <w:p w:rsidR="00835738" w:rsidRPr="00A831E6" w:rsidRDefault="00835738" w:rsidP="00B86E4B">
      <w:pPr>
        <w:jc w:val="both"/>
        <w:outlineLvl w:val="0"/>
        <w:rPr>
          <w:rFonts w:cs="Times New Roman"/>
          <w:color w:val="auto"/>
          <w:lang w:val="en-US"/>
        </w:rPr>
      </w:pPr>
      <w:r w:rsidRPr="00A831E6">
        <w:rPr>
          <w:rFonts w:cs="Times New Roman"/>
          <w:color w:val="auto"/>
          <w:lang w:val="en-US"/>
        </w:rPr>
        <w:lastRenderedPageBreak/>
        <w:t xml:space="preserve">Llanos, Pablo Martín (2011): El adulterio de Marte y Venus en </w:t>
      </w:r>
      <w:r w:rsidRPr="00A831E6">
        <w:rPr>
          <w:rFonts w:cs="Times New Roman"/>
          <w:i/>
          <w:color w:val="auto"/>
          <w:lang w:val="en-US"/>
        </w:rPr>
        <w:t>Metamorfosis</w:t>
      </w:r>
      <w:r w:rsidRPr="00A831E6">
        <w:rPr>
          <w:rFonts w:cs="Times New Roman"/>
          <w:color w:val="auto"/>
          <w:lang w:val="en-US"/>
        </w:rPr>
        <w:t xml:space="preserve"> de Ovidio: rel</w:t>
      </w:r>
      <w:r w:rsidRPr="00A831E6">
        <w:rPr>
          <w:rFonts w:cs="Times New Roman"/>
          <w:color w:val="auto"/>
          <w:lang w:val="en-US"/>
        </w:rPr>
        <w:t>a</w:t>
      </w:r>
      <w:r w:rsidRPr="00A831E6">
        <w:rPr>
          <w:rFonts w:cs="Times New Roman"/>
          <w:color w:val="auto"/>
          <w:lang w:val="en-US"/>
        </w:rPr>
        <w:t>to, narradoras y auditorio internos, Argos 34, 36-58.</w:t>
      </w:r>
    </w:p>
    <w:p w:rsidR="00ED1D90" w:rsidRPr="00A831E6" w:rsidRDefault="00ED1D90" w:rsidP="00B86E4B">
      <w:pPr>
        <w:jc w:val="both"/>
        <w:outlineLvl w:val="0"/>
        <w:rPr>
          <w:rFonts w:cs="Times New Roman"/>
          <w:color w:val="auto"/>
          <w:lang w:val="en-US"/>
        </w:rPr>
      </w:pPr>
      <w:r w:rsidRPr="00A831E6">
        <w:rPr>
          <w:rFonts w:cs="Times New Roman"/>
          <w:color w:val="auto"/>
          <w:lang w:val="en-US"/>
        </w:rPr>
        <w:t>Llewellyn, Nigel (1988): Illustrating Ovid, in: Martindale 1988, 151-166.</w:t>
      </w:r>
    </w:p>
    <w:p w:rsidR="00115710" w:rsidRPr="00A831E6" w:rsidRDefault="00115710" w:rsidP="00B86E4B">
      <w:pPr>
        <w:jc w:val="both"/>
        <w:rPr>
          <w:rFonts w:cs="Times New Roman"/>
          <w:b/>
          <w:color w:val="auto"/>
          <w:u w:val="single"/>
        </w:rPr>
      </w:pPr>
      <w:r w:rsidRPr="00A831E6">
        <w:rPr>
          <w:rFonts w:cs="Times New Roman"/>
          <w:iCs/>
          <w:color w:val="auto"/>
        </w:rPr>
        <w:t>Loehr, Johanna (1996):</w:t>
      </w:r>
      <w:r w:rsidRPr="00A831E6">
        <w:rPr>
          <w:rFonts w:cs="Times New Roman"/>
          <w:color w:val="auto"/>
        </w:rPr>
        <w:t xml:space="preserve"> Ovids Mehrfacherklärungen in der Tradition aitiologischen Dichtens. Stuttgart</w:t>
      </w:r>
      <w:r w:rsidR="00B37F6F" w:rsidRPr="00A831E6">
        <w:rPr>
          <w:rFonts w:cs="Times New Roman"/>
          <w:color w:val="auto"/>
        </w:rPr>
        <w:t>/</w:t>
      </w:r>
      <w:r w:rsidRPr="00A831E6">
        <w:rPr>
          <w:rFonts w:cs="Times New Roman"/>
          <w:color w:val="auto"/>
        </w:rPr>
        <w:t>Leipzig (Beiträge zur Altertumskunde 74)</w:t>
      </w:r>
      <w:r w:rsidR="00835738" w:rsidRPr="00A831E6">
        <w:rPr>
          <w:rFonts w:cs="Times New Roman"/>
          <w:color w:val="auto"/>
        </w:rPr>
        <w:t xml:space="preserve"> [</w:t>
      </w:r>
      <w:r w:rsidR="00B127A6" w:rsidRPr="00A831E6">
        <w:rPr>
          <w:rFonts w:cs="Times New Roman"/>
          <w:color w:val="auto"/>
        </w:rPr>
        <w:t xml:space="preserve">B.W. Häuptli, MH 54, </w:t>
      </w:r>
      <w:r w:rsidR="00835738" w:rsidRPr="00A831E6">
        <w:rPr>
          <w:rFonts w:cs="Times New Roman"/>
          <w:color w:val="auto"/>
        </w:rPr>
        <w:t>1997</w:t>
      </w:r>
      <w:r w:rsidR="00B127A6" w:rsidRPr="00A831E6">
        <w:rPr>
          <w:rFonts w:cs="Times New Roman"/>
          <w:color w:val="auto"/>
        </w:rPr>
        <w:t xml:space="preserve">, </w:t>
      </w:r>
      <w:r w:rsidR="00835738" w:rsidRPr="00A831E6">
        <w:rPr>
          <w:rFonts w:cs="Times New Roman"/>
          <w:color w:val="auto"/>
        </w:rPr>
        <w:t>246-247</w:t>
      </w:r>
      <w:r w:rsidR="00B127A6" w:rsidRPr="00A831E6">
        <w:rPr>
          <w:rFonts w:cs="Times New Roman"/>
          <w:color w:val="auto"/>
        </w:rPr>
        <w:t>;</w:t>
      </w:r>
      <w:r w:rsidR="00835738" w:rsidRPr="00A831E6">
        <w:rPr>
          <w:rFonts w:cs="Times New Roman"/>
          <w:color w:val="auto"/>
        </w:rPr>
        <w:t xml:space="preserve"> </w:t>
      </w:r>
      <w:r w:rsidR="00B127A6" w:rsidRPr="00A831E6">
        <w:rPr>
          <w:rFonts w:cs="Times New Roman"/>
          <w:color w:val="auto"/>
        </w:rPr>
        <w:t xml:space="preserve">S. Viarre, REL 75, 1997, 332f.; K. Sara Myers, IJCT 6, 1999/2000, 618-621; R. Schilling, Gnomon 72, </w:t>
      </w:r>
      <w:r w:rsidR="00835738" w:rsidRPr="00A831E6">
        <w:rPr>
          <w:rFonts w:cs="Times New Roman"/>
          <w:color w:val="auto"/>
        </w:rPr>
        <w:t>2000</w:t>
      </w:r>
      <w:r w:rsidR="00B127A6" w:rsidRPr="00A831E6">
        <w:rPr>
          <w:rFonts w:cs="Times New Roman"/>
          <w:color w:val="auto"/>
        </w:rPr>
        <w:t xml:space="preserve">, </w:t>
      </w:r>
      <w:r w:rsidR="00835738" w:rsidRPr="00A831E6">
        <w:rPr>
          <w:rFonts w:cs="Times New Roman"/>
          <w:color w:val="auto"/>
        </w:rPr>
        <w:t>77-79</w:t>
      </w:r>
      <w:r w:rsidR="00B127A6" w:rsidRPr="00A831E6">
        <w:rPr>
          <w:rFonts w:cs="Times New Roman"/>
          <w:color w:val="auto"/>
        </w:rPr>
        <w:t>]</w:t>
      </w:r>
      <w:r w:rsidRPr="00A831E6">
        <w:rPr>
          <w:rFonts w:cs="Times New Roman"/>
          <w:color w:val="auto"/>
        </w:rPr>
        <w:t>.</w:t>
      </w:r>
    </w:p>
    <w:p w:rsidR="00B127A6" w:rsidRPr="00A831E6" w:rsidRDefault="00B127A6" w:rsidP="00B86E4B">
      <w:pPr>
        <w:jc w:val="both"/>
        <w:rPr>
          <w:rFonts w:cs="Times New Roman"/>
          <w:color w:val="auto"/>
          <w:lang w:val="it-IT"/>
        </w:rPr>
      </w:pPr>
      <w:r w:rsidRPr="00A831E6">
        <w:rPr>
          <w:rFonts w:cs="Times New Roman"/>
          <w:color w:val="auto"/>
          <w:lang w:val="it-IT"/>
        </w:rPr>
        <w:t>Longo, Vincenzo (1992): Pitagora e pitagorismo nel XV libro delle Metamorfosi di Ovidio, AALig 49, 355-368.</w:t>
      </w:r>
    </w:p>
    <w:p w:rsidR="007658CA" w:rsidRPr="00A831E6" w:rsidRDefault="007658CA" w:rsidP="00B86E4B">
      <w:pPr>
        <w:jc w:val="both"/>
        <w:rPr>
          <w:rFonts w:cs="Times New Roman"/>
          <w:color w:val="auto"/>
          <w:lang w:val="en-US"/>
        </w:rPr>
      </w:pPr>
      <w:r w:rsidRPr="00A831E6">
        <w:rPr>
          <w:rFonts w:cs="Times New Roman"/>
          <w:color w:val="auto"/>
          <w:lang w:val="en-US"/>
        </w:rPr>
        <w:t xml:space="preserve">Loos, Jaap (2006): Ovid </w:t>
      </w:r>
      <w:r w:rsidRPr="00A831E6">
        <w:rPr>
          <w:rFonts w:cs="Times New Roman"/>
          <w:i/>
          <w:color w:val="auto"/>
          <w:lang w:val="en-US"/>
        </w:rPr>
        <w:t>Metamorphoses</w:t>
      </w:r>
      <w:r w:rsidRPr="00A831E6">
        <w:rPr>
          <w:rFonts w:cs="Times New Roman"/>
          <w:color w:val="auto"/>
          <w:lang w:val="en-US"/>
        </w:rPr>
        <w:t xml:space="preserve"> 8.177-235 and </w:t>
      </w:r>
      <w:r w:rsidRPr="00A831E6">
        <w:rPr>
          <w:rFonts w:cs="Times New Roman"/>
          <w:i/>
          <w:color w:val="auto"/>
          <w:lang w:val="en-US"/>
        </w:rPr>
        <w:t>Ars</w:t>
      </w:r>
      <w:r w:rsidRPr="00A831E6">
        <w:rPr>
          <w:rFonts w:cs="Times New Roman"/>
          <w:color w:val="auto"/>
          <w:lang w:val="en-US"/>
        </w:rPr>
        <w:t xml:space="preserve"> </w:t>
      </w:r>
      <w:r w:rsidRPr="00A831E6">
        <w:rPr>
          <w:rFonts w:cs="Times New Roman"/>
          <w:i/>
          <w:color w:val="auto"/>
          <w:lang w:val="en-US"/>
        </w:rPr>
        <w:t>amatoria</w:t>
      </w:r>
      <w:r w:rsidRPr="00A831E6">
        <w:rPr>
          <w:rFonts w:cs="Times New Roman"/>
          <w:color w:val="auto"/>
          <w:lang w:val="en-US"/>
        </w:rPr>
        <w:t xml:space="preserve"> 2.21-96: Pioneer Avi</w:t>
      </w:r>
      <w:r w:rsidRPr="00A831E6">
        <w:rPr>
          <w:rFonts w:cs="Times New Roman"/>
          <w:color w:val="auto"/>
          <w:lang w:val="en-US"/>
        </w:rPr>
        <w:t>a</w:t>
      </w:r>
      <w:r w:rsidRPr="00A831E6">
        <w:rPr>
          <w:rFonts w:cs="Times New Roman"/>
          <w:color w:val="auto"/>
          <w:lang w:val="en-US"/>
        </w:rPr>
        <w:t>tor Turns Cosmonaut, Mnemosyne 59, 134-149.</w:t>
      </w:r>
    </w:p>
    <w:p w:rsidR="007658CA" w:rsidRPr="00A831E6" w:rsidRDefault="007658CA"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(2008): How Ovid Remythologizes Greek Astronomy in </w:t>
      </w:r>
      <w:r w:rsidRPr="005E061F">
        <w:rPr>
          <w:rFonts w:cs="Times New Roman"/>
          <w:i/>
          <w:color w:val="auto"/>
          <w:lang w:val="en-US"/>
        </w:rPr>
        <w:t>Metamorphoses</w:t>
      </w:r>
      <w:r w:rsidRPr="00A831E6">
        <w:rPr>
          <w:rFonts w:cs="Times New Roman"/>
          <w:color w:val="auto"/>
          <w:lang w:val="en-US"/>
        </w:rPr>
        <w:t xml:space="preserve"> 1.747-2.400, Mnemosyne 61, 257-289.</w:t>
      </w:r>
    </w:p>
    <w:p w:rsidR="00C76DDC" w:rsidRPr="00A831E6" w:rsidRDefault="00C76DDC"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(2012): Scorpios Breaks Cover at Ovid </w:t>
      </w:r>
      <w:r w:rsidRPr="00A831E6">
        <w:rPr>
          <w:rFonts w:cs="Times New Roman"/>
          <w:i/>
          <w:color w:val="auto"/>
          <w:lang w:val="en-US"/>
        </w:rPr>
        <w:t>Metamorphoses</w:t>
      </w:r>
      <w:r w:rsidRPr="00A831E6">
        <w:rPr>
          <w:rFonts w:cs="Times New Roman"/>
          <w:color w:val="auto"/>
          <w:lang w:val="en-US"/>
        </w:rPr>
        <w:t xml:space="preserve"> 2.138-40, Mnemosyne 65, 488-494.</w:t>
      </w:r>
    </w:p>
    <w:p w:rsidR="00C76DDC" w:rsidRPr="00A831E6" w:rsidRDefault="00C76DDC" w:rsidP="00B86E4B">
      <w:pPr>
        <w:jc w:val="both"/>
        <w:rPr>
          <w:rFonts w:cs="Times New Roman"/>
          <w:color w:val="auto"/>
          <w:lang w:val="fr-FR"/>
        </w:rPr>
      </w:pPr>
      <w:r w:rsidRPr="00A831E6">
        <w:rPr>
          <w:rFonts w:cs="Times New Roman"/>
          <w:color w:val="auto"/>
          <w:lang w:val="fr-FR"/>
        </w:rPr>
        <w:t>López, Aurora (1999)</w:t>
      </w:r>
      <w:r w:rsidR="00CD6429">
        <w:rPr>
          <w:rFonts w:cs="Times New Roman"/>
          <w:color w:val="auto"/>
          <w:lang w:val="fr-FR"/>
        </w:rPr>
        <w:t>:</w:t>
      </w:r>
      <w:r w:rsidRPr="00A831E6">
        <w:rPr>
          <w:rFonts w:cs="Times New Roman"/>
          <w:color w:val="auto"/>
          <w:lang w:val="fr-FR"/>
        </w:rPr>
        <w:t xml:space="preserve"> Las lectoras romanas en las obras de Ovidio, in</w:t>
      </w:r>
      <w:r w:rsidR="00CD6429">
        <w:rPr>
          <w:rFonts w:cs="Times New Roman"/>
          <w:color w:val="auto"/>
          <w:lang w:val="fr-FR"/>
        </w:rPr>
        <w:t>:</w:t>
      </w:r>
      <w:r w:rsidRPr="00A831E6">
        <w:rPr>
          <w:rFonts w:cs="Times New Roman"/>
          <w:color w:val="auto"/>
          <w:lang w:val="fr-FR"/>
        </w:rPr>
        <w:t xml:space="preserve"> Schubert 1999, 1, 53-64.</w:t>
      </w:r>
    </w:p>
    <w:p w:rsidR="00EA654E" w:rsidRPr="00A831E6" w:rsidRDefault="00EA654E" w:rsidP="00B86E4B">
      <w:pPr>
        <w:jc w:val="both"/>
        <w:rPr>
          <w:rFonts w:cs="Times New Roman"/>
          <w:color w:val="auto"/>
          <w:lang w:val="fr-FR"/>
        </w:rPr>
      </w:pPr>
      <w:r w:rsidRPr="00A831E6">
        <w:rPr>
          <w:rFonts w:cs="Times New Roman"/>
          <w:color w:val="auto"/>
          <w:lang w:val="fr-FR"/>
        </w:rPr>
        <w:t>López Gregoris, Rosario (1998)</w:t>
      </w:r>
      <w:r w:rsidR="00CD6429">
        <w:rPr>
          <w:rFonts w:cs="Times New Roman"/>
          <w:color w:val="auto"/>
          <w:lang w:val="fr-FR"/>
        </w:rPr>
        <w:t>:</w:t>
      </w:r>
      <w:r w:rsidRPr="00A831E6">
        <w:rPr>
          <w:rFonts w:cs="Times New Roman"/>
          <w:color w:val="auto"/>
          <w:lang w:val="fr-FR"/>
        </w:rPr>
        <w:t xml:space="preserve"> Procedimientos latinos para la expresión de la complement</w:t>
      </w:r>
      <w:r w:rsidRPr="00A831E6">
        <w:rPr>
          <w:rFonts w:cs="Times New Roman"/>
          <w:color w:val="auto"/>
          <w:lang w:val="fr-FR"/>
        </w:rPr>
        <w:t>a</w:t>
      </w:r>
      <w:r w:rsidRPr="00A831E6">
        <w:rPr>
          <w:rFonts w:cs="Times New Roman"/>
          <w:color w:val="auto"/>
          <w:lang w:val="fr-FR"/>
        </w:rPr>
        <w:t>riedad léxica y verbal</w:t>
      </w:r>
      <w:r w:rsidR="00CD6429">
        <w:rPr>
          <w:rFonts w:cs="Times New Roman"/>
          <w:color w:val="auto"/>
          <w:lang w:val="fr-FR"/>
        </w:rPr>
        <w:t>:</w:t>
      </w:r>
      <w:r w:rsidRPr="00A831E6">
        <w:rPr>
          <w:rFonts w:cs="Times New Roman"/>
          <w:color w:val="auto"/>
          <w:lang w:val="fr-FR"/>
        </w:rPr>
        <w:t xml:space="preserve"> el mito de Narciso en Ovidio, Met. III 407-510</w:t>
      </w:r>
      <w:hyperlink r:id="rId16" w:tooltip="citation (new window)" w:history="1">
        <w:r w:rsidRPr="00A831E6">
          <w:rPr>
            <w:rStyle w:val="Hyperlink"/>
            <w:rFonts w:ascii="Times New Roman" w:hAnsi="Times New Roman" w:cs="Times New Roman"/>
            <w:color w:val="auto"/>
            <w:lang w:val="fr-FR"/>
          </w:rPr>
          <w:t>,</w:t>
        </w:r>
      </w:hyperlink>
      <w:r w:rsidRPr="00A831E6">
        <w:rPr>
          <w:rFonts w:cs="Times New Roman"/>
          <w:color w:val="auto"/>
          <w:lang w:val="fr-FR"/>
        </w:rPr>
        <w:t xml:space="preserve"> in</w:t>
      </w:r>
      <w:r w:rsidR="00CD6429">
        <w:rPr>
          <w:rFonts w:cs="Times New Roman"/>
          <w:color w:val="auto"/>
          <w:lang w:val="fr-FR"/>
        </w:rPr>
        <w:t>:</w:t>
      </w:r>
      <w:r w:rsidRPr="00A831E6">
        <w:rPr>
          <w:rFonts w:cs="Times New Roman"/>
          <w:color w:val="auto"/>
          <w:lang w:val="fr-FR"/>
        </w:rPr>
        <w:t xml:space="preserve"> José Luis V</w:t>
      </w:r>
      <w:r w:rsidRPr="00A831E6">
        <w:rPr>
          <w:rFonts w:cs="Times New Roman"/>
          <w:color w:val="auto"/>
          <w:lang w:val="fr-FR"/>
        </w:rPr>
        <w:t>i</w:t>
      </w:r>
      <w:r w:rsidRPr="00A831E6">
        <w:rPr>
          <w:rFonts w:cs="Times New Roman"/>
          <w:color w:val="auto"/>
          <w:lang w:val="fr-FR"/>
        </w:rPr>
        <w:t>dal/Antonio Alvar Ezquerra (Hgg.)</w:t>
      </w:r>
      <w:r w:rsidR="00CD6429">
        <w:rPr>
          <w:rFonts w:cs="Times New Roman"/>
          <w:color w:val="auto"/>
          <w:lang w:val="fr-FR"/>
        </w:rPr>
        <w:t>:</w:t>
      </w:r>
      <w:r w:rsidRPr="00A831E6">
        <w:rPr>
          <w:rFonts w:cs="Times New Roman"/>
          <w:color w:val="auto"/>
          <w:lang w:val="fr-FR"/>
        </w:rPr>
        <w:t xml:space="preserve"> IX congreso español de estudios clásicos</w:t>
      </w:r>
      <w:r w:rsidR="00CD6429">
        <w:rPr>
          <w:rFonts w:cs="Times New Roman"/>
          <w:color w:val="auto"/>
          <w:lang w:val="fr-FR"/>
        </w:rPr>
        <w:t>:</w:t>
      </w:r>
      <w:r w:rsidRPr="00A831E6">
        <w:rPr>
          <w:rFonts w:cs="Times New Roman"/>
          <w:color w:val="auto"/>
          <w:lang w:val="fr-FR"/>
        </w:rPr>
        <w:t xml:space="preserve"> Madrid, 27 al 30 de septiembre de 1995. 5</w:t>
      </w:r>
      <w:r w:rsidR="00CD6429">
        <w:rPr>
          <w:rFonts w:cs="Times New Roman"/>
          <w:color w:val="auto"/>
          <w:lang w:val="fr-FR"/>
        </w:rPr>
        <w:t>:</w:t>
      </w:r>
      <w:r w:rsidRPr="00A831E6">
        <w:rPr>
          <w:rFonts w:cs="Times New Roman"/>
          <w:color w:val="auto"/>
          <w:lang w:val="fr-FR"/>
        </w:rPr>
        <w:t xml:space="preserve"> Literatura latina, Madrid, 171-175.</w:t>
      </w:r>
    </w:p>
    <w:p w:rsidR="00EA654E" w:rsidRPr="00A831E6" w:rsidRDefault="00EA654E" w:rsidP="00B86E4B">
      <w:pPr>
        <w:jc w:val="both"/>
        <w:rPr>
          <w:rFonts w:cs="Times New Roman"/>
          <w:color w:val="auto"/>
          <w:lang w:val="fr-FR"/>
        </w:rPr>
      </w:pPr>
      <w:r w:rsidRPr="00A831E6">
        <w:rPr>
          <w:rFonts w:cs="Times New Roman"/>
          <w:color w:val="auto"/>
          <w:lang w:val="fr-FR"/>
        </w:rPr>
        <w:t>López López, Matías (1989)</w:t>
      </w:r>
      <w:r w:rsidR="00CD6429">
        <w:rPr>
          <w:rFonts w:cs="Times New Roman"/>
          <w:color w:val="auto"/>
          <w:lang w:val="fr-FR"/>
        </w:rPr>
        <w:t>:</w:t>
      </w:r>
      <w:r w:rsidRPr="00A831E6">
        <w:rPr>
          <w:rFonts w:cs="Times New Roman"/>
          <w:color w:val="auto"/>
          <w:lang w:val="fr-FR"/>
        </w:rPr>
        <w:t xml:space="preserve"> Mito y filosofía en las </w:t>
      </w:r>
      <w:r w:rsidRPr="00A831E6">
        <w:rPr>
          <w:rFonts w:cs="Times New Roman"/>
          <w:i/>
          <w:color w:val="auto"/>
          <w:lang w:val="fr-FR"/>
        </w:rPr>
        <w:t>Metamorfosis</w:t>
      </w:r>
      <w:r w:rsidRPr="00A831E6">
        <w:rPr>
          <w:rFonts w:cs="Times New Roman"/>
          <w:color w:val="auto"/>
          <w:lang w:val="fr-FR"/>
        </w:rPr>
        <w:t xml:space="preserve"> de Ovidio</w:t>
      </w:r>
      <w:r w:rsidR="00CD6429">
        <w:rPr>
          <w:rFonts w:cs="Times New Roman"/>
          <w:color w:val="auto"/>
          <w:lang w:val="fr-FR"/>
        </w:rPr>
        <w:t>:</w:t>
      </w:r>
      <w:r w:rsidRPr="00A831E6">
        <w:rPr>
          <w:rFonts w:cs="Times New Roman"/>
          <w:color w:val="auto"/>
          <w:lang w:val="fr-FR"/>
        </w:rPr>
        <w:t xml:space="preserve"> Ulises, Hé</w:t>
      </w:r>
      <w:r w:rsidRPr="00A831E6">
        <w:rPr>
          <w:rFonts w:cs="Times New Roman"/>
          <w:color w:val="auto"/>
          <w:lang w:val="fr-FR"/>
        </w:rPr>
        <w:t>r</w:t>
      </w:r>
      <w:r w:rsidRPr="00A831E6">
        <w:rPr>
          <w:rFonts w:cs="Times New Roman"/>
          <w:color w:val="auto"/>
          <w:lang w:val="fr-FR"/>
        </w:rPr>
        <w:t>cules, Níobe, Licaón, CFC 22, 167-174.</w:t>
      </w:r>
    </w:p>
    <w:p w:rsidR="000C1BCE" w:rsidRPr="00A831E6" w:rsidRDefault="000C1BCE" w:rsidP="00B86E4B">
      <w:pPr>
        <w:jc w:val="both"/>
        <w:rPr>
          <w:rFonts w:cs="Times New Roman"/>
          <w:color w:val="auto"/>
          <w:lang w:val="en-US"/>
        </w:rPr>
      </w:pPr>
      <w:r w:rsidRPr="00A831E6">
        <w:rPr>
          <w:rFonts w:cs="Times New Roman"/>
          <w:color w:val="auto"/>
          <w:lang w:val="en-US"/>
        </w:rPr>
        <w:t>Loraux, Nicole (1995): The Experience of Tiresias: The Feminine of the Greek Man, Princ</w:t>
      </w:r>
      <w:r w:rsidRPr="00A831E6">
        <w:rPr>
          <w:rFonts w:cs="Times New Roman"/>
          <w:color w:val="auto"/>
          <w:lang w:val="en-US"/>
        </w:rPr>
        <w:t>e</w:t>
      </w:r>
      <w:r w:rsidRPr="00A831E6">
        <w:rPr>
          <w:rFonts w:cs="Times New Roman"/>
          <w:color w:val="auto"/>
          <w:lang w:val="en-US"/>
        </w:rPr>
        <w:t>ton, N.J.</w:t>
      </w:r>
    </w:p>
    <w:p w:rsidR="00EA654E" w:rsidRPr="00A831E6" w:rsidRDefault="00731DDF" w:rsidP="00B86E4B">
      <w:pPr>
        <w:jc w:val="both"/>
        <w:rPr>
          <w:rFonts w:cs="Times New Roman"/>
          <w:color w:val="auto"/>
          <w:lang w:val="en-US"/>
        </w:rPr>
      </w:pPr>
      <w:r w:rsidRPr="00A831E6">
        <w:rPr>
          <w:rFonts w:cs="Times New Roman"/>
          <w:color w:val="auto"/>
          <w:lang w:val="en-US"/>
        </w:rPr>
        <w:t>Lorch, Lavinia</w:t>
      </w:r>
      <w:r w:rsidR="00EA654E" w:rsidRPr="00A831E6">
        <w:rPr>
          <w:rFonts w:cs="Times New Roman"/>
          <w:color w:val="auto"/>
          <w:lang w:val="en-US"/>
        </w:rPr>
        <w:t xml:space="preserve"> (1982): Human Time and the Magic of the </w:t>
      </w:r>
      <w:r w:rsidR="00EA654E" w:rsidRPr="00A831E6">
        <w:rPr>
          <w:rFonts w:cs="Times New Roman"/>
          <w:i/>
          <w:color w:val="auto"/>
          <w:lang w:val="en-US"/>
        </w:rPr>
        <w:t>Carmen</w:t>
      </w:r>
      <w:r w:rsidR="00EA654E" w:rsidRPr="00A831E6">
        <w:rPr>
          <w:rFonts w:cs="Times New Roman"/>
          <w:color w:val="auto"/>
          <w:lang w:val="en-US"/>
        </w:rPr>
        <w:t xml:space="preserve">: Metamorphosis as an Element of Rhetoric in Ovid’s </w:t>
      </w:r>
      <w:r w:rsidR="00EA654E" w:rsidRPr="00A831E6">
        <w:rPr>
          <w:rFonts w:cs="Times New Roman"/>
          <w:i/>
          <w:color w:val="auto"/>
          <w:lang w:val="en-US"/>
        </w:rPr>
        <w:t>Metamorphoses</w:t>
      </w:r>
      <w:r w:rsidR="00EA654E" w:rsidRPr="00A831E6">
        <w:rPr>
          <w:rFonts w:cs="Times New Roman"/>
          <w:color w:val="auto"/>
          <w:lang w:val="en-US"/>
        </w:rPr>
        <w:t>, Ph&amp;Rh 15, 262-273.</w:t>
      </w:r>
    </w:p>
    <w:p w:rsidR="00FE5C36" w:rsidRPr="00A831E6" w:rsidRDefault="00FE5C36" w:rsidP="00B86E4B">
      <w:pPr>
        <w:jc w:val="both"/>
        <w:rPr>
          <w:rFonts w:cs="Times New Roman"/>
          <w:color w:val="auto"/>
          <w:lang w:val="en-US"/>
        </w:rPr>
      </w:pPr>
      <w:r w:rsidRPr="00A831E6">
        <w:rPr>
          <w:rFonts w:cs="Times New Roman"/>
          <w:color w:val="auto"/>
          <w:lang w:val="en-US"/>
        </w:rPr>
        <w:t>Lord, Carla (2011): A Survey of Imagery in Medieval Manuscripts</w:t>
      </w:r>
      <w:r w:rsidR="00D73F8D">
        <w:rPr>
          <w:rFonts w:cs="Times New Roman"/>
          <w:color w:val="auto"/>
          <w:lang w:val="en-US"/>
        </w:rPr>
        <w:t xml:space="preserve"> of Ovid’s </w:t>
      </w:r>
      <w:r w:rsidR="00D73F8D" w:rsidRPr="00D73F8D">
        <w:rPr>
          <w:rFonts w:cs="Times New Roman"/>
          <w:i/>
          <w:color w:val="auto"/>
          <w:lang w:val="en-US"/>
        </w:rPr>
        <w:t>Metamorphoses</w:t>
      </w:r>
      <w:r w:rsidR="00D73F8D">
        <w:rPr>
          <w:rFonts w:cs="Times New Roman"/>
          <w:color w:val="auto"/>
          <w:lang w:val="en-US"/>
        </w:rPr>
        <w:t xml:space="preserve"> and Related Commentaries</w:t>
      </w:r>
      <w:r w:rsidRPr="00A831E6">
        <w:rPr>
          <w:rFonts w:cs="Times New Roman"/>
          <w:color w:val="auto"/>
          <w:lang w:val="en-US"/>
        </w:rPr>
        <w:t xml:space="preserve">, in: Clark/Coulson/McKinley 2011, </w:t>
      </w:r>
      <w:r w:rsidR="00731DDF" w:rsidRPr="00A831E6">
        <w:rPr>
          <w:rFonts w:cs="Times New Roman"/>
          <w:color w:val="auto"/>
          <w:lang w:val="en-US"/>
        </w:rPr>
        <w:t>257-283.</w:t>
      </w:r>
    </w:p>
    <w:p w:rsidR="007B04FE" w:rsidRDefault="007B04FE" w:rsidP="00B86E4B">
      <w:pPr>
        <w:jc w:val="both"/>
        <w:rPr>
          <w:rFonts w:cs="Times New Roman"/>
          <w:color w:val="auto"/>
        </w:rPr>
      </w:pPr>
      <w:r w:rsidRPr="00A831E6">
        <w:rPr>
          <w:rFonts w:cs="Times New Roman"/>
          <w:color w:val="auto"/>
        </w:rPr>
        <w:t xml:space="preserve">Lorenz, Sven (2004): </w:t>
      </w:r>
      <w:r w:rsidRPr="00A831E6">
        <w:rPr>
          <w:rFonts w:cs="Times New Roman"/>
          <w:i/>
          <w:color w:val="auto"/>
        </w:rPr>
        <w:t>Dignae Ioue irae</w:t>
      </w:r>
      <w:r w:rsidRPr="00A831E6">
        <w:rPr>
          <w:rFonts w:cs="Times New Roman"/>
          <w:color w:val="auto"/>
        </w:rPr>
        <w:t>: Ovids Deucalion und Pyrrha in Juvenals erster Satire, Latomus 63, 892-904.</w:t>
      </w:r>
    </w:p>
    <w:p w:rsidR="001D6D52" w:rsidRPr="001D6D52" w:rsidRDefault="001D6D52" w:rsidP="00B86E4B">
      <w:pPr>
        <w:jc w:val="both"/>
        <w:rPr>
          <w:rFonts w:cs="Times New Roman"/>
          <w:color w:val="auto"/>
        </w:rPr>
      </w:pPr>
      <w:r w:rsidRPr="001D6D52">
        <w:rPr>
          <w:rFonts w:cs="Times New Roman"/>
          <w:color w:val="auto"/>
        </w:rPr>
        <w:t>–</w:t>
      </w:r>
      <w:r w:rsidRPr="001D6D52">
        <w:rPr>
          <w:rFonts w:cs="Times New Roman"/>
          <w:color w:val="auto"/>
        </w:rPr>
        <w:tab/>
        <w:t xml:space="preserve">(2015): Die Metamorphosen als </w:t>
      </w:r>
      <w:r w:rsidRPr="001D6D52">
        <w:rPr>
          <w:rFonts w:cs="Times New Roman"/>
          <w:i/>
          <w:color w:val="auto"/>
        </w:rPr>
        <w:t>carmen perpetuum</w:t>
      </w:r>
      <w:r>
        <w:rPr>
          <w:rFonts w:cs="Times New Roman"/>
          <w:color w:val="auto"/>
        </w:rPr>
        <w:t>, in: Rolf Kussl (Hg.): Augustus: Kunst, Kultur und Kaisertum, Speyer (Dialog Schule Wissenschaft – Alte Sprachen und Literat</w:t>
      </w:r>
      <w:r>
        <w:rPr>
          <w:rFonts w:cs="Times New Roman"/>
          <w:color w:val="auto"/>
        </w:rPr>
        <w:t>u</w:t>
      </w:r>
      <w:r>
        <w:rPr>
          <w:rFonts w:cs="Times New Roman"/>
          <w:color w:val="auto"/>
        </w:rPr>
        <w:t>ren 49</w:t>
      </w:r>
      <w:r w:rsidR="00A87A1A">
        <w:rPr>
          <w:rFonts w:cs="Times New Roman"/>
          <w:color w:val="auto"/>
        </w:rPr>
        <w:t>), 125-154.</w:t>
      </w:r>
    </w:p>
    <w:p w:rsidR="00E1376E" w:rsidRPr="00A831E6" w:rsidRDefault="00E1376E" w:rsidP="00B86E4B">
      <w:pPr>
        <w:jc w:val="both"/>
        <w:rPr>
          <w:rFonts w:cs="Times New Roman"/>
          <w:iCs/>
          <w:color w:val="auto"/>
          <w:lang w:val="it-IT"/>
        </w:rPr>
      </w:pPr>
      <w:r w:rsidRPr="00A831E6">
        <w:rPr>
          <w:rFonts w:cs="Times New Roman"/>
          <w:color w:val="auto"/>
          <w:lang w:val="it-IT"/>
        </w:rPr>
        <w:t>Lorenzetti</w:t>
      </w:r>
      <w:r w:rsidR="007B04FE" w:rsidRPr="00A831E6">
        <w:rPr>
          <w:rFonts w:cs="Times New Roman"/>
          <w:color w:val="auto"/>
          <w:lang w:val="it-IT"/>
        </w:rPr>
        <w:t>, Emanuela</w:t>
      </w:r>
      <w:r w:rsidRPr="00A831E6">
        <w:rPr>
          <w:rFonts w:cs="Times New Roman"/>
          <w:color w:val="auto"/>
          <w:lang w:val="it-IT"/>
        </w:rPr>
        <w:t xml:space="preserve"> (2001): </w:t>
      </w:r>
      <w:r w:rsidR="00BF743A" w:rsidRPr="00A831E6">
        <w:rPr>
          <w:rFonts w:cs="Times New Roman"/>
          <w:color w:val="auto"/>
          <w:lang w:val="it-IT"/>
        </w:rPr>
        <w:t>L’</w:t>
      </w:r>
      <w:r w:rsidR="00BF743A" w:rsidRPr="00A831E6">
        <w:rPr>
          <w:rFonts w:cs="Times New Roman"/>
          <w:i/>
          <w:color w:val="auto"/>
          <w:lang w:val="it-IT"/>
        </w:rPr>
        <w:t>armorum iudicium</w:t>
      </w:r>
      <w:r w:rsidR="00BF743A" w:rsidRPr="00A831E6">
        <w:rPr>
          <w:rFonts w:cs="Times New Roman"/>
          <w:color w:val="auto"/>
          <w:lang w:val="it-IT"/>
        </w:rPr>
        <w:t xml:space="preserve"> di Ovidio: appunti sulla tradizione epica nelle </w:t>
      </w:r>
      <w:r w:rsidR="00BF743A" w:rsidRPr="00A831E6">
        <w:rPr>
          <w:rFonts w:cs="Times New Roman"/>
          <w:i/>
          <w:color w:val="auto"/>
          <w:lang w:val="it-IT"/>
        </w:rPr>
        <w:t>Metamorfosi</w:t>
      </w:r>
      <w:r w:rsidR="00BF743A" w:rsidRPr="00A831E6">
        <w:rPr>
          <w:rFonts w:cs="Times New Roman"/>
          <w:color w:val="auto"/>
          <w:lang w:val="it-IT"/>
        </w:rPr>
        <w:t xml:space="preserve">, </w:t>
      </w:r>
      <w:r w:rsidRPr="00A831E6">
        <w:rPr>
          <w:rFonts w:cs="Times New Roman"/>
          <w:color w:val="auto"/>
          <w:lang w:val="it-IT"/>
        </w:rPr>
        <w:t>AFLM 34, 219-247.</w:t>
      </w:r>
    </w:p>
    <w:p w:rsidR="00921C7C" w:rsidRPr="00A831E6" w:rsidRDefault="00921C7C" w:rsidP="00B86E4B">
      <w:pPr>
        <w:jc w:val="both"/>
        <w:rPr>
          <w:rFonts w:cs="Times New Roman"/>
          <w:color w:val="auto"/>
          <w:lang w:val="en-US"/>
        </w:rPr>
      </w:pPr>
      <w:r w:rsidRPr="00A831E6">
        <w:rPr>
          <w:rFonts w:cs="Times New Roman"/>
          <w:color w:val="auto"/>
          <w:lang w:val="en-US"/>
        </w:rPr>
        <w:t xml:space="preserve">Louden, D. Bruce (2009/10): Retrospective Prophecy and the Vision in </w:t>
      </w:r>
      <w:r w:rsidRPr="00A831E6">
        <w:rPr>
          <w:rFonts w:cs="Times New Roman"/>
          <w:i/>
          <w:color w:val="auto"/>
          <w:lang w:val="en-US"/>
        </w:rPr>
        <w:t>Aeneid</w:t>
      </w:r>
      <w:r w:rsidRPr="00A831E6">
        <w:rPr>
          <w:rFonts w:cs="Times New Roman"/>
          <w:color w:val="auto"/>
          <w:lang w:val="en-US"/>
        </w:rPr>
        <w:t xml:space="preserve"> 6 and the </w:t>
      </w:r>
      <w:r w:rsidRPr="00A831E6">
        <w:rPr>
          <w:rFonts w:cs="Times New Roman"/>
          <w:i/>
          <w:color w:val="auto"/>
          <w:lang w:val="en-US"/>
        </w:rPr>
        <w:t>Book of Revelation</w:t>
      </w:r>
      <w:r w:rsidRPr="00A831E6">
        <w:rPr>
          <w:rFonts w:cs="Times New Roman"/>
          <w:color w:val="auto"/>
          <w:lang w:val="en-US"/>
        </w:rPr>
        <w:t>, IJCT 16, 1-18.</w:t>
      </w:r>
    </w:p>
    <w:p w:rsidR="00EC59C5" w:rsidRPr="00A831E6" w:rsidRDefault="00EC59C5" w:rsidP="00B86E4B">
      <w:pPr>
        <w:jc w:val="both"/>
        <w:rPr>
          <w:rFonts w:cs="Times New Roman"/>
          <w:color w:val="auto"/>
          <w:lang w:val="fr-FR"/>
        </w:rPr>
      </w:pPr>
      <w:r w:rsidRPr="00A831E6">
        <w:rPr>
          <w:rFonts w:cs="Times New Roman"/>
          <w:color w:val="auto"/>
          <w:lang w:val="fr-FR"/>
        </w:rPr>
        <w:t>Loupiac, Annie (2003)</w:t>
      </w:r>
      <w:r w:rsidR="00CD6429">
        <w:rPr>
          <w:rFonts w:cs="Times New Roman"/>
          <w:color w:val="auto"/>
          <w:lang w:val="fr-FR"/>
        </w:rPr>
        <w:t>:</w:t>
      </w:r>
      <w:r w:rsidRPr="00A831E6">
        <w:rPr>
          <w:rFonts w:cs="Times New Roman"/>
          <w:color w:val="auto"/>
          <w:lang w:val="fr-FR"/>
        </w:rPr>
        <w:t xml:space="preserve"> De Virgile à Ovide</w:t>
      </w:r>
      <w:r w:rsidR="00CD6429">
        <w:rPr>
          <w:rFonts w:cs="Times New Roman"/>
          <w:color w:val="auto"/>
          <w:lang w:val="fr-FR"/>
        </w:rPr>
        <w:t>:</w:t>
      </w:r>
      <w:r w:rsidRPr="00A831E6">
        <w:rPr>
          <w:rFonts w:cs="Times New Roman"/>
          <w:color w:val="auto"/>
          <w:lang w:val="fr-FR"/>
        </w:rPr>
        <w:t xml:space="preserve"> les métamorphoses d’Orphée, in</w:t>
      </w:r>
      <w:r w:rsidR="00CD6429">
        <w:rPr>
          <w:rFonts w:cs="Times New Roman"/>
          <w:color w:val="auto"/>
          <w:lang w:val="fr-FR"/>
        </w:rPr>
        <w:t>:</w:t>
      </w:r>
      <w:r w:rsidRPr="00A831E6">
        <w:rPr>
          <w:rFonts w:cs="Times New Roman"/>
          <w:color w:val="auto"/>
          <w:lang w:val="fr-FR"/>
        </w:rPr>
        <w:t xml:space="preserve"> Bury 2003, 37-50.</w:t>
      </w:r>
    </w:p>
    <w:p w:rsidR="00921C7C" w:rsidRPr="00A831E6" w:rsidRDefault="00921C7C" w:rsidP="00B86E4B">
      <w:pPr>
        <w:jc w:val="both"/>
        <w:rPr>
          <w:rFonts w:cs="Times New Roman"/>
          <w:color w:val="auto"/>
          <w:lang w:val="en-US"/>
        </w:rPr>
      </w:pPr>
      <w:r w:rsidRPr="00A831E6">
        <w:rPr>
          <w:rFonts w:cs="Times New Roman"/>
          <w:color w:val="auto"/>
          <w:lang w:val="en-US"/>
        </w:rPr>
        <w:t xml:space="preserve">Lowe, Dunstan (2008): Personification Allegory in the </w:t>
      </w:r>
      <w:r w:rsidRPr="00A831E6">
        <w:rPr>
          <w:rFonts w:cs="Times New Roman"/>
          <w:i/>
          <w:color w:val="auto"/>
          <w:lang w:val="en-US"/>
        </w:rPr>
        <w:t>Aeneid</w:t>
      </w:r>
      <w:r w:rsidRPr="00A831E6">
        <w:rPr>
          <w:rFonts w:cs="Times New Roman"/>
          <w:color w:val="auto"/>
          <w:lang w:val="en-US"/>
        </w:rPr>
        <w:t xml:space="preserve"> and Ovid’s </w:t>
      </w:r>
      <w:r w:rsidRPr="00A831E6">
        <w:rPr>
          <w:rFonts w:cs="Times New Roman"/>
          <w:i/>
          <w:color w:val="auto"/>
          <w:lang w:val="en-US"/>
        </w:rPr>
        <w:t>Metamorphoses</w:t>
      </w:r>
      <w:r w:rsidRPr="00A831E6">
        <w:rPr>
          <w:rFonts w:cs="Times New Roman"/>
          <w:color w:val="auto"/>
          <w:lang w:val="en-US"/>
        </w:rPr>
        <w:t>, Mnemosyne 61, 414-435.</w:t>
      </w:r>
    </w:p>
    <w:p w:rsidR="00921C7C" w:rsidRPr="00A831E6" w:rsidRDefault="00921C7C"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(2010): Snakes on the Beach: Ovid’s Orpheus and Medusa, MD 65, 183-186.</w:t>
      </w:r>
    </w:p>
    <w:p w:rsidR="00C17EE9" w:rsidRPr="00A831E6" w:rsidRDefault="00C17EE9" w:rsidP="00B86E4B">
      <w:pPr>
        <w:jc w:val="both"/>
        <w:rPr>
          <w:rFonts w:cs="Times New Roman"/>
          <w:iCs/>
          <w:color w:val="auto"/>
          <w:lang w:val="en-US"/>
        </w:rPr>
      </w:pPr>
      <w:r w:rsidRPr="00A831E6">
        <w:rPr>
          <w:rFonts w:cs="Times New Roman"/>
          <w:color w:val="auto"/>
          <w:lang w:val="en-US"/>
        </w:rPr>
        <w:t>–</w:t>
      </w:r>
      <w:r w:rsidRPr="00A831E6">
        <w:rPr>
          <w:rFonts w:cs="Times New Roman"/>
          <w:color w:val="auto"/>
          <w:lang w:val="en-US"/>
        </w:rPr>
        <w:tab/>
        <w:t>(2011): Scylla, the Diver’s Daughter: Aeschrion, Hedyle, and Ovid, CPh 106, 260-264.</w:t>
      </w:r>
    </w:p>
    <w:p w:rsidR="00115710" w:rsidRPr="00A831E6" w:rsidRDefault="00115710" w:rsidP="00B86E4B">
      <w:pPr>
        <w:jc w:val="both"/>
        <w:rPr>
          <w:rFonts w:cs="Times New Roman"/>
          <w:color w:val="auto"/>
          <w:lang w:val="en-US"/>
        </w:rPr>
      </w:pPr>
      <w:r w:rsidRPr="00A831E6">
        <w:rPr>
          <w:rFonts w:cs="Times New Roman"/>
          <w:iCs/>
          <w:color w:val="auto"/>
          <w:lang w:val="en-US"/>
        </w:rPr>
        <w:t>Lowrie, Michéle (1993):</w:t>
      </w:r>
      <w:r w:rsidR="00813BC6" w:rsidRPr="00A831E6">
        <w:rPr>
          <w:rFonts w:cs="Times New Roman"/>
          <w:color w:val="auto"/>
          <w:lang w:val="en-US"/>
        </w:rPr>
        <w:t xml:space="preserve"> Myrrha’</w:t>
      </w:r>
      <w:r w:rsidRPr="00A831E6">
        <w:rPr>
          <w:rFonts w:cs="Times New Roman"/>
          <w:color w:val="auto"/>
          <w:lang w:val="en-US"/>
        </w:rPr>
        <w:t xml:space="preserve">s Second Taboo, Ovid </w:t>
      </w:r>
      <w:r w:rsidRPr="00A831E6">
        <w:rPr>
          <w:rFonts w:cs="Times New Roman"/>
          <w:i/>
          <w:color w:val="auto"/>
          <w:lang w:val="en-US"/>
        </w:rPr>
        <w:t>Metamorphoses</w:t>
      </w:r>
      <w:r w:rsidRPr="00A831E6">
        <w:rPr>
          <w:rFonts w:cs="Times New Roman"/>
          <w:color w:val="auto"/>
          <w:lang w:val="en-US"/>
        </w:rPr>
        <w:t xml:space="preserve"> 10.467-68, CPh 88, 50-52.</w:t>
      </w:r>
    </w:p>
    <w:p w:rsidR="00974080" w:rsidRPr="00A831E6" w:rsidRDefault="0023266D" w:rsidP="00B86E4B">
      <w:pPr>
        <w:jc w:val="both"/>
        <w:rPr>
          <w:rFonts w:cs="Times New Roman"/>
          <w:color w:val="auto"/>
          <w:lang w:val="it-IT"/>
        </w:rPr>
      </w:pPr>
      <w:r w:rsidRPr="00A831E6">
        <w:rPr>
          <w:rFonts w:cs="Times New Roman"/>
          <w:color w:val="auto"/>
          <w:lang w:val="it-IT"/>
        </w:rPr>
        <w:t>Lucifora</w:t>
      </w:r>
      <w:r w:rsidR="00C17EE9" w:rsidRPr="00A831E6">
        <w:rPr>
          <w:rFonts w:cs="Times New Roman"/>
          <w:smallCaps/>
          <w:color w:val="auto"/>
          <w:lang w:val="it-IT"/>
        </w:rPr>
        <w:t xml:space="preserve">, </w:t>
      </w:r>
      <w:r w:rsidR="00C17EE9" w:rsidRPr="00A831E6">
        <w:rPr>
          <w:rFonts w:cs="Times New Roman"/>
          <w:color w:val="auto"/>
          <w:lang w:val="it-IT"/>
        </w:rPr>
        <w:t>Rosa Maria</w:t>
      </w:r>
      <w:r w:rsidRPr="00A831E6">
        <w:rPr>
          <w:rFonts w:cs="Times New Roman"/>
          <w:smallCaps/>
          <w:color w:val="auto"/>
          <w:lang w:val="it-IT"/>
        </w:rPr>
        <w:t xml:space="preserve"> (2000): </w:t>
      </w:r>
      <w:r w:rsidR="00C17EE9" w:rsidRPr="00A831E6">
        <w:rPr>
          <w:rFonts w:cs="Times New Roman"/>
          <w:color w:val="auto"/>
          <w:lang w:val="it-IT"/>
        </w:rPr>
        <w:t xml:space="preserve">Poteri magici e codice epico: una tappa omerica nella </w:t>
      </w:r>
      <w:r w:rsidR="00C17EE9" w:rsidRPr="00A831E6">
        <w:rPr>
          <w:rFonts w:cs="Times New Roman"/>
          <w:i/>
          <w:color w:val="auto"/>
          <w:lang w:val="it-IT"/>
        </w:rPr>
        <w:t>Eneide</w:t>
      </w:r>
      <w:r w:rsidR="00C17EE9" w:rsidRPr="00A831E6">
        <w:rPr>
          <w:rFonts w:cs="Times New Roman"/>
          <w:color w:val="auto"/>
          <w:lang w:val="it-IT"/>
        </w:rPr>
        <w:t xml:space="preserve"> ovidiana, </w:t>
      </w:r>
      <w:r w:rsidR="004F173B" w:rsidRPr="00A831E6">
        <w:rPr>
          <w:rFonts w:cs="Times New Roman"/>
          <w:color w:val="auto"/>
          <w:lang w:val="it-IT"/>
        </w:rPr>
        <w:t xml:space="preserve">in: Graziano </w:t>
      </w:r>
      <w:r w:rsidRPr="00A831E6">
        <w:rPr>
          <w:rFonts w:cs="Times New Roman"/>
          <w:color w:val="auto"/>
          <w:lang w:val="it-IT"/>
        </w:rPr>
        <w:t>Arrighetti (Hg.), Letteratura e riflessione sulla letteratura nella cu</w:t>
      </w:r>
      <w:r w:rsidRPr="00A831E6">
        <w:rPr>
          <w:rFonts w:cs="Times New Roman"/>
          <w:color w:val="auto"/>
          <w:lang w:val="it-IT"/>
        </w:rPr>
        <w:t>l</w:t>
      </w:r>
      <w:r w:rsidRPr="00A831E6">
        <w:rPr>
          <w:rFonts w:cs="Times New Roman"/>
          <w:color w:val="auto"/>
          <w:lang w:val="it-IT"/>
        </w:rPr>
        <w:t>tura classica, Pisa 2000, 203-219</w:t>
      </w:r>
      <w:r w:rsidR="00C17EE9" w:rsidRPr="00A831E6">
        <w:rPr>
          <w:rFonts w:cs="Times New Roman"/>
          <w:color w:val="auto"/>
          <w:lang w:val="it-IT"/>
        </w:rPr>
        <w:t>.</w:t>
      </w:r>
    </w:p>
    <w:p w:rsidR="00AE1F87" w:rsidRPr="00A831E6" w:rsidRDefault="00AE1F87"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(2004): Il racconto della metamorfosi dall’epica (di Ovidio) al romanzo (di Apuleio), in: Roberto Pretagostini (Hg.): La cultura ellenistica: l’opera letteraria e l’esegesi antica. Atti </w:t>
      </w:r>
      <w:r w:rsidRPr="00A831E6">
        <w:rPr>
          <w:rFonts w:cs="Times New Roman"/>
          <w:color w:val="auto"/>
          <w:lang w:val="it-IT"/>
        </w:rPr>
        <w:lastRenderedPageBreak/>
        <w:t>del Convegno COFIN 2001, Università di Roma “Tor Vergata”, 22-24 settembre 2003, Roma (Quaderni dei Seminari romani di cultura greca 8), 213-230.</w:t>
      </w:r>
    </w:p>
    <w:p w:rsidR="00AE1F87" w:rsidRPr="00A831E6" w:rsidRDefault="00AE1F87"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(2013): Aristeo, un Enea </w:t>
      </w:r>
      <w:r w:rsidRPr="00A831E6">
        <w:rPr>
          <w:rFonts w:cs="Times New Roman"/>
          <w:i/>
          <w:color w:val="auto"/>
          <w:lang w:val="it-IT"/>
        </w:rPr>
        <w:t>ante litteram</w:t>
      </w:r>
      <w:r w:rsidRPr="00A831E6">
        <w:rPr>
          <w:rFonts w:cs="Times New Roman"/>
          <w:color w:val="auto"/>
          <w:lang w:val="it-IT"/>
        </w:rPr>
        <w:t xml:space="preserve">?: “pastori” </w:t>
      </w:r>
      <w:r w:rsidRPr="00A831E6">
        <w:rPr>
          <w:rFonts w:cs="Times New Roman"/>
          <w:i/>
          <w:color w:val="auto"/>
          <w:lang w:val="it-IT"/>
        </w:rPr>
        <w:t>per aspera ad astra</w:t>
      </w:r>
      <w:r w:rsidRPr="00A831E6">
        <w:rPr>
          <w:rFonts w:cs="Times New Roman"/>
          <w:color w:val="auto"/>
          <w:lang w:val="it-IT"/>
        </w:rPr>
        <w:t>, Kleos 24, 217-239.</w:t>
      </w:r>
    </w:p>
    <w:p w:rsidR="00E41118" w:rsidRPr="00A831E6" w:rsidRDefault="00E41118" w:rsidP="00B86E4B">
      <w:pPr>
        <w:jc w:val="both"/>
        <w:rPr>
          <w:rFonts w:cs="Times New Roman"/>
          <w:color w:val="auto"/>
          <w:lang w:val="en-US"/>
        </w:rPr>
      </w:pPr>
      <w:r w:rsidRPr="00A831E6">
        <w:rPr>
          <w:rFonts w:cs="Times New Roman"/>
          <w:color w:val="auto"/>
          <w:lang w:val="en-US"/>
        </w:rPr>
        <w:t>Luck, Georg (1982)</w:t>
      </w:r>
      <w:r w:rsidR="00296B69" w:rsidRPr="00A831E6">
        <w:rPr>
          <w:rFonts w:cs="Times New Roman"/>
          <w:color w:val="auto"/>
          <w:lang w:val="en-US"/>
        </w:rPr>
        <w:t>:</w:t>
      </w:r>
      <w:r w:rsidRPr="00A831E6">
        <w:rPr>
          <w:rFonts w:cs="Times New Roman"/>
          <w:color w:val="auto"/>
          <w:lang w:val="en-US"/>
        </w:rPr>
        <w:t xml:space="preserve"> Notes on the Text of Ovid’s </w:t>
      </w:r>
      <w:r w:rsidRPr="00A831E6">
        <w:rPr>
          <w:rFonts w:cs="Times New Roman"/>
          <w:i/>
          <w:color w:val="auto"/>
          <w:lang w:val="en-US"/>
        </w:rPr>
        <w:t>Metamorphoses</w:t>
      </w:r>
      <w:r w:rsidRPr="00A831E6">
        <w:rPr>
          <w:rFonts w:cs="Times New Roman"/>
          <w:color w:val="auto"/>
          <w:lang w:val="en-US"/>
        </w:rPr>
        <w:t>, AJPh 103, 47-61.</w:t>
      </w:r>
    </w:p>
    <w:p w:rsidR="00296B69" w:rsidRPr="00A831E6" w:rsidRDefault="00296B69"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(2001): On the Text of Ovid, </w:t>
      </w:r>
      <w:r w:rsidRPr="005E061F">
        <w:rPr>
          <w:rFonts w:cs="Times New Roman"/>
          <w:i/>
          <w:color w:val="auto"/>
          <w:lang w:val="en-US"/>
        </w:rPr>
        <w:t>Metamorphoses</w:t>
      </w:r>
      <w:r w:rsidRPr="00A831E6">
        <w:rPr>
          <w:rFonts w:cs="Times New Roman"/>
          <w:color w:val="auto"/>
          <w:lang w:val="en-US"/>
        </w:rPr>
        <w:t xml:space="preserve"> 15,566, ExClass 5,119-120.</w:t>
      </w:r>
    </w:p>
    <w:p w:rsidR="00296B69" w:rsidRPr="00A831E6" w:rsidRDefault="005E061F" w:rsidP="00B86E4B">
      <w:pPr>
        <w:jc w:val="both"/>
        <w:rPr>
          <w:rFonts w:cs="Times New Roman"/>
          <w:color w:val="auto"/>
          <w:lang w:val="en-US"/>
        </w:rPr>
      </w:pPr>
      <w:r>
        <w:rPr>
          <w:rFonts w:cs="Times New Roman"/>
          <w:color w:val="auto"/>
          <w:lang w:val="en-US"/>
        </w:rPr>
        <w:t>–</w:t>
      </w:r>
      <w:r>
        <w:rPr>
          <w:rFonts w:cs="Times New Roman"/>
          <w:color w:val="auto"/>
          <w:lang w:val="en-US"/>
        </w:rPr>
        <w:tab/>
        <w:t>(2002): Ovid, Naugerius and W</w:t>
      </w:r>
      <w:r w:rsidR="00296B69" w:rsidRPr="00A831E6">
        <w:rPr>
          <w:rFonts w:cs="Times New Roman"/>
          <w:color w:val="auto"/>
          <w:lang w:val="en-US"/>
        </w:rPr>
        <w:t>e, ExClass 6, 1-40.</w:t>
      </w:r>
    </w:p>
    <w:p w:rsidR="00115710" w:rsidRPr="00A831E6" w:rsidRDefault="00E41118"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US"/>
        </w:rPr>
        <w:t xml:space="preserve">(2005): Naugerius’ Notes on Ovid’s </w:t>
      </w:r>
      <w:r w:rsidR="00115710" w:rsidRPr="00A831E6">
        <w:rPr>
          <w:rFonts w:cs="Times New Roman"/>
          <w:i/>
          <w:color w:val="auto"/>
          <w:lang w:val="en-US"/>
        </w:rPr>
        <w:t>Metamorphoses</w:t>
      </w:r>
      <w:r w:rsidR="00296B69" w:rsidRPr="00A831E6">
        <w:rPr>
          <w:rFonts w:cs="Times New Roman"/>
          <w:color w:val="auto"/>
          <w:lang w:val="en-US"/>
        </w:rPr>
        <w:t>, ExClass</w:t>
      </w:r>
      <w:r w:rsidR="00115710" w:rsidRPr="00A831E6">
        <w:rPr>
          <w:rFonts w:cs="Times New Roman"/>
          <w:color w:val="auto"/>
          <w:lang w:val="en-US"/>
        </w:rPr>
        <w:t xml:space="preserve"> 9, 155-224.</w:t>
      </w:r>
    </w:p>
    <w:p w:rsidR="00296B69" w:rsidRPr="00A831E6" w:rsidRDefault="00296B69"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(2006a): </w:t>
      </w:r>
      <w:r w:rsidRPr="00A831E6">
        <w:rPr>
          <w:rFonts w:cs="Times New Roman"/>
          <w:i/>
          <w:color w:val="auto"/>
          <w:lang w:val="en-US"/>
        </w:rPr>
        <w:t>Dis Manibus</w:t>
      </w:r>
      <w:r w:rsidRPr="00A831E6">
        <w:rPr>
          <w:rFonts w:cs="Times New Roman"/>
          <w:color w:val="auto"/>
          <w:lang w:val="en-US"/>
        </w:rPr>
        <w:t xml:space="preserve"> D.R. Shackleton Bailey (1917-2005</w:t>
      </w:r>
      <w:r w:rsidR="00813BC6" w:rsidRPr="00A831E6">
        <w:rPr>
          <w:rFonts w:cs="Times New Roman"/>
          <w:color w:val="auto"/>
          <w:lang w:val="en-US"/>
        </w:rPr>
        <w:t>)</w:t>
      </w:r>
      <w:r w:rsidRPr="00A831E6">
        <w:rPr>
          <w:rFonts w:cs="Times New Roman"/>
          <w:color w:val="auto"/>
          <w:lang w:val="en-US"/>
        </w:rPr>
        <w:t xml:space="preserve">: </w:t>
      </w:r>
      <w:r w:rsidRPr="00A831E6">
        <w:rPr>
          <w:rFonts w:cs="Times New Roman"/>
          <w:i/>
          <w:color w:val="auto"/>
          <w:lang w:val="en-US"/>
        </w:rPr>
        <w:t>laedo</w:t>
      </w:r>
      <w:r w:rsidRPr="00A831E6">
        <w:rPr>
          <w:rFonts w:cs="Times New Roman"/>
          <w:color w:val="auto"/>
          <w:lang w:val="en-US"/>
        </w:rPr>
        <w:t xml:space="preserve"> oder </w:t>
      </w:r>
      <w:r w:rsidRPr="00A831E6">
        <w:rPr>
          <w:rFonts w:cs="Times New Roman"/>
          <w:i/>
          <w:color w:val="auto"/>
          <w:lang w:val="en-US"/>
        </w:rPr>
        <w:t>ludo</w:t>
      </w:r>
      <w:r w:rsidRPr="00A831E6">
        <w:rPr>
          <w:rFonts w:cs="Times New Roman"/>
          <w:color w:val="auto"/>
          <w:lang w:val="en-US"/>
        </w:rPr>
        <w:t>? MH 63, 68-72.</w:t>
      </w:r>
    </w:p>
    <w:p w:rsidR="00296B69" w:rsidRPr="00A831E6" w:rsidRDefault="00296B69"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(2006b): </w:t>
      </w:r>
      <w:r w:rsidR="00034D52" w:rsidRPr="00A831E6">
        <w:rPr>
          <w:rFonts w:cs="Times New Roman"/>
          <w:color w:val="auto"/>
          <w:lang w:val="en-US"/>
        </w:rPr>
        <w:t>Missing L</w:t>
      </w:r>
      <w:r w:rsidR="00813BC6" w:rsidRPr="00A831E6">
        <w:rPr>
          <w:rFonts w:cs="Times New Roman"/>
          <w:color w:val="auto"/>
          <w:lang w:val="en-US"/>
        </w:rPr>
        <w:t>etters in Ovid’</w:t>
      </w:r>
      <w:r w:rsidRPr="00A831E6">
        <w:rPr>
          <w:rFonts w:cs="Times New Roman"/>
          <w:color w:val="auto"/>
          <w:lang w:val="en-US"/>
        </w:rPr>
        <w:t xml:space="preserve">s </w:t>
      </w:r>
      <w:r w:rsidRPr="00A831E6">
        <w:rPr>
          <w:rFonts w:cs="Times New Roman"/>
          <w:i/>
          <w:color w:val="auto"/>
          <w:lang w:val="en-US"/>
        </w:rPr>
        <w:t>Metamorphoses</w:t>
      </w:r>
      <w:r w:rsidRPr="00A831E6">
        <w:rPr>
          <w:rFonts w:cs="Times New Roman"/>
          <w:color w:val="auto"/>
          <w:lang w:val="en-US"/>
        </w:rPr>
        <w:t>? Myrtia</w:t>
      </w:r>
      <w:r w:rsidR="00034D52" w:rsidRPr="00A831E6">
        <w:rPr>
          <w:rFonts w:cs="Times New Roman"/>
          <w:color w:val="auto"/>
          <w:lang w:val="en-US"/>
        </w:rPr>
        <w:t xml:space="preserve"> </w:t>
      </w:r>
      <w:r w:rsidRPr="00A831E6">
        <w:rPr>
          <w:rFonts w:cs="Times New Roman"/>
          <w:color w:val="auto"/>
          <w:lang w:val="en-US"/>
        </w:rPr>
        <w:t>21</w:t>
      </w:r>
      <w:r w:rsidR="00034D52" w:rsidRPr="00A831E6">
        <w:rPr>
          <w:rFonts w:cs="Times New Roman"/>
          <w:color w:val="auto"/>
          <w:lang w:val="en-US"/>
        </w:rPr>
        <w:t xml:space="preserve">, </w:t>
      </w:r>
      <w:r w:rsidRPr="00A831E6">
        <w:rPr>
          <w:rFonts w:cs="Times New Roman"/>
          <w:color w:val="auto"/>
          <w:lang w:val="en-US"/>
        </w:rPr>
        <w:t>113-121</w:t>
      </w:r>
      <w:r w:rsidR="00034D52" w:rsidRPr="00A831E6">
        <w:rPr>
          <w:rFonts w:cs="Times New Roman"/>
          <w:color w:val="auto"/>
          <w:lang w:val="en-US"/>
        </w:rPr>
        <w:t>.</w:t>
      </w:r>
    </w:p>
    <w:p w:rsidR="00034D52" w:rsidRPr="00A831E6" w:rsidRDefault="00034D52"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(2007): Zwei Vermutungen zu Ovids Metamorphosen, MH 64, 118f.</w:t>
      </w:r>
    </w:p>
    <w:p w:rsidR="00034D52" w:rsidRPr="00A831E6" w:rsidRDefault="00034D52"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(2008a)</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Emendaturus, si licuisset, erat</w:t>
      </w:r>
      <w:r w:rsidRPr="00A831E6">
        <w:rPr>
          <w:rFonts w:cs="Times New Roman"/>
          <w:color w:val="auto"/>
          <w:lang w:val="fr-FR"/>
        </w:rPr>
        <w:t>, Euphrosyne N.S. 36, 9-19.</w:t>
      </w:r>
    </w:p>
    <w:p w:rsidR="00034D52" w:rsidRPr="00A831E6" w:rsidRDefault="00034D52"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(2008b): Notes on the Text of Ovid’s </w:t>
      </w:r>
      <w:r w:rsidRPr="00A831E6">
        <w:rPr>
          <w:rFonts w:cs="Times New Roman"/>
          <w:i/>
          <w:color w:val="auto"/>
          <w:lang w:val="en-US"/>
        </w:rPr>
        <w:t>Metamorphoses</w:t>
      </w:r>
      <w:r w:rsidRPr="00A831E6">
        <w:rPr>
          <w:rFonts w:cs="Times New Roman"/>
          <w:color w:val="auto"/>
          <w:lang w:val="en-US"/>
        </w:rPr>
        <w:t>, ExClass 12, 49-67.</w:t>
      </w:r>
    </w:p>
    <w:p w:rsidR="00034D52" w:rsidRPr="00A831E6" w:rsidRDefault="00034D52"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(2009): More Missing Letters in Ovid’</w:t>
      </w:r>
      <w:r w:rsidR="009C2A5A">
        <w:rPr>
          <w:rFonts w:cs="Times New Roman"/>
          <w:color w:val="auto"/>
          <w:lang w:val="en-US"/>
        </w:rPr>
        <w:t>’</w:t>
      </w:r>
      <w:r w:rsidRPr="00A831E6">
        <w:rPr>
          <w:rFonts w:cs="Times New Roman"/>
          <w:color w:val="auto"/>
          <w:lang w:val="en-US"/>
        </w:rPr>
        <w:t xml:space="preserve">s </w:t>
      </w:r>
      <w:r w:rsidR="00A9647A" w:rsidRPr="00A831E6">
        <w:rPr>
          <w:rFonts w:cs="Times New Roman"/>
          <w:color w:val="auto"/>
          <w:lang w:val="en-US"/>
        </w:rPr>
        <w:t>Metamorphoses,</w:t>
      </w:r>
      <w:r w:rsidRPr="00A831E6">
        <w:rPr>
          <w:rFonts w:cs="Times New Roman"/>
          <w:color w:val="auto"/>
          <w:lang w:val="en-US"/>
        </w:rPr>
        <w:t xml:space="preserve"> </w:t>
      </w:r>
      <w:r w:rsidR="00A9647A" w:rsidRPr="00A831E6">
        <w:rPr>
          <w:rFonts w:cs="Times New Roman"/>
          <w:color w:val="auto"/>
          <w:lang w:val="en-US"/>
        </w:rPr>
        <w:t xml:space="preserve">MH </w:t>
      </w:r>
      <w:r w:rsidRPr="00A831E6">
        <w:rPr>
          <w:rFonts w:cs="Times New Roman"/>
          <w:color w:val="auto"/>
          <w:lang w:val="en-US"/>
        </w:rPr>
        <w:t>66</w:t>
      </w:r>
      <w:r w:rsidR="00A9647A" w:rsidRPr="00A831E6">
        <w:rPr>
          <w:rFonts w:cs="Times New Roman"/>
          <w:color w:val="auto"/>
          <w:lang w:val="en-US"/>
        </w:rPr>
        <w:t xml:space="preserve">, </w:t>
      </w:r>
      <w:r w:rsidRPr="00A831E6">
        <w:rPr>
          <w:rFonts w:cs="Times New Roman"/>
          <w:color w:val="auto"/>
          <w:lang w:val="en-US"/>
        </w:rPr>
        <w:t>88-119</w:t>
      </w:r>
      <w:r w:rsidR="00A9647A" w:rsidRPr="00A831E6">
        <w:rPr>
          <w:rFonts w:cs="Times New Roman"/>
          <w:color w:val="auto"/>
          <w:lang w:val="en-US"/>
        </w:rPr>
        <w:t>.</w:t>
      </w:r>
    </w:p>
    <w:p w:rsidR="00A9647A" w:rsidRPr="00A831E6" w:rsidRDefault="00A9647A"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(2012): Myth and History in Ovid, </w:t>
      </w:r>
      <w:r w:rsidRPr="00A831E6">
        <w:rPr>
          <w:rFonts w:cs="Times New Roman"/>
          <w:color w:val="auto"/>
          <w:lang w:val="nl-NL"/>
        </w:rPr>
        <w:t xml:space="preserve">in: María Consuelo Álvarez/Rosa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w:t>
      </w:r>
      <w:r w:rsidRPr="00A831E6">
        <w:rPr>
          <w:rFonts w:cs="Times New Roman"/>
          <w:color w:val="auto"/>
          <w:lang w:val="en-US"/>
        </w:rPr>
        <w:t xml:space="preserve"> Madrid, 113-126.</w:t>
      </w:r>
    </w:p>
    <w:p w:rsidR="00115710" w:rsidRPr="00A831E6" w:rsidRDefault="00115710" w:rsidP="00B86E4B">
      <w:pPr>
        <w:jc w:val="both"/>
        <w:rPr>
          <w:rFonts w:cs="Times New Roman"/>
          <w:color w:val="auto"/>
          <w:lang w:val="en-US"/>
        </w:rPr>
      </w:pPr>
      <w:r w:rsidRPr="00A831E6">
        <w:rPr>
          <w:rFonts w:cs="Times New Roman"/>
          <w:color w:val="auto"/>
          <w:lang w:val="en-US"/>
        </w:rPr>
        <w:t xml:space="preserve">Ludwig, Walther (1965): Struktur und Einheit der Metamorphosen, Berlin [M.v. Albrecht, Gnomon 37, 1965, 771-774; </w:t>
      </w:r>
      <w:r w:rsidR="00A9647A" w:rsidRPr="00A831E6">
        <w:rPr>
          <w:rFonts w:cs="Times New Roman"/>
          <w:color w:val="auto"/>
          <w:lang w:val="en-US"/>
        </w:rPr>
        <w:t xml:space="preserve">Delande, LEC 33, 1965, 332; </w:t>
      </w:r>
      <w:r w:rsidRPr="00A831E6">
        <w:rPr>
          <w:rFonts w:cs="Times New Roman"/>
          <w:color w:val="auto"/>
          <w:lang w:val="en-US"/>
        </w:rPr>
        <w:t xml:space="preserve">E.J. Kenney, CR 15, 1965, 294-296; </w:t>
      </w:r>
      <w:r w:rsidR="00A9647A" w:rsidRPr="00A831E6">
        <w:rPr>
          <w:rFonts w:cs="Times New Roman"/>
          <w:color w:val="auto"/>
          <w:lang w:val="en-US"/>
        </w:rPr>
        <w:t xml:space="preserve">Suits, CW 61, 1965, 55f.; Cattin, RBPh 44, 1966, 684; Cunningham, CJ 61, 1966, 373; P.Grimal, Latomus 25, 1966, 160f.; Mulcahy, CPh 61, 1966, 142f.; </w:t>
      </w:r>
      <w:r w:rsidRPr="00A831E6">
        <w:rPr>
          <w:rFonts w:cs="Times New Roman"/>
          <w:color w:val="auto"/>
          <w:lang w:val="en-US"/>
        </w:rPr>
        <w:t>G. Radke, Gy</w:t>
      </w:r>
      <w:r w:rsidRPr="00A831E6">
        <w:rPr>
          <w:rFonts w:cs="Times New Roman"/>
          <w:color w:val="auto"/>
          <w:lang w:val="en-US"/>
        </w:rPr>
        <w:t>m</w:t>
      </w:r>
      <w:r w:rsidRPr="00A831E6">
        <w:rPr>
          <w:rFonts w:cs="Times New Roman"/>
          <w:color w:val="auto"/>
          <w:lang w:val="en-US"/>
        </w:rPr>
        <w:t>nasium 73, 1966, 478f.; F.W. Lenz, Helikon 7, 1967, 493-506</w:t>
      </w:r>
      <w:r w:rsidR="00A9647A" w:rsidRPr="00A831E6">
        <w:rPr>
          <w:rFonts w:cs="Times New Roman"/>
          <w:color w:val="auto"/>
          <w:lang w:val="en-US"/>
        </w:rPr>
        <w:t>; H. Le Bonniec, REA 73, 1971, 246</w:t>
      </w:r>
      <w:r w:rsidRPr="00A831E6">
        <w:rPr>
          <w:rFonts w:cs="Times New Roman"/>
          <w:color w:val="auto"/>
          <w:lang w:val="en-US"/>
        </w:rPr>
        <w:t>].</w:t>
      </w:r>
    </w:p>
    <w:p w:rsidR="00955E11" w:rsidRPr="00A831E6" w:rsidRDefault="00724BE9" w:rsidP="00B86E4B">
      <w:pPr>
        <w:jc w:val="both"/>
        <w:rPr>
          <w:rFonts w:cs="Times New Roman"/>
          <w:color w:val="auto"/>
        </w:rPr>
      </w:pPr>
      <w:r w:rsidRPr="00A831E6">
        <w:rPr>
          <w:rFonts w:cs="Times New Roman"/>
          <w:color w:val="auto"/>
        </w:rPr>
        <w:t>–</w:t>
      </w:r>
      <w:r w:rsidRPr="00A831E6">
        <w:rPr>
          <w:rFonts w:cs="Times New Roman"/>
          <w:color w:val="auto"/>
        </w:rPr>
        <w:tab/>
        <w:t xml:space="preserve">(1999): Die humanistische Bildung der Jungfrau Maria in der </w:t>
      </w:r>
      <w:r w:rsidRPr="00A831E6">
        <w:rPr>
          <w:rFonts w:cs="Times New Roman"/>
          <w:i/>
          <w:color w:val="auto"/>
        </w:rPr>
        <w:t>Parthenice Mariana</w:t>
      </w:r>
      <w:r w:rsidRPr="00A831E6">
        <w:rPr>
          <w:rFonts w:cs="Times New Roman"/>
          <w:color w:val="auto"/>
        </w:rPr>
        <w:t xml:space="preserve"> des Baptista Mantuanus, in: Schubert 1999, </w:t>
      </w:r>
      <w:r w:rsidR="00800DA9" w:rsidRPr="00A831E6">
        <w:rPr>
          <w:rFonts w:cs="Times New Roman"/>
          <w:color w:val="auto"/>
        </w:rPr>
        <w:t xml:space="preserve">2, </w:t>
      </w:r>
      <w:r w:rsidRPr="00A831E6">
        <w:rPr>
          <w:rFonts w:cs="Times New Roman"/>
          <w:color w:val="auto"/>
        </w:rPr>
        <w:t>921</w:t>
      </w:r>
      <w:r w:rsidR="00800DA9" w:rsidRPr="00A831E6">
        <w:rPr>
          <w:rFonts w:cs="Times New Roman"/>
          <w:color w:val="auto"/>
        </w:rPr>
        <w:t>-942</w:t>
      </w:r>
    </w:p>
    <w:p w:rsidR="00955E11" w:rsidRPr="00A831E6" w:rsidRDefault="00955E11" w:rsidP="00B86E4B">
      <w:pPr>
        <w:jc w:val="both"/>
        <w:rPr>
          <w:rFonts w:cs="Times New Roman"/>
          <w:color w:val="auto"/>
          <w:lang w:val="it-IT"/>
        </w:rPr>
      </w:pPr>
      <w:r w:rsidRPr="00A831E6">
        <w:rPr>
          <w:rFonts w:cs="Times New Roman"/>
          <w:color w:val="auto"/>
        </w:rPr>
        <w:t xml:space="preserve">Lütkehaus, Ludger (2009): Medea und einige ihrer Kinder, in: Bernhard Zimmermann (Hg.): Mythische Wiederkehr. Der Ödipus- und Medea-Mythos im Wandel der Zeiten, Freiburg i.Br. (Rombach Wissenschaften. </w:t>
      </w:r>
      <w:r w:rsidRPr="00A831E6">
        <w:rPr>
          <w:rFonts w:cs="Times New Roman"/>
          <w:color w:val="auto"/>
          <w:lang w:val="it-IT"/>
        </w:rPr>
        <w:t>Reihe Paradeigmata 6), 135-151.</w:t>
      </w:r>
    </w:p>
    <w:p w:rsidR="00240323" w:rsidRPr="00A831E6" w:rsidRDefault="00240323" w:rsidP="00B86E4B">
      <w:pPr>
        <w:jc w:val="both"/>
        <w:rPr>
          <w:rFonts w:cs="Times New Roman"/>
          <w:color w:val="auto"/>
          <w:lang w:val="it-IT"/>
        </w:rPr>
      </w:pPr>
      <w:r w:rsidRPr="00A831E6">
        <w:rPr>
          <w:rFonts w:cs="Times New Roman"/>
          <w:color w:val="auto"/>
          <w:lang w:val="it-IT"/>
        </w:rPr>
        <w:t>Luisi, Aldo (1998): Il re Mida punito dagli dei, in: Marta Sordi (Hg.): Responsabilità, perdono e vendetta nel mondo antico, Milano (Scienze storiche 65. Contributi dell’Istituto di Storia Antica), 9-23.</w:t>
      </w:r>
    </w:p>
    <w:p w:rsidR="00115710" w:rsidRPr="00A831E6" w:rsidRDefault="00115710" w:rsidP="00B86E4B">
      <w:pPr>
        <w:jc w:val="both"/>
        <w:rPr>
          <w:rFonts w:cs="Times New Roman"/>
          <w:color w:val="auto"/>
          <w:lang w:val="it-IT"/>
        </w:rPr>
      </w:pPr>
      <w:r w:rsidRPr="00A831E6">
        <w:rPr>
          <w:rFonts w:cs="Times New Roman"/>
          <w:color w:val="auto"/>
          <w:lang w:val="it-IT"/>
        </w:rPr>
        <w:t>Lundström, Sven (1980): Ovids Metamorphosen und die Politik des Kaisers, Uppsala (Acta Universitatis Upsaliensis. Studia Latina Upsaliensia 12) [</w:t>
      </w:r>
      <w:r w:rsidR="00240323" w:rsidRPr="00A831E6">
        <w:rPr>
          <w:rFonts w:cs="Times New Roman"/>
          <w:color w:val="auto"/>
          <w:lang w:val="it-IT"/>
        </w:rPr>
        <w:t>H. Le B</w:t>
      </w:r>
      <w:r w:rsidR="00DA24D6" w:rsidRPr="00A831E6">
        <w:rPr>
          <w:rFonts w:cs="Times New Roman"/>
          <w:color w:val="auto"/>
          <w:lang w:val="it-IT"/>
        </w:rPr>
        <w:t xml:space="preserve">onniec, REL 58, 1980, 542-544; </w:t>
      </w:r>
      <w:r w:rsidRPr="00A831E6">
        <w:rPr>
          <w:rFonts w:cs="Times New Roman"/>
          <w:color w:val="auto"/>
          <w:lang w:val="it-IT"/>
        </w:rPr>
        <w:t>F.Bömer</w:t>
      </w:r>
      <w:r w:rsidR="00296B69" w:rsidRPr="00A831E6">
        <w:rPr>
          <w:rFonts w:cs="Times New Roman"/>
          <w:color w:val="auto"/>
          <w:lang w:val="it-IT"/>
        </w:rPr>
        <w:t xml:space="preserve">, Gymnasium 88, 1981, 451-453; </w:t>
      </w:r>
      <w:r w:rsidR="00240323" w:rsidRPr="00A831E6">
        <w:rPr>
          <w:rFonts w:cs="Times New Roman"/>
          <w:color w:val="auto"/>
          <w:lang w:val="it-IT"/>
        </w:rPr>
        <w:t>Levick</w:t>
      </w:r>
      <w:r w:rsidR="00DA0509" w:rsidRPr="00A831E6">
        <w:rPr>
          <w:rFonts w:cs="Times New Roman"/>
          <w:color w:val="auto"/>
          <w:lang w:val="it-IT"/>
        </w:rPr>
        <w:t xml:space="preserve">, Latomus 40, 1981, 413f.; </w:t>
      </w:r>
      <w:r w:rsidRPr="00A831E6">
        <w:rPr>
          <w:rFonts w:cs="Times New Roman"/>
          <w:color w:val="auto"/>
          <w:lang w:val="it-IT"/>
        </w:rPr>
        <w:t xml:space="preserve">J.C. McKeown, CR 31, 1981, 292f.; </w:t>
      </w:r>
      <w:r w:rsidR="00DA0509" w:rsidRPr="00A831E6">
        <w:rPr>
          <w:rFonts w:cs="Times New Roman"/>
          <w:color w:val="auto"/>
          <w:lang w:val="it-IT"/>
        </w:rPr>
        <w:t xml:space="preserve">LEC 49, 1981, 79; Borle, MH 39, 1982, 330f.; </w:t>
      </w:r>
      <w:r w:rsidRPr="00A831E6">
        <w:rPr>
          <w:rFonts w:cs="Times New Roman"/>
          <w:color w:val="auto"/>
          <w:lang w:val="it-IT"/>
        </w:rPr>
        <w:t>W. Hering, DLZ 103, 1982, 942-944</w:t>
      </w:r>
      <w:r w:rsidR="00DA0509" w:rsidRPr="00A831E6">
        <w:rPr>
          <w:rFonts w:cs="Times New Roman"/>
          <w:color w:val="auto"/>
          <w:lang w:val="it-IT"/>
        </w:rPr>
        <w:t xml:space="preserve">; S. Viarre, AC 53, 1984, 413; Segura Ramos, Emerita 53, 1985, 380-382; </w:t>
      </w:r>
      <w:r w:rsidR="005E061F">
        <w:rPr>
          <w:rFonts w:cs="Times New Roman"/>
          <w:color w:val="auto"/>
          <w:lang w:val="it-IT"/>
        </w:rPr>
        <w:t xml:space="preserve">Venini, </w:t>
      </w:r>
      <w:r w:rsidR="00DA0509" w:rsidRPr="00A831E6">
        <w:rPr>
          <w:rFonts w:cs="Times New Roman"/>
          <w:color w:val="auto"/>
          <w:lang w:val="it-IT"/>
        </w:rPr>
        <w:t>RFIC 112</w:t>
      </w:r>
      <w:r w:rsidR="005E061F">
        <w:rPr>
          <w:rFonts w:cs="Times New Roman"/>
          <w:color w:val="auto"/>
          <w:lang w:val="it-IT"/>
        </w:rPr>
        <w:t>, 1984, 449f.</w:t>
      </w:r>
      <w:r w:rsidRPr="00A831E6">
        <w:rPr>
          <w:rFonts w:cs="Times New Roman"/>
          <w:color w:val="auto"/>
          <w:lang w:val="it-IT"/>
        </w:rPr>
        <w:t>].</w:t>
      </w:r>
    </w:p>
    <w:p w:rsidR="00DA0509" w:rsidRPr="00A831E6" w:rsidRDefault="00DA0509" w:rsidP="00B86E4B">
      <w:pPr>
        <w:jc w:val="both"/>
        <w:rPr>
          <w:rFonts w:cs="Times New Roman"/>
          <w:color w:val="auto"/>
          <w:lang w:val="fr-FR"/>
        </w:rPr>
      </w:pPr>
      <w:r w:rsidRPr="00A831E6">
        <w:rPr>
          <w:rFonts w:cs="Times New Roman"/>
          <w:color w:val="auto"/>
          <w:lang w:val="fr-FR"/>
        </w:rPr>
        <w:t>Luque Moreno, Jesús (2010)</w:t>
      </w:r>
      <w:r w:rsidR="00CD6429">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Mentis inops</w:t>
      </w:r>
      <w:r w:rsidRPr="00A831E6">
        <w:rPr>
          <w:rFonts w:cs="Times New Roman"/>
          <w:color w:val="auto"/>
          <w:lang w:val="fr-FR"/>
        </w:rPr>
        <w:t>, Myrtia 25, 53-75.</w:t>
      </w:r>
    </w:p>
    <w:p w:rsidR="008952D3" w:rsidRPr="008952D3" w:rsidRDefault="008952D3" w:rsidP="00B86E4B">
      <w:pPr>
        <w:jc w:val="both"/>
        <w:rPr>
          <w:rFonts w:cs="Times New Roman"/>
          <w:color w:val="auto"/>
          <w:lang w:val="en-US"/>
        </w:rPr>
      </w:pPr>
      <w:r>
        <w:rPr>
          <w:rFonts w:cs="Times New Roman"/>
          <w:color w:val="auto"/>
          <w:lang w:val="en-US"/>
        </w:rPr>
        <w:t>Lynch, Matthew T. (2015): “</w:t>
      </w:r>
      <w:r>
        <w:rPr>
          <w:lang w:val="en-US"/>
        </w:rPr>
        <w:t>A Serpent to Be Gazed Upon”</w:t>
      </w:r>
      <w:r w:rsidRPr="008952D3">
        <w:rPr>
          <w:lang w:val="en-US"/>
        </w:rPr>
        <w:t>: A Taxonomy of Pride and H</w:t>
      </w:r>
      <w:r w:rsidRPr="008952D3">
        <w:rPr>
          <w:lang w:val="en-US"/>
        </w:rPr>
        <w:t>u</w:t>
      </w:r>
      <w:r w:rsidRPr="008952D3">
        <w:rPr>
          <w:lang w:val="en-US"/>
        </w:rPr>
        <w:t xml:space="preserve">mility in </w:t>
      </w:r>
      <w:r w:rsidRPr="008952D3">
        <w:rPr>
          <w:rStyle w:val="hit"/>
          <w:lang w:val="en-US"/>
        </w:rPr>
        <w:t>Ovid</w:t>
      </w:r>
      <w:r w:rsidRPr="008952D3">
        <w:rPr>
          <w:lang w:val="en-US"/>
        </w:rPr>
        <w:t xml:space="preserve"> and Milton</w:t>
      </w:r>
      <w:r>
        <w:rPr>
          <w:lang w:val="en-US"/>
        </w:rPr>
        <w:t xml:space="preserve">, in: </w:t>
      </w:r>
      <w:r w:rsidRPr="008952D3">
        <w:rPr>
          <w:rStyle w:val="subjectfield-postprocessinghook"/>
          <w:lang w:val="en-US"/>
        </w:rPr>
        <w:t>Elisabeth Wåghäll</w:t>
      </w:r>
      <w:r>
        <w:rPr>
          <w:rStyle w:val="subjectfield-postprocessinghook"/>
          <w:lang w:val="en-US"/>
        </w:rPr>
        <w:t xml:space="preserve"> </w:t>
      </w:r>
      <w:r w:rsidRPr="008952D3">
        <w:rPr>
          <w:rStyle w:val="subjectfield-postprocessinghook"/>
          <w:lang w:val="en-US"/>
        </w:rPr>
        <w:t xml:space="preserve">Nivre </w:t>
      </w:r>
      <w:r>
        <w:rPr>
          <w:rStyle w:val="subjectfield-postprocessinghook"/>
          <w:lang w:val="en-US"/>
        </w:rPr>
        <w:t>[et al.] (Hgg.): Allusions and Re</w:t>
      </w:r>
      <w:r>
        <w:rPr>
          <w:rStyle w:val="subjectfield-postprocessinghook"/>
          <w:lang w:val="en-US"/>
        </w:rPr>
        <w:t>f</w:t>
      </w:r>
      <w:r>
        <w:rPr>
          <w:rStyle w:val="subjectfield-postprocessinghook"/>
          <w:lang w:val="en-US"/>
        </w:rPr>
        <w:t>lections: Greek and Roman Mythology in Renaissance Europe, Newcastle on Tyne, 159-169.</w:t>
      </w:r>
    </w:p>
    <w:p w:rsidR="00115710" w:rsidRPr="00A831E6" w:rsidRDefault="00115710" w:rsidP="00B86E4B">
      <w:pPr>
        <w:jc w:val="both"/>
        <w:rPr>
          <w:rFonts w:cs="Times New Roman"/>
          <w:color w:val="auto"/>
          <w:lang w:val="en-US"/>
        </w:rPr>
      </w:pPr>
      <w:r w:rsidRPr="00A831E6">
        <w:rPr>
          <w:rFonts w:cs="Times New Roman"/>
          <w:color w:val="auto"/>
          <w:lang w:val="en-GB"/>
        </w:rPr>
        <w:t>Lyne, Raphael (1999): Drayton</w:t>
      </w:r>
      <w:r w:rsidR="009C2A5A">
        <w:rPr>
          <w:rFonts w:cs="Times New Roman"/>
          <w:color w:val="auto"/>
          <w:lang w:val="en-GB"/>
        </w:rPr>
        <w:t>’</w:t>
      </w:r>
      <w:r w:rsidRPr="00A831E6">
        <w:rPr>
          <w:rFonts w:cs="Times New Roman"/>
          <w:color w:val="auto"/>
          <w:lang w:val="en-GB"/>
        </w:rPr>
        <w:t>s Chorographical Ovid</w:t>
      </w:r>
      <w:r w:rsidR="003929E8" w:rsidRPr="00A831E6">
        <w:rPr>
          <w:rFonts w:cs="Times New Roman"/>
          <w:color w:val="auto"/>
          <w:lang w:val="en-GB"/>
        </w:rPr>
        <w:t>, in:</w:t>
      </w:r>
      <w:r w:rsidRPr="00A831E6">
        <w:rPr>
          <w:rFonts w:cs="Times New Roman"/>
          <w:color w:val="auto"/>
          <w:lang w:val="en-US"/>
        </w:rPr>
        <w:t xml:space="preserve"> Hardie/Barchiesi</w:t>
      </w:r>
      <w:r w:rsidR="00FA11AA">
        <w:rPr>
          <w:rFonts w:cs="Times New Roman"/>
          <w:color w:val="auto"/>
          <w:lang w:val="en-US"/>
        </w:rPr>
        <w:t>/</w:t>
      </w:r>
      <w:r w:rsidRPr="00A831E6">
        <w:rPr>
          <w:rFonts w:cs="Times New Roman"/>
          <w:color w:val="auto"/>
          <w:lang w:val="en-US"/>
        </w:rPr>
        <w:t>Hinds 1999, 85-102.</w:t>
      </w:r>
    </w:p>
    <w:p w:rsidR="00ED1D90" w:rsidRPr="00A831E6" w:rsidRDefault="00ED1D90"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DA24D6" w:rsidRPr="00A831E6">
        <w:rPr>
          <w:rFonts w:cs="Times New Roman"/>
          <w:color w:val="auto"/>
          <w:lang w:val="en-GB"/>
        </w:rPr>
        <w:t>(2000): Ovid, Golding, and the ‘</w:t>
      </w:r>
      <w:r w:rsidRPr="00A831E6">
        <w:rPr>
          <w:rFonts w:cs="Times New Roman"/>
          <w:color w:val="auto"/>
          <w:lang w:val="en-GB"/>
        </w:rPr>
        <w:t xml:space="preserve">Rough Magic’ of </w:t>
      </w:r>
      <w:r w:rsidRPr="00A831E6">
        <w:rPr>
          <w:rFonts w:cs="Times New Roman"/>
          <w:i/>
          <w:iCs/>
          <w:color w:val="auto"/>
          <w:lang w:val="en-GB"/>
        </w:rPr>
        <w:t>The Tempest</w:t>
      </w:r>
      <w:r w:rsidRPr="00A831E6">
        <w:rPr>
          <w:rFonts w:cs="Times New Roman"/>
          <w:color w:val="auto"/>
          <w:lang w:val="en-GB"/>
        </w:rPr>
        <w:t>, in: Taylor 2000, 150-164.</w:t>
      </w:r>
    </w:p>
    <w:p w:rsidR="009049EF" w:rsidRPr="00A831E6" w:rsidRDefault="009049EF"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(2001): Ovid’s Changing World: English </w:t>
      </w:r>
      <w:r w:rsidRPr="005E061F">
        <w:rPr>
          <w:rFonts w:cs="Times New Roman"/>
          <w:i/>
          <w:color w:val="auto"/>
          <w:lang w:val="en-US"/>
        </w:rPr>
        <w:t>Metamorphoses</w:t>
      </w:r>
      <w:r w:rsidRPr="00A831E6">
        <w:rPr>
          <w:rFonts w:cs="Times New Roman"/>
          <w:color w:val="auto"/>
          <w:lang w:val="en-US"/>
        </w:rPr>
        <w:t>, 1567-1632, Oxford</w:t>
      </w:r>
      <w:r w:rsidR="00BE6B13" w:rsidRPr="00A831E6">
        <w:rPr>
          <w:rFonts w:cs="Times New Roman"/>
          <w:color w:val="auto"/>
          <w:lang w:val="en-US"/>
        </w:rPr>
        <w:t xml:space="preserve"> </w:t>
      </w:r>
      <w:r w:rsidR="00BE6B13" w:rsidRPr="00A831E6">
        <w:rPr>
          <w:rFonts w:cs="Times New Roman"/>
          <w:color w:val="auto"/>
          <w:spacing w:val="2"/>
          <w:lang w:val="en-GB"/>
        </w:rPr>
        <w:t>[L.G. C</w:t>
      </w:r>
      <w:r w:rsidR="00BE6B13" w:rsidRPr="00A831E6">
        <w:rPr>
          <w:rFonts w:cs="Times New Roman"/>
          <w:color w:val="auto"/>
          <w:spacing w:val="2"/>
          <w:lang w:val="en-GB"/>
        </w:rPr>
        <w:t>a</w:t>
      </w:r>
      <w:r w:rsidR="00BE6B13" w:rsidRPr="00A831E6">
        <w:rPr>
          <w:rFonts w:cs="Times New Roman"/>
          <w:color w:val="auto"/>
          <w:spacing w:val="2"/>
          <w:lang w:val="en-GB"/>
        </w:rPr>
        <w:t>hoon, JRS 93, 2003, 380f.; S. Keilen, BMCR 2002.12.22</w:t>
      </w:r>
      <w:r w:rsidR="00DA24D6" w:rsidRPr="00A831E6">
        <w:rPr>
          <w:rFonts w:cs="Times New Roman"/>
          <w:color w:val="auto"/>
          <w:spacing w:val="2"/>
          <w:lang w:val="en-GB"/>
        </w:rPr>
        <w:t>; E.W. Leach, RenQ</w:t>
      </w:r>
      <w:r w:rsidR="00A323E2" w:rsidRPr="00A831E6">
        <w:rPr>
          <w:rFonts w:cs="Times New Roman"/>
          <w:color w:val="auto"/>
          <w:spacing w:val="2"/>
          <w:lang w:val="en-GB"/>
        </w:rPr>
        <w:t xml:space="preserve"> 56, 2003, 906-908</w:t>
      </w:r>
      <w:r w:rsidR="00BE6B13" w:rsidRPr="00A831E6">
        <w:rPr>
          <w:rFonts w:cs="Times New Roman"/>
          <w:color w:val="auto"/>
          <w:spacing w:val="2"/>
          <w:lang w:val="en-GB"/>
        </w:rPr>
        <w:t>]</w:t>
      </w:r>
      <w:r w:rsidRPr="00A831E6">
        <w:rPr>
          <w:rFonts w:cs="Times New Roman"/>
          <w:color w:val="auto"/>
          <w:lang w:val="en-US"/>
        </w:rPr>
        <w:t>.</w:t>
      </w:r>
    </w:p>
    <w:p w:rsidR="00ED1D90" w:rsidRDefault="00ED1D90" w:rsidP="00B86E4B">
      <w:pPr>
        <w:tabs>
          <w:tab w:val="left" w:pos="540"/>
        </w:tabs>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(2002): Ovid in English Translation, in: Hardie 2002</w:t>
      </w:r>
      <w:r w:rsidR="0093065B" w:rsidRPr="00A831E6">
        <w:rPr>
          <w:rFonts w:cs="Times New Roman"/>
          <w:color w:val="auto"/>
          <w:lang w:val="en-GB"/>
        </w:rPr>
        <w:t>a</w:t>
      </w:r>
      <w:r w:rsidRPr="00A831E6">
        <w:rPr>
          <w:rFonts w:cs="Times New Roman"/>
          <w:color w:val="auto"/>
          <w:lang w:val="en-GB"/>
        </w:rPr>
        <w:t>, 249-263.</w:t>
      </w:r>
    </w:p>
    <w:p w:rsidR="005E061F" w:rsidRPr="005E061F" w:rsidRDefault="005E061F" w:rsidP="005E061F">
      <w:pPr>
        <w:jc w:val="both"/>
        <w:rPr>
          <w:rFonts w:cs="Times New Roman"/>
          <w:color w:val="auto"/>
          <w:lang w:val="en-US"/>
        </w:rPr>
      </w:pPr>
      <w:r w:rsidRPr="00A831E6">
        <w:rPr>
          <w:rFonts w:cs="Times New Roman"/>
          <w:color w:val="auto"/>
          <w:lang w:val="en-US"/>
        </w:rPr>
        <w:t>Lyne, R.O.A.M. (1984): Ovid’s Metamorphoses, Callimachus, and l’art pour l’art, MD 12, 9-34 = Ders.: Collected Papers on Latin Poetry, Oxford 2007, 146-166.</w:t>
      </w:r>
    </w:p>
    <w:p w:rsidR="00115710" w:rsidRPr="00A831E6" w:rsidRDefault="00115710" w:rsidP="00B86E4B">
      <w:pPr>
        <w:jc w:val="both"/>
        <w:rPr>
          <w:rFonts w:cs="Times New Roman"/>
          <w:color w:val="auto"/>
          <w:lang w:val="en-US"/>
        </w:rPr>
      </w:pPr>
    </w:p>
    <w:p w:rsidR="00115710" w:rsidRPr="00A831E6" w:rsidRDefault="00115710" w:rsidP="00B86E4B">
      <w:pPr>
        <w:jc w:val="both"/>
        <w:rPr>
          <w:rFonts w:cs="Times New Roman"/>
          <w:color w:val="auto"/>
          <w:lang w:val="en-US"/>
        </w:rPr>
      </w:pPr>
    </w:p>
    <w:p w:rsidR="00182FFD" w:rsidRPr="00A831E6" w:rsidRDefault="00182FFD" w:rsidP="00B86E4B">
      <w:pPr>
        <w:pStyle w:val="Textkrper-Einzug22"/>
        <w:jc w:val="both"/>
      </w:pPr>
      <w:r w:rsidRPr="00A831E6">
        <w:t>Ma, John T. (2010): A Note on Lead Projectiles (</w:t>
      </w:r>
      <w:r w:rsidRPr="00A831E6">
        <w:rPr>
          <w:i/>
        </w:rPr>
        <w:t>glandes</w:t>
      </w:r>
      <w:r w:rsidRPr="00A831E6">
        <w:t xml:space="preserve">, </w:t>
      </w:r>
      <w:r w:rsidRPr="00A831E6">
        <w:rPr>
          <w:i/>
        </w:rPr>
        <w:t>molybdides</w:t>
      </w:r>
      <w:r w:rsidRPr="00A831E6">
        <w:t>) in Support of Sling Bullets, JRA 23, 427f.</w:t>
      </w:r>
    </w:p>
    <w:p w:rsidR="00D15866" w:rsidRPr="00D15866" w:rsidRDefault="00D15866" w:rsidP="00B86E4B">
      <w:pPr>
        <w:jc w:val="both"/>
        <w:rPr>
          <w:rFonts w:cs="Times New Roman"/>
          <w:color w:val="auto"/>
          <w:lang w:val="en-US"/>
        </w:rPr>
      </w:pPr>
      <w:r>
        <w:rPr>
          <w:lang w:val="en-US"/>
        </w:rPr>
        <w:t>McAuley, Mairéad (2016):</w:t>
      </w:r>
      <w:r w:rsidRPr="00D15866">
        <w:rPr>
          <w:lang w:val="en-US"/>
        </w:rPr>
        <w:t xml:space="preserve"> </w:t>
      </w:r>
      <w:r>
        <w:rPr>
          <w:iCs/>
          <w:lang w:val="en-US"/>
        </w:rPr>
        <w:t>Reproducing Rome: M</w:t>
      </w:r>
      <w:r w:rsidRPr="00D15866">
        <w:rPr>
          <w:iCs/>
          <w:lang w:val="en-US"/>
        </w:rPr>
        <w:t>otherhood in Virgil, Ovid, Seneca and St</w:t>
      </w:r>
      <w:r w:rsidRPr="00D15866">
        <w:rPr>
          <w:iCs/>
          <w:lang w:val="en-US"/>
        </w:rPr>
        <w:t>a</w:t>
      </w:r>
      <w:r w:rsidRPr="00D15866">
        <w:rPr>
          <w:iCs/>
          <w:lang w:val="en-US"/>
        </w:rPr>
        <w:t>tius</w:t>
      </w:r>
      <w:r>
        <w:rPr>
          <w:iCs/>
          <w:lang w:val="en-US"/>
        </w:rPr>
        <w:t>,</w:t>
      </w:r>
      <w:r w:rsidRPr="00D15866">
        <w:rPr>
          <w:lang w:val="en-US"/>
        </w:rPr>
        <w:t xml:space="preserve"> </w:t>
      </w:r>
      <w:r>
        <w:rPr>
          <w:lang w:val="en-US"/>
        </w:rPr>
        <w:t>Oxford/New York</w:t>
      </w:r>
      <w:r w:rsidRPr="00D15866">
        <w:rPr>
          <w:lang w:val="en-US"/>
        </w:rPr>
        <w:t xml:space="preserve"> </w:t>
      </w:r>
      <w:r>
        <w:rPr>
          <w:lang w:val="en-US"/>
        </w:rPr>
        <w:t>(</w:t>
      </w:r>
      <w:r w:rsidRPr="00D15866">
        <w:rPr>
          <w:lang w:val="en-US"/>
        </w:rPr>
        <w:t>Ox</w:t>
      </w:r>
      <w:r>
        <w:rPr>
          <w:lang w:val="en-US"/>
        </w:rPr>
        <w:t>ford Studies in Classical Literature and Gender T</w:t>
      </w:r>
      <w:r w:rsidRPr="00D15866">
        <w:rPr>
          <w:lang w:val="en-US"/>
        </w:rPr>
        <w:t>heory</w:t>
      </w:r>
      <w:r>
        <w:rPr>
          <w:lang w:val="en-US"/>
        </w:rPr>
        <w:t>).</w:t>
      </w:r>
    </w:p>
    <w:p w:rsidR="00C721E1" w:rsidRPr="00C721E1" w:rsidRDefault="00C721E1" w:rsidP="00B86E4B">
      <w:pPr>
        <w:jc w:val="both"/>
        <w:rPr>
          <w:rFonts w:cs="Times New Roman"/>
          <w:color w:val="auto"/>
          <w:lang w:val="en-US"/>
        </w:rPr>
      </w:pPr>
      <w:r w:rsidRPr="00C721E1">
        <w:rPr>
          <w:rFonts w:cs="Times New Roman"/>
          <w:color w:val="auto"/>
          <w:lang w:val="en-US"/>
        </w:rPr>
        <w:t>McCabe, T. Matthew N. (2011): Gower’s Vulgar Tongue: Ovi</w:t>
      </w:r>
      <w:r>
        <w:rPr>
          <w:rFonts w:cs="Times New Roman"/>
          <w:color w:val="auto"/>
          <w:lang w:val="en-US"/>
        </w:rPr>
        <w:t xml:space="preserve">d, Lay Religion, and English Poetry in the </w:t>
      </w:r>
      <w:r w:rsidRPr="00C721E1">
        <w:rPr>
          <w:rFonts w:cs="Times New Roman"/>
          <w:i/>
          <w:color w:val="auto"/>
          <w:lang w:val="en-US"/>
        </w:rPr>
        <w:t>Confessio amantis</w:t>
      </w:r>
      <w:r>
        <w:rPr>
          <w:rFonts w:cs="Times New Roman"/>
          <w:color w:val="auto"/>
          <w:lang w:val="en-US"/>
        </w:rPr>
        <w:t>, Cambridge (Publications of the John Gower Society).</w:t>
      </w:r>
    </w:p>
    <w:p w:rsidR="00115710" w:rsidRPr="00A831E6" w:rsidRDefault="00115710" w:rsidP="00B86E4B">
      <w:pPr>
        <w:jc w:val="both"/>
        <w:rPr>
          <w:rFonts w:cs="Times New Roman"/>
          <w:color w:val="auto"/>
          <w:lang w:val="en-GB"/>
        </w:rPr>
      </w:pPr>
      <w:r w:rsidRPr="00A831E6">
        <w:rPr>
          <w:rFonts w:cs="Times New Roman"/>
          <w:color w:val="auto"/>
          <w:lang w:val="en-GB"/>
        </w:rPr>
        <w:t>McCarty, Willard (1989): The Shape of the Mirror: Metaphorical Catoptrics in Classical Li</w:t>
      </w:r>
      <w:r w:rsidRPr="00A831E6">
        <w:rPr>
          <w:rFonts w:cs="Times New Roman"/>
          <w:color w:val="auto"/>
          <w:lang w:val="en-GB"/>
        </w:rPr>
        <w:t>t</w:t>
      </w:r>
      <w:r w:rsidRPr="00A831E6">
        <w:rPr>
          <w:rFonts w:cs="Times New Roman"/>
          <w:color w:val="auto"/>
          <w:lang w:val="en-GB"/>
        </w:rPr>
        <w:t>erature, Arethusa 22, 161-195.</w:t>
      </w:r>
    </w:p>
    <w:p w:rsidR="00B01A38" w:rsidRPr="00B01A38" w:rsidRDefault="00B01A38" w:rsidP="00B86E4B">
      <w:pPr>
        <w:jc w:val="both"/>
        <w:rPr>
          <w:rFonts w:cs="Times New Roman"/>
          <w:color w:val="auto"/>
          <w:lang w:val="en-US"/>
        </w:rPr>
      </w:pPr>
      <w:r w:rsidRPr="00B01A38">
        <w:rPr>
          <w:rFonts w:cs="Times New Roman"/>
          <w:color w:val="auto"/>
          <w:lang w:val="en-US"/>
        </w:rPr>
        <w:t>McCaw, R. John (2007): Transforming P</w:t>
      </w:r>
      <w:r>
        <w:rPr>
          <w:rFonts w:cs="Times New Roman"/>
          <w:color w:val="auto"/>
          <w:lang w:val="en-US"/>
        </w:rPr>
        <w:t>haethon: Cervantes, Ovid, and Sancho Panza’s Wild Ride, in: Keith/Rupp 2007b, 239-250.</w:t>
      </w:r>
    </w:p>
    <w:p w:rsidR="00182FFD" w:rsidRPr="00A831E6" w:rsidRDefault="00182FFD" w:rsidP="00B86E4B">
      <w:pPr>
        <w:jc w:val="both"/>
        <w:rPr>
          <w:rFonts w:cs="Times New Roman"/>
          <w:color w:val="auto"/>
          <w:lang w:val="it-IT"/>
        </w:rPr>
      </w:pPr>
      <w:r w:rsidRPr="00A831E6">
        <w:rPr>
          <w:rFonts w:cs="Times New Roman"/>
          <w:color w:val="auto"/>
          <w:lang w:val="it-IT"/>
        </w:rPr>
        <w:t>McClintock, Aglaia (2012): L’</w:t>
      </w:r>
      <w:r w:rsidRPr="008A7AB7">
        <w:rPr>
          <w:rFonts w:cs="Times New Roman"/>
          <w:i/>
          <w:color w:val="auto"/>
          <w:lang w:val="it-IT"/>
        </w:rPr>
        <w:t>ira</w:t>
      </w:r>
      <w:r w:rsidRPr="00A831E6">
        <w:rPr>
          <w:rFonts w:cs="Times New Roman"/>
          <w:color w:val="auto"/>
          <w:lang w:val="it-IT"/>
        </w:rPr>
        <w:t xml:space="preserve"> di Demetra, Index 40, 42-56.</w:t>
      </w:r>
    </w:p>
    <w:p w:rsidR="00745B0C" w:rsidRPr="00A831E6" w:rsidRDefault="00745B0C" w:rsidP="00B86E4B">
      <w:pPr>
        <w:jc w:val="both"/>
        <w:rPr>
          <w:rFonts w:cs="Times New Roman"/>
          <w:color w:val="auto"/>
          <w:lang w:val="en-US"/>
        </w:rPr>
      </w:pPr>
      <w:r w:rsidRPr="00A831E6">
        <w:rPr>
          <w:rFonts w:cs="Times New Roman"/>
          <w:color w:val="auto"/>
          <w:lang w:val="en-US"/>
        </w:rPr>
        <w:t xml:space="preserve">McDermott, Emily A. (1999): An Ovidian Epitaph in </w:t>
      </w:r>
      <w:r w:rsidRPr="00A831E6">
        <w:rPr>
          <w:rFonts w:cs="Times New Roman"/>
          <w:i/>
          <w:color w:val="auto"/>
          <w:lang w:val="en-US"/>
        </w:rPr>
        <w:t>Jude the Obscure</w:t>
      </w:r>
      <w:r w:rsidRPr="00A831E6">
        <w:rPr>
          <w:rFonts w:cs="Times New Roman"/>
          <w:color w:val="auto"/>
          <w:lang w:val="en-US"/>
        </w:rPr>
        <w:t>, CML 19, 233-242.</w:t>
      </w:r>
    </w:p>
    <w:p w:rsidR="00745B0C" w:rsidRPr="00A831E6" w:rsidRDefault="00745B0C" w:rsidP="00B86E4B">
      <w:pPr>
        <w:jc w:val="both"/>
        <w:rPr>
          <w:rFonts w:cs="Times New Roman"/>
          <w:color w:val="auto"/>
          <w:lang w:val="en-US"/>
        </w:rPr>
      </w:pPr>
      <w:r w:rsidRPr="00A831E6">
        <w:rPr>
          <w:rFonts w:cs="Times New Roman"/>
          <w:color w:val="auto"/>
          <w:lang w:val="en-US"/>
        </w:rPr>
        <w:t>McDonald, Joette (1990-92): Jovial Pursuit: A Game of Skill and Chance, AugAge 10, 191-208.</w:t>
      </w:r>
    </w:p>
    <w:p w:rsidR="00182FFD" w:rsidRPr="00A831E6" w:rsidRDefault="00182FFD" w:rsidP="00B86E4B">
      <w:pPr>
        <w:jc w:val="both"/>
        <w:rPr>
          <w:rFonts w:cs="Times New Roman"/>
          <w:color w:val="auto"/>
          <w:lang w:val="en-US"/>
        </w:rPr>
      </w:pPr>
      <w:r w:rsidRPr="00A831E6">
        <w:rPr>
          <w:rFonts w:cs="Times New Roman"/>
          <w:color w:val="auto"/>
          <w:lang w:val="en-US"/>
        </w:rPr>
        <w:t>McDonough, Christopher James (2003): Horace, Hugh Primas and Whores, Maia 55, 549-554.</w:t>
      </w:r>
    </w:p>
    <w:p w:rsidR="00940552" w:rsidRPr="00A831E6" w:rsidRDefault="00940552" w:rsidP="00B86E4B">
      <w:pPr>
        <w:jc w:val="both"/>
        <w:rPr>
          <w:rFonts w:cs="Times New Roman"/>
          <w:color w:val="auto"/>
          <w:lang w:val="en-US"/>
        </w:rPr>
      </w:pPr>
      <w:r w:rsidRPr="00A831E6">
        <w:rPr>
          <w:rFonts w:cs="Times New Roman"/>
          <w:color w:val="auto"/>
          <w:lang w:val="en-US"/>
        </w:rPr>
        <w:t>MacFarland, R.E. (1980): The Apollo-Daphne Myth in English Poetry, 156</w:t>
      </w:r>
      <w:r w:rsidR="008A7AB7">
        <w:rPr>
          <w:rFonts w:cs="Times New Roman"/>
          <w:color w:val="auto"/>
          <w:lang w:val="en-US"/>
        </w:rPr>
        <w:t>7-1717, Essays in Literature 7</w:t>
      </w:r>
      <w:r w:rsidRPr="00A831E6">
        <w:rPr>
          <w:rFonts w:cs="Times New Roman"/>
          <w:color w:val="auto"/>
          <w:lang w:val="en-US"/>
        </w:rPr>
        <w:t>, 139-151.</w:t>
      </w:r>
    </w:p>
    <w:p w:rsidR="0054676A" w:rsidRPr="00A831E6" w:rsidRDefault="0054676A" w:rsidP="00B86E4B">
      <w:pPr>
        <w:jc w:val="both"/>
        <w:rPr>
          <w:rFonts w:cs="Times New Roman"/>
          <w:color w:val="auto"/>
          <w:lang w:val="en-GB"/>
        </w:rPr>
      </w:pPr>
      <w:r w:rsidRPr="00A831E6">
        <w:rPr>
          <w:rFonts w:cs="Times New Roman"/>
          <w:color w:val="auto"/>
          <w:lang w:val="en-US"/>
        </w:rPr>
        <w:t xml:space="preserve">McGill, Scott C. (2001/02): Tragic Vergil: Rewriting Vergil as a Tragedy in the Cento </w:t>
      </w:r>
      <w:r w:rsidRPr="00A831E6">
        <w:rPr>
          <w:rFonts w:cs="Times New Roman"/>
          <w:i/>
          <w:color w:val="auto"/>
          <w:lang w:val="en-US"/>
        </w:rPr>
        <w:t>Medea</w:t>
      </w:r>
      <w:r w:rsidRPr="00A831E6">
        <w:rPr>
          <w:rFonts w:cs="Times New Roman"/>
          <w:color w:val="auto"/>
          <w:lang w:val="en-US"/>
        </w:rPr>
        <w:t>, CW 95, 143-161.</w:t>
      </w:r>
    </w:p>
    <w:p w:rsidR="0054676A" w:rsidRPr="00A831E6" w:rsidRDefault="0054676A" w:rsidP="00B86E4B">
      <w:pPr>
        <w:jc w:val="both"/>
        <w:rPr>
          <w:rFonts w:cs="Times New Roman"/>
          <w:color w:val="auto"/>
          <w:lang w:val="en-GB"/>
        </w:rPr>
      </w:pPr>
      <w:r w:rsidRPr="00A831E6">
        <w:rPr>
          <w:rFonts w:cs="Times New Roman"/>
          <w:color w:val="auto"/>
          <w:lang w:val="en-US"/>
        </w:rPr>
        <w:t>McGowan, Matthew M. (2014): What Distinguishes Ovid’s Pythagoras from the Pythagoras of Ausonius and Martianus Capella?, Anabases 19, 189-204.</w:t>
      </w:r>
    </w:p>
    <w:p w:rsidR="003E5BD0" w:rsidRDefault="003E5BD0" w:rsidP="00B86E4B">
      <w:pPr>
        <w:pStyle w:val="Textkrper-Einzug22"/>
        <w:jc w:val="both"/>
      </w:pPr>
      <w:r>
        <w:t>McGrath, Elizabeth (2015): Rubens and Ovid</w:t>
      </w:r>
      <w:r w:rsidRPr="003E5BD0">
        <w:rPr>
          <w:lang w:val="en-US"/>
        </w:rPr>
        <w:t>, i</w:t>
      </w:r>
      <w:r>
        <w:rPr>
          <w:lang w:val="en-US"/>
        </w:rPr>
        <w:t>n: Mack/North 2015,</w:t>
      </w:r>
      <w:r w:rsidR="006513A3">
        <w:rPr>
          <w:lang w:val="en-US"/>
        </w:rPr>
        <w:t xml:space="preserve"> 159-180.</w:t>
      </w:r>
    </w:p>
    <w:p w:rsidR="0072057A" w:rsidRDefault="0072057A" w:rsidP="00B86E4B">
      <w:pPr>
        <w:pStyle w:val="Textkrper-Einzug22"/>
        <w:jc w:val="both"/>
      </w:pPr>
      <w:r>
        <w:t>Mack, Peter/John North (</w:t>
      </w:r>
      <w:r w:rsidR="009B5408">
        <w:t xml:space="preserve">2015; </w:t>
      </w:r>
      <w:r>
        <w:t xml:space="preserve">Hgg.): </w:t>
      </w:r>
      <w:r>
        <w:rPr>
          <w:iCs/>
        </w:rPr>
        <w:t>The A</w:t>
      </w:r>
      <w:r w:rsidRPr="0072057A">
        <w:rPr>
          <w:iCs/>
        </w:rPr>
        <w:t>fterlife of Ovid</w:t>
      </w:r>
      <w:r>
        <w:t>, London (BICS Supplement 130)</w:t>
      </w:r>
      <w:r w:rsidR="0092173A">
        <w:t xml:space="preserve"> [J.-M. Claassen, BMCRev 2016.04.47]</w:t>
      </w:r>
      <w:r>
        <w:t>.</w:t>
      </w:r>
    </w:p>
    <w:p w:rsidR="007D15D5" w:rsidRPr="00A831E6" w:rsidRDefault="007D15D5" w:rsidP="00B86E4B">
      <w:pPr>
        <w:pStyle w:val="Textkrper-Einzug22"/>
        <w:jc w:val="both"/>
      </w:pPr>
      <w:r w:rsidRPr="00A831E6">
        <w:t>Mack, Sara (1988): Ovid, New Haven [J. E. Rexine, Platon 40, 1988, 171; Goldman, CW</w:t>
      </w:r>
      <w:r w:rsidRPr="00A831E6">
        <w:rPr>
          <w:i/>
        </w:rPr>
        <w:t xml:space="preserve"> </w:t>
      </w:r>
      <w:r w:rsidRPr="00A831E6">
        <w:t>83, 130/31, 1989/90, B. Rochette, LEC 58, 1990, 403; P. Tordeur, AC</w:t>
      </w:r>
      <w:r w:rsidRPr="00A831E6">
        <w:rPr>
          <w:i/>
        </w:rPr>
        <w:t xml:space="preserve"> </w:t>
      </w:r>
      <w:r w:rsidRPr="00A831E6">
        <w:t>59, 1990, 362-363; P. Watson, JRS</w:t>
      </w:r>
      <w:r w:rsidRPr="00A831E6">
        <w:rPr>
          <w:i/>
        </w:rPr>
        <w:t xml:space="preserve"> </w:t>
      </w:r>
      <w:r w:rsidR="00D20FD2" w:rsidRPr="00A831E6">
        <w:t>80, 1990, 211-212; J.</w:t>
      </w:r>
      <w:r w:rsidRPr="00A831E6">
        <w:t>J. Gahan, EMC</w:t>
      </w:r>
      <w:r w:rsidRPr="00A831E6">
        <w:rPr>
          <w:i/>
        </w:rPr>
        <w:t xml:space="preserve"> </w:t>
      </w:r>
      <w:r w:rsidRPr="00A831E6">
        <w:t>35, 1991, 117-120].</w:t>
      </w:r>
    </w:p>
    <w:p w:rsidR="007D15D5" w:rsidRPr="00A831E6" w:rsidRDefault="007D15D5"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(1995): Teaching Ovid’s Orpheus to Beginners, CJ 90, 279-285.</w:t>
      </w:r>
    </w:p>
    <w:p w:rsidR="007D15D5" w:rsidRPr="00A831E6" w:rsidRDefault="007D15D5"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(1999): Acis and Galatea or Metamorphosis of Tradition, Arion 6, 51-67.</w:t>
      </w:r>
    </w:p>
    <w:p w:rsidR="00974080" w:rsidRPr="00A831E6" w:rsidRDefault="00115710" w:rsidP="00B86E4B">
      <w:pPr>
        <w:jc w:val="both"/>
        <w:rPr>
          <w:rFonts w:cs="Times New Roman"/>
          <w:color w:val="auto"/>
          <w:lang w:val="en-GB"/>
        </w:rPr>
      </w:pPr>
      <w:r w:rsidRPr="00A831E6">
        <w:rPr>
          <w:rFonts w:cs="Times New Roman"/>
          <w:color w:val="auto"/>
          <w:lang w:val="en-GB"/>
        </w:rPr>
        <w:t>McKim, Richard (1985): Myth against Philosophy in Ovid’s Account of Creation, CJ 80, 97-108.</w:t>
      </w:r>
    </w:p>
    <w:p w:rsidR="00F73DEB" w:rsidRPr="00A831E6" w:rsidRDefault="009049EF" w:rsidP="00B86E4B">
      <w:pPr>
        <w:jc w:val="both"/>
        <w:rPr>
          <w:rFonts w:cs="Times New Roman"/>
          <w:color w:val="auto"/>
          <w:lang w:val="en-US"/>
        </w:rPr>
      </w:pPr>
      <w:r w:rsidRPr="00A831E6">
        <w:rPr>
          <w:rFonts w:cs="Times New Roman"/>
          <w:color w:val="auto"/>
          <w:lang w:val="en-US"/>
        </w:rPr>
        <w:t xml:space="preserve">McKinley, </w:t>
      </w:r>
      <w:r w:rsidR="00F73DEB" w:rsidRPr="00A831E6">
        <w:rPr>
          <w:rFonts w:cs="Times New Roman"/>
          <w:color w:val="auto"/>
          <w:lang w:val="en-US"/>
        </w:rPr>
        <w:t xml:space="preserve">Kathryn L. (1996): The Medieval Commentary Tradition 1100-1500 on </w:t>
      </w:r>
      <w:r w:rsidR="00F73DEB" w:rsidRPr="00A831E6">
        <w:rPr>
          <w:rFonts w:cs="Times New Roman"/>
          <w:i/>
          <w:color w:val="auto"/>
          <w:lang w:val="en-US"/>
        </w:rPr>
        <w:t>Metamo</w:t>
      </w:r>
      <w:r w:rsidR="00F73DEB" w:rsidRPr="00A831E6">
        <w:rPr>
          <w:rFonts w:cs="Times New Roman"/>
          <w:i/>
          <w:color w:val="auto"/>
          <w:lang w:val="en-US"/>
        </w:rPr>
        <w:t>r</w:t>
      </w:r>
      <w:r w:rsidR="00F73DEB" w:rsidRPr="00A831E6">
        <w:rPr>
          <w:rFonts w:cs="Times New Roman"/>
          <w:i/>
          <w:color w:val="auto"/>
          <w:lang w:val="en-US"/>
        </w:rPr>
        <w:t>phoses</w:t>
      </w:r>
      <w:r w:rsidR="00F73DEB" w:rsidRPr="00A831E6">
        <w:rPr>
          <w:rFonts w:cs="Times New Roman"/>
          <w:color w:val="auto"/>
          <w:lang w:val="en-US"/>
        </w:rPr>
        <w:t xml:space="preserve"> 10, Viator 27, 117-149.</w:t>
      </w:r>
    </w:p>
    <w:p w:rsidR="004013C1" w:rsidRPr="00A831E6" w:rsidRDefault="00F73DEB"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4013C1" w:rsidRPr="00A831E6">
        <w:rPr>
          <w:rFonts w:cs="Times New Roman"/>
          <w:color w:val="auto"/>
          <w:lang w:val="en-US"/>
        </w:rPr>
        <w:t>(1998):</w:t>
      </w:r>
      <w:r w:rsidR="004013C1" w:rsidRPr="00A831E6">
        <w:rPr>
          <w:rFonts w:cs="Times New Roman"/>
          <w:smallCaps/>
          <w:color w:val="auto"/>
          <w:lang w:val="en-US"/>
        </w:rPr>
        <w:t xml:space="preserve"> M</w:t>
      </w:r>
      <w:r w:rsidR="004013C1" w:rsidRPr="00A831E6">
        <w:rPr>
          <w:rFonts w:cs="Times New Roman"/>
          <w:color w:val="auto"/>
          <w:lang w:val="en-US"/>
        </w:rPr>
        <w:t>anuscripts of Ovid in England 1100-1500, English Manuscript Studies</w:t>
      </w:r>
      <w:r w:rsidR="004013C1" w:rsidRPr="00A831E6">
        <w:rPr>
          <w:rFonts w:cs="Times New Roman"/>
          <w:smallCaps/>
          <w:color w:val="auto"/>
          <w:lang w:val="en-US"/>
        </w:rPr>
        <w:t xml:space="preserve"> 7, 41-85</w:t>
      </w:r>
      <w:r w:rsidR="008A7AB7">
        <w:rPr>
          <w:rFonts w:cs="Times New Roman"/>
          <w:smallCaps/>
          <w:color w:val="auto"/>
          <w:lang w:val="en-US"/>
        </w:rPr>
        <w:t>.</w:t>
      </w:r>
    </w:p>
    <w:p w:rsidR="00F73DEB" w:rsidRDefault="004013C1"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9049EF" w:rsidRPr="00A831E6">
        <w:rPr>
          <w:rFonts w:cs="Times New Roman"/>
          <w:color w:val="auto"/>
          <w:lang w:val="en-US"/>
        </w:rPr>
        <w:t xml:space="preserve">(2001): Reading the Ovidian Heroine: </w:t>
      </w:r>
      <w:r w:rsidR="009049EF" w:rsidRPr="008A7AB7">
        <w:rPr>
          <w:rFonts w:cs="Times New Roman"/>
          <w:i/>
          <w:color w:val="auto"/>
          <w:lang w:val="en-US"/>
        </w:rPr>
        <w:t>Metamorphoses</w:t>
      </w:r>
      <w:r w:rsidR="009049EF" w:rsidRPr="00A831E6">
        <w:rPr>
          <w:rFonts w:cs="Times New Roman"/>
          <w:color w:val="auto"/>
          <w:lang w:val="en-US"/>
        </w:rPr>
        <w:t xml:space="preserve"> Commentaries 1100-1618, Leiden etc.</w:t>
      </w:r>
      <w:r w:rsidR="00F73DEB" w:rsidRPr="00A831E6">
        <w:rPr>
          <w:rFonts w:cs="Times New Roman"/>
          <w:color w:val="auto"/>
          <w:lang w:val="en-US"/>
        </w:rPr>
        <w:t xml:space="preserve"> (Mnemosyne Supplementum 220) [N. Hopkinson, CR 52, 2002, 201f.; M. Skoie, JRS 92, 2002, 248; R. Hexter, Speculum 78, 2003, 862-864;  G. Huber-Rebenich, Gnomon 77, 2005, 359f.].</w:t>
      </w:r>
    </w:p>
    <w:p w:rsidR="00D535CE" w:rsidRPr="00A831E6" w:rsidRDefault="00D535CE" w:rsidP="00B86E4B">
      <w:pPr>
        <w:jc w:val="both"/>
        <w:rPr>
          <w:rFonts w:cs="Times New Roman"/>
          <w:color w:val="auto"/>
          <w:lang w:val="en-US"/>
        </w:rPr>
      </w:pPr>
      <w:r>
        <w:rPr>
          <w:rFonts w:cs="Times New Roman"/>
          <w:color w:val="auto"/>
          <w:lang w:val="en-US"/>
        </w:rPr>
        <w:t>–</w:t>
      </w:r>
      <w:r>
        <w:rPr>
          <w:rFonts w:cs="Times New Roman"/>
          <w:color w:val="auto"/>
          <w:lang w:val="en-US"/>
        </w:rPr>
        <w:tab/>
        <w:t xml:space="preserve">(2007): Lessons for a King from Gower’s </w:t>
      </w:r>
      <w:r w:rsidRPr="00D535CE">
        <w:rPr>
          <w:rFonts w:cs="Times New Roman"/>
          <w:i/>
          <w:color w:val="auto"/>
          <w:lang w:val="en-US"/>
        </w:rPr>
        <w:t>Confessio amantis</w:t>
      </w:r>
      <w:r>
        <w:rPr>
          <w:rFonts w:cs="Times New Roman"/>
          <w:color w:val="auto"/>
          <w:lang w:val="en-US"/>
        </w:rPr>
        <w:t xml:space="preserve"> 5, in: Keith/Rupp 2007b, 107-130.</w:t>
      </w:r>
    </w:p>
    <w:p w:rsidR="00FE5C36" w:rsidRPr="00A831E6" w:rsidRDefault="00D20FD2"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(2011): </w:t>
      </w:r>
      <w:r w:rsidR="00FE5C36" w:rsidRPr="00A831E6">
        <w:rPr>
          <w:rFonts w:cs="Times New Roman"/>
          <w:color w:val="auto"/>
          <w:lang w:val="en-US"/>
        </w:rPr>
        <w:t>Gower and Chaucer</w:t>
      </w:r>
      <w:r w:rsidRPr="00A831E6">
        <w:rPr>
          <w:rFonts w:cs="Times New Roman"/>
          <w:color w:val="auto"/>
          <w:lang w:val="en-US"/>
        </w:rPr>
        <w:t>: Readings of Ovid in Late Medieval England</w:t>
      </w:r>
      <w:r w:rsidR="00FE5C36" w:rsidRPr="00A831E6">
        <w:rPr>
          <w:rFonts w:cs="Times New Roman"/>
          <w:color w:val="auto"/>
          <w:lang w:val="en-US"/>
        </w:rPr>
        <w:t xml:space="preserve">, in: </w:t>
      </w:r>
      <w:r w:rsidR="00903A90" w:rsidRPr="00A831E6">
        <w:rPr>
          <w:rFonts w:cs="Times New Roman"/>
          <w:color w:val="auto"/>
          <w:lang w:val="en-US"/>
        </w:rPr>
        <w:t>Clark/Coulson/McKinley 2011, 197-230.</w:t>
      </w:r>
    </w:p>
    <w:p w:rsidR="007D15D5" w:rsidRPr="00A831E6" w:rsidRDefault="007D15D5" w:rsidP="00B86E4B">
      <w:pPr>
        <w:jc w:val="both"/>
        <w:rPr>
          <w:rFonts w:cs="Times New Roman"/>
          <w:color w:val="auto"/>
          <w:lang w:val="en-US"/>
        </w:rPr>
      </w:pPr>
      <w:r w:rsidRPr="00A831E6">
        <w:rPr>
          <w:rFonts w:cs="Times New Roman"/>
          <w:color w:val="auto"/>
          <w:lang w:val="en-US"/>
        </w:rPr>
        <w:t xml:space="preserve">McNamara, Joanne (2010): The Frustration of Pentheus: Narrative Momentum in Ovid’s </w:t>
      </w:r>
      <w:r w:rsidRPr="00A831E6">
        <w:rPr>
          <w:rFonts w:cs="Times New Roman"/>
          <w:i/>
          <w:color w:val="auto"/>
          <w:lang w:val="en-US"/>
        </w:rPr>
        <w:t>M</w:t>
      </w:r>
      <w:r w:rsidRPr="00A831E6">
        <w:rPr>
          <w:rFonts w:cs="Times New Roman"/>
          <w:i/>
          <w:color w:val="auto"/>
          <w:lang w:val="en-US"/>
        </w:rPr>
        <w:t>e</w:t>
      </w:r>
      <w:r w:rsidRPr="00A831E6">
        <w:rPr>
          <w:rFonts w:cs="Times New Roman"/>
          <w:i/>
          <w:color w:val="auto"/>
          <w:lang w:val="en-US"/>
        </w:rPr>
        <w:t>tamorphoses</w:t>
      </w:r>
      <w:r w:rsidRPr="00A831E6">
        <w:rPr>
          <w:rFonts w:cs="Times New Roman"/>
          <w:color w:val="auto"/>
          <w:lang w:val="en-US"/>
        </w:rPr>
        <w:t>, 3.511-731, CQ 60, 173-193.</w:t>
      </w:r>
    </w:p>
    <w:p w:rsidR="004F7B3F" w:rsidRDefault="004F7B3F" w:rsidP="00B86E4B">
      <w:pPr>
        <w:jc w:val="both"/>
        <w:rPr>
          <w:rFonts w:cs="Times New Roman"/>
          <w:color w:val="auto"/>
          <w:lang w:val="en-US"/>
        </w:rPr>
      </w:pPr>
      <w:r>
        <w:rPr>
          <w:rFonts w:cs="Times New Roman"/>
          <w:color w:val="auto"/>
          <w:lang w:val="en-US"/>
        </w:rPr>
        <w:t>McNelis, Charles (2009): Ovidian Strategy in Early Imperial Literature, in: Knox 2009, 397-410.</w:t>
      </w:r>
    </w:p>
    <w:p w:rsidR="006B4353" w:rsidRPr="00A831E6" w:rsidRDefault="006B4353" w:rsidP="00B86E4B">
      <w:pPr>
        <w:jc w:val="both"/>
        <w:rPr>
          <w:rFonts w:cs="Times New Roman"/>
          <w:color w:val="auto"/>
          <w:lang w:val="en-US"/>
        </w:rPr>
      </w:pPr>
      <w:r w:rsidRPr="00A831E6">
        <w:rPr>
          <w:rFonts w:cs="Times New Roman"/>
          <w:color w:val="auto"/>
          <w:lang w:val="en-US"/>
        </w:rPr>
        <w:t xml:space="preserve">Mader, Gottfried (1995): The Ovidian Allusion at Seneca, </w:t>
      </w:r>
      <w:r w:rsidRPr="00A831E6">
        <w:rPr>
          <w:rFonts w:cs="Times New Roman"/>
          <w:i/>
          <w:color w:val="auto"/>
          <w:lang w:val="en-US"/>
        </w:rPr>
        <w:t>Troades</w:t>
      </w:r>
      <w:r w:rsidRPr="00A831E6">
        <w:rPr>
          <w:rFonts w:cs="Times New Roman"/>
          <w:color w:val="auto"/>
          <w:lang w:val="en-US"/>
        </w:rPr>
        <w:t xml:space="preserve"> 1048, Mnemosyne 48, 86-89.</w:t>
      </w:r>
    </w:p>
    <w:p w:rsidR="006B4353" w:rsidRDefault="006B4353"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(2008): Programming Pursuit: Apollo and Daphne at Ovid, </w:t>
      </w:r>
      <w:r w:rsidRPr="008A7AB7">
        <w:rPr>
          <w:rFonts w:cs="Times New Roman"/>
          <w:i/>
          <w:color w:val="auto"/>
          <w:lang w:val="en-US"/>
        </w:rPr>
        <w:t>Met</w:t>
      </w:r>
      <w:r w:rsidRPr="00A831E6">
        <w:rPr>
          <w:rFonts w:cs="Times New Roman"/>
          <w:color w:val="auto"/>
          <w:lang w:val="en-US"/>
        </w:rPr>
        <w:t>. 1.490-542, CB 84, 16-26.</w:t>
      </w:r>
    </w:p>
    <w:p w:rsidR="00FC76BE" w:rsidRPr="00FC76BE" w:rsidRDefault="00FC76BE" w:rsidP="00B86E4B">
      <w:pPr>
        <w:jc w:val="both"/>
        <w:rPr>
          <w:rFonts w:cs="Times New Roman"/>
          <w:color w:val="auto"/>
          <w:lang w:val="en-US"/>
        </w:rPr>
      </w:pPr>
      <w:r>
        <w:rPr>
          <w:rFonts w:cs="Times New Roman"/>
          <w:color w:val="auto"/>
          <w:lang w:val="en-US"/>
        </w:rPr>
        <w:lastRenderedPageBreak/>
        <w:t>–</w:t>
      </w:r>
      <w:r>
        <w:rPr>
          <w:rFonts w:cs="Times New Roman"/>
          <w:color w:val="auto"/>
          <w:lang w:val="en-US"/>
        </w:rPr>
        <w:tab/>
        <w:t>(2012): Name, Game, Blame Game: Rhetoric and Identity Management in Ovid’s Myrr</w:t>
      </w:r>
      <w:r w:rsidR="004139CD">
        <w:rPr>
          <w:rFonts w:cs="Times New Roman"/>
          <w:color w:val="auto"/>
          <w:lang w:val="en-US"/>
        </w:rPr>
        <w:t>h</w:t>
      </w:r>
      <w:r>
        <w:rPr>
          <w:rFonts w:cs="Times New Roman"/>
          <w:color w:val="auto"/>
          <w:lang w:val="en-US"/>
        </w:rPr>
        <w:t xml:space="preserve">a Episode (Met. X, 298-502), in: </w:t>
      </w:r>
      <w:r w:rsidRPr="00FC76BE">
        <w:rPr>
          <w:color w:val="auto"/>
          <w:lang w:val="en-US"/>
        </w:rPr>
        <w:t>Carl Deroux (Hg.) Studies in Latin Literature and Roman History 16, Bruxelles (Collection Latomus 338),</w:t>
      </w:r>
      <w:r>
        <w:rPr>
          <w:color w:val="auto"/>
          <w:lang w:val="en-US"/>
        </w:rPr>
        <w:t xml:space="preserve"> 313-338.</w:t>
      </w:r>
    </w:p>
    <w:p w:rsidR="006B4353" w:rsidRPr="00A831E6" w:rsidRDefault="006B4353"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(2013): The Be(a)st of the Achaeans: Turning Tables</w:t>
      </w:r>
      <w:r w:rsidR="00FA11AA">
        <w:rPr>
          <w:rFonts w:cs="Times New Roman"/>
          <w:color w:val="auto"/>
          <w:lang w:val="en-US"/>
        </w:rPr>
        <w:t>/</w:t>
      </w:r>
      <w:r w:rsidRPr="00A831E6">
        <w:rPr>
          <w:rFonts w:cs="Times New Roman"/>
          <w:color w:val="auto"/>
          <w:lang w:val="en-US"/>
        </w:rPr>
        <w:t>Overturning Tables in Ovid’s Ce</w:t>
      </w:r>
      <w:r w:rsidRPr="00A831E6">
        <w:rPr>
          <w:rFonts w:cs="Times New Roman"/>
          <w:color w:val="auto"/>
          <w:lang w:val="en-US"/>
        </w:rPr>
        <w:t>n</w:t>
      </w:r>
      <w:r w:rsidRPr="00A831E6">
        <w:rPr>
          <w:rFonts w:cs="Times New Roman"/>
          <w:color w:val="auto"/>
          <w:lang w:val="en-US"/>
        </w:rPr>
        <w:t>tauromachy (</w:t>
      </w:r>
      <w:r w:rsidRPr="00A831E6">
        <w:rPr>
          <w:rFonts w:cs="Times New Roman"/>
          <w:i/>
          <w:color w:val="auto"/>
          <w:lang w:val="en-US"/>
        </w:rPr>
        <w:t>Metamorphoses</w:t>
      </w:r>
      <w:r w:rsidRPr="00A831E6">
        <w:rPr>
          <w:rFonts w:cs="Times New Roman"/>
          <w:color w:val="auto"/>
          <w:lang w:val="en-US"/>
        </w:rPr>
        <w:t xml:space="preserve"> 12.210-535), Arethusa 46, 87-116.</w:t>
      </w:r>
    </w:p>
    <w:p w:rsidR="002218F2" w:rsidRPr="002218F2" w:rsidRDefault="00C721E1" w:rsidP="00B86E4B">
      <w:pPr>
        <w:jc w:val="both"/>
        <w:rPr>
          <w:rFonts w:cs="Times New Roman"/>
          <w:color w:val="auto"/>
          <w:lang w:val="en-US"/>
        </w:rPr>
      </w:pPr>
      <w:r>
        <w:rPr>
          <w:rFonts w:cs="Times New Roman"/>
          <w:color w:val="auto"/>
          <w:lang w:val="en-US"/>
        </w:rPr>
        <w:t xml:space="preserve">Mager, Wolfgang </w:t>
      </w:r>
      <w:r w:rsidR="002218F2" w:rsidRPr="002218F2">
        <w:rPr>
          <w:rFonts w:cs="Times New Roman"/>
          <w:color w:val="auto"/>
          <w:lang w:val="en-US"/>
        </w:rPr>
        <w:t xml:space="preserve">(2016): The Middle </w:t>
      </w:r>
      <w:r w:rsidR="002218F2">
        <w:rPr>
          <w:rFonts w:cs="Times New Roman"/>
          <w:color w:val="auto"/>
          <w:lang w:val="en-US"/>
        </w:rPr>
        <w:t xml:space="preserve">English </w:t>
      </w:r>
      <w:r>
        <w:rPr>
          <w:rFonts w:cs="Times New Roman"/>
          <w:color w:val="auto"/>
          <w:lang w:val="en-US"/>
        </w:rPr>
        <w:t>Text</w:t>
      </w:r>
      <w:r w:rsidR="002218F2">
        <w:rPr>
          <w:rFonts w:cs="Times New Roman"/>
          <w:color w:val="auto"/>
          <w:lang w:val="en-US"/>
        </w:rPr>
        <w:t xml:space="preserve"> of “Caxton’s Ovid”, Books II-III</w:t>
      </w:r>
      <w:r w:rsidR="00775BEC">
        <w:rPr>
          <w:rFonts w:cs="Times New Roman"/>
          <w:color w:val="auto"/>
          <w:lang w:val="en-US"/>
        </w:rPr>
        <w:t xml:space="preserve">. </w:t>
      </w:r>
      <w:r w:rsidR="00775BEC">
        <w:rPr>
          <w:rFonts w:cs="Times New Roman"/>
          <w:lang w:val="en-US"/>
        </w:rPr>
        <w:t>Edited from Cambridge, Magdalene College, Old Library, MS F.4.34. With a Parrallel Text of “The Ovide moralisé en prose II, edited from Paris, Bibliothèque Nationale, MS donds français 137</w:t>
      </w:r>
      <w:r w:rsidR="002218F2">
        <w:rPr>
          <w:rFonts w:cs="Times New Roman"/>
          <w:color w:val="auto"/>
          <w:lang w:val="en-US"/>
        </w:rPr>
        <w:t>, Heidelberg (Middle English Texts).</w:t>
      </w:r>
    </w:p>
    <w:p w:rsidR="00C7400A" w:rsidRPr="00A831E6" w:rsidRDefault="00C7400A" w:rsidP="00B86E4B">
      <w:pPr>
        <w:jc w:val="both"/>
        <w:rPr>
          <w:rFonts w:cs="Times New Roman"/>
          <w:color w:val="auto"/>
          <w:lang w:val="it-IT"/>
        </w:rPr>
      </w:pPr>
      <w:r w:rsidRPr="00A831E6">
        <w:rPr>
          <w:rFonts w:cs="Times New Roman"/>
          <w:color w:val="auto"/>
          <w:lang w:val="it-IT"/>
        </w:rPr>
        <w:t>Maggiulli, Gigliola (1991): Orfeo fra Virgilio e Ovidio, in: Papponetti 1991, 259-274.</w:t>
      </w:r>
    </w:p>
    <w:p w:rsidR="008F3749" w:rsidRPr="00A831E6" w:rsidRDefault="00C7400A"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8F3749" w:rsidRPr="00A831E6">
        <w:rPr>
          <w:rFonts w:cs="Times New Roman"/>
          <w:color w:val="auto"/>
          <w:lang w:val="it-IT"/>
        </w:rPr>
        <w:t>(1995-98): La cena di Baucis: presupposti per una metamorfosi, Helikon 35-38, 371-383.</w:t>
      </w:r>
    </w:p>
    <w:p w:rsidR="008F3749" w:rsidRPr="00A831E6" w:rsidRDefault="008F3749" w:rsidP="00B86E4B">
      <w:pPr>
        <w:jc w:val="both"/>
        <w:rPr>
          <w:rFonts w:cs="Times New Roman"/>
          <w:color w:val="auto"/>
          <w:lang w:val="it-IT"/>
        </w:rPr>
      </w:pPr>
      <w:r w:rsidRPr="00A831E6">
        <w:rPr>
          <w:rFonts w:cs="Times New Roman"/>
          <w:color w:val="auto"/>
          <w:lang w:val="it-IT"/>
        </w:rPr>
        <w:t xml:space="preserve">Magnani, Adriano (2003): </w:t>
      </w:r>
      <w:r w:rsidRPr="00A831E6">
        <w:rPr>
          <w:rFonts w:cs="Times New Roman"/>
          <w:i/>
          <w:color w:val="auto"/>
          <w:lang w:val="it-IT"/>
        </w:rPr>
        <w:t>Sensum tantum retinebam humanum</w:t>
      </w:r>
      <w:r w:rsidRPr="00A831E6">
        <w:rPr>
          <w:rFonts w:cs="Times New Roman"/>
          <w:color w:val="auto"/>
          <w:lang w:val="it-IT"/>
        </w:rPr>
        <w:t>: Ovidio, Apuleio e la met</w:t>
      </w:r>
      <w:r w:rsidRPr="00A831E6">
        <w:rPr>
          <w:rFonts w:cs="Times New Roman"/>
          <w:color w:val="auto"/>
          <w:lang w:val="it-IT"/>
        </w:rPr>
        <w:t>a</w:t>
      </w:r>
      <w:r w:rsidRPr="00A831E6">
        <w:rPr>
          <w:rFonts w:cs="Times New Roman"/>
          <w:color w:val="auto"/>
          <w:lang w:val="it-IT"/>
        </w:rPr>
        <w:t>morfosi, Vichiana 5, 3-37.</w:t>
      </w:r>
    </w:p>
    <w:p w:rsidR="008F3749" w:rsidRPr="00A831E6" w:rsidRDefault="008F3749" w:rsidP="00B86E4B">
      <w:pPr>
        <w:jc w:val="both"/>
        <w:rPr>
          <w:rFonts w:cs="Times New Roman"/>
          <w:color w:val="auto"/>
          <w:lang w:val="it-IT"/>
        </w:rPr>
      </w:pPr>
      <w:r w:rsidRPr="00A831E6">
        <w:rPr>
          <w:rFonts w:cs="Times New Roman"/>
          <w:color w:val="auto"/>
          <w:lang w:val="it-IT"/>
        </w:rPr>
        <w:t>Magnelli, Enrico (2014): Capri e porci: Priap. 65 e i suoi modelli ellenistico-romani, Dictynna 11.</w:t>
      </w:r>
    </w:p>
    <w:p w:rsidR="00115710" w:rsidRPr="00A831E6" w:rsidRDefault="00115710" w:rsidP="00B86E4B">
      <w:pPr>
        <w:jc w:val="both"/>
        <w:rPr>
          <w:rFonts w:cs="Times New Roman"/>
          <w:color w:val="auto"/>
        </w:rPr>
      </w:pPr>
      <w:r w:rsidRPr="00A831E6">
        <w:rPr>
          <w:rFonts w:cs="Times New Roman"/>
          <w:color w:val="auto"/>
        </w:rPr>
        <w:t>Maier, Friedrich (1981): Ovid, Dädalus und Ikarus. Der Prinzipat des Augustus. Interpretat</w:t>
      </w:r>
      <w:r w:rsidRPr="00A831E6">
        <w:rPr>
          <w:rFonts w:cs="Times New Roman"/>
          <w:color w:val="auto"/>
        </w:rPr>
        <w:t>i</w:t>
      </w:r>
      <w:r w:rsidRPr="00A831E6">
        <w:rPr>
          <w:rFonts w:cs="Times New Roman"/>
          <w:color w:val="auto"/>
        </w:rPr>
        <w:t>onsmodelle, Bamberg (Auxilia 2) [B. Petersmann, GB 11, 1984, 380-382].</w:t>
      </w:r>
    </w:p>
    <w:p w:rsidR="00115710" w:rsidRPr="00A831E6" w:rsidRDefault="00115710" w:rsidP="00B86E4B">
      <w:pPr>
        <w:tabs>
          <w:tab w:val="left" w:pos="540"/>
        </w:tabs>
        <w:jc w:val="both"/>
        <w:rPr>
          <w:rFonts w:cs="Times New Roman"/>
          <w:color w:val="auto"/>
        </w:rPr>
      </w:pPr>
      <w:r w:rsidRPr="00A831E6">
        <w:rPr>
          <w:rFonts w:cs="Times New Roman"/>
          <w:color w:val="auto"/>
        </w:rPr>
        <w:t>–</w:t>
      </w:r>
      <w:r w:rsidRPr="00A831E6">
        <w:rPr>
          <w:rFonts w:cs="Times New Roman"/>
          <w:color w:val="auto"/>
        </w:rPr>
        <w:tab/>
        <w:t>(1986): Der Gott des antiken Mythos – eine Herausforderung für den aufgeklärten Me</w:t>
      </w:r>
      <w:r w:rsidRPr="00A831E6">
        <w:rPr>
          <w:rFonts w:cs="Times New Roman"/>
          <w:color w:val="auto"/>
        </w:rPr>
        <w:t>n</w:t>
      </w:r>
      <w:r w:rsidRPr="00A831E6">
        <w:rPr>
          <w:rFonts w:cs="Times New Roman"/>
          <w:color w:val="auto"/>
        </w:rPr>
        <w:t>schen? Anstöße zur Ovid-Interpret</w:t>
      </w:r>
      <w:r w:rsidR="00C7400A" w:rsidRPr="00A831E6">
        <w:rPr>
          <w:rFonts w:cs="Times New Roman"/>
          <w:color w:val="auto"/>
        </w:rPr>
        <w:t>ation in der Mittelstufe, in: Peter</w:t>
      </w:r>
      <w:r w:rsidRPr="00A831E6">
        <w:rPr>
          <w:rFonts w:cs="Times New Roman"/>
          <w:color w:val="auto"/>
        </w:rPr>
        <w:t xml:space="preserve"> Neukam (Hg.), Refl</w:t>
      </w:r>
      <w:r w:rsidRPr="00A831E6">
        <w:rPr>
          <w:rFonts w:cs="Times New Roman"/>
          <w:color w:val="auto"/>
        </w:rPr>
        <w:t>e</w:t>
      </w:r>
      <w:r w:rsidRPr="00A831E6">
        <w:rPr>
          <w:rFonts w:cs="Times New Roman"/>
          <w:color w:val="auto"/>
        </w:rPr>
        <w:t xml:space="preserve">xionen antiker Kulturen, München </w:t>
      </w:r>
      <w:r w:rsidR="00B21BEF" w:rsidRPr="00A831E6">
        <w:rPr>
          <w:rFonts w:cs="Times New Roman"/>
          <w:color w:val="auto"/>
        </w:rPr>
        <w:t xml:space="preserve">1986 (Dialog </w:t>
      </w:r>
      <w:r w:rsidR="008A7AB7">
        <w:rPr>
          <w:rFonts w:cs="Times New Roman"/>
          <w:color w:val="auto"/>
        </w:rPr>
        <w:t>Schule-Wissenschaft.</w:t>
      </w:r>
      <w:r w:rsidR="00B21BEF" w:rsidRPr="00A831E6">
        <w:rPr>
          <w:rFonts w:cs="Times New Roman"/>
          <w:color w:val="auto"/>
        </w:rPr>
        <w:t xml:space="preserve"> Klassische</w:t>
      </w:r>
      <w:r w:rsidRPr="00A831E6">
        <w:rPr>
          <w:rFonts w:cs="Times New Roman"/>
          <w:color w:val="auto"/>
        </w:rPr>
        <w:t xml:space="preserve"> Spr</w:t>
      </w:r>
      <w:r w:rsidRPr="00A831E6">
        <w:rPr>
          <w:rFonts w:cs="Times New Roman"/>
          <w:color w:val="auto"/>
        </w:rPr>
        <w:t>a</w:t>
      </w:r>
      <w:r w:rsidRPr="00A831E6">
        <w:rPr>
          <w:rFonts w:cs="Times New Roman"/>
          <w:color w:val="auto"/>
        </w:rPr>
        <w:t>chen und Literaturen 20), 78-99.</w:t>
      </w:r>
    </w:p>
    <w:p w:rsidR="00115710" w:rsidRPr="00A831E6" w:rsidRDefault="00115710" w:rsidP="00B86E4B">
      <w:pPr>
        <w:tabs>
          <w:tab w:val="left" w:pos="540"/>
        </w:tabs>
        <w:jc w:val="both"/>
        <w:rPr>
          <w:rFonts w:cs="Times New Roman"/>
          <w:color w:val="auto"/>
        </w:rPr>
      </w:pPr>
      <w:r w:rsidRPr="00A831E6">
        <w:rPr>
          <w:rFonts w:cs="Times New Roman"/>
          <w:color w:val="auto"/>
        </w:rPr>
        <w:t>–</w:t>
      </w:r>
      <w:r w:rsidRPr="00A831E6">
        <w:rPr>
          <w:rFonts w:cs="Times New Roman"/>
          <w:color w:val="auto"/>
        </w:rPr>
        <w:tab/>
        <w:t>(2002): “Abschied von der Antike”</w:t>
      </w:r>
      <w:r w:rsidR="00B21BEF" w:rsidRPr="00A831E6">
        <w:rPr>
          <w:rFonts w:cs="Times New Roman"/>
          <w:color w:val="auto"/>
        </w:rPr>
        <w:t>? Venus und Mars – Liebe und Kr</w:t>
      </w:r>
      <w:r w:rsidRPr="00A831E6">
        <w:rPr>
          <w:rFonts w:cs="Times New Roman"/>
          <w:color w:val="auto"/>
        </w:rPr>
        <w:t>ieg: Urformen me</w:t>
      </w:r>
      <w:r w:rsidRPr="00A831E6">
        <w:rPr>
          <w:rFonts w:cs="Times New Roman"/>
          <w:color w:val="auto"/>
        </w:rPr>
        <w:t>n</w:t>
      </w:r>
      <w:r w:rsidRPr="00A831E6">
        <w:rPr>
          <w:rFonts w:cs="Times New Roman"/>
          <w:color w:val="auto"/>
        </w:rPr>
        <w:t>schlichen Verhaltens. Ovid und Caesar als Bildungsgegenstände, in: P. Neukam/B</w:t>
      </w:r>
      <w:r w:rsidR="00C7400A" w:rsidRPr="00A831E6">
        <w:rPr>
          <w:rFonts w:cs="Times New Roman"/>
          <w:color w:val="auto"/>
        </w:rPr>
        <w:t>ernhard</w:t>
      </w:r>
      <w:r w:rsidRPr="00A831E6">
        <w:rPr>
          <w:rFonts w:cs="Times New Roman"/>
          <w:color w:val="auto"/>
        </w:rPr>
        <w:t>. O’Connor (Hg.), Weltbild und Weltdeutu</w:t>
      </w:r>
      <w:r w:rsidR="008A7AB7">
        <w:rPr>
          <w:rFonts w:cs="Times New Roman"/>
          <w:color w:val="auto"/>
        </w:rPr>
        <w:t>ng, München (Dialog Schule-Wissenschaft. Kla</w:t>
      </w:r>
      <w:r w:rsidR="008A7AB7">
        <w:rPr>
          <w:rFonts w:cs="Times New Roman"/>
          <w:color w:val="auto"/>
        </w:rPr>
        <w:t>s</w:t>
      </w:r>
      <w:r w:rsidR="008A7AB7">
        <w:rPr>
          <w:rFonts w:cs="Times New Roman"/>
          <w:color w:val="auto"/>
        </w:rPr>
        <w:t>sische</w:t>
      </w:r>
      <w:r w:rsidRPr="00A831E6">
        <w:rPr>
          <w:rFonts w:cs="Times New Roman"/>
          <w:color w:val="auto"/>
        </w:rPr>
        <w:t xml:space="preserve"> Sprachen und Literaturen 36), 86-108.</w:t>
      </w:r>
    </w:p>
    <w:p w:rsidR="00115710" w:rsidRDefault="00115710" w:rsidP="00B86E4B">
      <w:pPr>
        <w:tabs>
          <w:tab w:val="left" w:pos="540"/>
        </w:tabs>
        <w:jc w:val="both"/>
        <w:rPr>
          <w:rFonts w:cs="Times New Roman"/>
          <w:color w:val="auto"/>
        </w:rPr>
      </w:pPr>
      <w:r w:rsidRPr="00A831E6">
        <w:rPr>
          <w:rFonts w:cs="Times New Roman"/>
          <w:color w:val="auto"/>
        </w:rPr>
        <w:t>–</w:t>
      </w:r>
      <w:r w:rsidRPr="00A831E6">
        <w:rPr>
          <w:rFonts w:cs="Times New Roman"/>
          <w:color w:val="auto"/>
        </w:rPr>
        <w:tab/>
        <w:t>(2007): Ovids Blick in die Seele des Menschen. Thematische Brückenschläge innerhalb und a</w:t>
      </w:r>
      <w:r w:rsidR="00B21BEF" w:rsidRPr="00A831E6">
        <w:rPr>
          <w:rFonts w:cs="Times New Roman"/>
          <w:color w:val="auto"/>
        </w:rPr>
        <w:t>ußerhalb der Metamorphosen, in:</w:t>
      </w:r>
      <w:r w:rsidRPr="00A831E6">
        <w:rPr>
          <w:rFonts w:cs="Times New Roman"/>
          <w:color w:val="auto"/>
        </w:rPr>
        <w:t xml:space="preserve"> Rolf Kussl (Hg.): Antike Welt und Literatur. Ei</w:t>
      </w:r>
      <w:r w:rsidRPr="00A831E6">
        <w:rPr>
          <w:rFonts w:cs="Times New Roman"/>
          <w:color w:val="auto"/>
        </w:rPr>
        <w:t>n</w:t>
      </w:r>
      <w:r w:rsidRPr="00A831E6">
        <w:rPr>
          <w:rFonts w:cs="Times New Roman"/>
          <w:color w:val="auto"/>
        </w:rPr>
        <w:t>blicke, Analysen und Vermittlung im Unterricht, Speyer (Dialog Schule – Wissenschaft</w:t>
      </w:r>
      <w:r w:rsidR="008A7AB7">
        <w:rPr>
          <w:rFonts w:cs="Times New Roman"/>
          <w:color w:val="auto"/>
        </w:rPr>
        <w:t>. Klassische</w:t>
      </w:r>
      <w:r w:rsidR="008A7AB7" w:rsidRPr="00A831E6">
        <w:rPr>
          <w:rFonts w:cs="Times New Roman"/>
          <w:color w:val="auto"/>
        </w:rPr>
        <w:t xml:space="preserve"> Sprachen und Literaturen</w:t>
      </w:r>
      <w:r w:rsidRPr="00A831E6">
        <w:rPr>
          <w:rFonts w:cs="Times New Roman"/>
          <w:color w:val="auto"/>
        </w:rPr>
        <w:t xml:space="preserve"> 41), 115-136.</w:t>
      </w:r>
    </w:p>
    <w:p w:rsidR="00444A02" w:rsidRPr="00A831E6" w:rsidRDefault="00444A02" w:rsidP="00B86E4B">
      <w:pPr>
        <w:tabs>
          <w:tab w:val="left" w:pos="540"/>
        </w:tabs>
        <w:jc w:val="both"/>
        <w:rPr>
          <w:rFonts w:cs="Times New Roman"/>
          <w:color w:val="auto"/>
        </w:rPr>
      </w:pPr>
      <w:r>
        <w:rPr>
          <w:rFonts w:cs="Times New Roman"/>
          <w:color w:val="auto"/>
        </w:rPr>
        <w:t>–</w:t>
      </w:r>
      <w:r>
        <w:rPr>
          <w:rFonts w:cs="Times New Roman"/>
          <w:color w:val="auto"/>
        </w:rPr>
        <w:tab/>
        <w:t xml:space="preserve">(2014): </w:t>
      </w:r>
      <w:r>
        <w:t>Ovids unvergleichliche Wirkmacht. ‘Die Lykischen Bauern’, ‘Philemon und Ba</w:t>
      </w:r>
      <w:r>
        <w:t>u</w:t>
      </w:r>
      <w:r>
        <w:t>cis’, ‘Orphe</w:t>
      </w:r>
      <w:r w:rsidR="008A7AB7">
        <w:t>us und Eurydike’ im Vergleich, I</w:t>
      </w:r>
      <w:r>
        <w:t xml:space="preserve">anus 35, </w:t>
      </w:r>
      <w:r w:rsidRPr="002F0C4E">
        <w:rPr>
          <w:rFonts w:ascii="Stempel Garamond RomanOsF" w:hAnsi="Stempel Garamond RomanOsF"/>
        </w:rPr>
        <w:t>17</w:t>
      </w:r>
      <w:r>
        <w:t>-</w:t>
      </w:r>
      <w:r w:rsidRPr="002F0C4E">
        <w:rPr>
          <w:rFonts w:ascii="Stempel Garamond RomanOsF" w:hAnsi="Stempel Garamond RomanOsF"/>
        </w:rPr>
        <w:t>30</w:t>
      </w:r>
      <w:r>
        <w:rPr>
          <w:rFonts w:ascii="Stempel Garamond RomanOsF" w:hAnsi="Stempel Garamond RomanOsF"/>
        </w:rPr>
        <w:t>.</w:t>
      </w:r>
    </w:p>
    <w:p w:rsidR="00975439" w:rsidRPr="00F42A69" w:rsidRDefault="00975439" w:rsidP="00B86E4B">
      <w:pPr>
        <w:jc w:val="both"/>
        <w:rPr>
          <w:rFonts w:cs="Times New Roman"/>
          <w:color w:val="auto"/>
          <w:lang w:val="fr-FR"/>
        </w:rPr>
      </w:pPr>
      <w:r w:rsidRPr="00F42A69">
        <w:rPr>
          <w:rFonts w:cs="Times New Roman"/>
          <w:color w:val="auto"/>
          <w:lang w:val="fr-FR"/>
        </w:rPr>
        <w:t>Mainero, Jorge (2002)</w:t>
      </w:r>
      <w:r w:rsidR="00CD6429" w:rsidRPr="00F42A69">
        <w:rPr>
          <w:rFonts w:cs="Times New Roman"/>
          <w:color w:val="auto"/>
          <w:lang w:val="fr-FR"/>
        </w:rPr>
        <w:t>:</w:t>
      </w:r>
      <w:r w:rsidRPr="00F42A69">
        <w:rPr>
          <w:rFonts w:cs="Times New Roman"/>
          <w:color w:val="auto"/>
          <w:lang w:val="fr-FR"/>
        </w:rPr>
        <w:t xml:space="preserve"> Variaciones ovidianas</w:t>
      </w:r>
      <w:r w:rsidR="00CD6429" w:rsidRPr="00F42A69">
        <w:rPr>
          <w:rFonts w:cs="Times New Roman"/>
          <w:color w:val="auto"/>
          <w:lang w:val="fr-FR"/>
        </w:rPr>
        <w:t>:</w:t>
      </w:r>
      <w:r w:rsidRPr="00F42A69">
        <w:rPr>
          <w:rFonts w:cs="Times New Roman"/>
          <w:color w:val="auto"/>
          <w:lang w:val="fr-FR"/>
        </w:rPr>
        <w:t xml:space="preserve"> el mito de las edades en las </w:t>
      </w:r>
      <w:r w:rsidRPr="00F42A69">
        <w:rPr>
          <w:rFonts w:cs="Times New Roman"/>
          <w:i/>
          <w:color w:val="auto"/>
          <w:lang w:val="fr-FR"/>
        </w:rPr>
        <w:t>Metamorfosis</w:t>
      </w:r>
      <w:r w:rsidRPr="00F42A69">
        <w:rPr>
          <w:rFonts w:cs="Times New Roman"/>
          <w:color w:val="auto"/>
          <w:lang w:val="fr-FR"/>
        </w:rPr>
        <w:t>, Circe 7, 245-260.</w:t>
      </w:r>
    </w:p>
    <w:p w:rsidR="00975439" w:rsidRPr="00A831E6" w:rsidRDefault="00975439" w:rsidP="00B86E4B">
      <w:pPr>
        <w:jc w:val="both"/>
        <w:rPr>
          <w:rFonts w:cs="Times New Roman"/>
          <w:color w:val="auto"/>
          <w:lang w:val="it-IT"/>
        </w:rPr>
      </w:pPr>
      <w:r w:rsidRPr="00A831E6">
        <w:rPr>
          <w:rFonts w:cs="Times New Roman"/>
          <w:color w:val="auto"/>
          <w:lang w:val="fr-FR"/>
        </w:rPr>
        <w:t>–</w:t>
      </w:r>
      <w:r w:rsidRPr="00A831E6">
        <w:rPr>
          <w:rFonts w:cs="Times New Roman"/>
          <w:color w:val="auto"/>
          <w:lang w:val="fr-FR"/>
        </w:rPr>
        <w:tab/>
        <w:t>(2007a)</w:t>
      </w:r>
      <w:r w:rsidR="00CD6429">
        <w:rPr>
          <w:rFonts w:cs="Times New Roman"/>
          <w:color w:val="auto"/>
          <w:lang w:val="fr-FR"/>
        </w:rPr>
        <w:t>:</w:t>
      </w:r>
      <w:r w:rsidRPr="00A831E6">
        <w:rPr>
          <w:rFonts w:cs="Times New Roman"/>
          <w:color w:val="auto"/>
          <w:lang w:val="fr-FR"/>
        </w:rPr>
        <w:t xml:space="preserve"> La apoteosis de Hércules en Ovidio (Met. </w:t>
      </w:r>
      <w:r w:rsidRPr="00A831E6">
        <w:rPr>
          <w:rFonts w:cs="Times New Roman"/>
          <w:color w:val="auto"/>
          <w:lang w:val="it-IT"/>
        </w:rPr>
        <w:t>IX, 103-272) ante la figura del héroe en la tradición helénica, AFC 20, 127-143.</w:t>
      </w:r>
    </w:p>
    <w:p w:rsidR="00975439" w:rsidRPr="00A831E6" w:rsidRDefault="00975439"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(2007b): Las últimas </w:t>
      </w:r>
      <w:r w:rsidR="003F0A4A">
        <w:rPr>
          <w:rFonts w:cs="Times New Roman"/>
          <w:color w:val="auto"/>
          <w:lang w:val="en-US"/>
        </w:rPr>
        <w:t>metamorfosis</w:t>
      </w:r>
      <w:r w:rsidRPr="00A831E6">
        <w:rPr>
          <w:rFonts w:cs="Times New Roman"/>
          <w:color w:val="auto"/>
          <w:lang w:val="en-US"/>
        </w:rPr>
        <w:t>: César, Augusto y Ovidio, Circe 11, 163-173.</w:t>
      </w:r>
    </w:p>
    <w:p w:rsidR="00975439" w:rsidRPr="00A831E6" w:rsidRDefault="00975439" w:rsidP="00B86E4B">
      <w:pPr>
        <w:jc w:val="both"/>
        <w:rPr>
          <w:rStyle w:val="auto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(2012): La primera </w:t>
      </w:r>
      <w:r w:rsidR="003F0A4A">
        <w:rPr>
          <w:rFonts w:cs="Times New Roman"/>
          <w:color w:val="auto"/>
          <w:lang w:val="en-US"/>
        </w:rPr>
        <w:t>metamorfosis</w:t>
      </w:r>
      <w:r w:rsidRPr="00A831E6">
        <w:rPr>
          <w:rFonts w:cs="Times New Roman"/>
          <w:color w:val="auto"/>
          <w:lang w:val="en-US"/>
        </w:rPr>
        <w:t>: la cosmogonía de Ovidio y la imagen del poeta a la luz de las teorías de W. Burkert, Circe 16, 73-88</w:t>
      </w:r>
      <w:r w:rsidR="00741371" w:rsidRPr="00A831E6">
        <w:rPr>
          <w:rFonts w:cs="Times New Roman"/>
          <w:color w:val="auto"/>
          <w:lang w:val="en-US"/>
        </w:rPr>
        <w:t>.</w:t>
      </w:r>
    </w:p>
    <w:p w:rsidR="00115710" w:rsidRPr="00A831E6" w:rsidRDefault="00115710" w:rsidP="00B86E4B">
      <w:pPr>
        <w:jc w:val="both"/>
        <w:rPr>
          <w:rFonts w:cs="Times New Roman"/>
          <w:color w:val="auto"/>
          <w:lang w:val="en-GB"/>
        </w:rPr>
      </w:pPr>
      <w:r w:rsidRPr="00A831E6">
        <w:rPr>
          <w:rStyle w:val="autor"/>
          <w:rFonts w:cs="Times New Roman"/>
          <w:color w:val="auto"/>
          <w:lang w:val="en-GB"/>
        </w:rPr>
        <w:t>Makowski, John F. (1996</w:t>
      </w:r>
      <w:r w:rsidR="00641D18" w:rsidRPr="00A831E6">
        <w:rPr>
          <w:rStyle w:val="autor"/>
          <w:rFonts w:cs="Times New Roman"/>
          <w:color w:val="auto"/>
          <w:lang w:val="en-GB"/>
        </w:rPr>
        <w:t>/97</w:t>
      </w:r>
      <w:r w:rsidRPr="00A831E6">
        <w:rPr>
          <w:rStyle w:val="autor"/>
          <w:rFonts w:cs="Times New Roman"/>
          <w:color w:val="auto"/>
          <w:lang w:val="en-GB"/>
        </w:rPr>
        <w:t>):</w:t>
      </w:r>
      <w:r w:rsidRPr="00A831E6">
        <w:rPr>
          <w:rFonts w:cs="Times New Roman"/>
          <w:color w:val="auto"/>
          <w:lang w:val="en-GB"/>
        </w:rPr>
        <w:t xml:space="preserve"> Bisexual Orpheus. </w:t>
      </w:r>
      <w:r w:rsidRPr="00A831E6">
        <w:rPr>
          <w:rFonts w:cs="Times New Roman"/>
          <w:color w:val="auto"/>
          <w:lang w:val="en-US"/>
        </w:rPr>
        <w:t xml:space="preserve">Pederastry </w:t>
      </w:r>
      <w:r w:rsidRPr="00A831E6">
        <w:rPr>
          <w:rFonts w:cs="Times New Roman"/>
          <w:color w:val="auto"/>
          <w:lang w:val="en-GB"/>
        </w:rPr>
        <w:t>and Parody in Ovid, CJ 92, 25-38.</w:t>
      </w:r>
    </w:p>
    <w:p w:rsidR="00741371" w:rsidRPr="00A831E6" w:rsidRDefault="00741371" w:rsidP="00B86E4B">
      <w:pPr>
        <w:jc w:val="both"/>
        <w:rPr>
          <w:rFonts w:cs="Times New Roman"/>
          <w:color w:val="auto"/>
          <w:lang w:val="en-GB"/>
        </w:rPr>
      </w:pPr>
      <w:r w:rsidRPr="00A831E6">
        <w:rPr>
          <w:rFonts w:cs="Times New Roman"/>
          <w:color w:val="auto"/>
          <w:lang w:val="en-US"/>
        </w:rPr>
        <w:t xml:space="preserve">Malamud, Martha A. (2003): Pompey’s Head and Cato’s Snakes, CPh </w:t>
      </w:r>
      <w:r w:rsidRPr="00A831E6">
        <w:rPr>
          <w:rFonts w:cs="Times New Roman"/>
          <w:color w:val="auto"/>
          <w:lang w:val="en-GB"/>
        </w:rPr>
        <w:t>98, 31-44.</w:t>
      </w:r>
    </w:p>
    <w:p w:rsidR="003E02D5" w:rsidRPr="00A831E6" w:rsidRDefault="003E02D5" w:rsidP="00B86E4B">
      <w:pPr>
        <w:jc w:val="both"/>
        <w:rPr>
          <w:rFonts w:cs="Times New Roman"/>
          <w:color w:val="auto"/>
          <w:lang w:val="fr-FR"/>
        </w:rPr>
      </w:pPr>
      <w:r w:rsidRPr="00A831E6">
        <w:rPr>
          <w:rFonts w:cs="Times New Roman"/>
          <w:color w:val="auto"/>
          <w:lang w:val="fr-FR"/>
        </w:rPr>
        <w:t>Malaspina, Ermanno (2008)</w:t>
      </w:r>
      <w:r w:rsidR="00CD6429">
        <w:rPr>
          <w:rFonts w:cs="Times New Roman"/>
          <w:color w:val="auto"/>
          <w:lang w:val="fr-FR"/>
        </w:rPr>
        <w:t>:</w:t>
      </w:r>
      <w:r w:rsidRPr="00A831E6">
        <w:rPr>
          <w:rFonts w:cs="Times New Roman"/>
          <w:color w:val="auto"/>
          <w:lang w:val="fr-FR"/>
        </w:rPr>
        <w:t xml:space="preserve"> La forêt</w:t>
      </w:r>
      <w:r w:rsidR="00CD6429">
        <w:rPr>
          <w:rFonts w:cs="Times New Roman"/>
          <w:color w:val="auto"/>
          <w:lang w:val="fr-FR"/>
        </w:rPr>
        <w:t>:</w:t>
      </w:r>
      <w:r w:rsidRPr="00A831E6">
        <w:rPr>
          <w:rFonts w:cs="Times New Roman"/>
          <w:color w:val="auto"/>
          <w:lang w:val="fr-FR"/>
        </w:rPr>
        <w:t xml:space="preserve"> lieu de plaisir – absence de plaisir, in</w:t>
      </w:r>
      <w:r w:rsidR="00CD6429">
        <w:rPr>
          <w:rFonts w:cs="Times New Roman"/>
          <w:color w:val="auto"/>
          <w:lang w:val="fr-FR"/>
        </w:rPr>
        <w:t>:</w:t>
      </w:r>
      <w:r w:rsidRPr="00A831E6">
        <w:rPr>
          <w:rFonts w:cs="Times New Roman"/>
          <w:color w:val="auto"/>
          <w:lang w:val="fr-FR"/>
        </w:rPr>
        <w:t xml:space="preserve"> Perrine Galand-Hallyn/Carlos Lévy/Wim Ve</w:t>
      </w:r>
      <w:r w:rsidR="00941617" w:rsidRPr="00A831E6">
        <w:rPr>
          <w:rFonts w:cs="Times New Roman"/>
          <w:color w:val="auto"/>
          <w:lang w:val="fr-FR"/>
        </w:rPr>
        <w:t>rbaal (Hgg.)</w:t>
      </w:r>
      <w:r w:rsidR="00CD6429">
        <w:rPr>
          <w:rFonts w:cs="Times New Roman"/>
          <w:color w:val="auto"/>
          <w:lang w:val="fr-FR"/>
        </w:rPr>
        <w:t>:</w:t>
      </w:r>
      <w:r w:rsidR="00941617" w:rsidRPr="00A831E6">
        <w:rPr>
          <w:rFonts w:cs="Times New Roman"/>
          <w:color w:val="auto"/>
          <w:lang w:val="fr-FR"/>
        </w:rPr>
        <w:t xml:space="preserve"> Le plaisir dans l’</w:t>
      </w:r>
      <w:r w:rsidRPr="00A831E6">
        <w:rPr>
          <w:rFonts w:cs="Times New Roman"/>
          <w:color w:val="auto"/>
          <w:lang w:val="fr-FR"/>
        </w:rPr>
        <w:t>Antiquité et à la Renaissance, Turnhout (Latinitates 1), 11-28.</w:t>
      </w:r>
    </w:p>
    <w:p w:rsidR="003E169C" w:rsidRPr="00A831E6" w:rsidRDefault="003E169C" w:rsidP="00B86E4B">
      <w:pPr>
        <w:jc w:val="both"/>
        <w:rPr>
          <w:rFonts w:cs="Times New Roman"/>
          <w:color w:val="auto"/>
          <w:lang w:val="fr-FR"/>
        </w:rPr>
      </w:pPr>
      <w:r w:rsidRPr="00A831E6">
        <w:rPr>
          <w:rFonts w:cs="Times New Roman"/>
          <w:color w:val="auto"/>
          <w:lang w:val="fr-FR"/>
        </w:rPr>
        <w:t>Maleuvre, Jean-Yves (1991)</w:t>
      </w:r>
      <w:r w:rsidR="00CD6429">
        <w:rPr>
          <w:rFonts w:cs="Times New Roman"/>
          <w:color w:val="auto"/>
          <w:lang w:val="fr-FR"/>
        </w:rPr>
        <w:t>:</w:t>
      </w:r>
      <w:r w:rsidRPr="00A831E6">
        <w:rPr>
          <w:rFonts w:cs="Times New Roman"/>
          <w:color w:val="auto"/>
          <w:lang w:val="fr-FR"/>
        </w:rPr>
        <w:t xml:space="preserve"> Ovide revisité</w:t>
      </w:r>
      <w:r w:rsidR="00CD6429">
        <w:rPr>
          <w:rFonts w:cs="Times New Roman"/>
          <w:color w:val="auto"/>
          <w:lang w:val="fr-FR"/>
        </w:rPr>
        <w:t>:</w:t>
      </w:r>
      <w:r w:rsidRPr="00A831E6">
        <w:rPr>
          <w:rFonts w:cs="Times New Roman"/>
          <w:color w:val="auto"/>
          <w:lang w:val="fr-FR"/>
        </w:rPr>
        <w:t xml:space="preserve"> la satire politique dans les deux derniers livres des Métamorphoses, Pallas 37, 89-103.</w:t>
      </w:r>
    </w:p>
    <w:p w:rsidR="00115710" w:rsidRPr="00A831E6" w:rsidRDefault="003E169C"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115710" w:rsidRPr="00A831E6">
        <w:rPr>
          <w:rFonts w:cs="Times New Roman"/>
          <w:color w:val="auto"/>
          <w:lang w:val="fr-FR"/>
        </w:rPr>
        <w:t>(2005)</w:t>
      </w:r>
      <w:r w:rsidR="00CD6429">
        <w:rPr>
          <w:rFonts w:cs="Times New Roman"/>
          <w:color w:val="auto"/>
          <w:lang w:val="fr-FR"/>
        </w:rPr>
        <w:t>:</w:t>
      </w:r>
      <w:r w:rsidR="00115710" w:rsidRPr="00A831E6">
        <w:rPr>
          <w:rFonts w:cs="Times New Roman"/>
          <w:color w:val="auto"/>
          <w:lang w:val="fr-FR"/>
        </w:rPr>
        <w:t xml:space="preserve"> Vrais et faux héros dans les </w:t>
      </w:r>
      <w:r w:rsidR="00115710" w:rsidRPr="00A831E6">
        <w:rPr>
          <w:rFonts w:cs="Times New Roman"/>
          <w:i/>
          <w:color w:val="auto"/>
          <w:lang w:val="fr-FR"/>
        </w:rPr>
        <w:t>Metamorphoses</w:t>
      </w:r>
      <w:r w:rsidR="00115710" w:rsidRPr="00A831E6">
        <w:rPr>
          <w:rFonts w:cs="Times New Roman"/>
          <w:color w:val="auto"/>
          <w:lang w:val="fr-FR"/>
        </w:rPr>
        <w:t xml:space="preserve"> d’Ovide, </w:t>
      </w:r>
      <w:r w:rsidR="009D7C83" w:rsidRPr="00A831E6">
        <w:rPr>
          <w:rFonts w:cs="Times New Roman"/>
          <w:color w:val="auto"/>
          <w:lang w:val="fr-FR"/>
        </w:rPr>
        <w:t>Villierssous Mortagne</w:t>
      </w:r>
      <w:r w:rsidR="00115710" w:rsidRPr="00A831E6">
        <w:rPr>
          <w:rFonts w:cs="Times New Roman"/>
          <w:color w:val="auto"/>
          <w:lang w:val="fr-FR"/>
        </w:rPr>
        <w:t xml:space="preserve"> [</w:t>
      </w:r>
      <w:r w:rsidR="004C17C3" w:rsidRPr="00A831E6">
        <w:rPr>
          <w:rFonts w:cs="Times New Roman"/>
          <w:color w:val="auto"/>
          <w:lang w:val="fr-FR"/>
        </w:rPr>
        <w:t>M. Havelange, LEC 74, 2006, 278f.</w:t>
      </w:r>
      <w:r w:rsidR="00CD6429">
        <w:rPr>
          <w:rFonts w:cs="Times New Roman"/>
          <w:color w:val="auto"/>
          <w:lang w:val="fr-FR"/>
        </w:rPr>
        <w:t>;</w:t>
      </w:r>
      <w:r w:rsidR="004C17C3" w:rsidRPr="00A831E6">
        <w:rPr>
          <w:rFonts w:cs="Times New Roman"/>
          <w:color w:val="auto"/>
          <w:lang w:val="fr-FR"/>
        </w:rPr>
        <w:t xml:space="preserve"> </w:t>
      </w:r>
      <w:r w:rsidR="00115710" w:rsidRPr="00A831E6">
        <w:rPr>
          <w:rFonts w:cs="Times New Roman"/>
          <w:color w:val="auto"/>
          <w:lang w:val="fr-FR"/>
        </w:rPr>
        <w:t>U. Schmitzer, AAHG 59, 2006, 20-23</w:t>
      </w:r>
      <w:r w:rsidR="00CD6429">
        <w:rPr>
          <w:rFonts w:cs="Times New Roman"/>
          <w:color w:val="auto"/>
          <w:lang w:val="fr-FR"/>
        </w:rPr>
        <w:t>;</w:t>
      </w:r>
      <w:r w:rsidR="004C17C3" w:rsidRPr="00A831E6">
        <w:rPr>
          <w:rFonts w:cs="Times New Roman"/>
          <w:color w:val="auto"/>
          <w:lang w:val="fr-FR"/>
        </w:rPr>
        <w:t xml:space="preserve"> D. Ghira, Maia 59, 2007, 585f.</w:t>
      </w:r>
      <w:r w:rsidR="00CD6429">
        <w:rPr>
          <w:rFonts w:cs="Times New Roman"/>
          <w:color w:val="auto"/>
          <w:lang w:val="fr-FR"/>
        </w:rPr>
        <w:t>;</w:t>
      </w:r>
      <w:r w:rsidR="004C17C3" w:rsidRPr="00A831E6">
        <w:rPr>
          <w:rFonts w:cs="Times New Roman"/>
          <w:color w:val="auto"/>
          <w:lang w:val="fr-FR"/>
        </w:rPr>
        <w:t xml:space="preserve"> N. Simões Rodrigues, Euphrosyne 35, 2007, 555f.</w:t>
      </w:r>
      <w:r w:rsidR="00CD6429">
        <w:rPr>
          <w:rFonts w:cs="Times New Roman"/>
          <w:color w:val="auto"/>
          <w:lang w:val="fr-FR"/>
        </w:rPr>
        <w:t>;</w:t>
      </w:r>
      <w:r w:rsidR="004C17C3" w:rsidRPr="00A831E6">
        <w:rPr>
          <w:rFonts w:cs="Times New Roman"/>
          <w:color w:val="auto"/>
          <w:lang w:val="fr-FR"/>
        </w:rPr>
        <w:t xml:space="preserve"> A. Miracca, Ath</w:t>
      </w:r>
      <w:r w:rsidR="004C17C3" w:rsidRPr="00A831E6">
        <w:rPr>
          <w:rFonts w:cs="Times New Roman"/>
          <w:color w:val="auto"/>
          <w:lang w:val="fr-FR"/>
        </w:rPr>
        <w:t>e</w:t>
      </w:r>
      <w:r w:rsidR="004C17C3" w:rsidRPr="00A831E6">
        <w:rPr>
          <w:rFonts w:cs="Times New Roman"/>
          <w:color w:val="auto"/>
          <w:lang w:val="fr-FR"/>
        </w:rPr>
        <w:t>naeum 96, 2008, 909f.</w:t>
      </w:r>
      <w:r w:rsidR="00CD6429">
        <w:rPr>
          <w:rFonts w:cs="Times New Roman"/>
          <w:color w:val="auto"/>
          <w:lang w:val="fr-FR"/>
        </w:rPr>
        <w:t>;</w:t>
      </w:r>
      <w:r w:rsidR="004C17C3" w:rsidRPr="00A831E6">
        <w:rPr>
          <w:rFonts w:cs="Times New Roman"/>
          <w:color w:val="auto"/>
          <w:lang w:val="fr-FR"/>
        </w:rPr>
        <w:t xml:space="preserve"> S. Viarre, Latomus 67, 2008, 1108</w:t>
      </w:r>
      <w:r w:rsidR="00CD6429">
        <w:rPr>
          <w:rFonts w:cs="Times New Roman"/>
          <w:color w:val="auto"/>
          <w:lang w:val="fr-FR"/>
        </w:rPr>
        <w:t>;</w:t>
      </w:r>
      <w:r w:rsidR="004C17C3" w:rsidRPr="00A831E6">
        <w:rPr>
          <w:rFonts w:cs="Times New Roman"/>
          <w:color w:val="auto"/>
          <w:lang w:val="fr-FR"/>
        </w:rPr>
        <w:t xml:space="preserve"> M.E. Murcia Estrada, Emerita 75, 2010, 369-371</w:t>
      </w:r>
      <w:r w:rsidR="00115710" w:rsidRPr="00A831E6">
        <w:rPr>
          <w:rFonts w:cs="Times New Roman"/>
          <w:color w:val="auto"/>
          <w:lang w:val="fr-FR"/>
        </w:rPr>
        <w:t>].</w:t>
      </w:r>
    </w:p>
    <w:p w:rsidR="00452C78" w:rsidRPr="00F42A69" w:rsidRDefault="00452C78" w:rsidP="00B86E4B">
      <w:pPr>
        <w:jc w:val="both"/>
        <w:rPr>
          <w:rFonts w:cs="Times New Roman"/>
          <w:color w:val="auto"/>
          <w:lang w:val="it-IT"/>
        </w:rPr>
      </w:pPr>
      <w:r w:rsidRPr="008C7028">
        <w:rPr>
          <w:lang w:val="fr-FR"/>
        </w:rPr>
        <w:lastRenderedPageBreak/>
        <w:t>Malochet-Turquety</w:t>
      </w:r>
      <w:r>
        <w:rPr>
          <w:lang w:val="fr-FR"/>
        </w:rPr>
        <w:t>, H</w:t>
      </w:r>
      <w:r w:rsidRPr="008C7028">
        <w:rPr>
          <w:lang w:val="fr-FR"/>
        </w:rPr>
        <w:t>:</w:t>
      </w:r>
      <w:r>
        <w:rPr>
          <w:lang w:val="fr-FR"/>
        </w:rPr>
        <w:t xml:space="preserve"> (2014): </w:t>
      </w:r>
      <w:r w:rsidRPr="008C7028">
        <w:rPr>
          <w:lang w:val="fr-FR"/>
        </w:rPr>
        <w:t xml:space="preserve">Rome dans les </w:t>
      </w:r>
      <w:r w:rsidRPr="00452C78">
        <w:rPr>
          <w:i/>
          <w:lang w:val="fr-FR"/>
        </w:rPr>
        <w:t>Métamorphoses</w:t>
      </w:r>
      <w:r w:rsidRPr="008C7028">
        <w:rPr>
          <w:lang w:val="fr-FR"/>
        </w:rPr>
        <w:t xml:space="preserve"> d’Ovide: du Palatin et du C</w:t>
      </w:r>
      <w:r w:rsidRPr="008C7028">
        <w:rPr>
          <w:lang w:val="fr-FR"/>
        </w:rPr>
        <w:t>a</w:t>
      </w:r>
      <w:r w:rsidRPr="008C7028">
        <w:rPr>
          <w:lang w:val="fr-FR"/>
        </w:rPr>
        <w:t xml:space="preserve">pitole, </w:t>
      </w:r>
      <w:r>
        <w:rPr>
          <w:lang w:val="fr-FR"/>
        </w:rPr>
        <w:t xml:space="preserve">in: Damien Nelis/Manuel Royo (Hg.): </w:t>
      </w:r>
      <w:r w:rsidRPr="008C7028">
        <w:rPr>
          <w:lang w:val="fr-FR"/>
        </w:rPr>
        <w:t xml:space="preserve">Lire la Ville. </w:t>
      </w:r>
      <w:r w:rsidRPr="00F42A69">
        <w:rPr>
          <w:lang w:val="it-IT"/>
        </w:rPr>
        <w:t>Fragments d’une archéologie littéraire de Rome antique, Bordeaux/Paris,</w:t>
      </w:r>
      <w:r w:rsidRPr="00F42A69">
        <w:rPr>
          <w:rFonts w:ascii="Stempel Garamond RomanOsF" w:hAnsi="Stempel Garamond RomanOsF"/>
          <w:lang w:val="it-IT"/>
        </w:rPr>
        <w:t xml:space="preserve"> 195</w:t>
      </w:r>
      <w:r w:rsidRPr="00F42A69">
        <w:rPr>
          <w:lang w:val="it-IT"/>
        </w:rPr>
        <w:t>-</w:t>
      </w:r>
      <w:r w:rsidRPr="00F42A69">
        <w:rPr>
          <w:rFonts w:ascii="Stempel Garamond RomanOsF" w:hAnsi="Stempel Garamond RomanOsF"/>
          <w:lang w:val="it-IT"/>
        </w:rPr>
        <w:t>213.</w:t>
      </w:r>
    </w:p>
    <w:p w:rsidR="003E169C" w:rsidRPr="00A831E6" w:rsidRDefault="003E169C" w:rsidP="00B86E4B">
      <w:pPr>
        <w:jc w:val="both"/>
        <w:rPr>
          <w:rFonts w:cs="Times New Roman"/>
          <w:color w:val="auto"/>
          <w:lang w:val="it-IT"/>
        </w:rPr>
      </w:pPr>
      <w:r w:rsidRPr="00A831E6">
        <w:rPr>
          <w:rFonts w:cs="Times New Roman"/>
          <w:color w:val="auto"/>
          <w:lang w:val="it-IT"/>
        </w:rPr>
        <w:t>Maltese, Enrico Valdo (2011): Ancora su Pla</w:t>
      </w:r>
      <w:r w:rsidR="008A7AB7">
        <w:rPr>
          <w:rFonts w:cs="Times New Roman"/>
          <w:color w:val="auto"/>
          <w:lang w:val="it-IT"/>
        </w:rPr>
        <w:t>nude traduttore di Ovidio (e</w:t>
      </w:r>
      <w:r w:rsidRPr="00A831E6">
        <w:rPr>
          <w:rFonts w:cs="Times New Roman"/>
          <w:color w:val="auto"/>
          <w:lang w:val="it-IT"/>
        </w:rPr>
        <w:t xml:space="preserve"> </w:t>
      </w:r>
      <w:r w:rsidR="008A7AB7">
        <w:rPr>
          <w:rFonts w:cs="Times New Roman"/>
          <w:color w:val="auto"/>
          <w:lang w:val="it-IT"/>
        </w:rPr>
        <w:t xml:space="preserve">sui </w:t>
      </w:r>
      <w:r w:rsidRPr="00A831E6">
        <w:rPr>
          <w:rFonts w:cs="Times New Roman"/>
          <w:color w:val="auto"/>
          <w:lang w:val="it-IT"/>
        </w:rPr>
        <w:t>suoi editori m</w:t>
      </w:r>
      <w:r w:rsidRPr="00A831E6">
        <w:rPr>
          <w:rFonts w:cs="Times New Roman"/>
          <w:color w:val="auto"/>
          <w:lang w:val="it-IT"/>
        </w:rPr>
        <w:t>o</w:t>
      </w:r>
      <w:r w:rsidRPr="00A831E6">
        <w:rPr>
          <w:rFonts w:cs="Times New Roman"/>
          <w:color w:val="auto"/>
          <w:lang w:val="it-IT"/>
        </w:rPr>
        <w:t xml:space="preserve">derni), in: Andrea Balbo/Federica Bessone/Ermanno Malaspina (Hgg.): </w:t>
      </w:r>
      <w:r w:rsidRPr="00A831E6">
        <w:rPr>
          <w:rFonts w:cs="Times New Roman"/>
          <w:i/>
          <w:color w:val="auto"/>
          <w:lang w:val="it-IT"/>
        </w:rPr>
        <w:t>Tanti affetti in tal momento</w:t>
      </w:r>
      <w:r w:rsidRPr="00A831E6">
        <w:rPr>
          <w:rFonts w:cs="Times New Roman"/>
          <w:color w:val="auto"/>
          <w:lang w:val="it-IT"/>
        </w:rPr>
        <w:t>: studi in onore di Giovanna Garbarino, Alessandria, 555-561.</w:t>
      </w:r>
    </w:p>
    <w:p w:rsidR="008401BD" w:rsidRPr="00A831E6" w:rsidRDefault="008401BD" w:rsidP="00B86E4B">
      <w:pPr>
        <w:jc w:val="both"/>
        <w:outlineLvl w:val="0"/>
        <w:rPr>
          <w:rFonts w:cs="Times New Roman"/>
          <w:color w:val="auto"/>
          <w:lang w:val="it-IT"/>
        </w:rPr>
      </w:pPr>
      <w:r w:rsidRPr="00A831E6">
        <w:rPr>
          <w:rFonts w:cs="Times New Roman"/>
          <w:color w:val="auto"/>
          <w:lang w:val="it-IT"/>
        </w:rPr>
        <w:t xml:space="preserve">Mañas Núñez, Manuel (1994): Aproximación al </w:t>
      </w:r>
      <w:r w:rsidRPr="00A831E6">
        <w:rPr>
          <w:rFonts w:cs="Times New Roman"/>
          <w:i/>
          <w:color w:val="auto"/>
          <w:lang w:val="it-IT"/>
        </w:rPr>
        <w:t>De Narcisso</w:t>
      </w:r>
      <w:r w:rsidRPr="00A831E6">
        <w:rPr>
          <w:rFonts w:cs="Times New Roman"/>
          <w:color w:val="auto"/>
          <w:lang w:val="it-IT"/>
        </w:rPr>
        <w:t xml:space="preserve"> de Pentadio, Fortunatae 6, 293-306.</w:t>
      </w:r>
    </w:p>
    <w:p w:rsidR="00ED1D90" w:rsidRPr="00A831E6" w:rsidRDefault="00ED1D90" w:rsidP="00B86E4B">
      <w:pPr>
        <w:jc w:val="both"/>
        <w:outlineLvl w:val="0"/>
        <w:rPr>
          <w:rStyle w:val="autor"/>
          <w:rFonts w:cs="Times New Roman"/>
          <w:color w:val="auto"/>
          <w:lang w:val="fr-FR"/>
        </w:rPr>
      </w:pPr>
      <w:r w:rsidRPr="00A831E6">
        <w:rPr>
          <w:rFonts w:cs="Times New Roman"/>
          <w:color w:val="auto"/>
          <w:lang w:val="fr-FR"/>
        </w:rPr>
        <w:t>Mann, Nicholas (1994)</w:t>
      </w:r>
      <w:r w:rsidR="00CD6429">
        <w:rPr>
          <w:rFonts w:cs="Times New Roman"/>
          <w:color w:val="auto"/>
          <w:lang w:val="fr-FR"/>
        </w:rPr>
        <w:t>:</w:t>
      </w:r>
      <w:r w:rsidRPr="00A831E6">
        <w:rPr>
          <w:rFonts w:cs="Times New Roman"/>
          <w:color w:val="auto"/>
          <w:lang w:val="fr-FR"/>
        </w:rPr>
        <w:t xml:space="preserve"> Pétrarque et les métamorphoses de Daphné, </w:t>
      </w:r>
      <w:r w:rsidR="008A7AB7">
        <w:rPr>
          <w:rFonts w:cs="Times New Roman"/>
          <w:color w:val="auto"/>
          <w:lang w:val="fr-FR"/>
        </w:rPr>
        <w:t>BAGB</w:t>
      </w:r>
      <w:r w:rsidR="00AC576E">
        <w:rPr>
          <w:rFonts w:cs="Times New Roman"/>
          <w:color w:val="auto"/>
          <w:lang w:val="fr-FR"/>
        </w:rPr>
        <w:t xml:space="preserve"> 1994</w:t>
      </w:r>
      <w:r w:rsidRPr="00A831E6">
        <w:rPr>
          <w:rFonts w:cs="Times New Roman"/>
          <w:color w:val="auto"/>
          <w:lang w:val="fr-FR"/>
        </w:rPr>
        <w:t>, 382-403.</w:t>
      </w:r>
    </w:p>
    <w:p w:rsidR="008401BD" w:rsidRPr="00A831E6" w:rsidRDefault="008401BD" w:rsidP="00B86E4B">
      <w:pPr>
        <w:jc w:val="both"/>
        <w:rPr>
          <w:rFonts w:cs="Times New Roman"/>
          <w:color w:val="auto"/>
          <w:lang w:val="fr-FR"/>
        </w:rPr>
      </w:pPr>
      <w:r w:rsidRPr="00A831E6">
        <w:rPr>
          <w:rFonts w:cs="Times New Roman"/>
          <w:color w:val="auto"/>
          <w:lang w:val="fr-FR"/>
        </w:rPr>
        <w:t>Mansau</w:t>
      </w:r>
      <w:r w:rsidR="009C7F0B" w:rsidRPr="00A831E6">
        <w:rPr>
          <w:rFonts w:cs="Times New Roman"/>
          <w:color w:val="auto"/>
          <w:lang w:val="fr-FR"/>
        </w:rPr>
        <w:t>, Andrée</w:t>
      </w:r>
      <w:r w:rsidRPr="00A831E6">
        <w:rPr>
          <w:rFonts w:cs="Times New Roman"/>
          <w:color w:val="auto"/>
          <w:lang w:val="fr-FR"/>
        </w:rPr>
        <w:t xml:space="preserve"> (1982/83)</w:t>
      </w:r>
      <w:r w:rsidR="00CD6429">
        <w:rPr>
          <w:rFonts w:cs="Times New Roman"/>
          <w:color w:val="auto"/>
          <w:lang w:val="fr-FR"/>
        </w:rPr>
        <w:t>:</w:t>
      </w:r>
      <w:r w:rsidRPr="00A831E6">
        <w:rPr>
          <w:rFonts w:cs="Times New Roman"/>
          <w:color w:val="auto"/>
          <w:lang w:val="fr-FR"/>
        </w:rPr>
        <w:t xml:space="preserve"> Le mythe de Polyphème, BSTEC 183/84, 49-68.</w:t>
      </w:r>
    </w:p>
    <w:p w:rsidR="00136D23" w:rsidRPr="00A831E6" w:rsidRDefault="00136D23" w:rsidP="00B86E4B">
      <w:pPr>
        <w:jc w:val="both"/>
        <w:rPr>
          <w:rStyle w:val="autor"/>
          <w:rFonts w:cs="Times New Roman"/>
          <w:color w:val="auto"/>
          <w:lang w:val="fr-FR"/>
        </w:rPr>
      </w:pPr>
      <w:r w:rsidRPr="00A831E6">
        <w:rPr>
          <w:rFonts w:cs="Times New Roman"/>
          <w:color w:val="auto"/>
          <w:lang w:val="fr-FR"/>
        </w:rPr>
        <w:t>Manson</w:t>
      </w:r>
      <w:r w:rsidR="009C7F0B" w:rsidRPr="00A831E6">
        <w:rPr>
          <w:rFonts w:cs="Times New Roman"/>
          <w:color w:val="auto"/>
          <w:lang w:val="fr-FR"/>
        </w:rPr>
        <w:t>, Michel</w:t>
      </w:r>
      <w:r w:rsidRPr="00A831E6">
        <w:rPr>
          <w:rFonts w:cs="Times New Roman"/>
          <w:color w:val="auto"/>
          <w:lang w:val="fr-FR"/>
        </w:rPr>
        <w:t xml:space="preserve"> (1982)</w:t>
      </w:r>
      <w:r w:rsidR="00CD6429">
        <w:rPr>
          <w:rFonts w:cs="Times New Roman"/>
          <w:color w:val="auto"/>
          <w:lang w:val="fr-FR"/>
        </w:rPr>
        <w:t>:</w:t>
      </w:r>
      <w:r w:rsidRPr="00A831E6">
        <w:rPr>
          <w:rFonts w:cs="Times New Roman"/>
          <w:color w:val="auto"/>
          <w:lang w:val="fr-FR"/>
        </w:rPr>
        <w:t xml:space="preserve"> Le mythe de Pygmalion est-il un mythe de la poupée</w:t>
      </w:r>
      <w:r w:rsidR="00CD6429">
        <w:rPr>
          <w:rFonts w:cs="Times New Roman"/>
          <w:color w:val="auto"/>
          <w:lang w:val="fr-FR"/>
        </w:rPr>
        <w:t>?</w:t>
      </w:r>
      <w:r w:rsidRPr="00A831E6">
        <w:rPr>
          <w:rFonts w:cs="Times New Roman"/>
          <w:color w:val="auto"/>
          <w:lang w:val="fr-FR"/>
        </w:rPr>
        <w:t>, Caesarod</w:t>
      </w:r>
      <w:r w:rsidRPr="00A831E6">
        <w:rPr>
          <w:rFonts w:cs="Times New Roman"/>
          <w:color w:val="auto"/>
          <w:lang w:val="fr-FR"/>
        </w:rPr>
        <w:t>u</w:t>
      </w:r>
      <w:r w:rsidRPr="00A831E6">
        <w:rPr>
          <w:rFonts w:cs="Times New Roman"/>
          <w:color w:val="auto"/>
          <w:lang w:val="fr-FR"/>
        </w:rPr>
        <w:t>num 17 bis, 101-137.</w:t>
      </w:r>
    </w:p>
    <w:p w:rsidR="00450C43" w:rsidRPr="00450C43" w:rsidRDefault="00450C43" w:rsidP="00B86E4B">
      <w:pPr>
        <w:jc w:val="both"/>
        <w:rPr>
          <w:rFonts w:cs="Times New Roman"/>
          <w:color w:val="auto"/>
          <w:lang w:val="en-US"/>
        </w:rPr>
      </w:pPr>
      <w:r w:rsidRPr="00450C43">
        <w:rPr>
          <w:rFonts w:cs="Times New Roman"/>
          <w:color w:val="auto"/>
          <w:lang w:val="en-US"/>
        </w:rPr>
        <w:t>Manuwald, Gesine (2013): Medea: Transformations of a</w:t>
      </w:r>
      <w:r>
        <w:rPr>
          <w:rFonts w:cs="Times New Roman"/>
          <w:color w:val="auto"/>
          <w:lang w:val="en-US"/>
        </w:rPr>
        <w:t xml:space="preserve"> Greek Figure in Latin Literature, G&amp;R 60, 114-135.</w:t>
      </w:r>
    </w:p>
    <w:p w:rsidR="00136D23" w:rsidRPr="00A831E6" w:rsidRDefault="00136D23" w:rsidP="00B86E4B">
      <w:pPr>
        <w:jc w:val="both"/>
        <w:rPr>
          <w:rFonts w:cs="Times New Roman"/>
          <w:color w:val="auto"/>
          <w:lang w:val="it-IT"/>
        </w:rPr>
      </w:pPr>
      <w:r w:rsidRPr="00A831E6">
        <w:rPr>
          <w:rFonts w:cs="Times New Roman"/>
          <w:color w:val="auto"/>
          <w:lang w:val="it-IT"/>
        </w:rPr>
        <w:t>Manzoni, Gian Enrico (2004): Un avvoltoio di nome Polifemo, in: Alfredo Valvo/Gian Enrico Manzoni (Hgg.): Analecta Brixiana: contributi dell’Istituto di filologia e storia dell’Università Cattolica del Sacro Cuore</w:t>
      </w:r>
      <w:r w:rsidR="005A54B0" w:rsidRPr="00A831E6">
        <w:rPr>
          <w:rFonts w:cs="Times New Roman"/>
          <w:color w:val="auto"/>
          <w:lang w:val="it-IT"/>
        </w:rPr>
        <w:t>, Milano (Contributi), 95-103.</w:t>
      </w:r>
    </w:p>
    <w:p w:rsidR="005A54B0" w:rsidRPr="00A831E6" w:rsidRDefault="005A54B0" w:rsidP="00B86E4B">
      <w:pPr>
        <w:jc w:val="both"/>
        <w:rPr>
          <w:rFonts w:cs="Times New Roman"/>
          <w:color w:val="auto"/>
          <w:lang w:val="fr-FR"/>
        </w:rPr>
      </w:pPr>
      <w:r w:rsidRPr="00A831E6">
        <w:rPr>
          <w:rFonts w:cs="Times New Roman"/>
          <w:color w:val="auto"/>
          <w:lang w:val="fr-FR"/>
        </w:rPr>
        <w:t>Maréchaux, Pierre (1992)</w:t>
      </w:r>
      <w:r w:rsidR="00CD6429">
        <w:rPr>
          <w:rFonts w:cs="Times New Roman"/>
          <w:color w:val="auto"/>
          <w:lang w:val="fr-FR"/>
        </w:rPr>
        <w:t>:</w:t>
      </w:r>
      <w:r w:rsidRPr="00A831E6">
        <w:rPr>
          <w:rFonts w:cs="Times New Roman"/>
          <w:color w:val="auto"/>
          <w:lang w:val="fr-FR"/>
        </w:rPr>
        <w:t xml:space="preserve"> Le poème et ses marges</w:t>
      </w:r>
      <w:r w:rsidR="00CD6429">
        <w:rPr>
          <w:rFonts w:cs="Times New Roman"/>
          <w:color w:val="auto"/>
          <w:lang w:val="fr-FR"/>
        </w:rPr>
        <w:t>:</w:t>
      </w:r>
      <w:r w:rsidRPr="00A831E6">
        <w:rPr>
          <w:rFonts w:cs="Times New Roman"/>
          <w:color w:val="auto"/>
          <w:lang w:val="fr-FR"/>
        </w:rPr>
        <w:t xml:space="preserve"> herméneutique, rhétorique et didactique dans les commentaires latins des Métamorphoses d’Ovide de la fin du Moyen-Âge à l’aube de l’époque classique, Diss. Université de Paris.</w:t>
      </w:r>
    </w:p>
    <w:p w:rsidR="005A54B0" w:rsidRPr="00A831E6" w:rsidRDefault="005A54B0"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(2000)</w:t>
      </w:r>
      <w:r w:rsidR="00CD6429">
        <w:rPr>
          <w:rFonts w:cs="Times New Roman"/>
          <w:color w:val="auto"/>
          <w:lang w:val="fr-FR"/>
        </w:rPr>
        <w:t>:</w:t>
      </w:r>
      <w:r w:rsidRPr="00A831E6">
        <w:rPr>
          <w:rFonts w:cs="Times New Roman"/>
          <w:color w:val="auto"/>
          <w:lang w:val="fr-FR"/>
        </w:rPr>
        <w:t xml:space="preserve"> Énigmes romaines</w:t>
      </w:r>
      <w:r w:rsidR="00CD6429">
        <w:rPr>
          <w:rFonts w:cs="Times New Roman"/>
          <w:color w:val="auto"/>
          <w:lang w:val="fr-FR"/>
        </w:rPr>
        <w:t>:</w:t>
      </w:r>
      <w:r w:rsidR="00AC576E">
        <w:rPr>
          <w:rFonts w:cs="Times New Roman"/>
          <w:color w:val="auto"/>
          <w:lang w:val="fr-FR"/>
        </w:rPr>
        <w:t xml:space="preserve"> une lecture d’Ovide, Paris.</w:t>
      </w:r>
    </w:p>
    <w:p w:rsidR="000E1171" w:rsidRPr="00A831E6" w:rsidRDefault="000E1171" w:rsidP="00B86E4B">
      <w:pPr>
        <w:jc w:val="both"/>
        <w:rPr>
          <w:rFonts w:cs="Times New Roman"/>
          <w:color w:val="auto"/>
          <w:lang w:val="fr-FR"/>
        </w:rPr>
      </w:pPr>
      <w:r w:rsidRPr="00A831E6">
        <w:rPr>
          <w:rFonts w:cs="Times New Roman"/>
          <w:color w:val="auto"/>
          <w:lang w:val="fr-FR"/>
        </w:rPr>
        <w:t>Marek, Heidi (2003)</w:t>
      </w:r>
      <w:r w:rsidR="00CD6429">
        <w:rPr>
          <w:rFonts w:cs="Times New Roman"/>
          <w:color w:val="auto"/>
          <w:lang w:val="fr-FR"/>
        </w:rPr>
        <w:t>:</w:t>
      </w:r>
      <w:r w:rsidRPr="00A831E6">
        <w:rPr>
          <w:rFonts w:cs="Times New Roman"/>
          <w:color w:val="auto"/>
          <w:lang w:val="fr-FR"/>
        </w:rPr>
        <w:t xml:space="preserve"> Ovide relu par Pontus de Tyard. Narcisse et Pygmalion, ou la “haud idée” qui deviant “Chimère”</w:t>
      </w:r>
      <w:r w:rsidR="00A33425" w:rsidRPr="00A831E6">
        <w:rPr>
          <w:rFonts w:cs="Times New Roman"/>
          <w:color w:val="auto"/>
          <w:lang w:val="fr-FR"/>
        </w:rPr>
        <w:t>, in</w:t>
      </w:r>
      <w:r w:rsidR="00CD6429">
        <w:rPr>
          <w:rFonts w:cs="Times New Roman"/>
          <w:color w:val="auto"/>
          <w:lang w:val="fr-FR"/>
        </w:rPr>
        <w:t>:</w:t>
      </w:r>
      <w:r w:rsidR="00A33425" w:rsidRPr="00A831E6">
        <w:rPr>
          <w:rFonts w:cs="Times New Roman"/>
          <w:color w:val="auto"/>
          <w:lang w:val="fr-FR"/>
        </w:rPr>
        <w:t xml:space="preserve"> Bury 2003, 293-302.</w:t>
      </w:r>
    </w:p>
    <w:p w:rsidR="005C14E8" w:rsidRPr="005C14E8" w:rsidRDefault="005C14E8" w:rsidP="00B86E4B">
      <w:pPr>
        <w:jc w:val="both"/>
        <w:rPr>
          <w:rFonts w:cs="Times New Roman"/>
          <w:color w:val="auto"/>
          <w:lang w:val="it-IT"/>
        </w:rPr>
      </w:pPr>
      <w:r w:rsidRPr="005C14E8">
        <w:rPr>
          <w:lang w:val="it-IT"/>
        </w:rPr>
        <w:t>Marenco</w:t>
      </w:r>
      <w:r>
        <w:rPr>
          <w:lang w:val="it-IT"/>
        </w:rPr>
        <w:t>, F. (2011)</w:t>
      </w:r>
      <w:r w:rsidRPr="005C14E8">
        <w:rPr>
          <w:lang w:val="it-IT"/>
        </w:rPr>
        <w:t xml:space="preserve">: Metempsicosi eccellenti: Ovidio e gli Elisabettiani, </w:t>
      </w:r>
      <w:r w:rsidRPr="00A831E6">
        <w:rPr>
          <w:rFonts w:cs="Times New Roman"/>
          <w:color w:val="auto"/>
          <w:lang w:val="it-IT"/>
        </w:rPr>
        <w:t>in: Andrea Ba</w:t>
      </w:r>
      <w:r w:rsidRPr="00A831E6">
        <w:rPr>
          <w:rFonts w:cs="Times New Roman"/>
          <w:color w:val="auto"/>
          <w:lang w:val="it-IT"/>
        </w:rPr>
        <w:t>l</w:t>
      </w:r>
      <w:r w:rsidRPr="00A831E6">
        <w:rPr>
          <w:rFonts w:cs="Times New Roman"/>
          <w:color w:val="auto"/>
          <w:lang w:val="it-IT"/>
        </w:rPr>
        <w:t xml:space="preserve">bo/Federica Bessone/Ermanno Malaspina (Hgg.): </w:t>
      </w:r>
      <w:r w:rsidRPr="00A831E6">
        <w:rPr>
          <w:rFonts w:cs="Times New Roman"/>
          <w:i/>
          <w:color w:val="auto"/>
          <w:lang w:val="it-IT"/>
        </w:rPr>
        <w:t>Tanti affetti in tal momento</w:t>
      </w:r>
      <w:r w:rsidRPr="00A831E6">
        <w:rPr>
          <w:rFonts w:cs="Times New Roman"/>
          <w:color w:val="auto"/>
          <w:lang w:val="it-IT"/>
        </w:rPr>
        <w:t>: studi in on</w:t>
      </w:r>
      <w:r w:rsidRPr="00A831E6">
        <w:rPr>
          <w:rFonts w:cs="Times New Roman"/>
          <w:color w:val="auto"/>
          <w:lang w:val="it-IT"/>
        </w:rPr>
        <w:t>o</w:t>
      </w:r>
      <w:r w:rsidRPr="00A831E6">
        <w:rPr>
          <w:rFonts w:cs="Times New Roman"/>
          <w:color w:val="auto"/>
          <w:lang w:val="it-IT"/>
        </w:rPr>
        <w:t>re di Giovanna Garbarino, Alessandria,</w:t>
      </w:r>
      <w:r>
        <w:rPr>
          <w:rFonts w:cs="Times New Roman"/>
          <w:color w:val="auto"/>
          <w:lang w:val="it-IT"/>
        </w:rPr>
        <w:t xml:space="preserve"> </w:t>
      </w:r>
      <w:r w:rsidRPr="005C14E8">
        <w:rPr>
          <w:rFonts w:ascii="Stempel Garamond RomanOsF" w:hAnsi="Stempel Garamond RomanOsF"/>
          <w:lang w:val="it-IT"/>
        </w:rPr>
        <w:t>579</w:t>
      </w:r>
      <w:r w:rsidRPr="005C14E8">
        <w:rPr>
          <w:lang w:val="it-IT"/>
        </w:rPr>
        <w:t>-</w:t>
      </w:r>
      <w:r w:rsidRPr="005C14E8">
        <w:rPr>
          <w:rFonts w:ascii="Stempel Garamond RomanOsF" w:hAnsi="Stempel Garamond RomanOsF"/>
          <w:lang w:val="it-IT"/>
        </w:rPr>
        <w:t>588</w:t>
      </w:r>
    </w:p>
    <w:p w:rsidR="009411D7" w:rsidRPr="00A831E6" w:rsidRDefault="009411D7" w:rsidP="00B86E4B">
      <w:pPr>
        <w:jc w:val="both"/>
        <w:rPr>
          <w:rFonts w:cs="Times New Roman"/>
          <w:color w:val="auto"/>
          <w:lang w:val="fr-FR"/>
        </w:rPr>
      </w:pPr>
      <w:r w:rsidRPr="00A831E6">
        <w:rPr>
          <w:rFonts w:cs="Times New Roman"/>
          <w:color w:val="auto"/>
          <w:lang w:val="fr-FR"/>
        </w:rPr>
        <w:t>Marié, Marie-Anne (2003)</w:t>
      </w:r>
      <w:r w:rsidR="00CD6429">
        <w:rPr>
          <w:rFonts w:cs="Times New Roman"/>
          <w:color w:val="auto"/>
          <w:lang w:val="fr-FR"/>
        </w:rPr>
        <w:t>:</w:t>
      </w:r>
      <w:r w:rsidRPr="00A831E6">
        <w:rPr>
          <w:rFonts w:cs="Times New Roman"/>
          <w:color w:val="auto"/>
          <w:lang w:val="fr-FR"/>
        </w:rPr>
        <w:t xml:space="preserve"> De la lecture des vases à l’écriture des </w:t>
      </w:r>
      <w:r w:rsidRPr="00A831E6">
        <w:rPr>
          <w:rFonts w:cs="Times New Roman"/>
          <w:i/>
          <w:color w:val="auto"/>
          <w:lang w:val="fr-FR"/>
        </w:rPr>
        <w:t>Métamorphoses</w:t>
      </w:r>
      <w:r w:rsidRPr="00A831E6">
        <w:rPr>
          <w:rFonts w:cs="Times New Roman"/>
          <w:color w:val="auto"/>
          <w:lang w:val="fr-FR"/>
        </w:rPr>
        <w:t>, in Bury 2003, 107-114.</w:t>
      </w:r>
    </w:p>
    <w:p w:rsidR="009A3F4B" w:rsidRPr="004C20C3" w:rsidRDefault="009A3F4B" w:rsidP="00B86E4B">
      <w:pPr>
        <w:jc w:val="both"/>
        <w:rPr>
          <w:rFonts w:cs="Times New Roman"/>
          <w:color w:val="auto"/>
          <w:lang w:val="en-US"/>
        </w:rPr>
      </w:pPr>
      <w:r w:rsidRPr="00A831E6">
        <w:rPr>
          <w:rFonts w:cs="Times New Roman"/>
          <w:color w:val="auto"/>
        </w:rPr>
        <w:t>Markoff, Renate (2004): Verwandlungen auf mehreren Sinnebenen: Ergebnisse des Wor</w:t>
      </w:r>
      <w:r w:rsidR="00AC576E">
        <w:rPr>
          <w:rFonts w:cs="Times New Roman"/>
          <w:color w:val="auto"/>
        </w:rPr>
        <w:t>k</w:t>
      </w:r>
      <w:r w:rsidRPr="00A831E6">
        <w:rPr>
          <w:rFonts w:cs="Times New Roman"/>
          <w:color w:val="auto"/>
        </w:rPr>
        <w:t>shops zu Ovid, Met. X 243-297 (Pygmalion), in: Rolf Kussl (Hg.): Alte Texte – neue W</w:t>
      </w:r>
      <w:r w:rsidRPr="00A831E6">
        <w:rPr>
          <w:rFonts w:cs="Times New Roman"/>
          <w:color w:val="auto"/>
        </w:rPr>
        <w:t>e</w:t>
      </w:r>
      <w:r w:rsidRPr="00A831E6">
        <w:rPr>
          <w:rFonts w:cs="Times New Roman"/>
          <w:color w:val="auto"/>
        </w:rPr>
        <w:t>ge</w:t>
      </w:r>
      <w:r w:rsidR="00AC576E">
        <w:rPr>
          <w:rFonts w:cs="Times New Roman"/>
          <w:color w:val="auto"/>
        </w:rPr>
        <w:t xml:space="preserve"> (Dialog Schule – Wissenschaft. </w:t>
      </w:r>
      <w:r w:rsidR="00AC576E" w:rsidRPr="004C20C3">
        <w:rPr>
          <w:rFonts w:cs="Times New Roman"/>
          <w:color w:val="auto"/>
          <w:lang w:val="en-US"/>
        </w:rPr>
        <w:t>Alte Sprachen und Literaturen 38)</w:t>
      </w:r>
      <w:r w:rsidRPr="004C20C3">
        <w:rPr>
          <w:rFonts w:cs="Times New Roman"/>
          <w:color w:val="auto"/>
          <w:lang w:val="en-US"/>
        </w:rPr>
        <w:t>, München, 193-197.</w:t>
      </w:r>
    </w:p>
    <w:p w:rsidR="00412118" w:rsidRPr="00A831E6" w:rsidRDefault="00412118" w:rsidP="00B86E4B">
      <w:pPr>
        <w:jc w:val="both"/>
        <w:rPr>
          <w:rFonts w:cs="Times New Roman"/>
          <w:color w:val="auto"/>
          <w:lang w:val="en-US"/>
        </w:rPr>
      </w:pPr>
      <w:r w:rsidRPr="00A831E6">
        <w:rPr>
          <w:rFonts w:cs="Times New Roman"/>
          <w:color w:val="auto"/>
          <w:lang w:val="en-US"/>
        </w:rPr>
        <w:t>Marks</w:t>
      </w:r>
      <w:r w:rsidR="00BC64C0" w:rsidRPr="00A831E6">
        <w:rPr>
          <w:rFonts w:cs="Times New Roman"/>
          <w:color w:val="auto"/>
          <w:lang w:val="en-US"/>
        </w:rPr>
        <w:t>, Raymond David</w:t>
      </w:r>
      <w:r w:rsidRPr="00A831E6">
        <w:rPr>
          <w:rFonts w:cs="Times New Roman"/>
          <w:color w:val="auto"/>
          <w:lang w:val="en-US"/>
        </w:rPr>
        <w:t xml:space="preserve"> (2004): </w:t>
      </w:r>
      <w:r w:rsidR="00BC64C0" w:rsidRPr="00A831E6">
        <w:rPr>
          <w:rFonts w:cs="Times New Roman"/>
          <w:color w:val="auto"/>
          <w:lang w:val="en-US"/>
        </w:rPr>
        <w:t xml:space="preserve">Of Kings, Crowns, and Boundary Stones: Cipus and the </w:t>
      </w:r>
      <w:r w:rsidR="00BC64C0" w:rsidRPr="00A831E6">
        <w:rPr>
          <w:rFonts w:cs="Times New Roman"/>
          <w:i/>
          <w:color w:val="auto"/>
          <w:lang w:val="en-US"/>
        </w:rPr>
        <w:t>ha</w:t>
      </w:r>
      <w:r w:rsidR="00BC64C0" w:rsidRPr="00A831E6">
        <w:rPr>
          <w:rFonts w:cs="Times New Roman"/>
          <w:i/>
          <w:color w:val="auto"/>
          <w:lang w:val="en-US"/>
        </w:rPr>
        <w:t>s</w:t>
      </w:r>
      <w:r w:rsidR="00BC64C0" w:rsidRPr="00A831E6">
        <w:rPr>
          <w:rFonts w:cs="Times New Roman"/>
          <w:i/>
          <w:color w:val="auto"/>
          <w:lang w:val="en-US"/>
        </w:rPr>
        <w:t>ta Romuli</w:t>
      </w:r>
      <w:r w:rsidR="00BC64C0" w:rsidRPr="00A831E6">
        <w:rPr>
          <w:rFonts w:cs="Times New Roman"/>
          <w:color w:val="auto"/>
          <w:lang w:val="en-US"/>
        </w:rPr>
        <w:t xml:space="preserve"> in </w:t>
      </w:r>
      <w:r w:rsidR="00BC64C0" w:rsidRPr="00A831E6">
        <w:rPr>
          <w:rFonts w:cs="Times New Roman"/>
          <w:i/>
          <w:color w:val="auto"/>
          <w:lang w:val="en-US"/>
        </w:rPr>
        <w:t>Metamorphoses</w:t>
      </w:r>
      <w:r w:rsidR="00BC64C0" w:rsidRPr="00A831E6">
        <w:rPr>
          <w:rFonts w:cs="Times New Roman"/>
          <w:color w:val="auto"/>
          <w:lang w:val="en-US"/>
        </w:rPr>
        <w:t xml:space="preserve"> 15, </w:t>
      </w:r>
      <w:r w:rsidRPr="00A831E6">
        <w:rPr>
          <w:rFonts w:cs="Times New Roman"/>
          <w:color w:val="auto"/>
          <w:lang w:val="en-US"/>
        </w:rPr>
        <w:t>TAPhA 134, 107-131.</w:t>
      </w:r>
    </w:p>
    <w:p w:rsidR="00BC64C0" w:rsidRPr="00A30E8A" w:rsidRDefault="00BC64C0" w:rsidP="00B86E4B">
      <w:pPr>
        <w:jc w:val="both"/>
        <w:outlineLvl w:val="0"/>
        <w:rPr>
          <w:rFonts w:cs="Times New Roman"/>
          <w:color w:val="auto"/>
          <w:lang w:val="fr-FR"/>
        </w:rPr>
      </w:pPr>
      <w:r w:rsidRPr="00A831E6">
        <w:rPr>
          <w:rFonts w:cs="Times New Roman"/>
          <w:color w:val="auto"/>
          <w:lang w:val="fr-FR"/>
        </w:rPr>
        <w:t>Martel Bravo, Gabriel (2010)</w:t>
      </w:r>
      <w:r w:rsidR="00CD6429">
        <w:rPr>
          <w:rFonts w:cs="Times New Roman"/>
          <w:color w:val="auto"/>
          <w:lang w:val="fr-FR"/>
        </w:rPr>
        <w:t>:</w:t>
      </w:r>
      <w:r w:rsidRPr="00A831E6">
        <w:rPr>
          <w:rFonts w:cs="Times New Roman"/>
          <w:color w:val="auto"/>
          <w:lang w:val="fr-FR"/>
        </w:rPr>
        <w:t xml:space="preserve"> Colación de las </w:t>
      </w:r>
      <w:r w:rsidRPr="00A831E6">
        <w:rPr>
          <w:rFonts w:cs="Times New Roman"/>
          <w:i/>
          <w:color w:val="auto"/>
          <w:lang w:val="fr-FR"/>
        </w:rPr>
        <w:t>Metamorfosis</w:t>
      </w:r>
      <w:r w:rsidRPr="00A831E6">
        <w:rPr>
          <w:rFonts w:cs="Times New Roman"/>
          <w:color w:val="auto"/>
          <w:lang w:val="fr-FR"/>
        </w:rPr>
        <w:t xml:space="preserve"> de Ovidio en el ms. </w:t>
      </w:r>
      <w:r w:rsidRPr="00A30E8A">
        <w:rPr>
          <w:rFonts w:cs="Times New Roman"/>
          <w:color w:val="auto"/>
          <w:lang w:val="fr-FR"/>
        </w:rPr>
        <w:t>Turonensis 879, E</w:t>
      </w:r>
      <w:r w:rsidR="00AC576E">
        <w:rPr>
          <w:rFonts w:cs="Times New Roman"/>
          <w:color w:val="auto"/>
          <w:lang w:val="fr-FR"/>
        </w:rPr>
        <w:t>x</w:t>
      </w:r>
      <w:r w:rsidR="007C482C">
        <w:rPr>
          <w:rFonts w:cs="Times New Roman"/>
          <w:color w:val="auto"/>
          <w:lang w:val="fr-FR"/>
        </w:rPr>
        <w:t>C</w:t>
      </w:r>
      <w:r w:rsidRPr="00A30E8A">
        <w:rPr>
          <w:rFonts w:cs="Times New Roman"/>
          <w:color w:val="auto"/>
          <w:lang w:val="fr-FR"/>
        </w:rPr>
        <w:t>lass 14, 91-173.</w:t>
      </w:r>
    </w:p>
    <w:p w:rsidR="00E62638" w:rsidRPr="003553C2" w:rsidRDefault="00E62638" w:rsidP="00B86E4B">
      <w:pPr>
        <w:jc w:val="both"/>
        <w:outlineLvl w:val="0"/>
        <w:rPr>
          <w:rFonts w:cs="Times New Roman"/>
          <w:color w:val="auto"/>
          <w:lang w:val="fr-FR"/>
        </w:rPr>
      </w:pPr>
      <w:r w:rsidRPr="003553C2">
        <w:rPr>
          <w:rFonts w:cs="Times New Roman"/>
          <w:color w:val="auto"/>
          <w:lang w:val="fr-FR"/>
        </w:rPr>
        <w:t>Martin, Christopher (2009): Translating Ovid, in: Knox 2009, 469-484.</w:t>
      </w:r>
    </w:p>
    <w:p w:rsidR="00D864E3" w:rsidRDefault="00D864E3" w:rsidP="00B86E4B">
      <w:pPr>
        <w:jc w:val="both"/>
        <w:outlineLvl w:val="0"/>
        <w:rPr>
          <w:rFonts w:cs="Times New Roman"/>
          <w:color w:val="auto"/>
          <w:lang w:val="fr-FR"/>
        </w:rPr>
      </w:pPr>
      <w:r w:rsidRPr="00D864E3">
        <w:rPr>
          <w:rFonts w:cs="Times New Roman"/>
          <w:color w:val="auto"/>
          <w:lang w:val="fr-FR"/>
        </w:rPr>
        <w:t>Martin, Paul M. (1982)</w:t>
      </w:r>
      <w:r w:rsidR="00CD6429">
        <w:rPr>
          <w:rFonts w:cs="Times New Roman"/>
          <w:color w:val="auto"/>
          <w:lang w:val="fr-FR"/>
        </w:rPr>
        <w:t>:</w:t>
      </w:r>
      <w:r w:rsidRPr="00D864E3">
        <w:rPr>
          <w:rFonts w:cs="Times New Roman"/>
          <w:color w:val="auto"/>
          <w:lang w:val="fr-FR"/>
        </w:rPr>
        <w:t xml:space="preserve"> Sources ovidiennes</w:t>
      </w:r>
      <w:r>
        <w:rPr>
          <w:rFonts w:cs="Times New Roman"/>
          <w:color w:val="auto"/>
          <w:lang w:val="fr-FR"/>
        </w:rPr>
        <w:t xml:space="preserve"> dans F</w:t>
      </w:r>
      <w:r w:rsidR="00D11583">
        <w:rPr>
          <w:rFonts w:cs="Times New Roman"/>
          <w:color w:val="auto"/>
          <w:lang w:val="fr-FR"/>
        </w:rPr>
        <w:t>é</w:t>
      </w:r>
      <w:r>
        <w:rPr>
          <w:rFonts w:cs="Times New Roman"/>
          <w:color w:val="auto"/>
          <w:lang w:val="fr-FR"/>
        </w:rPr>
        <w:t xml:space="preserve">nelon </w:t>
      </w:r>
      <w:r w:rsidRPr="00D864E3">
        <w:rPr>
          <w:rFonts w:cs="Times New Roman"/>
          <w:color w:val="auto"/>
          <w:lang w:val="fr-FR"/>
        </w:rPr>
        <w:t>“</w:t>
      </w:r>
      <w:r>
        <w:rPr>
          <w:rFonts w:cs="Times New Roman"/>
          <w:color w:val="auto"/>
          <w:lang w:val="fr-FR"/>
        </w:rPr>
        <w:t>T</w:t>
      </w:r>
      <w:r w:rsidR="00D11583">
        <w:rPr>
          <w:rFonts w:cs="Times New Roman"/>
          <w:color w:val="auto"/>
          <w:lang w:val="fr-FR"/>
        </w:rPr>
        <w:t>é</w:t>
      </w:r>
      <w:r>
        <w:rPr>
          <w:rFonts w:cs="Times New Roman"/>
          <w:color w:val="auto"/>
          <w:lang w:val="fr-FR"/>
        </w:rPr>
        <w:t>l</w:t>
      </w:r>
      <w:r w:rsidR="00D11583">
        <w:rPr>
          <w:rFonts w:cs="Times New Roman"/>
          <w:color w:val="auto"/>
          <w:lang w:val="fr-FR"/>
        </w:rPr>
        <w:t>é</w:t>
      </w:r>
      <w:r>
        <w:rPr>
          <w:rFonts w:cs="Times New Roman"/>
          <w:color w:val="auto"/>
          <w:lang w:val="fr-FR"/>
        </w:rPr>
        <w:t>maque</w:t>
      </w:r>
      <w:r w:rsidR="00D11583" w:rsidRPr="00D11583">
        <w:rPr>
          <w:rFonts w:cs="Times New Roman"/>
          <w:color w:val="auto"/>
          <w:lang w:val="fr-FR"/>
        </w:rPr>
        <w:t>”</w:t>
      </w:r>
      <w:r>
        <w:rPr>
          <w:rFonts w:cs="Times New Roman"/>
          <w:color w:val="auto"/>
          <w:lang w:val="fr-FR"/>
        </w:rPr>
        <w:t>, in</w:t>
      </w:r>
      <w:r w:rsidR="00CD6429">
        <w:rPr>
          <w:rFonts w:cs="Times New Roman"/>
          <w:color w:val="auto"/>
          <w:lang w:val="fr-FR"/>
        </w:rPr>
        <w:t>:</w:t>
      </w:r>
      <w:r>
        <w:rPr>
          <w:rFonts w:cs="Times New Roman"/>
          <w:color w:val="auto"/>
          <w:lang w:val="fr-FR"/>
        </w:rPr>
        <w:t xml:space="preserve"> Chevallier 1982a, 353-373.</w:t>
      </w:r>
    </w:p>
    <w:p w:rsidR="00FE0D1E" w:rsidRPr="00F42A69" w:rsidRDefault="00FE0D1E" w:rsidP="00B86E4B">
      <w:pPr>
        <w:jc w:val="both"/>
        <w:outlineLvl w:val="0"/>
        <w:rPr>
          <w:rFonts w:cs="Times New Roman"/>
          <w:color w:val="auto"/>
          <w:lang w:val="en-US"/>
        </w:rPr>
      </w:pPr>
      <w:r w:rsidRPr="00FE0D1E">
        <w:rPr>
          <w:rFonts w:cs="Times New Roman"/>
          <w:color w:val="auto"/>
          <w:lang w:val="fr-FR"/>
        </w:rPr>
        <w:t>–</w:t>
      </w:r>
      <w:r w:rsidRPr="00FE0D1E">
        <w:rPr>
          <w:rFonts w:cs="Times New Roman"/>
          <w:color w:val="auto"/>
          <w:lang w:val="fr-FR"/>
        </w:rPr>
        <w:tab/>
        <w:t xml:space="preserve">(2009): </w:t>
      </w:r>
      <w:r w:rsidRPr="00FE0D1E">
        <w:rPr>
          <w:i/>
          <w:lang w:val="fr-FR"/>
        </w:rPr>
        <w:t>Res publica non restituta</w:t>
      </w:r>
      <w:r w:rsidRPr="00FE0D1E">
        <w:rPr>
          <w:lang w:val="fr-FR"/>
        </w:rPr>
        <w:t xml:space="preserve">. La résponse d’Ovide: la légende de Cipus, </w:t>
      </w:r>
      <w:r>
        <w:rPr>
          <w:lang w:val="fr-FR"/>
        </w:rPr>
        <w:t xml:space="preserve">in: </w:t>
      </w:r>
      <w:r w:rsidRPr="00FE0D1E">
        <w:rPr>
          <w:lang w:val="fr-FR"/>
        </w:rPr>
        <w:t>Frédéric Hurlet</w:t>
      </w:r>
      <w:r w:rsidR="0036073C">
        <w:rPr>
          <w:lang w:val="fr-FR"/>
        </w:rPr>
        <w:t>/</w:t>
      </w:r>
      <w:r w:rsidRPr="00FE0D1E">
        <w:rPr>
          <w:lang w:val="fr-FR"/>
        </w:rPr>
        <w:t>Bernard Mineo (</w:t>
      </w:r>
      <w:r w:rsidR="0036073C">
        <w:rPr>
          <w:lang w:val="fr-FR"/>
        </w:rPr>
        <w:t>Hgg</w:t>
      </w:r>
      <w:r w:rsidRPr="00FE0D1E">
        <w:rPr>
          <w:lang w:val="fr-FR"/>
        </w:rPr>
        <w:t xml:space="preserve">.): Le Principat </w:t>
      </w:r>
      <w:r w:rsidR="0036073C">
        <w:rPr>
          <w:lang w:val="fr-FR"/>
        </w:rPr>
        <w:t>d’Auguste. Réalités et représen</w:t>
      </w:r>
      <w:r w:rsidRPr="00FE0D1E">
        <w:rPr>
          <w:lang w:val="fr-FR"/>
        </w:rPr>
        <w:t>tations du po</w:t>
      </w:r>
      <w:r w:rsidRPr="00FE0D1E">
        <w:rPr>
          <w:lang w:val="fr-FR"/>
        </w:rPr>
        <w:t>u</w:t>
      </w:r>
      <w:r w:rsidRPr="00FE0D1E">
        <w:rPr>
          <w:lang w:val="fr-FR"/>
        </w:rPr>
        <w:t xml:space="preserve">voir. Autour de la </w:t>
      </w:r>
      <w:r w:rsidRPr="00FE0D1E">
        <w:rPr>
          <w:i/>
          <w:lang w:val="fr-FR"/>
        </w:rPr>
        <w:t>Res publica restituta</w:t>
      </w:r>
      <w:r w:rsidRPr="00FE0D1E">
        <w:rPr>
          <w:lang w:val="fr-FR"/>
        </w:rPr>
        <w:t xml:space="preserve">. </w:t>
      </w:r>
      <w:r w:rsidRPr="00F42A69">
        <w:rPr>
          <w:lang w:val="en-US"/>
        </w:rPr>
        <w:t>Rennes</w:t>
      </w:r>
      <w:r w:rsidR="0036073C" w:rsidRPr="00F42A69">
        <w:rPr>
          <w:lang w:val="en-US"/>
        </w:rPr>
        <w:t>,</w:t>
      </w:r>
      <w:r w:rsidRPr="00F42A69">
        <w:rPr>
          <w:lang w:val="en-US"/>
        </w:rPr>
        <w:t xml:space="preserve"> </w:t>
      </w:r>
      <w:r w:rsidRPr="00F42A69">
        <w:rPr>
          <w:rFonts w:ascii="Stempel Garamond RomanOsF" w:hAnsi="Stempel Garamond RomanOsF"/>
          <w:lang w:val="en-US"/>
        </w:rPr>
        <w:t>267</w:t>
      </w:r>
      <w:r w:rsidRPr="00F42A69">
        <w:rPr>
          <w:lang w:val="en-US"/>
        </w:rPr>
        <w:t>-</w:t>
      </w:r>
      <w:r w:rsidRPr="00F42A69">
        <w:rPr>
          <w:rFonts w:ascii="Stempel Garamond RomanOsF" w:hAnsi="Stempel Garamond RomanOsF"/>
          <w:lang w:val="en-US"/>
        </w:rPr>
        <w:t>279</w:t>
      </w:r>
      <w:r w:rsidR="0036073C" w:rsidRPr="00F42A69">
        <w:rPr>
          <w:rFonts w:ascii="Stempel Garamond RomanOsF" w:hAnsi="Stempel Garamond RomanOsF"/>
          <w:lang w:val="en-US"/>
        </w:rPr>
        <w:t>.</w:t>
      </w:r>
    </w:p>
    <w:p w:rsidR="007B46AA" w:rsidRPr="00FE0D1E" w:rsidRDefault="00ED1D90" w:rsidP="00B86E4B">
      <w:pPr>
        <w:jc w:val="both"/>
        <w:outlineLvl w:val="0"/>
        <w:rPr>
          <w:rFonts w:cs="Times New Roman"/>
          <w:color w:val="auto"/>
          <w:lang w:val="en-US"/>
        </w:rPr>
      </w:pPr>
      <w:r w:rsidRPr="00FE0D1E">
        <w:rPr>
          <w:rFonts w:cs="Times New Roman"/>
          <w:color w:val="auto"/>
          <w:lang w:val="en-US"/>
        </w:rPr>
        <w:t>Martindale</w:t>
      </w:r>
      <w:r w:rsidR="007B46AA" w:rsidRPr="00FE0D1E">
        <w:rPr>
          <w:rFonts w:cs="Times New Roman"/>
          <w:color w:val="auto"/>
          <w:lang w:val="en-US"/>
        </w:rPr>
        <w:t>, Charles (1986): John Milton and the Transformation of Ancient Epic, London.</w:t>
      </w:r>
    </w:p>
    <w:p w:rsidR="00ED1D90" w:rsidRPr="00A831E6" w:rsidRDefault="007B46AA" w:rsidP="00B86E4B">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r>
      <w:r w:rsidR="00ED1D90" w:rsidRPr="00A831E6">
        <w:rPr>
          <w:rFonts w:cs="Times New Roman"/>
          <w:color w:val="auto"/>
          <w:lang w:val="en-GB"/>
        </w:rPr>
        <w:t>(1988): Ovid Renewed. Ovidian Influences on Literature and Art from the Middle Ages to the Twenti</w:t>
      </w:r>
      <w:r w:rsidR="00C03380" w:rsidRPr="00A831E6">
        <w:rPr>
          <w:rFonts w:cs="Times New Roman"/>
          <w:color w:val="auto"/>
          <w:lang w:val="en-GB"/>
        </w:rPr>
        <w:t>eth Century, Cambridge etc. [W.v.</w:t>
      </w:r>
      <w:r w:rsidR="00ED1D90" w:rsidRPr="00A831E6">
        <w:rPr>
          <w:rFonts w:cs="Times New Roman"/>
          <w:color w:val="auto"/>
          <w:lang w:val="en-GB"/>
        </w:rPr>
        <w:t>Koppenfels, Shakespeare-Jahrbuch 1989, 382f.</w:t>
      </w:r>
      <w:r w:rsidR="00C03380" w:rsidRPr="00A831E6">
        <w:rPr>
          <w:rFonts w:cs="Times New Roman"/>
          <w:color w:val="auto"/>
          <w:lang w:val="en-GB"/>
        </w:rPr>
        <w:t xml:space="preserve">; Riikonen, Arctos 23, 1989, 255f.; </w:t>
      </w:r>
      <w:r w:rsidR="00AC576E">
        <w:rPr>
          <w:rFonts w:cs="Times New Roman"/>
          <w:color w:val="auto"/>
          <w:lang w:val="en-GB"/>
        </w:rPr>
        <w:t xml:space="preserve">W.S. </w:t>
      </w:r>
      <w:r w:rsidR="00C03380" w:rsidRPr="00A831E6">
        <w:rPr>
          <w:rFonts w:cs="Times New Roman"/>
          <w:color w:val="auto"/>
          <w:lang w:val="en-GB"/>
        </w:rPr>
        <w:t>Anderson, CW 56, 1989/90, 56; R. Ston</w:t>
      </w:r>
      <w:r w:rsidR="00C03380" w:rsidRPr="00A831E6">
        <w:rPr>
          <w:rFonts w:cs="Times New Roman"/>
          <w:color w:val="auto"/>
          <w:lang w:val="en-GB"/>
        </w:rPr>
        <w:t>e</w:t>
      </w:r>
      <w:r w:rsidR="00C03380" w:rsidRPr="00A831E6">
        <w:rPr>
          <w:rFonts w:cs="Times New Roman"/>
          <w:color w:val="auto"/>
          <w:lang w:val="en-GB"/>
        </w:rPr>
        <w:t>man, CR 40, 1990, 156; Delabastita, LEC 60, 1992, 321-327</w:t>
      </w:r>
      <w:r w:rsidR="00ED1D90" w:rsidRPr="00A831E6">
        <w:rPr>
          <w:rFonts w:cs="Times New Roman"/>
          <w:color w:val="auto"/>
          <w:lang w:val="en-GB"/>
        </w:rPr>
        <w:t>].</w:t>
      </w:r>
    </w:p>
    <w:p w:rsidR="00ED1D90" w:rsidRPr="00A831E6" w:rsidRDefault="00ED1D90" w:rsidP="00B86E4B">
      <w:pPr>
        <w:tabs>
          <w:tab w:val="left" w:pos="540"/>
        </w:tabs>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(2000): Shakespea</w:t>
      </w:r>
      <w:r w:rsidR="002217FE" w:rsidRPr="00A831E6">
        <w:rPr>
          <w:rFonts w:cs="Times New Roman"/>
          <w:color w:val="auto"/>
          <w:lang w:val="en-GB"/>
        </w:rPr>
        <w:t>re’s Ovid, Ovid’s Shakespeare: A</w:t>
      </w:r>
      <w:r w:rsidRPr="00A831E6">
        <w:rPr>
          <w:rFonts w:cs="Times New Roman"/>
          <w:color w:val="auto"/>
          <w:lang w:val="en-GB"/>
        </w:rPr>
        <w:t xml:space="preserve"> Methotological Postscript, in: Taylor 2000, 198-215.</w:t>
      </w:r>
    </w:p>
    <w:p w:rsidR="00ED1D90" w:rsidRPr="00A831E6" w:rsidRDefault="00ED1D90" w:rsidP="00B86E4B">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/A.B. Taylor (2004; Hgg.): Shakespeare </w:t>
      </w:r>
      <w:r w:rsidR="00AC576E">
        <w:rPr>
          <w:rFonts w:cs="Times New Roman"/>
          <w:color w:val="auto"/>
          <w:lang w:val="en-GB"/>
        </w:rPr>
        <w:t>and the Classics, Cambridge [S.</w:t>
      </w:r>
      <w:r w:rsidRPr="00A831E6">
        <w:rPr>
          <w:rFonts w:cs="Times New Roman"/>
          <w:color w:val="auto"/>
          <w:lang w:val="en-GB"/>
        </w:rPr>
        <w:t>M. Goldberg, BMCRev 2005.10.14].</w:t>
      </w:r>
    </w:p>
    <w:p w:rsidR="00CB1246" w:rsidRPr="00D87AC8" w:rsidRDefault="00CB1246" w:rsidP="00B86E4B">
      <w:pPr>
        <w:jc w:val="both"/>
        <w:rPr>
          <w:rFonts w:cs="Times New Roman"/>
          <w:color w:val="auto"/>
          <w:lang w:val="en-GB"/>
        </w:rPr>
      </w:pPr>
      <w:r w:rsidRPr="00D87AC8">
        <w:rPr>
          <w:rFonts w:cs="Times New Roman"/>
          <w:color w:val="auto"/>
          <w:lang w:val="en-GB"/>
        </w:rPr>
        <w:lastRenderedPageBreak/>
        <w:t xml:space="preserve">Martínez Astorino, Pablo (2001/02): Prometeo y las </w:t>
      </w:r>
      <w:r w:rsidR="003F0A4A" w:rsidRPr="00D87AC8">
        <w:rPr>
          <w:rFonts w:cs="Times New Roman"/>
          <w:color w:val="auto"/>
          <w:lang w:val="en-GB"/>
        </w:rPr>
        <w:t>versiones</w:t>
      </w:r>
      <w:r w:rsidRPr="00D87AC8">
        <w:rPr>
          <w:rFonts w:cs="Times New Roman"/>
          <w:color w:val="auto"/>
          <w:lang w:val="en-GB"/>
        </w:rPr>
        <w:t xml:space="preserve"> romanas de la creación del hombre, Auster 6/7, 53-67.</w:t>
      </w:r>
    </w:p>
    <w:p w:rsidR="00CB1246" w:rsidRPr="00A831E6" w:rsidRDefault="00CB1246"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(2003): El relato hesiódico de Pandora y sus incidencias en la cosmología ovidiana, CFC(L) 23, 335-349.</w:t>
      </w:r>
    </w:p>
    <w:p w:rsidR="002217FE" w:rsidRPr="00A831E6" w:rsidRDefault="002217FE"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(2003/04): La </w:t>
      </w:r>
      <w:r w:rsidRPr="00A831E6">
        <w:rPr>
          <w:rFonts w:cs="Times New Roman"/>
          <w:i/>
          <w:color w:val="auto"/>
          <w:lang w:val="en-GB"/>
        </w:rPr>
        <w:t>Eneida</w:t>
      </w:r>
      <w:r w:rsidRPr="00A831E6">
        <w:rPr>
          <w:rFonts w:cs="Times New Roman"/>
          <w:color w:val="auto"/>
          <w:lang w:val="en-GB"/>
        </w:rPr>
        <w:t xml:space="preserve"> en las </w:t>
      </w:r>
      <w:r w:rsidRPr="00A831E6">
        <w:rPr>
          <w:rFonts w:cs="Times New Roman"/>
          <w:i/>
          <w:color w:val="auto"/>
          <w:lang w:val="en-GB"/>
        </w:rPr>
        <w:t>Metamorfosis</w:t>
      </w:r>
      <w:r w:rsidRPr="00A831E6">
        <w:rPr>
          <w:rFonts w:cs="Times New Roman"/>
          <w:color w:val="auto"/>
          <w:lang w:val="en-GB"/>
        </w:rPr>
        <w:t xml:space="preserve"> de Ovidio: interpretaciones y parámetros met</w:t>
      </w:r>
      <w:r w:rsidRPr="00A831E6">
        <w:rPr>
          <w:rFonts w:cs="Times New Roman"/>
          <w:color w:val="auto"/>
          <w:lang w:val="en-GB"/>
        </w:rPr>
        <w:t>o</w:t>
      </w:r>
      <w:r w:rsidRPr="00A831E6">
        <w:rPr>
          <w:rFonts w:cs="Times New Roman"/>
          <w:color w:val="auto"/>
          <w:lang w:val="en-GB"/>
        </w:rPr>
        <w:t>dológicos para un relectura, Auster 8/9, 97-109.</w:t>
      </w:r>
    </w:p>
    <w:p w:rsidR="00CC07D2" w:rsidRPr="00A831E6" w:rsidRDefault="00CC07D2"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 El “canto” de Sileno y el “canto” de Ovidio, Argos 28, 19-30.</w:t>
      </w:r>
    </w:p>
    <w:p w:rsidR="002217FE" w:rsidRPr="00A831E6" w:rsidRDefault="002217FE"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(2008)</w:t>
      </w:r>
      <w:r w:rsidR="00CD6429">
        <w:rPr>
          <w:rFonts w:cs="Times New Roman"/>
          <w:color w:val="auto"/>
          <w:lang w:val="fr-FR"/>
        </w:rPr>
        <w:t>:</w:t>
      </w:r>
      <w:r w:rsidRPr="00A831E6">
        <w:rPr>
          <w:rFonts w:cs="Times New Roman"/>
          <w:color w:val="auto"/>
          <w:lang w:val="fr-FR"/>
        </w:rPr>
        <w:t xml:space="preserve"> Del </w:t>
      </w:r>
      <w:r w:rsidRPr="00A831E6">
        <w:rPr>
          <w:rFonts w:cs="Times New Roman"/>
          <w:i/>
          <w:color w:val="auto"/>
          <w:lang w:val="fr-FR"/>
        </w:rPr>
        <w:t>sanctius animal</w:t>
      </w:r>
      <w:r w:rsidRPr="00A831E6">
        <w:rPr>
          <w:rFonts w:cs="Times New Roman"/>
          <w:color w:val="auto"/>
          <w:lang w:val="fr-FR"/>
        </w:rPr>
        <w:t xml:space="preserve"> a la apoteosis</w:t>
      </w:r>
      <w:r w:rsidR="00CD6429">
        <w:rPr>
          <w:rFonts w:cs="Times New Roman"/>
          <w:color w:val="auto"/>
          <w:lang w:val="fr-FR"/>
        </w:rPr>
        <w:t>:</w:t>
      </w:r>
      <w:r w:rsidRPr="00A831E6">
        <w:rPr>
          <w:rFonts w:cs="Times New Roman"/>
          <w:color w:val="auto"/>
          <w:lang w:val="fr-FR"/>
        </w:rPr>
        <w:t xml:space="preserve"> Hércules en las </w:t>
      </w:r>
      <w:r w:rsidRPr="00A831E6">
        <w:rPr>
          <w:rFonts w:cs="Times New Roman"/>
          <w:i/>
          <w:color w:val="auto"/>
          <w:lang w:val="fr-FR"/>
        </w:rPr>
        <w:t>Metamorfosis</w:t>
      </w:r>
      <w:r w:rsidRPr="00A831E6">
        <w:rPr>
          <w:rFonts w:cs="Times New Roman"/>
          <w:color w:val="auto"/>
          <w:lang w:val="fr-FR"/>
        </w:rPr>
        <w:t xml:space="preserve"> de Ovidio, Lat</w:t>
      </w:r>
      <w:r w:rsidRPr="00A831E6">
        <w:rPr>
          <w:rFonts w:cs="Times New Roman"/>
          <w:color w:val="auto"/>
          <w:lang w:val="fr-FR"/>
        </w:rPr>
        <w:t>o</w:t>
      </w:r>
      <w:r w:rsidRPr="00A831E6">
        <w:rPr>
          <w:rFonts w:cs="Times New Roman"/>
          <w:color w:val="auto"/>
          <w:lang w:val="fr-FR"/>
        </w:rPr>
        <w:t>mus 67, 378-390.</w:t>
      </w:r>
    </w:p>
    <w:p w:rsidR="00CC07D2" w:rsidRPr="00A831E6" w:rsidRDefault="00CC07D2" w:rsidP="00B86E4B">
      <w:pPr>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(2012)</w:t>
      </w:r>
      <w:r w:rsidR="00CD6429">
        <w:rPr>
          <w:rFonts w:cs="Times New Roman"/>
          <w:color w:val="auto"/>
          <w:lang w:val="fr-FR"/>
        </w:rPr>
        <w:t>:</w:t>
      </w:r>
      <w:r w:rsidRPr="00A831E6">
        <w:rPr>
          <w:rFonts w:cs="Times New Roman"/>
          <w:color w:val="auto"/>
          <w:lang w:val="fr-FR"/>
        </w:rPr>
        <w:t xml:space="preserve"> Numa y la construcción poética de la historia en </w:t>
      </w:r>
      <w:r w:rsidRPr="00A831E6">
        <w:rPr>
          <w:rFonts w:cs="Times New Roman"/>
          <w:i/>
          <w:color w:val="auto"/>
          <w:lang w:val="fr-FR"/>
        </w:rPr>
        <w:t>Las metamorfosis</w:t>
      </w:r>
      <w:r w:rsidRPr="00A831E6">
        <w:rPr>
          <w:rFonts w:cs="Times New Roman"/>
          <w:color w:val="auto"/>
          <w:lang w:val="fr-FR"/>
        </w:rPr>
        <w:t xml:space="preserve"> de Ovidio, QUCC N.S. 102, 149-164</w:t>
      </w:r>
    </w:p>
    <w:p w:rsidR="007C0EF2" w:rsidRPr="007C0EF2" w:rsidRDefault="007C0EF2" w:rsidP="00B86E4B">
      <w:pPr>
        <w:jc w:val="both"/>
        <w:rPr>
          <w:rFonts w:cs="Times New Roman"/>
          <w:color w:val="auto"/>
          <w:lang w:val="fr-FR"/>
        </w:rPr>
      </w:pPr>
      <w:r w:rsidRPr="007C0EF2">
        <w:rPr>
          <w:lang w:val="fr-FR"/>
        </w:rPr>
        <w:t>Martínez Sariego, M.M. (</w:t>
      </w:r>
      <w:r>
        <w:rPr>
          <w:lang w:val="fr-FR"/>
        </w:rPr>
        <w:t>2010</w:t>
      </w:r>
      <w:r w:rsidRPr="007C0EF2">
        <w:rPr>
          <w:lang w:val="fr-FR"/>
        </w:rPr>
        <w:t>): Tratamiento</w:t>
      </w:r>
      <w:r w:rsidR="00E77B04">
        <w:rPr>
          <w:lang w:val="fr-FR"/>
        </w:rPr>
        <w:t xml:space="preserve"> del material ovidiano en Iphis</w:t>
      </w:r>
      <w:r w:rsidRPr="007C0EF2">
        <w:rPr>
          <w:lang w:val="fr-FR"/>
        </w:rPr>
        <w:t xml:space="preserve"> de Henry Bell</w:t>
      </w:r>
      <w:r w:rsidRPr="007C0EF2">
        <w:rPr>
          <w:lang w:val="fr-FR"/>
        </w:rPr>
        <w:t>a</w:t>
      </w:r>
      <w:r w:rsidRPr="007C0EF2">
        <w:rPr>
          <w:lang w:val="fr-FR"/>
        </w:rPr>
        <w:t>my, in: M.</w:t>
      </w:r>
      <w:r w:rsidRPr="007C0EF2">
        <w:rPr>
          <w:vertAlign w:val="superscript"/>
          <w:lang w:val="fr-FR"/>
        </w:rPr>
        <w:t>a</w:t>
      </w:r>
      <w:r w:rsidRPr="007C0EF2">
        <w:rPr>
          <w:lang w:val="fr-FR"/>
        </w:rPr>
        <w:t xml:space="preserve"> Isabel Viforcos Marinas</w:t>
      </w:r>
      <w:r>
        <w:rPr>
          <w:lang w:val="fr-FR"/>
        </w:rPr>
        <w:t>/</w:t>
      </w:r>
      <w:r w:rsidRPr="007C0EF2">
        <w:rPr>
          <w:lang w:val="fr-FR"/>
        </w:rPr>
        <w:t>M.</w:t>
      </w:r>
      <w:r w:rsidRPr="007C0EF2">
        <w:rPr>
          <w:vertAlign w:val="superscript"/>
          <w:lang w:val="fr-FR"/>
        </w:rPr>
        <w:t>a</w:t>
      </w:r>
      <w:r w:rsidRPr="007C0EF2">
        <w:rPr>
          <w:lang w:val="fr-FR"/>
        </w:rPr>
        <w:t xml:space="preserve"> Dolores Campos Sánchez-Bordona (</w:t>
      </w:r>
      <w:r>
        <w:rPr>
          <w:lang w:val="fr-FR"/>
        </w:rPr>
        <w:t>Hgg</w:t>
      </w:r>
      <w:r w:rsidRPr="007C0EF2">
        <w:rPr>
          <w:lang w:val="fr-FR"/>
        </w:rPr>
        <w:t>.): Otras épocas, otros mundos, un continuum. Tradición clásic</w:t>
      </w:r>
      <w:r>
        <w:rPr>
          <w:lang w:val="fr-FR"/>
        </w:rPr>
        <w:t>a y humanística (ss. XVI–XVIII),</w:t>
      </w:r>
      <w:r w:rsidRPr="007C0EF2">
        <w:rPr>
          <w:lang w:val="fr-FR"/>
        </w:rPr>
        <w:t xml:space="preserve"> Madrid</w:t>
      </w:r>
      <w:r>
        <w:rPr>
          <w:lang w:val="fr-FR"/>
        </w:rPr>
        <w:t xml:space="preserve"> (</w:t>
      </w:r>
      <w:r w:rsidRPr="00F42A69">
        <w:rPr>
          <w:lang w:val="fr-FR"/>
        </w:rPr>
        <w:t>Humanismo y Tradición Clásica</w:t>
      </w:r>
      <w:r>
        <w:rPr>
          <w:lang w:val="fr-FR"/>
        </w:rPr>
        <w:t>),</w:t>
      </w:r>
      <w:r w:rsidRPr="007C0EF2">
        <w:rPr>
          <w:rFonts w:ascii="Stempel Garamond RomanOsF" w:hAnsi="Stempel Garamond RomanOsF"/>
          <w:lang w:val="fr-FR"/>
        </w:rPr>
        <w:t xml:space="preserve"> 214</w:t>
      </w:r>
      <w:r w:rsidRPr="007C0EF2">
        <w:rPr>
          <w:lang w:val="fr-FR"/>
        </w:rPr>
        <w:t>-</w:t>
      </w:r>
      <w:r w:rsidRPr="007C0EF2">
        <w:rPr>
          <w:rFonts w:ascii="Stempel Garamond RomanOsF" w:hAnsi="Stempel Garamond RomanOsF"/>
          <w:lang w:val="fr-FR"/>
        </w:rPr>
        <w:t>223</w:t>
      </w:r>
      <w:r>
        <w:rPr>
          <w:rFonts w:ascii="Stempel Garamond RomanOsF" w:hAnsi="Stempel Garamond RomanOsF"/>
          <w:lang w:val="fr-FR"/>
        </w:rPr>
        <w:t>.</w:t>
      </w:r>
    </w:p>
    <w:p w:rsidR="002618F6" w:rsidRPr="00A831E6" w:rsidRDefault="002618F6" w:rsidP="00B86E4B">
      <w:pPr>
        <w:jc w:val="both"/>
        <w:rPr>
          <w:rFonts w:cs="Times New Roman"/>
          <w:color w:val="auto"/>
          <w:lang w:val="it-IT"/>
        </w:rPr>
      </w:pPr>
      <w:r w:rsidRPr="00A831E6">
        <w:rPr>
          <w:rFonts w:cs="Times New Roman"/>
          <w:color w:val="auto"/>
          <w:lang w:val="it-IT"/>
        </w:rPr>
        <w:t>Martín Rodríguez</w:t>
      </w:r>
      <w:r w:rsidR="002D0039" w:rsidRPr="00A831E6">
        <w:rPr>
          <w:rFonts w:cs="Times New Roman"/>
          <w:color w:val="auto"/>
          <w:lang w:val="it-IT"/>
        </w:rPr>
        <w:t>, Antonio María</w:t>
      </w:r>
      <w:r w:rsidRPr="00A831E6">
        <w:rPr>
          <w:rFonts w:cs="Times New Roman"/>
          <w:color w:val="auto"/>
          <w:lang w:val="it-IT"/>
        </w:rPr>
        <w:t xml:space="preserve"> (2002): De Aedón a Filomela: génesis, sentido y coment</w:t>
      </w:r>
      <w:r w:rsidRPr="00A831E6">
        <w:rPr>
          <w:rFonts w:cs="Times New Roman"/>
          <w:color w:val="auto"/>
          <w:lang w:val="it-IT"/>
        </w:rPr>
        <w:t>a</w:t>
      </w:r>
      <w:r w:rsidRPr="00A831E6">
        <w:rPr>
          <w:rFonts w:cs="Times New Roman"/>
          <w:color w:val="auto"/>
          <w:lang w:val="it-IT"/>
        </w:rPr>
        <w:t>rio de la versión ovidiana del mito, Las Palmas de Gran Canaria 2002.</w:t>
      </w:r>
    </w:p>
    <w:p w:rsidR="00ED1D90" w:rsidRPr="00A831E6" w:rsidRDefault="00ED1D90" w:rsidP="00B86E4B">
      <w:pPr>
        <w:jc w:val="both"/>
        <w:outlineLvl w:val="0"/>
        <w:rPr>
          <w:rFonts w:cs="Times New Roman"/>
          <w:color w:val="auto"/>
          <w:lang w:val="en-GB"/>
        </w:rPr>
      </w:pPr>
      <w:r w:rsidRPr="00A831E6">
        <w:rPr>
          <w:rFonts w:cs="Times New Roman"/>
          <w:color w:val="auto"/>
          <w:lang w:val="en-GB"/>
        </w:rPr>
        <w:t>Maslen,</w:t>
      </w:r>
      <w:r w:rsidR="002D0039" w:rsidRPr="00A831E6">
        <w:rPr>
          <w:rFonts w:cs="Times New Roman"/>
          <w:color w:val="auto"/>
          <w:lang w:val="en-GB"/>
        </w:rPr>
        <w:t xml:space="preserve"> Robert W</w:t>
      </w:r>
      <w:r w:rsidR="002F7926" w:rsidRPr="00A831E6">
        <w:rPr>
          <w:rFonts w:cs="Times New Roman"/>
          <w:color w:val="auto"/>
          <w:lang w:val="en-GB"/>
        </w:rPr>
        <w:t>. (2000): Myths Exploited: T</w:t>
      </w:r>
      <w:r w:rsidRPr="00A831E6">
        <w:rPr>
          <w:rFonts w:cs="Times New Roman"/>
          <w:color w:val="auto"/>
          <w:lang w:val="en-GB"/>
        </w:rPr>
        <w:t xml:space="preserve">he </w:t>
      </w:r>
      <w:r w:rsidRPr="00A831E6">
        <w:rPr>
          <w:rFonts w:cs="Times New Roman"/>
          <w:i/>
          <w:color w:val="auto"/>
          <w:lang w:val="en-GB"/>
        </w:rPr>
        <w:t>Metamorphoses</w:t>
      </w:r>
      <w:r w:rsidRPr="00A831E6">
        <w:rPr>
          <w:rFonts w:cs="Times New Roman"/>
          <w:color w:val="auto"/>
          <w:lang w:val="en-GB"/>
        </w:rPr>
        <w:t xml:space="preserve"> of Ovid in Early Elizab</w:t>
      </w:r>
      <w:r w:rsidRPr="00A831E6">
        <w:rPr>
          <w:rFonts w:cs="Times New Roman"/>
          <w:color w:val="auto"/>
          <w:lang w:val="en-GB"/>
        </w:rPr>
        <w:t>e</w:t>
      </w:r>
      <w:r w:rsidRPr="00A831E6">
        <w:rPr>
          <w:rFonts w:cs="Times New Roman"/>
          <w:color w:val="auto"/>
          <w:lang w:val="en-GB"/>
        </w:rPr>
        <w:t>than England, in: Taylor 2000, 15-30.</w:t>
      </w:r>
    </w:p>
    <w:p w:rsidR="00FB53BD" w:rsidRPr="00FB53BD" w:rsidRDefault="00FB53BD" w:rsidP="00B86E4B">
      <w:pPr>
        <w:jc w:val="both"/>
        <w:rPr>
          <w:rFonts w:cs="Times New Roman"/>
          <w:color w:val="auto"/>
          <w:lang w:val="fr-FR"/>
        </w:rPr>
      </w:pPr>
      <w:r w:rsidRPr="00FB53BD">
        <w:rPr>
          <w:rFonts w:cs="Times New Roman"/>
          <w:color w:val="auto"/>
          <w:lang w:val="fr-FR"/>
        </w:rPr>
        <w:t>Massa-Parault, Françoise-Hélène (1986): I</w:t>
      </w:r>
      <w:r>
        <w:rPr>
          <w:rFonts w:cs="Times New Roman"/>
          <w:color w:val="auto"/>
          <w:lang w:val="fr-FR"/>
        </w:rPr>
        <w:t>mage et sens politique du thiase des tragiques latins à Ovide, in: L’association dionysique dans les sociétés anciennes. Actes de la table ronde organisée par l’École française de Rome</w:t>
      </w:r>
      <w:r w:rsidR="007A0F07">
        <w:rPr>
          <w:rFonts w:cs="Times New Roman"/>
          <w:color w:val="auto"/>
          <w:lang w:val="fr-FR"/>
        </w:rPr>
        <w:t xml:space="preserve"> </w:t>
      </w:r>
      <w:r w:rsidR="007A0F07" w:rsidRPr="007A0F07">
        <w:rPr>
          <w:lang w:val="fr-FR"/>
        </w:rPr>
        <w:t>(Rome 24-25 mai 1984)</w:t>
      </w:r>
      <w:r>
        <w:rPr>
          <w:rFonts w:cs="Times New Roman"/>
          <w:color w:val="auto"/>
          <w:lang w:val="fr-FR"/>
        </w:rPr>
        <w:t xml:space="preserve">, </w:t>
      </w:r>
      <w:r w:rsidR="007A0F07">
        <w:rPr>
          <w:rFonts w:cs="Times New Roman"/>
          <w:color w:val="auto"/>
          <w:lang w:val="fr-FR"/>
        </w:rPr>
        <w:t>Paris</w:t>
      </w:r>
      <w:r>
        <w:rPr>
          <w:rFonts w:cs="Times New Roman"/>
          <w:color w:val="auto"/>
          <w:lang w:val="fr-FR"/>
        </w:rPr>
        <w:t xml:space="preserve"> (Collection de l’École française de Rome), 199-226.</w:t>
      </w:r>
    </w:p>
    <w:p w:rsidR="003E4614" w:rsidRDefault="003E4614" w:rsidP="00B86E4B">
      <w:pPr>
        <w:jc w:val="both"/>
        <w:rPr>
          <w:rFonts w:cs="Times New Roman"/>
          <w:color w:val="auto"/>
          <w:lang w:val="it-IT"/>
        </w:rPr>
      </w:pPr>
      <w:r w:rsidRPr="003E4614">
        <w:rPr>
          <w:lang w:val="it-IT"/>
        </w:rPr>
        <w:t>Maselli, Giorgio</w:t>
      </w:r>
      <w:r>
        <w:rPr>
          <w:lang w:val="it-IT"/>
        </w:rPr>
        <w:t xml:space="preserve"> (2002): La liberazione di Andromeda e l’eziologia del corallo</w:t>
      </w:r>
      <w:r w:rsidRPr="003E4614">
        <w:rPr>
          <w:lang w:val="it-IT"/>
        </w:rPr>
        <w:t xml:space="preserve"> </w:t>
      </w:r>
      <w:r>
        <w:rPr>
          <w:lang w:val="it-IT"/>
        </w:rPr>
        <w:t xml:space="preserve">(Ov. Met. 4,663-752), InvLuc 24, </w:t>
      </w:r>
      <w:r w:rsidRPr="003E4614">
        <w:rPr>
          <w:lang w:val="it-IT"/>
        </w:rPr>
        <w:t>127-150.</w:t>
      </w:r>
    </w:p>
    <w:p w:rsidR="002F7926" w:rsidRPr="00A831E6" w:rsidRDefault="002F7926" w:rsidP="00B86E4B">
      <w:pPr>
        <w:jc w:val="both"/>
        <w:rPr>
          <w:rFonts w:cs="Times New Roman"/>
          <w:color w:val="auto"/>
          <w:lang w:val="it-IT"/>
        </w:rPr>
      </w:pPr>
      <w:r w:rsidRPr="00A831E6">
        <w:rPr>
          <w:rFonts w:cs="Times New Roman"/>
          <w:color w:val="auto"/>
          <w:lang w:val="it-IT"/>
        </w:rPr>
        <w:t>Masselli, Grazia Maria (2009): Il vecchio e il serpente: Ovidio, Medea e il ringiovanimento di Esone, Bari (Scrinia 26) [F. Casaceli BStudLat 40, 2010, 311-314; I. Jouteur REL 89, 2011, 377f.; Alessia Bonadeo, Latomus 71, 2012, 518-520; F. Cannas, Athenaeum 100, 2012, 781f.; R.M. Lucifora, GIF 65, 2013, 337-341].</w:t>
      </w:r>
    </w:p>
    <w:p w:rsidR="002F7926" w:rsidRPr="00A831E6" w:rsidRDefault="002F7926" w:rsidP="00B86E4B">
      <w:pPr>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(2011): Glauco, dio </w:t>
      </w:r>
      <w:r w:rsidRPr="00A831E6">
        <w:rPr>
          <w:rFonts w:cs="Times New Roman"/>
          <w:i/>
          <w:color w:val="auto"/>
          <w:lang w:val="it-IT"/>
        </w:rPr>
        <w:t>in erba</w:t>
      </w:r>
      <w:r w:rsidRPr="00A831E6">
        <w:rPr>
          <w:rFonts w:cs="Times New Roman"/>
          <w:color w:val="auto"/>
          <w:lang w:val="it-IT"/>
        </w:rPr>
        <w:t>: da Publio Ovidio Nasone a Ercole</w:t>
      </w:r>
      <w:r w:rsidR="002D0039" w:rsidRPr="00A831E6">
        <w:rPr>
          <w:rFonts w:cs="Times New Roman"/>
          <w:color w:val="auto"/>
          <w:lang w:val="it-IT"/>
        </w:rPr>
        <w:t xml:space="preserve"> Luigi Morselli, Foggia</w:t>
      </w:r>
      <w:r w:rsidRPr="00A831E6">
        <w:rPr>
          <w:rFonts w:cs="Times New Roman"/>
          <w:color w:val="auto"/>
          <w:lang w:val="it-IT"/>
        </w:rPr>
        <w:t xml:space="preserve"> (</w:t>
      </w:r>
      <w:r w:rsidRPr="00A831E6">
        <w:rPr>
          <w:rFonts w:cs="Times New Roman"/>
          <w:color w:val="auto"/>
          <w:lang w:val="it-IT"/>
        </w:rPr>
        <w:t>E</w:t>
      </w:r>
      <w:r w:rsidRPr="00A831E6">
        <w:rPr>
          <w:rFonts w:cs="Times New Roman"/>
          <w:color w:val="auto"/>
          <w:lang w:val="it-IT"/>
        </w:rPr>
        <w:t>cho 2) [I. Torzi, Aevum 87, 2013, 293f.].</w:t>
      </w:r>
    </w:p>
    <w:p w:rsidR="00AC2516" w:rsidRPr="00A831E6" w:rsidRDefault="00AC2516" w:rsidP="00B86E4B">
      <w:pPr>
        <w:ind w:left="0" w:firstLine="0"/>
        <w:jc w:val="both"/>
        <w:rPr>
          <w:rFonts w:cs="Times New Roman"/>
          <w:color w:val="auto"/>
          <w:lang w:val="it-IT"/>
        </w:rPr>
      </w:pPr>
      <w:r w:rsidRPr="00A831E6">
        <w:rPr>
          <w:rFonts w:cs="Times New Roman"/>
          <w:color w:val="auto"/>
          <w:lang w:val="it-IT"/>
        </w:rPr>
        <w:t xml:space="preserve">Massenzio, </w:t>
      </w:r>
      <w:r w:rsidR="002F7926" w:rsidRPr="00A831E6">
        <w:rPr>
          <w:rFonts w:cs="Times New Roman"/>
          <w:color w:val="auto"/>
          <w:lang w:val="it-IT"/>
        </w:rPr>
        <w:t>Marcello</w:t>
      </w:r>
      <w:r w:rsidRPr="00A831E6">
        <w:rPr>
          <w:rFonts w:cs="Times New Roman"/>
          <w:color w:val="auto"/>
          <w:lang w:val="it-IT"/>
        </w:rPr>
        <w:t xml:space="preserve"> (1992): </w:t>
      </w:r>
      <w:r w:rsidR="002F7926" w:rsidRPr="00A831E6">
        <w:rPr>
          <w:rFonts w:cs="Times New Roman"/>
          <w:color w:val="auto"/>
          <w:lang w:val="it-IT"/>
        </w:rPr>
        <w:t xml:space="preserve">Narciso/narcisismo, </w:t>
      </w:r>
      <w:r w:rsidRPr="00A831E6">
        <w:rPr>
          <w:rFonts w:cs="Times New Roman"/>
          <w:color w:val="auto"/>
          <w:lang w:val="it-IT"/>
        </w:rPr>
        <w:t>Aufidus 17, 7-19</w:t>
      </w:r>
    </w:p>
    <w:p w:rsidR="002F7926" w:rsidRPr="00A831E6" w:rsidRDefault="002F7926" w:rsidP="00B86E4B">
      <w:pPr>
        <w:jc w:val="both"/>
        <w:rPr>
          <w:rFonts w:cs="Times New Roman"/>
          <w:color w:val="auto"/>
          <w:lang w:val="fr-FR"/>
        </w:rPr>
      </w:pPr>
      <w:r w:rsidRPr="00A831E6">
        <w:rPr>
          <w:rFonts w:cs="Times New Roman"/>
          <w:color w:val="auto"/>
          <w:lang w:val="fr-FR"/>
        </w:rPr>
        <w:t>Mathieu-Castellani, Gisèle (2012)</w:t>
      </w:r>
      <w:r w:rsidR="00CD6429">
        <w:rPr>
          <w:rFonts w:cs="Times New Roman"/>
          <w:color w:val="auto"/>
          <w:lang w:val="fr-FR"/>
        </w:rPr>
        <w:t>:</w:t>
      </w:r>
      <w:r w:rsidRPr="00A831E6">
        <w:rPr>
          <w:rFonts w:cs="Times New Roman"/>
          <w:color w:val="auto"/>
          <w:lang w:val="fr-FR"/>
        </w:rPr>
        <w:t xml:space="preserve"> Narcisse ou Le sang des fleurs</w:t>
      </w:r>
      <w:r w:rsidR="00CD6429">
        <w:rPr>
          <w:rFonts w:cs="Times New Roman"/>
          <w:color w:val="auto"/>
          <w:lang w:val="fr-FR"/>
        </w:rPr>
        <w:t>:</w:t>
      </w:r>
      <w:r w:rsidRPr="00A831E6">
        <w:rPr>
          <w:rFonts w:cs="Times New Roman"/>
          <w:color w:val="auto"/>
          <w:lang w:val="fr-FR"/>
        </w:rPr>
        <w:t xml:space="preserve"> les mythes de la métamo</w:t>
      </w:r>
      <w:r w:rsidRPr="00A831E6">
        <w:rPr>
          <w:rFonts w:cs="Times New Roman"/>
          <w:color w:val="auto"/>
          <w:lang w:val="fr-FR"/>
        </w:rPr>
        <w:t>r</w:t>
      </w:r>
      <w:r w:rsidRPr="00A831E6">
        <w:rPr>
          <w:rFonts w:cs="Times New Roman"/>
          <w:color w:val="auto"/>
          <w:lang w:val="fr-FR"/>
        </w:rPr>
        <w:t>phose végétale, Genève (Les seuils de la modernité 15).</w:t>
      </w:r>
    </w:p>
    <w:p w:rsidR="004A0E61" w:rsidRPr="00A831E6" w:rsidRDefault="004A0E61" w:rsidP="00B86E4B">
      <w:pPr>
        <w:jc w:val="both"/>
        <w:rPr>
          <w:rFonts w:cs="Times New Roman"/>
          <w:color w:val="auto"/>
          <w:lang w:val="en-US"/>
        </w:rPr>
      </w:pPr>
      <w:r w:rsidRPr="00A831E6">
        <w:rPr>
          <w:rFonts w:cs="Times New Roman"/>
          <w:color w:val="auto"/>
          <w:lang w:val="en-US"/>
        </w:rPr>
        <w:t>Matt, Andrew John (2006): The Poetics of Dreaming: Virgil, Ovid, and Dante, Diss. Univers</w:t>
      </w:r>
      <w:r w:rsidRPr="00A831E6">
        <w:rPr>
          <w:rFonts w:cs="Times New Roman"/>
          <w:color w:val="auto"/>
          <w:lang w:val="en-US"/>
        </w:rPr>
        <w:t>i</w:t>
      </w:r>
      <w:r w:rsidRPr="00A831E6">
        <w:rPr>
          <w:rFonts w:cs="Times New Roman"/>
          <w:color w:val="auto"/>
          <w:lang w:val="en-US"/>
        </w:rPr>
        <w:t>ty of California, Davis [DAI-A 2007-2008 68 (2)].</w:t>
      </w:r>
    </w:p>
    <w:p w:rsidR="004A0E61" w:rsidRPr="00A831E6" w:rsidRDefault="004A0E61" w:rsidP="00B86E4B">
      <w:pPr>
        <w:jc w:val="both"/>
        <w:rPr>
          <w:rFonts w:cs="Times New Roman"/>
          <w:color w:val="auto"/>
        </w:rPr>
      </w:pPr>
      <w:r w:rsidRPr="003553C2">
        <w:rPr>
          <w:rFonts w:cs="Times New Roman"/>
          <w:color w:val="auto"/>
          <w:lang w:val="en-US"/>
        </w:rPr>
        <w:t xml:space="preserve">Matuszewski, Rafał (2013): Der unsterbliche Geliebte des Zeus. </w:t>
      </w:r>
      <w:r w:rsidRPr="00A831E6">
        <w:rPr>
          <w:rFonts w:cs="Times New Roman"/>
          <w:color w:val="auto"/>
        </w:rPr>
        <w:t>Über die göttlichen Anfänge der menschlichen Liebe, AW 2013.4, 81-84.</w:t>
      </w:r>
    </w:p>
    <w:p w:rsidR="0038329C" w:rsidRDefault="007C2AA4" w:rsidP="00B86E4B">
      <w:pPr>
        <w:jc w:val="both"/>
        <w:rPr>
          <w:rFonts w:cs="Times New Roman"/>
          <w:color w:val="auto"/>
        </w:rPr>
      </w:pPr>
      <w:r w:rsidRPr="00A831E6">
        <w:rPr>
          <w:rFonts w:cs="Times New Roman"/>
          <w:color w:val="auto"/>
        </w:rPr>
        <w:t>Mayer, Mathias</w:t>
      </w:r>
      <w:r w:rsidR="0038329C">
        <w:rPr>
          <w:rFonts w:cs="Times New Roman"/>
          <w:color w:val="auto"/>
        </w:rPr>
        <w:t xml:space="preserve"> (1997): Pygmalions steinerner Gast – das Phänomen der Stimme, in; Mayer/Neumann 1997, 253-270.</w:t>
      </w:r>
    </w:p>
    <w:p w:rsidR="009C42E2" w:rsidRPr="00A831E6" w:rsidRDefault="0038329C" w:rsidP="00B86E4B">
      <w:pPr>
        <w:jc w:val="both"/>
        <w:rPr>
          <w:rFonts w:cs="Times New Roman"/>
          <w:color w:val="auto"/>
        </w:rPr>
      </w:pPr>
      <w:r>
        <w:rPr>
          <w:rFonts w:cs="Times New Roman"/>
          <w:color w:val="auto"/>
        </w:rPr>
        <w:t>–</w:t>
      </w:r>
      <w:r>
        <w:rPr>
          <w:rFonts w:cs="Times New Roman"/>
          <w:color w:val="auto"/>
        </w:rPr>
        <w:tab/>
      </w:r>
      <w:r w:rsidR="009C42E2" w:rsidRPr="00A831E6">
        <w:rPr>
          <w:rFonts w:cs="Times New Roman"/>
          <w:color w:val="auto"/>
        </w:rPr>
        <w:t>/G</w:t>
      </w:r>
      <w:r w:rsidR="007C2AA4" w:rsidRPr="00A831E6">
        <w:rPr>
          <w:rFonts w:cs="Times New Roman"/>
          <w:color w:val="auto"/>
        </w:rPr>
        <w:t>erhard</w:t>
      </w:r>
      <w:r w:rsidR="00E411AE" w:rsidRPr="00A831E6">
        <w:rPr>
          <w:rFonts w:cs="Times New Roman"/>
          <w:color w:val="auto"/>
        </w:rPr>
        <w:t xml:space="preserve"> </w:t>
      </w:r>
      <w:r w:rsidR="009C42E2" w:rsidRPr="00A831E6">
        <w:rPr>
          <w:rFonts w:cs="Times New Roman"/>
          <w:color w:val="auto"/>
        </w:rPr>
        <w:t>Neumann (1997; Hgg.), Pygmalion. Die Geschichte des Mythos in der abendlä</w:t>
      </w:r>
      <w:r w:rsidR="009C42E2" w:rsidRPr="00A831E6">
        <w:rPr>
          <w:rFonts w:cs="Times New Roman"/>
          <w:color w:val="auto"/>
        </w:rPr>
        <w:t>n</w:t>
      </w:r>
      <w:r w:rsidR="009C42E2" w:rsidRPr="00A831E6">
        <w:rPr>
          <w:rFonts w:cs="Times New Roman"/>
          <w:color w:val="auto"/>
        </w:rPr>
        <w:t>dischen Literatur, Freiburg i.Br.</w:t>
      </w:r>
      <w:r w:rsidR="007C2AA4" w:rsidRPr="00A831E6">
        <w:rPr>
          <w:rFonts w:cs="Times New Roman"/>
          <w:color w:val="auto"/>
        </w:rPr>
        <w:t xml:space="preserve"> [L. Röhrich, Fabula 39, 1998, 366f.].</w:t>
      </w:r>
    </w:p>
    <w:p w:rsidR="00E411AE" w:rsidRPr="00A831E6" w:rsidRDefault="00E411AE" w:rsidP="00B86E4B">
      <w:pPr>
        <w:jc w:val="both"/>
        <w:outlineLvl w:val="0"/>
        <w:rPr>
          <w:rFonts w:cs="Times New Roman"/>
          <w:color w:val="auto"/>
          <w:lang w:val="it-IT"/>
        </w:rPr>
      </w:pPr>
      <w:r w:rsidRPr="00A831E6">
        <w:rPr>
          <w:rFonts w:cs="Times New Roman"/>
          <w:color w:val="auto"/>
          <w:lang w:val="it-IT"/>
        </w:rPr>
        <w:t xml:space="preserve">Mazzilli, Claudia (2011): Dedalo e Pigmalione: la parodia dell’ékphrasis nel </w:t>
      </w:r>
      <w:r w:rsidRPr="00A831E6">
        <w:rPr>
          <w:rFonts w:cs="Times New Roman"/>
          <w:i/>
          <w:color w:val="auto"/>
          <w:lang w:val="it-IT"/>
        </w:rPr>
        <w:t>Satyricon</w:t>
      </w:r>
      <w:r w:rsidRPr="00A831E6">
        <w:rPr>
          <w:rFonts w:cs="Times New Roman"/>
          <w:color w:val="auto"/>
          <w:lang w:val="it-IT"/>
        </w:rPr>
        <w:t>, Argos 34, 31-53.</w:t>
      </w:r>
    </w:p>
    <w:p w:rsidR="00E411AE" w:rsidRPr="00A831E6" w:rsidRDefault="00E411AE" w:rsidP="00B86E4B">
      <w:pPr>
        <w:jc w:val="both"/>
        <w:outlineLvl w:val="0"/>
        <w:rPr>
          <w:rFonts w:cs="Times New Roman"/>
          <w:color w:val="auto"/>
          <w:lang w:val="it-IT"/>
        </w:rPr>
      </w:pPr>
      <w:r w:rsidRPr="00A831E6">
        <w:rPr>
          <w:rFonts w:cs="Times New Roman"/>
          <w:color w:val="auto"/>
          <w:lang w:val="it-IT"/>
        </w:rPr>
        <w:t xml:space="preserve">Mazzoli, Giancarlo (2007): Le </w:t>
      </w:r>
      <w:r w:rsidRPr="00A831E6">
        <w:rPr>
          <w:rFonts w:cs="Times New Roman"/>
          <w:i/>
          <w:color w:val="auto"/>
          <w:lang w:val="it-IT"/>
        </w:rPr>
        <w:t>Metamorfosi</w:t>
      </w:r>
      <w:r w:rsidRPr="00A831E6">
        <w:rPr>
          <w:rFonts w:cs="Times New Roman"/>
          <w:color w:val="auto"/>
          <w:lang w:val="it-IT"/>
        </w:rPr>
        <w:t xml:space="preserve"> tra Ovidio e Apuleio, Athenaeum 95, 7-20.</w:t>
      </w:r>
    </w:p>
    <w:p w:rsidR="00ED1D90" w:rsidRPr="00A831E6" w:rsidRDefault="00ED1D90" w:rsidP="00B86E4B">
      <w:pPr>
        <w:jc w:val="both"/>
        <w:outlineLvl w:val="0"/>
        <w:rPr>
          <w:rFonts w:cs="Times New Roman"/>
          <w:color w:val="auto"/>
          <w:lang w:val="en-GB"/>
        </w:rPr>
      </w:pPr>
      <w:r w:rsidRPr="00A831E6">
        <w:rPr>
          <w:rFonts w:cs="Times New Roman"/>
          <w:color w:val="auto"/>
          <w:lang w:val="en-GB"/>
        </w:rPr>
        <w:t xml:space="preserve">Medcalf, Stephen (1988): T.S. Eliot’s </w:t>
      </w:r>
      <w:r w:rsidRPr="00A831E6">
        <w:rPr>
          <w:rFonts w:cs="Times New Roman"/>
          <w:i/>
          <w:color w:val="auto"/>
          <w:lang w:val="en-GB"/>
        </w:rPr>
        <w:t>Metamorphoses</w:t>
      </w:r>
      <w:r w:rsidRPr="00A831E6">
        <w:rPr>
          <w:rFonts w:cs="Times New Roman"/>
          <w:color w:val="auto"/>
          <w:lang w:val="en-GB"/>
        </w:rPr>
        <w:t xml:space="preserve">: Ovid and the </w:t>
      </w:r>
      <w:r w:rsidRPr="00A831E6">
        <w:rPr>
          <w:rFonts w:cs="Times New Roman"/>
          <w:i/>
          <w:color w:val="auto"/>
          <w:lang w:val="en-GB"/>
        </w:rPr>
        <w:t>Waste Land</w:t>
      </w:r>
      <w:r w:rsidRPr="00A831E6">
        <w:rPr>
          <w:rFonts w:cs="Times New Roman"/>
          <w:color w:val="auto"/>
          <w:lang w:val="en-GB"/>
        </w:rPr>
        <w:t>, in: Marti</w:t>
      </w:r>
      <w:r w:rsidRPr="00A831E6">
        <w:rPr>
          <w:rFonts w:cs="Times New Roman"/>
          <w:color w:val="auto"/>
          <w:lang w:val="en-GB"/>
        </w:rPr>
        <w:t>n</w:t>
      </w:r>
      <w:r w:rsidRPr="00A831E6">
        <w:rPr>
          <w:rFonts w:cs="Times New Roman"/>
          <w:color w:val="auto"/>
          <w:lang w:val="en-GB"/>
        </w:rPr>
        <w:t>dale 1988, 233-246.</w:t>
      </w:r>
    </w:p>
    <w:p w:rsidR="005F384A" w:rsidRPr="00A831E6" w:rsidRDefault="005F384A" w:rsidP="00B86E4B">
      <w:pPr>
        <w:jc w:val="both"/>
        <w:rPr>
          <w:rFonts w:cs="Times New Roman"/>
          <w:color w:val="auto"/>
          <w:lang w:val="en-US"/>
        </w:rPr>
      </w:pPr>
      <w:r w:rsidRPr="00A831E6">
        <w:rPr>
          <w:rFonts w:cs="Times New Roman"/>
          <w:color w:val="auto"/>
          <w:lang w:val="en-US"/>
        </w:rPr>
        <w:t>Megas</w:t>
      </w:r>
      <w:r w:rsidR="007D15D5" w:rsidRPr="00A831E6">
        <w:rPr>
          <w:rFonts w:cs="Times New Roman"/>
          <w:color w:val="auto"/>
          <w:lang w:val="en-US"/>
        </w:rPr>
        <w:t>, Anastasios C.</w:t>
      </w:r>
      <w:r w:rsidRPr="00A831E6">
        <w:rPr>
          <w:rFonts w:cs="Times New Roman"/>
          <w:color w:val="auto"/>
          <w:lang w:val="en-US"/>
        </w:rPr>
        <w:t xml:space="preserve"> (19</w:t>
      </w:r>
      <w:r w:rsidR="00A9436A" w:rsidRPr="00A831E6">
        <w:rPr>
          <w:rFonts w:cs="Times New Roman"/>
          <w:color w:val="auto"/>
          <w:lang w:val="en-US"/>
        </w:rPr>
        <w:t>98/</w:t>
      </w:r>
      <w:r w:rsidRPr="00A831E6">
        <w:rPr>
          <w:rFonts w:cs="Times New Roman"/>
          <w:color w:val="auto"/>
          <w:lang w:val="en-US"/>
        </w:rPr>
        <w:t>99</w:t>
      </w:r>
      <w:r w:rsidR="00CD624D" w:rsidRPr="00A831E6">
        <w:rPr>
          <w:rFonts w:cs="Times New Roman"/>
          <w:color w:val="auto"/>
          <w:lang w:val="en-US"/>
        </w:rPr>
        <w:t xml:space="preserve">; Hg.): </w:t>
      </w:r>
      <w:r w:rsidR="008969FD" w:rsidRPr="00A831E6">
        <w:rPr>
          <w:rFonts w:cs="Times New Roman"/>
        </w:rPr>
        <w:t>Μάξιμος</w:t>
      </w:r>
      <w:r w:rsidR="008969FD" w:rsidRPr="00A831E6">
        <w:rPr>
          <w:rFonts w:cs="Times New Roman"/>
          <w:lang w:val="en-GB"/>
        </w:rPr>
        <w:t xml:space="preserve"> </w:t>
      </w:r>
      <w:r w:rsidR="008969FD" w:rsidRPr="00A831E6">
        <w:rPr>
          <w:rFonts w:cs="Times New Roman"/>
        </w:rPr>
        <w:t>Πλανούδης</w:t>
      </w:r>
      <w:r w:rsidR="008969FD" w:rsidRPr="00A831E6">
        <w:rPr>
          <w:rFonts w:cs="Times New Roman"/>
          <w:lang w:val="en-GB"/>
        </w:rPr>
        <w:t xml:space="preserve"> </w:t>
      </w:r>
      <w:r w:rsidR="008969FD" w:rsidRPr="00A831E6">
        <w:rPr>
          <w:rFonts w:cs="Times New Roman"/>
        </w:rPr>
        <w:t>Ὀβιδίου</w:t>
      </w:r>
      <w:r w:rsidR="008969FD" w:rsidRPr="00A831E6">
        <w:rPr>
          <w:rFonts w:cs="Times New Roman"/>
          <w:lang w:val="en-GB"/>
        </w:rPr>
        <w:t xml:space="preserve"> </w:t>
      </w:r>
      <w:r w:rsidR="008969FD" w:rsidRPr="00A831E6">
        <w:rPr>
          <w:rFonts w:cs="Times New Roman"/>
        </w:rPr>
        <w:t>Μεταμορφώσεων</w:t>
      </w:r>
      <w:r w:rsidR="008969FD" w:rsidRPr="00A831E6">
        <w:rPr>
          <w:rFonts w:cs="Times New Roman"/>
          <w:lang w:val="en-GB"/>
        </w:rPr>
        <w:t xml:space="preserve"> </w:t>
      </w:r>
      <w:r w:rsidR="008969FD" w:rsidRPr="00A831E6">
        <w:rPr>
          <w:rFonts w:cs="Times New Roman"/>
        </w:rPr>
        <w:t>βιβλία</w:t>
      </w:r>
      <w:r w:rsidR="008969FD" w:rsidRPr="00A831E6">
        <w:rPr>
          <w:rFonts w:cs="Times New Roman"/>
          <w:lang w:val="en-GB"/>
        </w:rPr>
        <w:t xml:space="preserve"> </w:t>
      </w:r>
      <w:r w:rsidR="008969FD" w:rsidRPr="00A831E6">
        <w:rPr>
          <w:rFonts w:cs="Times New Roman"/>
        </w:rPr>
        <w:t>ΙΕ</w:t>
      </w:r>
      <w:r w:rsidR="008969FD" w:rsidRPr="00A831E6">
        <w:rPr>
          <w:rFonts w:cs="Times New Roman"/>
          <w:lang w:val="en-GB"/>
        </w:rPr>
        <w:t xml:space="preserve">ʼ </w:t>
      </w:r>
      <w:r w:rsidR="008969FD" w:rsidRPr="00A831E6">
        <w:rPr>
          <w:rFonts w:cs="Times New Roman"/>
        </w:rPr>
        <w:t>μεταφρασμένα</w:t>
      </w:r>
      <w:r w:rsidR="008969FD" w:rsidRPr="00A831E6">
        <w:rPr>
          <w:rFonts w:cs="Times New Roman"/>
          <w:lang w:val="en-GB"/>
        </w:rPr>
        <w:t xml:space="preserve"> </w:t>
      </w:r>
      <w:r w:rsidR="008969FD" w:rsidRPr="00A831E6">
        <w:rPr>
          <w:rFonts w:cs="Times New Roman"/>
        </w:rPr>
        <w:t>στην</w:t>
      </w:r>
      <w:r w:rsidR="008969FD" w:rsidRPr="00A831E6">
        <w:rPr>
          <w:rFonts w:cs="Times New Roman"/>
          <w:lang w:val="en-GB"/>
        </w:rPr>
        <w:t xml:space="preserve"> </w:t>
      </w:r>
      <w:r w:rsidR="008969FD" w:rsidRPr="00A831E6">
        <w:rPr>
          <w:rFonts w:cs="Times New Roman"/>
        </w:rPr>
        <w:t>Ἑλληνική</w:t>
      </w:r>
      <w:r w:rsidR="008969FD" w:rsidRPr="00A831E6">
        <w:rPr>
          <w:rFonts w:cs="Times New Roman"/>
          <w:color w:val="auto"/>
          <w:lang w:val="en-US"/>
        </w:rPr>
        <w:t>. 2 Bde.,</w:t>
      </w:r>
      <w:r w:rsidR="00CD624D" w:rsidRPr="00A831E6">
        <w:rPr>
          <w:rFonts w:cs="Times New Roman"/>
          <w:color w:val="auto"/>
          <w:lang w:val="en-US"/>
        </w:rPr>
        <w:t xml:space="preserve"> Thessaloniki (Λατινο-ελληνκή βιβλιοθήκη 10</w:t>
      </w:r>
      <w:r w:rsidR="00A9436A" w:rsidRPr="00A831E6">
        <w:rPr>
          <w:rFonts w:cs="Times New Roman"/>
          <w:color w:val="auto"/>
          <w:lang w:val="en-US"/>
        </w:rPr>
        <w:t xml:space="preserve"> </w:t>
      </w:r>
      <w:r w:rsidR="00A9436A" w:rsidRPr="00A831E6">
        <w:rPr>
          <w:rFonts w:cs="Times New Roman"/>
        </w:rPr>
        <w:t>α</w:t>
      </w:r>
      <w:r w:rsidR="00A9436A" w:rsidRPr="00A831E6">
        <w:rPr>
          <w:rFonts w:cs="Times New Roman"/>
          <w:lang w:val="en-US"/>
        </w:rPr>
        <w:t>/</w:t>
      </w:r>
      <w:r w:rsidR="00CD624D" w:rsidRPr="00A831E6">
        <w:rPr>
          <w:rFonts w:cs="Times New Roman"/>
          <w:color w:val="auto"/>
          <w:lang w:val="en-US"/>
        </w:rPr>
        <w:t>β)</w:t>
      </w:r>
      <w:r w:rsidR="00F42D14" w:rsidRPr="00A831E6">
        <w:rPr>
          <w:rFonts w:cs="Times New Roman"/>
          <w:color w:val="auto"/>
          <w:lang w:val="en-US"/>
        </w:rPr>
        <w:t xml:space="preserve"> [M. Papathomopoulos, Hellenica 50, 2000, 107-117]</w:t>
      </w:r>
      <w:r w:rsidRPr="00A831E6">
        <w:rPr>
          <w:rFonts w:cs="Times New Roman"/>
          <w:color w:val="auto"/>
          <w:lang w:val="en-US"/>
        </w:rPr>
        <w:t>.</w:t>
      </w:r>
    </w:p>
    <w:p w:rsidR="007D15D5" w:rsidRDefault="007D15D5" w:rsidP="00B86E4B">
      <w:pPr>
        <w:jc w:val="both"/>
        <w:rPr>
          <w:rFonts w:cs="Times New Roman"/>
          <w:color w:val="auto"/>
        </w:rPr>
      </w:pPr>
      <w:r w:rsidRPr="00A831E6">
        <w:rPr>
          <w:rFonts w:cs="Times New Roman"/>
          <w:color w:val="auto"/>
        </w:rPr>
        <w:lastRenderedPageBreak/>
        <w:t>Meier, Christel (2012): Metamorphosen und Theophanien: Zur Ovid-Illustration des späteren Mittelalters, FMS 46, 321-341.</w:t>
      </w:r>
    </w:p>
    <w:p w:rsidR="001A7586" w:rsidRDefault="001A7586" w:rsidP="003D2700">
      <w:pPr>
        <w:jc w:val="both"/>
        <w:rPr>
          <w:rFonts w:cs="Times New Roman"/>
          <w:color w:val="auto"/>
        </w:rPr>
      </w:pPr>
      <w:r>
        <w:rPr>
          <w:rFonts w:cs="Times New Roman"/>
          <w:color w:val="auto"/>
        </w:rPr>
        <w:t>–</w:t>
      </w:r>
      <w:r>
        <w:rPr>
          <w:rFonts w:cs="Times New Roman"/>
          <w:color w:val="auto"/>
        </w:rPr>
        <w:tab/>
        <w:t xml:space="preserve">(2015a): </w:t>
      </w:r>
      <w:r w:rsidRPr="001A7586">
        <w:rPr>
          <w:rFonts w:cs="Times New Roman"/>
          <w:color w:val="auto"/>
        </w:rPr>
        <w:t>Ovidio-io non lo ’nvidio: Dantes Überbietung der ovidischen Verwandlungen im Kontext der lateinischen Ovid-Kommentare</w:t>
      </w:r>
      <w:r>
        <w:rPr>
          <w:rFonts w:cs="Times New Roman"/>
          <w:color w:val="auto"/>
        </w:rPr>
        <w:t>, Deutsches Dante-Jahrbuch 90, 75-100.</w:t>
      </w:r>
    </w:p>
    <w:p w:rsidR="001A7586" w:rsidRPr="00A831E6" w:rsidRDefault="001A7586" w:rsidP="003D2700">
      <w:pPr>
        <w:jc w:val="both"/>
        <w:rPr>
          <w:rFonts w:cs="Times New Roman"/>
          <w:color w:val="auto"/>
        </w:rPr>
      </w:pPr>
      <w:r>
        <w:rPr>
          <w:rFonts w:cs="Times New Roman"/>
          <w:color w:val="auto"/>
        </w:rPr>
        <w:t>–</w:t>
      </w:r>
      <w:r>
        <w:rPr>
          <w:rFonts w:cs="Times New Roman"/>
          <w:color w:val="auto"/>
        </w:rPr>
        <w:tab/>
        <w:t xml:space="preserve">(2015b): </w:t>
      </w:r>
      <w:r>
        <w:t>Ovidius christianus und Antiovidianus: Pagan-christliche Hybridformen der M</w:t>
      </w:r>
      <w:r>
        <w:t>e</w:t>
      </w:r>
      <w:r>
        <w:t>tamorphosen-Kommentierung im</w:t>
      </w:r>
      <w:r w:rsidR="003D2700">
        <w:t xml:space="preserve"> Spätmittelalter, Beiträge zur G</w:t>
      </w:r>
      <w:r>
        <w:t>eschichte der deutschen Sprache und Literatur 137, 461-493</w:t>
      </w:r>
    </w:p>
    <w:p w:rsidR="00CD624D" w:rsidRPr="00C93763" w:rsidRDefault="00CD624D" w:rsidP="00B86E4B">
      <w:pPr>
        <w:ind w:left="288" w:hanging="288"/>
        <w:jc w:val="both"/>
        <w:rPr>
          <w:rFonts w:cs="Times New Roman"/>
          <w:color w:val="auto"/>
        </w:rPr>
      </w:pPr>
      <w:r w:rsidRPr="00A831E6">
        <w:rPr>
          <w:rFonts w:cs="Times New Roman"/>
          <w:color w:val="auto"/>
        </w:rPr>
        <w:t>Menke, Bettine (2003): Rhetorik der Echo: Echo-Trope, Figur des Nachlebens, in: Dörte B</w:t>
      </w:r>
      <w:r w:rsidRPr="00A831E6">
        <w:rPr>
          <w:rFonts w:cs="Times New Roman"/>
          <w:color w:val="auto"/>
        </w:rPr>
        <w:t>i</w:t>
      </w:r>
      <w:r w:rsidRPr="00A831E6">
        <w:rPr>
          <w:rFonts w:cs="Times New Roman"/>
          <w:color w:val="auto"/>
        </w:rPr>
        <w:t xml:space="preserve">schoff/Martina Wagner-Egelhaaf (Hg.): Rhetorik der Weiblichkeit. Studien zum Verhältnis von Rhetorik und Geschlechterdifferenz, Freiburg i.Br. (Rombach Wissenschaften. </w:t>
      </w:r>
      <w:r w:rsidRPr="00C93763">
        <w:rPr>
          <w:rFonts w:cs="Times New Roman"/>
          <w:color w:val="auto"/>
        </w:rPr>
        <w:t>Reihe Litterae 93), 135-159.</w:t>
      </w:r>
    </w:p>
    <w:p w:rsidR="002B4266" w:rsidRPr="002B4266" w:rsidRDefault="002B4266" w:rsidP="00B86E4B">
      <w:pPr>
        <w:ind w:left="288" w:hanging="288"/>
        <w:jc w:val="both"/>
        <w:rPr>
          <w:rFonts w:cs="Times New Roman"/>
          <w:color w:val="auto"/>
        </w:rPr>
      </w:pPr>
      <w:r w:rsidRPr="002B4266">
        <w:rPr>
          <w:rFonts w:cs="Times New Roman"/>
          <w:color w:val="auto"/>
        </w:rPr>
        <w:t>–</w:t>
      </w:r>
      <w:r w:rsidRPr="002B4266">
        <w:rPr>
          <w:rFonts w:cs="Times New Roman"/>
          <w:color w:val="auto"/>
        </w:rPr>
        <w:tab/>
        <w:t xml:space="preserve">(2013): Ovids Echo, die </w:t>
      </w:r>
      <w:r>
        <w:rPr>
          <w:rFonts w:cs="Times New Roman"/>
          <w:color w:val="auto"/>
        </w:rPr>
        <w:t>V</w:t>
      </w:r>
      <w:r w:rsidRPr="002B4266">
        <w:rPr>
          <w:rFonts w:cs="Times New Roman"/>
          <w:color w:val="auto"/>
        </w:rPr>
        <w:t>er-An</w:t>
      </w:r>
      <w:r>
        <w:rPr>
          <w:rFonts w:cs="Times New Roman"/>
          <w:color w:val="auto"/>
        </w:rPr>
        <w:t xml:space="preserve">twortung und das Nachleben der Dichtung, in: </w:t>
      </w:r>
      <w:r>
        <w:rPr>
          <w:rFonts w:cs="Times New Roman"/>
        </w:rPr>
        <w:t xml:space="preserve">Harich-Schwarzbauer/Honold 2013, </w:t>
      </w:r>
      <w:r w:rsidR="00735DE0">
        <w:rPr>
          <w:rFonts w:cs="Times New Roman"/>
        </w:rPr>
        <w:t>21-42</w:t>
      </w:r>
      <w:r w:rsidR="005874F6">
        <w:rPr>
          <w:rFonts w:cs="Times New Roman"/>
        </w:rPr>
        <w:t>.</w:t>
      </w:r>
    </w:p>
    <w:p w:rsidR="00361E30" w:rsidRPr="00A831E6" w:rsidRDefault="00361E30" w:rsidP="00B86E4B">
      <w:pPr>
        <w:ind w:left="288" w:hanging="288"/>
        <w:jc w:val="both"/>
        <w:rPr>
          <w:rFonts w:cs="Times New Roman"/>
          <w:color w:val="auto"/>
          <w:lang w:val="it-IT"/>
        </w:rPr>
      </w:pPr>
      <w:r w:rsidRPr="00A831E6">
        <w:rPr>
          <w:rFonts w:cs="Times New Roman"/>
          <w:color w:val="auto"/>
          <w:lang w:val="it-IT"/>
        </w:rPr>
        <w:t>Mereu, Giovanna (2007): Polifemo e Galatea: riscritture del mito da Teocrito a Bernardino Martirano, Aufidus 21.62-63, 55-85.</w:t>
      </w:r>
    </w:p>
    <w:p w:rsidR="00361E30" w:rsidRPr="00A831E6" w:rsidRDefault="00361E30" w:rsidP="00B86E4B">
      <w:pPr>
        <w:ind w:left="288" w:hanging="288"/>
        <w:jc w:val="both"/>
        <w:rPr>
          <w:rFonts w:cs="Times New Roman"/>
          <w:color w:val="auto"/>
          <w:lang w:val="it-IT"/>
        </w:rPr>
      </w:pPr>
      <w:r w:rsidRPr="00A831E6">
        <w:rPr>
          <w:rFonts w:cs="Times New Roman"/>
          <w:color w:val="auto"/>
          <w:lang w:val="it-IT"/>
        </w:rPr>
        <w:t>Merli, Elena (2004</w:t>
      </w:r>
      <w:r w:rsidR="005874F6">
        <w:rPr>
          <w:rFonts w:cs="Times New Roman"/>
          <w:color w:val="auto"/>
          <w:lang w:val="it-IT"/>
        </w:rPr>
        <w:t>a</w:t>
      </w:r>
      <w:r w:rsidRPr="00A831E6">
        <w:rPr>
          <w:rFonts w:cs="Times New Roman"/>
          <w:color w:val="auto"/>
          <w:lang w:val="it-IT"/>
        </w:rPr>
        <w:t xml:space="preserve">): Esculapio e Chirone in </w:t>
      </w:r>
      <w:r w:rsidRPr="00A831E6">
        <w:rPr>
          <w:rFonts w:cs="Times New Roman"/>
          <w:i/>
          <w:color w:val="auto"/>
          <w:lang w:val="it-IT"/>
        </w:rPr>
        <w:t>fasti</w:t>
      </w:r>
      <w:r w:rsidRPr="00A831E6">
        <w:rPr>
          <w:rFonts w:cs="Times New Roman"/>
          <w:color w:val="auto"/>
          <w:lang w:val="it-IT"/>
        </w:rPr>
        <w:t xml:space="preserve"> e </w:t>
      </w:r>
      <w:r w:rsidRPr="00A831E6">
        <w:rPr>
          <w:rFonts w:cs="Times New Roman"/>
          <w:i/>
          <w:color w:val="auto"/>
          <w:lang w:val="it-IT"/>
        </w:rPr>
        <w:t>metamorfosi</w:t>
      </w:r>
      <w:r w:rsidRPr="00A831E6">
        <w:rPr>
          <w:rFonts w:cs="Times New Roman"/>
          <w:color w:val="auto"/>
          <w:lang w:val="it-IT"/>
        </w:rPr>
        <w:t>: tradizione mitologica e d</w:t>
      </w:r>
      <w:r w:rsidRPr="00A831E6">
        <w:rPr>
          <w:rFonts w:cs="Times New Roman"/>
          <w:color w:val="auto"/>
          <w:lang w:val="it-IT"/>
        </w:rPr>
        <w:t>e</w:t>
      </w:r>
      <w:r w:rsidRPr="00A831E6">
        <w:rPr>
          <w:rFonts w:cs="Times New Roman"/>
          <w:color w:val="auto"/>
          <w:lang w:val="it-IT"/>
        </w:rPr>
        <w:t>finizione del genere letterario, Hermes 132, 459-471.</w:t>
      </w:r>
    </w:p>
    <w:p w:rsidR="009A3F4B" w:rsidRPr="00A831E6" w:rsidRDefault="00361E30" w:rsidP="00B86E4B">
      <w:pPr>
        <w:ind w:left="288" w:hanging="288"/>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9A3F4B" w:rsidRPr="00A831E6">
        <w:rPr>
          <w:rFonts w:cs="Times New Roman"/>
          <w:color w:val="auto"/>
          <w:lang w:val="en-GB"/>
        </w:rPr>
        <w:t>(2004</w:t>
      </w:r>
      <w:r w:rsidRPr="00A831E6">
        <w:rPr>
          <w:rFonts w:cs="Times New Roman"/>
          <w:color w:val="auto"/>
          <w:lang w:val="en-GB"/>
        </w:rPr>
        <w:t>b</w:t>
      </w:r>
      <w:r w:rsidR="009A3F4B" w:rsidRPr="00A831E6">
        <w:rPr>
          <w:rFonts w:cs="Times New Roman"/>
          <w:color w:val="auto"/>
          <w:lang w:val="en-GB"/>
        </w:rPr>
        <w:t>): On the Number of Books in Ovid´s Metamorphoses, CQ 54, 304-307.</w:t>
      </w:r>
    </w:p>
    <w:p w:rsidR="00CB419C" w:rsidRPr="00B9791C" w:rsidRDefault="00B9791C" w:rsidP="00B86E4B">
      <w:pPr>
        <w:ind w:left="288" w:hanging="288"/>
        <w:jc w:val="both"/>
        <w:rPr>
          <w:rFonts w:cs="Times New Roman"/>
          <w:color w:val="auto"/>
          <w:lang w:val="en-US"/>
        </w:rPr>
      </w:pPr>
      <w:r>
        <w:rPr>
          <w:rFonts w:cs="Times New Roman"/>
          <w:color w:val="auto"/>
          <w:lang w:val="en-GB"/>
        </w:rPr>
        <w:t xml:space="preserve">Merriam, Carol </w:t>
      </w:r>
      <w:r w:rsidR="00CB419C" w:rsidRPr="00A831E6">
        <w:rPr>
          <w:rFonts w:cs="Times New Roman"/>
          <w:color w:val="auto"/>
          <w:lang w:val="en-GB"/>
        </w:rPr>
        <w:t xml:space="preserve">U. (2003): </w:t>
      </w:r>
      <w:r w:rsidR="00CB419C" w:rsidRPr="00A831E6">
        <w:rPr>
          <w:rFonts w:cs="Times New Roman"/>
          <w:i/>
          <w:iCs/>
          <w:color w:val="auto"/>
          <w:lang w:val="en-GB"/>
        </w:rPr>
        <w:t>Acrior est nostra plus</w:t>
      </w:r>
      <w:r w:rsidR="003F0A4A">
        <w:rPr>
          <w:rFonts w:cs="Times New Roman"/>
          <w:i/>
          <w:iCs/>
          <w:color w:val="auto"/>
          <w:lang w:val="en-GB"/>
        </w:rPr>
        <w:t>que furoris</w:t>
      </w:r>
      <w:r w:rsidR="00CB419C" w:rsidRPr="00A831E6">
        <w:rPr>
          <w:rFonts w:cs="Times New Roman"/>
          <w:i/>
          <w:iCs/>
          <w:color w:val="auto"/>
          <w:lang w:val="en-GB"/>
        </w:rPr>
        <w:t xml:space="preserve"> habet</w:t>
      </w:r>
      <w:r w:rsidR="00CB419C" w:rsidRPr="00A831E6">
        <w:rPr>
          <w:rFonts w:cs="Times New Roman"/>
          <w:color w:val="auto"/>
          <w:lang w:val="en-GB"/>
        </w:rPr>
        <w:t xml:space="preserve">: Erotic Madness of Women in Latin Poetry, </w:t>
      </w:r>
      <w:r w:rsidR="00CB419C" w:rsidRPr="00A831E6">
        <w:rPr>
          <w:rFonts w:cs="Times New Roman"/>
          <w:color w:val="auto"/>
          <w:spacing w:val="2"/>
          <w:lang w:val="en-GB"/>
        </w:rPr>
        <w:t>in Carl Deroux (Hg.): Studies in Latin Literature and Roman History</w:t>
      </w:r>
      <w:r w:rsidR="00CB419C" w:rsidRPr="00A831E6">
        <w:rPr>
          <w:rFonts w:cs="Times New Roman"/>
          <w:i/>
          <w:color w:val="auto"/>
          <w:spacing w:val="2"/>
          <w:lang w:val="en-GB"/>
        </w:rPr>
        <w:t xml:space="preserve"> </w:t>
      </w:r>
      <w:r>
        <w:rPr>
          <w:rFonts w:cs="Times New Roman"/>
          <w:color w:val="auto"/>
          <w:spacing w:val="2"/>
          <w:lang w:val="en-GB"/>
        </w:rPr>
        <w:t>11,</w:t>
      </w:r>
      <w:r w:rsidR="00CB419C" w:rsidRPr="00A831E6">
        <w:rPr>
          <w:rFonts w:cs="Times New Roman"/>
          <w:color w:val="auto"/>
          <w:spacing w:val="2"/>
          <w:lang w:val="en-GB"/>
        </w:rPr>
        <w:t xml:space="preserve"> </w:t>
      </w:r>
      <w:r w:rsidR="00CB419C" w:rsidRPr="00B9791C">
        <w:rPr>
          <w:rFonts w:cs="Times New Roman"/>
          <w:color w:val="auto"/>
          <w:spacing w:val="2"/>
          <w:lang w:val="en-US"/>
        </w:rPr>
        <w:t>Bruxelles (Collection Latomus 272), 177-185.</w:t>
      </w:r>
    </w:p>
    <w:p w:rsidR="00F44BE1" w:rsidRPr="00A831E6" w:rsidRDefault="00F44BE1" w:rsidP="00B86E4B">
      <w:pPr>
        <w:jc w:val="both"/>
        <w:outlineLvl w:val="0"/>
        <w:rPr>
          <w:rFonts w:cs="Times New Roman"/>
          <w:color w:val="auto"/>
        </w:rPr>
      </w:pPr>
      <w:r w:rsidRPr="00A831E6">
        <w:rPr>
          <w:rFonts w:cs="Times New Roman"/>
          <w:color w:val="auto"/>
        </w:rPr>
        <w:t>Merten, Kai (2004): Antike Mythen – Mythos Antike. Posthumanistische Antikerezeption in der englischsprachigen Lyrik der Gegenwart, München</w:t>
      </w:r>
      <w:r w:rsidR="00FD6BE6" w:rsidRPr="00A831E6">
        <w:rPr>
          <w:rFonts w:cs="Times New Roman"/>
          <w:color w:val="auto"/>
        </w:rPr>
        <w:t xml:space="preserve"> (Münchner Studien zur neueren englischen Literatur 14)</w:t>
      </w:r>
      <w:r w:rsidRPr="00A831E6">
        <w:rPr>
          <w:rFonts w:cs="Times New Roman"/>
          <w:color w:val="auto"/>
        </w:rPr>
        <w:t>.</w:t>
      </w:r>
    </w:p>
    <w:p w:rsidR="003E5BD0" w:rsidRDefault="00ED1D90" w:rsidP="00B86E4B">
      <w:pPr>
        <w:jc w:val="both"/>
        <w:outlineLvl w:val="0"/>
        <w:rPr>
          <w:rFonts w:cs="Times New Roman"/>
          <w:color w:val="auto"/>
        </w:rPr>
      </w:pPr>
      <w:r w:rsidRPr="00A831E6">
        <w:rPr>
          <w:rFonts w:cs="Times New Roman"/>
          <w:color w:val="auto"/>
        </w:rPr>
        <w:t>M</w:t>
      </w:r>
      <w:r w:rsidR="00563482" w:rsidRPr="00A831E6">
        <w:rPr>
          <w:rFonts w:cs="Times New Roman"/>
          <w:color w:val="auto"/>
        </w:rPr>
        <w:t>ertens, Volker</w:t>
      </w:r>
      <w:r w:rsidR="003E5BD0">
        <w:rPr>
          <w:rFonts w:cs="Times New Roman"/>
          <w:color w:val="auto"/>
        </w:rPr>
        <w:t xml:space="preserve"> (2013): Gesungene Verwandlungen. Ovids </w:t>
      </w:r>
      <w:r w:rsidR="003E5BD0" w:rsidRPr="003E5BD0">
        <w:rPr>
          <w:rFonts w:cs="Times New Roman"/>
          <w:i/>
          <w:color w:val="auto"/>
        </w:rPr>
        <w:t>Metamorphosen</w:t>
      </w:r>
      <w:r w:rsidR="003E5BD0">
        <w:rPr>
          <w:rFonts w:cs="Times New Roman"/>
          <w:color w:val="auto"/>
        </w:rPr>
        <w:t xml:space="preserve"> auf dem Musi</w:t>
      </w:r>
      <w:r w:rsidR="003E5BD0">
        <w:rPr>
          <w:rFonts w:cs="Times New Roman"/>
          <w:color w:val="auto"/>
        </w:rPr>
        <w:t>k</w:t>
      </w:r>
      <w:r w:rsidR="003E5BD0">
        <w:rPr>
          <w:rFonts w:cs="Times New Roman"/>
          <w:color w:val="auto"/>
        </w:rPr>
        <w:t xml:space="preserve">theater, in: </w:t>
      </w:r>
      <w:r w:rsidR="003E5BD0">
        <w:rPr>
          <w:rFonts w:cs="Times New Roman"/>
        </w:rPr>
        <w:t>Hari</w:t>
      </w:r>
      <w:r w:rsidR="00194EB6">
        <w:rPr>
          <w:rFonts w:cs="Times New Roman"/>
        </w:rPr>
        <w:t>ch-S</w:t>
      </w:r>
      <w:r w:rsidR="00735DE0">
        <w:rPr>
          <w:rFonts w:cs="Times New Roman"/>
        </w:rPr>
        <w:t>chwarzbauer/Honold 2013, 207-225</w:t>
      </w:r>
      <w:r w:rsidR="00194EB6">
        <w:rPr>
          <w:rFonts w:cs="Times New Roman"/>
        </w:rPr>
        <w:t>.</w:t>
      </w:r>
    </w:p>
    <w:p w:rsidR="00ED1D90" w:rsidRPr="00A831E6" w:rsidRDefault="003E5BD0" w:rsidP="00B86E4B">
      <w:pPr>
        <w:jc w:val="both"/>
        <w:outlineLvl w:val="0"/>
        <w:rPr>
          <w:rFonts w:cs="Times New Roman"/>
          <w:color w:val="auto"/>
        </w:rPr>
      </w:pPr>
      <w:r>
        <w:rPr>
          <w:rFonts w:cs="Times New Roman"/>
          <w:color w:val="auto"/>
        </w:rPr>
        <w:t>–</w:t>
      </w:r>
      <w:r>
        <w:rPr>
          <w:rFonts w:cs="Times New Roman"/>
          <w:color w:val="auto"/>
        </w:rPr>
        <w:tab/>
      </w:r>
      <w:r w:rsidR="00563482" w:rsidRPr="00A831E6">
        <w:rPr>
          <w:rFonts w:cs="Times New Roman"/>
          <w:color w:val="auto"/>
        </w:rPr>
        <w:t>/Müller, Ulrich (1984; H</w:t>
      </w:r>
      <w:r w:rsidR="00ED1D90" w:rsidRPr="00A831E6">
        <w:rPr>
          <w:rFonts w:cs="Times New Roman"/>
          <w:color w:val="auto"/>
        </w:rPr>
        <w:t>gg.): Epische Stoffe des Mit</w:t>
      </w:r>
      <w:r w:rsidR="00563482" w:rsidRPr="00A831E6">
        <w:rPr>
          <w:rFonts w:cs="Times New Roman"/>
          <w:color w:val="auto"/>
        </w:rPr>
        <w:t>telalters, Stuttgart (KTA 4833)</w:t>
      </w:r>
      <w:r w:rsidR="009E0E69" w:rsidRPr="00A831E6">
        <w:rPr>
          <w:rFonts w:cs="Times New Roman"/>
          <w:color w:val="auto"/>
        </w:rPr>
        <w:t>.</w:t>
      </w:r>
    </w:p>
    <w:p w:rsidR="004876A9" w:rsidRPr="00A831E6" w:rsidRDefault="004876A9" w:rsidP="00B86E4B">
      <w:pPr>
        <w:jc w:val="both"/>
        <w:outlineLvl w:val="0"/>
        <w:rPr>
          <w:rFonts w:cs="Times New Roman"/>
          <w:color w:val="auto"/>
          <w:lang w:val="fr-FR"/>
        </w:rPr>
      </w:pPr>
      <w:r w:rsidRPr="00A831E6">
        <w:rPr>
          <w:rFonts w:cs="Times New Roman"/>
          <w:color w:val="auto"/>
          <w:lang w:val="fr-FR"/>
        </w:rPr>
        <w:t>Mervaud, Isabelle (1997)</w:t>
      </w:r>
      <w:r w:rsidR="00CD6429">
        <w:rPr>
          <w:rFonts w:cs="Times New Roman"/>
          <w:color w:val="auto"/>
          <w:lang w:val="fr-FR"/>
        </w:rPr>
        <w:t>:</w:t>
      </w:r>
      <w:r w:rsidRPr="00A831E6">
        <w:rPr>
          <w:rFonts w:cs="Times New Roman"/>
          <w:color w:val="auto"/>
          <w:lang w:val="fr-FR"/>
        </w:rPr>
        <w:t xml:space="preserve"> Métamorphoses génériques</w:t>
      </w:r>
      <w:r w:rsidR="00CD6429">
        <w:rPr>
          <w:rFonts w:cs="Times New Roman"/>
          <w:color w:val="auto"/>
          <w:lang w:val="fr-FR"/>
        </w:rPr>
        <w:t>:</w:t>
      </w:r>
      <w:r w:rsidRPr="00A831E6">
        <w:rPr>
          <w:rFonts w:cs="Times New Roman"/>
          <w:color w:val="auto"/>
          <w:lang w:val="fr-FR"/>
        </w:rPr>
        <w:t xml:space="preserve"> le mélange des genres dans les </w:t>
      </w:r>
      <w:r w:rsidRPr="00A831E6">
        <w:rPr>
          <w:rFonts w:cs="Times New Roman"/>
          <w:i/>
          <w:color w:val="auto"/>
          <w:lang w:val="fr-FR"/>
        </w:rPr>
        <w:t>Mét</w:t>
      </w:r>
      <w:r w:rsidRPr="00A831E6">
        <w:rPr>
          <w:rFonts w:cs="Times New Roman"/>
          <w:i/>
          <w:color w:val="auto"/>
          <w:lang w:val="fr-FR"/>
        </w:rPr>
        <w:t>a</w:t>
      </w:r>
      <w:r w:rsidRPr="00A831E6">
        <w:rPr>
          <w:rFonts w:cs="Times New Roman"/>
          <w:i/>
          <w:color w:val="auto"/>
          <w:lang w:val="fr-FR"/>
        </w:rPr>
        <w:t>morphoses</w:t>
      </w:r>
      <w:r w:rsidR="009E0E69" w:rsidRPr="00A831E6">
        <w:rPr>
          <w:rFonts w:cs="Times New Roman"/>
          <w:color w:val="auto"/>
          <w:lang w:val="fr-FR"/>
        </w:rPr>
        <w:t xml:space="preserve"> d’</w:t>
      </w:r>
      <w:r w:rsidRPr="00A831E6">
        <w:rPr>
          <w:rFonts w:cs="Times New Roman"/>
          <w:color w:val="auto"/>
          <w:lang w:val="fr-FR"/>
        </w:rPr>
        <w:t>Ovide</w:t>
      </w:r>
      <w:r w:rsidR="005541E2" w:rsidRPr="00A831E6">
        <w:rPr>
          <w:rFonts w:cs="Times New Roman"/>
          <w:color w:val="auto"/>
          <w:lang w:val="fr-FR"/>
        </w:rPr>
        <w:t>, Diss. U</w:t>
      </w:r>
      <w:r w:rsidRPr="00A831E6">
        <w:rPr>
          <w:rFonts w:cs="Times New Roman"/>
          <w:color w:val="auto"/>
          <w:lang w:val="fr-FR"/>
        </w:rPr>
        <w:t>niversi</w:t>
      </w:r>
      <w:r w:rsidR="005541E2" w:rsidRPr="00A831E6">
        <w:rPr>
          <w:rFonts w:cs="Times New Roman"/>
          <w:color w:val="auto"/>
          <w:lang w:val="fr-FR"/>
        </w:rPr>
        <w:t xml:space="preserve">té de Paris </w:t>
      </w:r>
      <w:r w:rsidRPr="00A831E6">
        <w:rPr>
          <w:rFonts w:cs="Times New Roman"/>
          <w:color w:val="auto"/>
          <w:lang w:val="fr-FR"/>
        </w:rPr>
        <w:t>IV.</w:t>
      </w:r>
    </w:p>
    <w:p w:rsidR="005541E2" w:rsidRPr="00A831E6" w:rsidRDefault="005541E2" w:rsidP="00B86E4B">
      <w:pPr>
        <w:pStyle w:val="Textkrper-Einzug2"/>
        <w:rPr>
          <w:color w:val="auto"/>
          <w:lang w:val="fr-FR"/>
        </w:rPr>
      </w:pPr>
      <w:r w:rsidRPr="00A831E6">
        <w:rPr>
          <w:color w:val="auto"/>
          <w:lang w:val="fr-FR"/>
        </w:rPr>
        <w:t>Meulder, Marcel (2000)</w:t>
      </w:r>
      <w:r w:rsidR="00CD6429">
        <w:rPr>
          <w:color w:val="auto"/>
          <w:lang w:val="fr-FR"/>
        </w:rPr>
        <w:t>:</w:t>
      </w:r>
      <w:r w:rsidRPr="00A831E6">
        <w:rPr>
          <w:color w:val="auto"/>
          <w:lang w:val="fr-FR"/>
        </w:rPr>
        <w:t xml:space="preserve"> Le feu et la source à Rome, Latomus 59, 749-765.</w:t>
      </w:r>
    </w:p>
    <w:p w:rsidR="005541E2" w:rsidRPr="00A831E6" w:rsidRDefault="005541E2" w:rsidP="00B86E4B">
      <w:pPr>
        <w:pStyle w:val="Textkrper-Einzug2"/>
        <w:rPr>
          <w:color w:val="auto"/>
          <w:lang w:val="fr-FR"/>
        </w:rPr>
      </w:pPr>
      <w:r w:rsidRPr="00A831E6">
        <w:rPr>
          <w:color w:val="auto"/>
          <w:lang w:val="fr-FR"/>
        </w:rPr>
        <w:t>Meyenberg, Regula/Gilbert Ouy (1990)</w:t>
      </w:r>
      <w:r w:rsidR="00CD6429">
        <w:rPr>
          <w:color w:val="auto"/>
          <w:lang w:val="fr-FR"/>
        </w:rPr>
        <w:t>:</w:t>
      </w:r>
      <w:r w:rsidRPr="00A831E6">
        <w:rPr>
          <w:color w:val="auto"/>
          <w:lang w:val="fr-FR"/>
        </w:rPr>
        <w:t xml:space="preserve"> Alain Chartier lecteur d’Ovide (Ms. Paris, B.N. lat. 8009), S&amp;C</w:t>
      </w:r>
      <w:r w:rsidR="005B132A" w:rsidRPr="00A831E6">
        <w:rPr>
          <w:color w:val="auto"/>
          <w:lang w:val="fr-FR"/>
        </w:rPr>
        <w:t xml:space="preserve"> </w:t>
      </w:r>
      <w:r w:rsidRPr="00A831E6">
        <w:rPr>
          <w:color w:val="auto"/>
          <w:lang w:val="fr-FR"/>
        </w:rPr>
        <w:t>14</w:t>
      </w:r>
      <w:r w:rsidR="005B132A" w:rsidRPr="00A831E6">
        <w:rPr>
          <w:color w:val="auto"/>
          <w:lang w:val="fr-FR"/>
        </w:rPr>
        <w:t xml:space="preserve">, </w:t>
      </w:r>
      <w:r w:rsidRPr="00A831E6">
        <w:rPr>
          <w:color w:val="auto"/>
          <w:lang w:val="fr-FR"/>
        </w:rPr>
        <w:t>75-103.</w:t>
      </w:r>
    </w:p>
    <w:p w:rsidR="00115710" w:rsidRPr="00A831E6" w:rsidRDefault="00115710" w:rsidP="00B86E4B">
      <w:pPr>
        <w:pStyle w:val="Textkrper-Einzug2"/>
        <w:rPr>
          <w:color w:val="auto"/>
          <w:lang w:val="fr-FR"/>
        </w:rPr>
      </w:pPr>
      <w:r w:rsidRPr="00A831E6">
        <w:rPr>
          <w:color w:val="auto"/>
          <w:lang w:val="fr-FR"/>
        </w:rPr>
        <w:t xml:space="preserve">Michalopoulos, Andreas </w:t>
      </w:r>
      <w:r w:rsidR="008E7AE9" w:rsidRPr="00A831E6">
        <w:rPr>
          <w:color w:val="auto"/>
          <w:lang w:val="fr-FR"/>
        </w:rPr>
        <w:t xml:space="preserve">N. </w:t>
      </w:r>
      <w:r w:rsidRPr="00A831E6">
        <w:rPr>
          <w:color w:val="auto"/>
          <w:lang w:val="fr-FR"/>
        </w:rPr>
        <w:t>(2001)</w:t>
      </w:r>
      <w:r w:rsidR="00CD6429">
        <w:rPr>
          <w:color w:val="auto"/>
          <w:lang w:val="fr-FR"/>
        </w:rPr>
        <w:t>:</w:t>
      </w:r>
      <w:r w:rsidRPr="00A831E6">
        <w:rPr>
          <w:color w:val="auto"/>
          <w:lang w:val="fr-FR"/>
        </w:rPr>
        <w:t xml:space="preserve"> Ancient Etymologies in Ovid’s Metamorphoses. A Commented Lexicon, Leeds (</w:t>
      </w:r>
      <w:r w:rsidR="009C26DE" w:rsidRPr="009C26DE">
        <w:rPr>
          <w:color w:val="auto"/>
          <w:lang w:val="fr-FR"/>
        </w:rPr>
        <w:t>ARCA: Classical and Medieval Texts, Papers and Mon</w:t>
      </w:r>
      <w:r w:rsidR="009C26DE" w:rsidRPr="009C26DE">
        <w:rPr>
          <w:color w:val="auto"/>
          <w:lang w:val="fr-FR"/>
        </w:rPr>
        <w:t>o</w:t>
      </w:r>
      <w:r w:rsidR="009C26DE" w:rsidRPr="009C26DE">
        <w:rPr>
          <w:color w:val="auto"/>
          <w:lang w:val="fr-FR"/>
        </w:rPr>
        <w:t xml:space="preserve">graphs </w:t>
      </w:r>
      <w:r w:rsidRPr="00A831E6">
        <w:rPr>
          <w:color w:val="auto"/>
          <w:lang w:val="fr-FR"/>
        </w:rPr>
        <w:t>40) [</w:t>
      </w:r>
      <w:r w:rsidR="009C28D1" w:rsidRPr="00A831E6">
        <w:rPr>
          <w:color w:val="auto"/>
          <w:lang w:val="fr-FR"/>
        </w:rPr>
        <w:t>J. Fabre-Serris, REL 79, 2001, 306f.</w:t>
      </w:r>
      <w:r w:rsidR="00CD6429">
        <w:rPr>
          <w:color w:val="auto"/>
          <w:lang w:val="fr-FR"/>
        </w:rPr>
        <w:t>;</w:t>
      </w:r>
      <w:r w:rsidR="009C28D1" w:rsidRPr="00A831E6">
        <w:rPr>
          <w:color w:val="auto"/>
          <w:lang w:val="fr-FR"/>
        </w:rPr>
        <w:t xml:space="preserve"> </w:t>
      </w:r>
      <w:r w:rsidRPr="00A831E6">
        <w:rPr>
          <w:color w:val="auto"/>
          <w:lang w:val="fr-FR"/>
        </w:rPr>
        <w:t>M. Paschalis, BMCRev 2002.10.09</w:t>
      </w:r>
      <w:r w:rsidR="00CD6429">
        <w:rPr>
          <w:color w:val="auto"/>
          <w:lang w:val="fr-FR"/>
        </w:rPr>
        <w:t>;</w:t>
      </w:r>
      <w:r w:rsidRPr="00A831E6">
        <w:rPr>
          <w:color w:val="auto"/>
          <w:lang w:val="fr-FR"/>
        </w:rPr>
        <w:t xml:space="preserve"> </w:t>
      </w:r>
      <w:r w:rsidR="005B132A" w:rsidRPr="00A831E6">
        <w:rPr>
          <w:color w:val="auto"/>
          <w:lang w:val="fr-FR"/>
        </w:rPr>
        <w:t>R. Cormier, REA 105, 2003, 310f.</w:t>
      </w:r>
      <w:r w:rsidR="00CD6429">
        <w:rPr>
          <w:color w:val="auto"/>
          <w:lang w:val="fr-FR"/>
        </w:rPr>
        <w:t>;</w:t>
      </w:r>
      <w:r w:rsidR="005B132A" w:rsidRPr="00A831E6">
        <w:rPr>
          <w:color w:val="auto"/>
          <w:lang w:val="fr-FR"/>
        </w:rPr>
        <w:t xml:space="preserve"> </w:t>
      </w:r>
      <w:r w:rsidRPr="00A831E6">
        <w:rPr>
          <w:color w:val="auto"/>
          <w:lang w:val="fr-FR"/>
        </w:rPr>
        <w:t>B.</w:t>
      </w:r>
      <w:r w:rsidR="00B9791C">
        <w:rPr>
          <w:color w:val="auto"/>
          <w:lang w:val="fr-FR"/>
        </w:rPr>
        <w:t xml:space="preserve"> </w:t>
      </w:r>
      <w:r w:rsidRPr="00A831E6">
        <w:rPr>
          <w:color w:val="auto"/>
          <w:lang w:val="fr-FR"/>
        </w:rPr>
        <w:t>Pavlock,</w:t>
      </w:r>
      <w:r w:rsidR="00BE6B13" w:rsidRPr="00A831E6">
        <w:rPr>
          <w:color w:val="auto"/>
          <w:lang w:val="fr-FR"/>
        </w:rPr>
        <w:t xml:space="preserve"> </w:t>
      </w:r>
      <w:r w:rsidRPr="00A831E6">
        <w:rPr>
          <w:color w:val="auto"/>
          <w:lang w:val="fr-FR"/>
        </w:rPr>
        <w:t>JRS 93, 2003, 378f.</w:t>
      </w:r>
      <w:r w:rsidR="00CD6429">
        <w:rPr>
          <w:color w:val="auto"/>
          <w:lang w:val="fr-FR"/>
        </w:rPr>
        <w:t>;</w:t>
      </w:r>
      <w:r w:rsidR="00BE6B13" w:rsidRPr="00A831E6">
        <w:rPr>
          <w:color w:val="auto"/>
          <w:lang w:val="fr-FR"/>
        </w:rPr>
        <w:t xml:space="preserve"> </w:t>
      </w:r>
      <w:r w:rsidR="005B132A" w:rsidRPr="00A831E6">
        <w:rPr>
          <w:color w:val="auto"/>
          <w:lang w:val="fr-FR"/>
        </w:rPr>
        <w:t>P. Tordeur, AC 72, 2003, 394f.</w:t>
      </w:r>
      <w:r w:rsidR="00CD6429">
        <w:rPr>
          <w:color w:val="auto"/>
          <w:lang w:val="fr-FR"/>
        </w:rPr>
        <w:t>;</w:t>
      </w:r>
      <w:r w:rsidR="005B132A" w:rsidRPr="00A831E6">
        <w:rPr>
          <w:color w:val="auto"/>
          <w:lang w:val="fr-FR"/>
        </w:rPr>
        <w:t xml:space="preserve"> J.</w:t>
      </w:r>
      <w:r w:rsidR="00BF6B82">
        <w:rPr>
          <w:color w:val="auto"/>
          <w:lang w:val="fr-FR"/>
        </w:rPr>
        <w:t>J.</w:t>
      </w:r>
      <w:r w:rsidR="005B132A" w:rsidRPr="00A831E6">
        <w:rPr>
          <w:color w:val="auto"/>
          <w:lang w:val="fr-FR"/>
        </w:rPr>
        <w:t xml:space="preserve"> O’Hara, CW 97, 2003/04, 210-212</w:t>
      </w:r>
      <w:r w:rsidR="00CD6429">
        <w:rPr>
          <w:color w:val="auto"/>
          <w:lang w:val="fr-FR"/>
        </w:rPr>
        <w:t>;</w:t>
      </w:r>
      <w:r w:rsidR="005B132A" w:rsidRPr="00A831E6">
        <w:rPr>
          <w:color w:val="auto"/>
          <w:lang w:val="fr-FR"/>
        </w:rPr>
        <w:t xml:space="preserve"> S. Pa</w:t>
      </w:r>
      <w:r w:rsidR="00B9791C">
        <w:rPr>
          <w:color w:val="auto"/>
          <w:lang w:val="fr-FR"/>
        </w:rPr>
        <w:t>paï</w:t>
      </w:r>
      <w:r w:rsidR="005B132A" w:rsidRPr="00A831E6">
        <w:rPr>
          <w:color w:val="auto"/>
          <w:lang w:val="fr-FR"/>
        </w:rPr>
        <w:t>oannou, CJ 99, 2003/04, 89-91</w:t>
      </w:r>
      <w:r w:rsidR="00CD6429">
        <w:rPr>
          <w:color w:val="auto"/>
          <w:lang w:val="fr-FR"/>
        </w:rPr>
        <w:t>;</w:t>
      </w:r>
      <w:r w:rsidR="005B132A" w:rsidRPr="00A831E6">
        <w:rPr>
          <w:color w:val="auto"/>
          <w:lang w:val="fr-FR"/>
        </w:rPr>
        <w:t xml:space="preserve"> R. Cormier, Latomus 63, 2004, 237f.</w:t>
      </w:r>
      <w:r w:rsidR="00CD6429">
        <w:rPr>
          <w:color w:val="auto"/>
          <w:lang w:val="fr-FR"/>
        </w:rPr>
        <w:t>;</w:t>
      </w:r>
      <w:r w:rsidR="005B132A" w:rsidRPr="00A831E6">
        <w:rPr>
          <w:color w:val="auto"/>
          <w:lang w:val="fr-FR"/>
        </w:rPr>
        <w:t xml:space="preserve"> B. Rochette, Gnomon 76, 2004,</w:t>
      </w:r>
      <w:r w:rsidR="00BE6B13" w:rsidRPr="00A831E6">
        <w:rPr>
          <w:color w:val="auto"/>
          <w:lang w:val="fr-FR"/>
        </w:rPr>
        <w:t xml:space="preserve"> 169-171</w:t>
      </w:r>
      <w:r w:rsidRPr="00A831E6">
        <w:rPr>
          <w:color w:val="auto"/>
          <w:lang w:val="fr-FR"/>
        </w:rPr>
        <w:t>].</w:t>
      </w:r>
    </w:p>
    <w:p w:rsidR="009C28D1" w:rsidRPr="00A831E6" w:rsidRDefault="009C28D1" w:rsidP="00B86E4B">
      <w:pPr>
        <w:pStyle w:val="Textkrper-Einzug2"/>
        <w:rPr>
          <w:color w:val="auto"/>
        </w:rPr>
      </w:pPr>
      <w:r w:rsidRPr="00A831E6">
        <w:rPr>
          <w:color w:val="auto"/>
        </w:rPr>
        <w:t>–</w:t>
      </w:r>
      <w:r w:rsidRPr="00A831E6">
        <w:rPr>
          <w:color w:val="auto"/>
        </w:rPr>
        <w:tab/>
        <w:t xml:space="preserve">(2003): </w:t>
      </w:r>
      <w:r w:rsidR="008E7AE9" w:rsidRPr="00A831E6">
        <w:rPr>
          <w:color w:val="auto"/>
        </w:rPr>
        <w:t xml:space="preserve">Working on an Established Etymological Background: Ovid and His Hellenistic Predecessors, in: </w:t>
      </w:r>
      <w:r w:rsidR="008E7AE9" w:rsidRPr="00A831E6">
        <w:rPr>
          <w:color w:val="auto"/>
          <w:lang w:val="en-US"/>
        </w:rPr>
        <w:t>Christos Nifadopoulos (Hg.)</w:t>
      </w:r>
      <w:r w:rsidR="008E7AE9" w:rsidRPr="00A831E6">
        <w:rPr>
          <w:lang w:val="en-US"/>
        </w:rPr>
        <w:t xml:space="preserve">: </w:t>
      </w:r>
      <w:r w:rsidRPr="00A831E6">
        <w:rPr>
          <w:color w:val="auto"/>
          <w:lang w:val="en-US"/>
        </w:rPr>
        <w:t>Etymologia: Studies in Ancient Etymology: Proceedings of the Cambridge Conference on Ancient Etymology, 25-27 September 2000, Mü</w:t>
      </w:r>
      <w:r w:rsidR="008E7AE9" w:rsidRPr="00A831E6">
        <w:rPr>
          <w:color w:val="auto"/>
          <w:lang w:val="en-US"/>
        </w:rPr>
        <w:t>nster (The Henry Sweet Society Studies in the History of L</w:t>
      </w:r>
      <w:r w:rsidRPr="00A831E6">
        <w:rPr>
          <w:color w:val="auto"/>
          <w:lang w:val="en-US"/>
        </w:rPr>
        <w:t>inguistics 9), 165-175.</w:t>
      </w:r>
    </w:p>
    <w:p w:rsidR="004757E4" w:rsidRPr="004757E4" w:rsidRDefault="004757E4" w:rsidP="00B86E4B">
      <w:pPr>
        <w:pStyle w:val="Textkrper-Einzug2"/>
        <w:rPr>
          <w:color w:val="auto"/>
          <w:lang w:val="de-DE"/>
        </w:rPr>
      </w:pPr>
      <w:r w:rsidRPr="004757E4">
        <w:rPr>
          <w:color w:val="auto"/>
          <w:lang w:val="de-DE"/>
        </w:rPr>
        <w:t>Miklautsch, Lydia (2002): Das Mädchen A</w:t>
      </w:r>
      <w:r>
        <w:rPr>
          <w:color w:val="auto"/>
          <w:lang w:val="de-DE"/>
        </w:rPr>
        <w:t>chill. Männliches Crossdressing und weibliche Homosexualität in der mittelalterlichen Literatur, in: Matthias Meyer/Hans-Jochen Schi</w:t>
      </w:r>
      <w:r>
        <w:rPr>
          <w:color w:val="auto"/>
          <w:lang w:val="de-DE"/>
        </w:rPr>
        <w:t>e</w:t>
      </w:r>
      <w:r>
        <w:rPr>
          <w:color w:val="auto"/>
          <w:lang w:val="de-DE"/>
        </w:rPr>
        <w:t>wer (Hgg.): Literarische Leben. Rollenentwürfe in der Literatur des Hch- und Spätmittela</w:t>
      </w:r>
      <w:r>
        <w:rPr>
          <w:color w:val="auto"/>
          <w:lang w:val="de-DE"/>
        </w:rPr>
        <w:t>l</w:t>
      </w:r>
      <w:r>
        <w:rPr>
          <w:color w:val="auto"/>
          <w:lang w:val="de-DE"/>
        </w:rPr>
        <w:t>ters. Festschrift für Volker Mertens, Tübingen, 575-596.</w:t>
      </w:r>
    </w:p>
    <w:p w:rsidR="00B20107" w:rsidRPr="00A831E6" w:rsidRDefault="00B20107" w:rsidP="00B86E4B">
      <w:pPr>
        <w:pStyle w:val="Textkrper-Einzug2"/>
        <w:rPr>
          <w:color w:val="auto"/>
          <w:lang w:val="de-DE"/>
        </w:rPr>
      </w:pPr>
      <w:r w:rsidRPr="004757E4">
        <w:rPr>
          <w:color w:val="auto"/>
          <w:lang w:val="de-DE"/>
        </w:rPr>
        <w:t xml:space="preserve">Milewska-Waźbińska, Barbara [et al.] </w:t>
      </w:r>
      <w:r w:rsidRPr="00A831E6">
        <w:rPr>
          <w:color w:val="auto"/>
          <w:lang w:val="it-IT"/>
        </w:rPr>
        <w:t>(2006; Hgg.): Owidiusz: twórczość, recepcja, legenda. Referaty wygłoszone podczas międzynarodowej konferencji z okazji Setnego Jubileusz</w:t>
      </w:r>
      <w:r w:rsidRPr="00A831E6">
        <w:rPr>
          <w:color w:val="auto"/>
          <w:lang w:val="it-IT"/>
        </w:rPr>
        <w:t>o</w:t>
      </w:r>
      <w:r w:rsidRPr="00A831E6">
        <w:rPr>
          <w:color w:val="auto"/>
          <w:lang w:val="it-IT"/>
        </w:rPr>
        <w:t xml:space="preserve">wego Zjazdu Polskiego Towarzystwa Filologicznego. </w:t>
      </w:r>
      <w:r w:rsidR="009E0E69" w:rsidRPr="00A831E6">
        <w:rPr>
          <w:color w:val="auto"/>
          <w:lang w:val="de-DE"/>
        </w:rPr>
        <w:t xml:space="preserve">Warszawa 16-18 </w:t>
      </w:r>
      <w:r w:rsidRPr="00A831E6">
        <w:rPr>
          <w:color w:val="auto"/>
          <w:lang w:val="de-DE"/>
        </w:rPr>
        <w:t xml:space="preserve">września 2004 [Ovidius: Werk, Rezeption, Gehalt. Referate und Vorträge einer internationalen Konferenz </w:t>
      </w:r>
      <w:r w:rsidRPr="00A831E6">
        <w:rPr>
          <w:color w:val="auto"/>
          <w:lang w:val="de-DE"/>
        </w:rPr>
        <w:lastRenderedPageBreak/>
        <w:t>zum 100jährigen Jubiläum der polnischen philologischen Gesellschaft, Warschau, 16-18 September 2004, Warszawa</w:t>
      </w:r>
      <w:r w:rsidR="00B9791C">
        <w:rPr>
          <w:color w:val="auto"/>
          <w:lang w:val="de-DE"/>
        </w:rPr>
        <w:t>.</w:t>
      </w:r>
    </w:p>
    <w:p w:rsidR="00115710" w:rsidRPr="00A831E6" w:rsidRDefault="00115710" w:rsidP="00B86E4B">
      <w:pPr>
        <w:pStyle w:val="Textkrper-Einzug2"/>
        <w:rPr>
          <w:color w:val="auto"/>
        </w:rPr>
      </w:pPr>
      <w:r w:rsidRPr="00A831E6">
        <w:rPr>
          <w:color w:val="auto"/>
          <w:lang w:val="en-US"/>
        </w:rPr>
        <w:t>Miller, Frank Justus (1977): Ovid: Metamorphoses. I: Books I-VIII; II: Books IX-XV. Tran</w:t>
      </w:r>
      <w:r w:rsidRPr="00A831E6">
        <w:rPr>
          <w:color w:val="auto"/>
          <w:lang w:val="en-US"/>
        </w:rPr>
        <w:t>s</w:t>
      </w:r>
      <w:r w:rsidRPr="00A831E6">
        <w:rPr>
          <w:color w:val="auto"/>
          <w:lang w:val="en-US"/>
        </w:rPr>
        <w:t>lated by F.J.M. Revised by G.P. Go</w:t>
      </w:r>
      <w:r w:rsidR="009C28D1" w:rsidRPr="00A831E6">
        <w:rPr>
          <w:color w:val="auto"/>
          <w:lang w:val="en-US"/>
        </w:rPr>
        <w:t>old</w:t>
      </w:r>
      <w:r w:rsidR="009C28D1" w:rsidRPr="00A831E6">
        <w:rPr>
          <w:color w:val="auto"/>
        </w:rPr>
        <w:t>, Cambridge, MA/London (Loeb</w:t>
      </w:r>
      <w:r w:rsidRPr="00A831E6">
        <w:rPr>
          <w:color w:val="auto"/>
        </w:rPr>
        <w:t xml:space="preserve"> Classical Library 42).</w:t>
      </w:r>
    </w:p>
    <w:p w:rsidR="00115710" w:rsidRPr="00A831E6" w:rsidRDefault="00115710" w:rsidP="00B86E4B">
      <w:pPr>
        <w:pStyle w:val="Textkrper-Einzug2"/>
        <w:rPr>
          <w:color w:val="auto"/>
        </w:rPr>
      </w:pPr>
      <w:r w:rsidRPr="00A831E6">
        <w:rPr>
          <w:color w:val="auto"/>
        </w:rPr>
        <w:t>Miller, Jane M. (1988</w:t>
      </w:r>
      <w:r w:rsidR="00094F38" w:rsidRPr="00A831E6">
        <w:rPr>
          <w:color w:val="auto"/>
        </w:rPr>
        <w:t>): Some Versions of Pygmalion, i</w:t>
      </w:r>
      <w:r w:rsidRPr="00A831E6">
        <w:rPr>
          <w:color w:val="auto"/>
        </w:rPr>
        <w:t>n: Martindale</w:t>
      </w:r>
      <w:r w:rsidR="00094F38" w:rsidRPr="00A831E6">
        <w:rPr>
          <w:color w:val="auto"/>
        </w:rPr>
        <w:t xml:space="preserve"> 1988</w:t>
      </w:r>
      <w:r w:rsidRPr="00A831E6">
        <w:rPr>
          <w:color w:val="auto"/>
        </w:rPr>
        <w:t>, 205-214.</w:t>
      </w:r>
    </w:p>
    <w:p w:rsidR="00115710" w:rsidRPr="00A831E6" w:rsidRDefault="00115710" w:rsidP="00B86E4B">
      <w:pPr>
        <w:jc w:val="both"/>
        <w:rPr>
          <w:rFonts w:cs="Times New Roman"/>
          <w:color w:val="auto"/>
          <w:lang w:val="en-GB"/>
        </w:rPr>
      </w:pPr>
      <w:r w:rsidRPr="00A831E6">
        <w:rPr>
          <w:rFonts w:cs="Times New Roman"/>
          <w:color w:val="auto"/>
          <w:lang w:val="en-GB"/>
        </w:rPr>
        <w:t>Miller, John F. (1990): Orpheu</w:t>
      </w:r>
      <w:r w:rsidR="00F2792C" w:rsidRPr="00A831E6">
        <w:rPr>
          <w:rFonts w:cs="Times New Roman"/>
          <w:color w:val="auto"/>
          <w:lang w:val="en-GB"/>
        </w:rPr>
        <w:t xml:space="preserve">s as Owl and Stag: Ovid </w:t>
      </w:r>
      <w:r w:rsidR="00F2792C" w:rsidRPr="00B9791C">
        <w:rPr>
          <w:rFonts w:cs="Times New Roman"/>
          <w:i/>
          <w:color w:val="auto"/>
          <w:lang w:val="en-GB"/>
        </w:rPr>
        <w:t>Met</w:t>
      </w:r>
      <w:r w:rsidR="00F2792C" w:rsidRPr="00A831E6">
        <w:rPr>
          <w:rFonts w:cs="Times New Roman"/>
          <w:color w:val="auto"/>
          <w:lang w:val="en-GB"/>
        </w:rPr>
        <w:t>. 11.</w:t>
      </w:r>
      <w:r w:rsidRPr="00A831E6">
        <w:rPr>
          <w:rFonts w:cs="Times New Roman"/>
          <w:color w:val="auto"/>
          <w:lang w:val="en-GB"/>
        </w:rPr>
        <w:t>24-27, Phoenix 44, 140-147.</w:t>
      </w:r>
    </w:p>
    <w:p w:rsidR="00570EF4" w:rsidRPr="00A831E6" w:rsidRDefault="00570EF4"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(1993): Ovidian Allusion and the Vocabulary of Memory, MD 30, 153-164 </w:t>
      </w:r>
      <w:r w:rsidRPr="00A831E6">
        <w:rPr>
          <w:rFonts w:cs="Times New Roman"/>
          <w:bCs/>
          <w:color w:val="auto"/>
          <w:lang w:val="en-GB"/>
        </w:rPr>
        <w:t>= Knox 2006</w:t>
      </w:r>
      <w:r w:rsidR="006675FF" w:rsidRPr="00A831E6">
        <w:rPr>
          <w:rFonts w:cs="Times New Roman"/>
          <w:bCs/>
          <w:color w:val="auto"/>
          <w:lang w:val="en-GB"/>
        </w:rPr>
        <w:t>b</w:t>
      </w:r>
      <w:r w:rsidRPr="00A831E6">
        <w:rPr>
          <w:rFonts w:cs="Times New Roman"/>
          <w:bCs/>
          <w:color w:val="auto"/>
          <w:lang w:val="en-GB"/>
        </w:rPr>
        <w:t>, 86-99.</w:t>
      </w:r>
    </w:p>
    <w:p w:rsidR="00115710" w:rsidRPr="00A831E6" w:rsidRDefault="00115710"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(1994): The Memories of Ovid’s Pythagoras, Mnemosyne 47, 473-487.</w:t>
      </w:r>
    </w:p>
    <w:p w:rsidR="00115710" w:rsidRPr="00A831E6" w:rsidRDefault="00115710"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(1999): The Lamentations of Apollo in Ovid’s </w:t>
      </w:r>
      <w:r w:rsidRPr="00A831E6">
        <w:rPr>
          <w:rFonts w:cs="Times New Roman"/>
          <w:i/>
          <w:color w:val="auto"/>
          <w:lang w:val="en-GB"/>
        </w:rPr>
        <w:t>Metamorphoses</w:t>
      </w:r>
      <w:r w:rsidR="003929E8" w:rsidRPr="00A831E6">
        <w:rPr>
          <w:rFonts w:cs="Times New Roman"/>
          <w:color w:val="auto"/>
          <w:lang w:val="en-GB"/>
        </w:rPr>
        <w:t>, in:</w:t>
      </w:r>
      <w:r w:rsidRPr="00A831E6">
        <w:rPr>
          <w:rFonts w:cs="Times New Roman"/>
          <w:color w:val="auto"/>
          <w:lang w:val="en-GB"/>
        </w:rPr>
        <w:t xml:space="preserve"> Schubert 1999, </w:t>
      </w:r>
      <w:r w:rsidR="00EF1D44">
        <w:rPr>
          <w:rFonts w:cs="Times New Roman"/>
          <w:color w:val="auto"/>
          <w:lang w:val="en-GB"/>
        </w:rPr>
        <w:t xml:space="preserve">1, </w:t>
      </w:r>
      <w:r w:rsidRPr="00A831E6">
        <w:rPr>
          <w:rFonts w:cs="Times New Roman"/>
          <w:color w:val="auto"/>
          <w:lang w:val="en-GB"/>
        </w:rPr>
        <w:t>413-422.</w:t>
      </w:r>
    </w:p>
    <w:p w:rsidR="00115710" w:rsidRPr="00A831E6" w:rsidRDefault="00115710"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w:t>
      </w:r>
      <w:r w:rsidR="007676FF" w:rsidRPr="00A831E6">
        <w:rPr>
          <w:rFonts w:cs="Times New Roman"/>
          <w:color w:val="auto"/>
          <w:lang w:val="en-GB"/>
        </w:rPr>
        <w:t>0</w:t>
      </w:r>
      <w:r w:rsidRPr="00A831E6">
        <w:rPr>
          <w:rFonts w:cs="Times New Roman"/>
          <w:color w:val="auto"/>
          <w:lang w:val="en-GB"/>
        </w:rPr>
        <w:t>5): Ovid and Augustan Apollo, Hermat</w:t>
      </w:r>
      <w:r w:rsidR="007676FF" w:rsidRPr="00A831E6">
        <w:rPr>
          <w:rFonts w:cs="Times New Roman"/>
          <w:color w:val="auto"/>
          <w:lang w:val="en-GB"/>
        </w:rPr>
        <w:t>hena 177/</w:t>
      </w:r>
      <w:r w:rsidRPr="00A831E6">
        <w:rPr>
          <w:rFonts w:cs="Times New Roman"/>
          <w:color w:val="auto"/>
          <w:lang w:val="en-GB"/>
        </w:rPr>
        <w:t>78, 165-180.</w:t>
      </w:r>
    </w:p>
    <w:p w:rsidR="007676FF" w:rsidRPr="00A831E6" w:rsidRDefault="007676FF" w:rsidP="00B86E4B">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(2009): Apollo, Augustus, and the Poets, Cambridge/New York.</w:t>
      </w:r>
    </w:p>
    <w:p w:rsidR="00A62E17" w:rsidRPr="00A831E6" w:rsidRDefault="00A62E17" w:rsidP="00B86E4B">
      <w:pPr>
        <w:jc w:val="both"/>
        <w:rPr>
          <w:rFonts w:eastAsia="Calibri" w:cs="Times New Roman"/>
          <w:color w:val="auto"/>
          <w:lang w:val="en-US"/>
        </w:rPr>
      </w:pPr>
      <w:r w:rsidRPr="00A831E6">
        <w:rPr>
          <w:rFonts w:cs="Times New Roman"/>
          <w:color w:val="auto"/>
          <w:lang w:val="en-GB"/>
        </w:rPr>
        <w:t>–</w:t>
      </w:r>
      <w:r w:rsidRPr="00A831E6">
        <w:rPr>
          <w:rFonts w:cs="Times New Roman"/>
          <w:color w:val="auto"/>
          <w:lang w:val="en-GB"/>
        </w:rPr>
        <w:tab/>
        <w:t>/</w:t>
      </w:r>
      <w:r w:rsidR="00B9791C">
        <w:rPr>
          <w:rFonts w:eastAsia="Calibri" w:cs="Times New Roman"/>
          <w:color w:val="auto"/>
          <w:lang w:val="en-US"/>
        </w:rPr>
        <w:t xml:space="preserve">Carol </w:t>
      </w:r>
      <w:r w:rsidRPr="00A831E6">
        <w:rPr>
          <w:rFonts w:eastAsia="Calibri" w:cs="Times New Roman"/>
          <w:color w:val="auto"/>
          <w:lang w:val="en-US"/>
        </w:rPr>
        <w:t>E. Newlands (2014; Hgg.): A Handbook to the Reception of Ovid, Malden, MA/Chichester.</w:t>
      </w:r>
    </w:p>
    <w:p w:rsidR="00A37A3D" w:rsidRPr="00A831E6" w:rsidRDefault="00A37A3D" w:rsidP="00B86E4B">
      <w:pPr>
        <w:jc w:val="both"/>
        <w:rPr>
          <w:rFonts w:cs="Times New Roman"/>
          <w:color w:val="auto"/>
          <w:lang w:val="en-US"/>
        </w:rPr>
      </w:pPr>
      <w:r w:rsidRPr="00A831E6">
        <w:rPr>
          <w:rFonts w:cs="Times New Roman"/>
          <w:color w:val="auto"/>
          <w:lang w:val="en-US"/>
        </w:rPr>
        <w:t>Miller, Joseph Hillis (1990): Versions of Pygmalion, Cambridge, Mass.</w:t>
      </w:r>
    </w:p>
    <w:p w:rsidR="007676FF" w:rsidRPr="00A831E6" w:rsidRDefault="007676FF" w:rsidP="00B86E4B">
      <w:pPr>
        <w:pStyle w:val="Textkrper-Einzug2"/>
        <w:rPr>
          <w:color w:val="auto"/>
          <w:lang w:val="en-US"/>
        </w:rPr>
      </w:pPr>
      <w:r w:rsidRPr="00A831E6">
        <w:rPr>
          <w:color w:val="auto"/>
          <w:lang w:val="en-US"/>
        </w:rPr>
        <w:t>Miller, Nancy (1988): Arachnologies, in: Dies.: Subject to Change: Reading Feminist Wri</w:t>
      </w:r>
      <w:r w:rsidRPr="00A831E6">
        <w:rPr>
          <w:color w:val="auto"/>
          <w:lang w:val="en-US"/>
        </w:rPr>
        <w:t>t</w:t>
      </w:r>
      <w:r w:rsidRPr="00A831E6">
        <w:rPr>
          <w:color w:val="auto"/>
          <w:lang w:val="en-US"/>
        </w:rPr>
        <w:t>ing, New York, 77-101.</w:t>
      </w:r>
    </w:p>
    <w:p w:rsidR="00115710" w:rsidRPr="00A831E6" w:rsidRDefault="00115710" w:rsidP="00B86E4B">
      <w:pPr>
        <w:pStyle w:val="Textkrper-Einzug2"/>
        <w:rPr>
          <w:color w:val="auto"/>
        </w:rPr>
      </w:pPr>
      <w:r w:rsidRPr="00A831E6">
        <w:rPr>
          <w:color w:val="auto"/>
        </w:rPr>
        <w:t>Milowicki, Edward J (1996): Reflections on a Symbolic Heritage: Ovid’s Narcissus, Syl</w:t>
      </w:r>
      <w:r w:rsidRPr="00A831E6">
        <w:rPr>
          <w:color w:val="auto"/>
        </w:rPr>
        <w:t>l</w:t>
      </w:r>
      <w:r w:rsidRPr="00A831E6">
        <w:rPr>
          <w:color w:val="auto"/>
        </w:rPr>
        <w:t>Class 7, 155-166.</w:t>
      </w:r>
    </w:p>
    <w:p w:rsidR="007676FF" w:rsidRPr="00A831E6" w:rsidRDefault="0014041F" w:rsidP="00B86E4B">
      <w:pPr>
        <w:pStyle w:val="Textkrper-Einzug2"/>
        <w:rPr>
          <w:color w:val="auto"/>
          <w:lang w:val="de-DE"/>
        </w:rPr>
      </w:pPr>
      <w:r w:rsidRPr="00A831E6">
        <w:rPr>
          <w:color w:val="auto"/>
          <w:lang w:val="de-DE"/>
        </w:rPr>
        <w:t xml:space="preserve">Möller, Melanie (2003): Der staunende Achill. Eine poetologische Lektüre der </w:t>
      </w:r>
      <w:r w:rsidRPr="00A831E6">
        <w:rPr>
          <w:i/>
          <w:color w:val="auto"/>
          <w:lang w:val="de-DE"/>
        </w:rPr>
        <w:t>Cygnus</w:t>
      </w:r>
      <w:r w:rsidRPr="00A831E6">
        <w:rPr>
          <w:color w:val="auto"/>
          <w:lang w:val="de-DE"/>
        </w:rPr>
        <w:t>-Episode (Ov. met. 12,64-167), GFA 6, 51-66.</w:t>
      </w:r>
    </w:p>
    <w:p w:rsidR="00CE547F" w:rsidRPr="00A831E6" w:rsidRDefault="00CE547F" w:rsidP="00B86E4B">
      <w:pPr>
        <w:pStyle w:val="Textkrper-Einzug2"/>
        <w:rPr>
          <w:color w:val="auto"/>
          <w:lang w:val="fr-FR"/>
        </w:rPr>
      </w:pPr>
      <w:r w:rsidRPr="00A831E6">
        <w:rPr>
          <w:color w:val="auto"/>
          <w:lang w:val="fr-FR"/>
        </w:rPr>
        <w:t>Moisan, Jean-Claude/Sabrina Vervacke (2003)</w:t>
      </w:r>
      <w:r w:rsidR="00CD6429">
        <w:rPr>
          <w:color w:val="auto"/>
          <w:lang w:val="fr-FR"/>
        </w:rPr>
        <w:t>:</w:t>
      </w:r>
      <w:r w:rsidRPr="00A831E6">
        <w:rPr>
          <w:color w:val="auto"/>
          <w:lang w:val="fr-FR"/>
        </w:rPr>
        <w:t xml:space="preserve"> Le </w:t>
      </w:r>
      <w:r w:rsidRPr="00A831E6">
        <w:rPr>
          <w:i/>
          <w:color w:val="auto"/>
          <w:lang w:val="fr-FR"/>
        </w:rPr>
        <w:t>Métamorphoses</w:t>
      </w:r>
      <w:r w:rsidRPr="00A831E6">
        <w:rPr>
          <w:color w:val="auto"/>
          <w:lang w:val="fr-FR"/>
        </w:rPr>
        <w:t xml:space="preserve"> d’Ovide et le monde de l’imprimé</w:t>
      </w:r>
      <w:r w:rsidR="00CD6429">
        <w:rPr>
          <w:color w:val="auto"/>
          <w:lang w:val="fr-FR"/>
        </w:rPr>
        <w:t>:</w:t>
      </w:r>
      <w:r w:rsidR="00144BD4" w:rsidRPr="00A831E6">
        <w:rPr>
          <w:color w:val="auto"/>
          <w:lang w:val="fr-FR"/>
        </w:rPr>
        <w:t xml:space="preserve"> la </w:t>
      </w:r>
      <w:r w:rsidR="00144BD4" w:rsidRPr="00A831E6">
        <w:rPr>
          <w:i/>
          <w:color w:val="auto"/>
          <w:lang w:val="fr-FR"/>
        </w:rPr>
        <w:t>Bible des Poëtes</w:t>
      </w:r>
      <w:r w:rsidR="00144BD4" w:rsidRPr="00A831E6">
        <w:rPr>
          <w:color w:val="auto"/>
          <w:lang w:val="fr-FR"/>
        </w:rPr>
        <w:t>, Bruges, Colard Mansion, 1484, in</w:t>
      </w:r>
      <w:r w:rsidR="00CD6429">
        <w:rPr>
          <w:color w:val="auto"/>
          <w:lang w:val="fr-FR"/>
        </w:rPr>
        <w:t>:</w:t>
      </w:r>
      <w:r w:rsidR="00144BD4" w:rsidRPr="00A831E6">
        <w:rPr>
          <w:color w:val="auto"/>
          <w:lang w:val="fr-FR"/>
        </w:rPr>
        <w:t xml:space="preserve"> Bury 2003, 217-237.</w:t>
      </w:r>
    </w:p>
    <w:p w:rsidR="00860A37" w:rsidRPr="00860A37" w:rsidRDefault="00860A37" w:rsidP="00B86E4B">
      <w:pPr>
        <w:pStyle w:val="Textkrper-Einzug2"/>
        <w:rPr>
          <w:color w:val="auto"/>
          <w:lang w:val="en-US"/>
        </w:rPr>
      </w:pPr>
      <w:r w:rsidRPr="00860A37">
        <w:rPr>
          <w:color w:val="auto"/>
          <w:lang w:val="en-US"/>
        </w:rPr>
        <w:t>Moll, Richard J. (2013; Hg.): W</w:t>
      </w:r>
      <w:r>
        <w:rPr>
          <w:color w:val="auto"/>
          <w:lang w:val="en-US"/>
        </w:rPr>
        <w:t>illiam Caxton: The Booke of Ovyde Named Metamorphoses, Toronto etc. (British Writers of the Middle Ages and the Early Modern Period 4 = Studies and Texts</w:t>
      </w:r>
      <w:r w:rsidR="00FA11AA">
        <w:rPr>
          <w:color w:val="auto"/>
          <w:lang w:val="en-US"/>
        </w:rPr>
        <w:t>/</w:t>
      </w:r>
      <w:r>
        <w:rPr>
          <w:color w:val="auto"/>
          <w:lang w:val="en-US"/>
        </w:rPr>
        <w:t>Pontifical Institute of Mediaeval Studies 182).</w:t>
      </w:r>
    </w:p>
    <w:p w:rsidR="0014041F" w:rsidRPr="00A831E6" w:rsidRDefault="00F520DB" w:rsidP="00B86E4B">
      <w:pPr>
        <w:pStyle w:val="Textkrper-Einzug2"/>
        <w:rPr>
          <w:color w:val="auto"/>
          <w:lang w:val="de-DE"/>
        </w:rPr>
      </w:pPr>
      <w:r w:rsidRPr="00A831E6">
        <w:rPr>
          <w:color w:val="auto"/>
          <w:lang w:val="de-DE"/>
        </w:rPr>
        <w:t>Mommsen, Peter</w:t>
      </w:r>
      <w:r w:rsidR="0014041F" w:rsidRPr="00A831E6">
        <w:rPr>
          <w:color w:val="auto"/>
          <w:lang w:val="de-DE"/>
        </w:rPr>
        <w:t xml:space="preserve"> (1985): Philosophische Propädeutik an den Metamorphosen des Ovid, AU 28.1, 27-41.</w:t>
      </w:r>
    </w:p>
    <w:p w:rsidR="0014041F" w:rsidRPr="00A831E6" w:rsidRDefault="0014041F" w:rsidP="00B86E4B">
      <w:pPr>
        <w:pStyle w:val="Textkrper-Einzug2"/>
        <w:rPr>
          <w:color w:val="auto"/>
          <w:lang w:val="it-IT"/>
        </w:rPr>
      </w:pPr>
      <w:r w:rsidRPr="00A831E6">
        <w:rPr>
          <w:color w:val="auto"/>
          <w:lang w:val="it-IT"/>
        </w:rPr>
        <w:t>Monaco, Giusto (</w:t>
      </w:r>
      <w:r w:rsidR="00B90A82" w:rsidRPr="00A831E6">
        <w:rPr>
          <w:color w:val="auto"/>
          <w:lang w:val="it-IT"/>
        </w:rPr>
        <w:t>1992</w:t>
      </w:r>
      <w:r w:rsidRPr="00A831E6">
        <w:rPr>
          <w:color w:val="auto"/>
          <w:lang w:val="it-IT"/>
        </w:rPr>
        <w:t xml:space="preserve">): </w:t>
      </w:r>
      <w:r w:rsidR="00F520DB" w:rsidRPr="00A831E6">
        <w:rPr>
          <w:color w:val="auto"/>
          <w:lang w:val="it-IT"/>
        </w:rPr>
        <w:t>Icaro e l’</w:t>
      </w:r>
      <w:r w:rsidRPr="00A831E6">
        <w:rPr>
          <w:color w:val="auto"/>
          <w:lang w:val="it-IT"/>
        </w:rPr>
        <w:t xml:space="preserve">ardimento punito. </w:t>
      </w:r>
      <w:r w:rsidR="00F520DB" w:rsidRPr="00A831E6">
        <w:rPr>
          <w:color w:val="auto"/>
          <w:lang w:val="it-IT"/>
        </w:rPr>
        <w:t>Pan</w:t>
      </w:r>
      <w:r w:rsidR="00F520DB" w:rsidRPr="00A831E6">
        <w:rPr>
          <w:lang w:val="it-IT"/>
        </w:rPr>
        <w:t xml:space="preserve"> </w:t>
      </w:r>
      <w:r w:rsidR="00F520DB" w:rsidRPr="00A831E6">
        <w:rPr>
          <w:color w:val="auto"/>
          <w:lang w:val="it-IT"/>
        </w:rPr>
        <w:t>11-12,</w:t>
      </w:r>
      <w:r w:rsidRPr="00A831E6">
        <w:rPr>
          <w:color w:val="auto"/>
          <w:lang w:val="it-IT"/>
        </w:rPr>
        <w:t xml:space="preserve"> 415-419.</w:t>
      </w:r>
    </w:p>
    <w:p w:rsidR="00E132D3" w:rsidRPr="00E132D3" w:rsidRDefault="00E132D3" w:rsidP="00B86E4B">
      <w:pPr>
        <w:jc w:val="both"/>
        <w:rPr>
          <w:rFonts w:cs="Times New Roman"/>
          <w:color w:val="auto"/>
          <w:lang w:val="it-IT"/>
        </w:rPr>
      </w:pPr>
      <w:r>
        <w:rPr>
          <w:rFonts w:cs="Times New Roman"/>
          <w:color w:val="auto"/>
          <w:lang w:val="it-IT"/>
        </w:rPr>
        <w:t xml:space="preserve">Monella, Paolo (2003): </w:t>
      </w:r>
      <w:r w:rsidRPr="00E132D3">
        <w:rPr>
          <w:rFonts w:cs="Times New Roman"/>
          <w:i/>
          <w:color w:val="auto"/>
          <w:lang w:val="it-IT"/>
        </w:rPr>
        <w:t>Deriguitque malis</w:t>
      </w:r>
      <w:r>
        <w:rPr>
          <w:rFonts w:cs="Times New Roman"/>
          <w:color w:val="auto"/>
          <w:lang w:val="it-IT"/>
        </w:rPr>
        <w:t xml:space="preserve"> (Ov. </w:t>
      </w:r>
      <w:r w:rsidRPr="00E132D3">
        <w:rPr>
          <w:rFonts w:cs="Times New Roman"/>
          <w:i/>
          <w:color w:val="auto"/>
          <w:lang w:val="it-IT"/>
        </w:rPr>
        <w:t>Met</w:t>
      </w:r>
      <w:r>
        <w:rPr>
          <w:rFonts w:cs="Times New Roman"/>
          <w:color w:val="auto"/>
          <w:lang w:val="it-IT"/>
        </w:rPr>
        <w:t>. 6,303). Litomorfosi e antropomorfosi nell’</w:t>
      </w:r>
      <w:r w:rsidRPr="00E132D3">
        <w:rPr>
          <w:rFonts w:cs="Times New Roman"/>
          <w:i/>
          <w:color w:val="auto"/>
          <w:lang w:val="it-IT"/>
        </w:rPr>
        <w:t>epos</w:t>
      </w:r>
      <w:r>
        <w:rPr>
          <w:rFonts w:cs="Times New Roman"/>
          <w:color w:val="auto"/>
          <w:lang w:val="it-IT"/>
        </w:rPr>
        <w:t xml:space="preserve"> ovidiano, in: </w:t>
      </w:r>
      <w:r w:rsidRPr="00E132D3">
        <w:rPr>
          <w:rFonts w:cs="Times New Roman"/>
          <w:color w:val="auto"/>
          <w:lang w:val="it-IT"/>
        </w:rPr>
        <w:t>Landolfi/Monella 2003</w:t>
      </w:r>
      <w:r>
        <w:rPr>
          <w:rFonts w:cs="Times New Roman"/>
          <w:color w:val="auto"/>
          <w:lang w:val="it-IT"/>
        </w:rPr>
        <w:t>, 59-79.</w:t>
      </w:r>
    </w:p>
    <w:p w:rsidR="00115710" w:rsidRPr="00A831E6" w:rsidRDefault="00E132D3" w:rsidP="00B86E4B">
      <w:pPr>
        <w:jc w:val="both"/>
        <w:rPr>
          <w:rFonts w:cs="Times New Roman"/>
          <w:color w:val="auto"/>
          <w:lang w:val="it-IT"/>
        </w:rPr>
      </w:pPr>
      <w:r>
        <w:rPr>
          <w:rFonts w:cs="Times New Roman"/>
          <w:color w:val="auto"/>
          <w:lang w:val="it-IT"/>
        </w:rPr>
        <w:t>–</w:t>
      </w:r>
      <w:r>
        <w:rPr>
          <w:rFonts w:cs="Times New Roman"/>
          <w:color w:val="auto"/>
          <w:lang w:val="it-IT"/>
        </w:rPr>
        <w:tab/>
      </w:r>
      <w:r w:rsidR="00115710" w:rsidRPr="00A831E6">
        <w:rPr>
          <w:rFonts w:cs="Times New Roman"/>
          <w:color w:val="auto"/>
          <w:lang w:val="it-IT"/>
        </w:rPr>
        <w:t>(2005): Procne e Filomela. Dal mito al simbolo letterario, Bologna (Testi e manuali per l’insegnamento universitario del latino 83).</w:t>
      </w:r>
    </w:p>
    <w:p w:rsidR="00BE576D" w:rsidRDefault="00BE576D" w:rsidP="00B86E4B">
      <w:pPr>
        <w:pStyle w:val="Textkrper-Einzug23"/>
        <w:spacing w:line="240" w:lineRule="auto"/>
        <w:jc w:val="both"/>
        <w:rPr>
          <w:szCs w:val="24"/>
          <w:lang w:val="it-IT"/>
        </w:rPr>
      </w:pPr>
      <w:r w:rsidRPr="00BE576D">
        <w:rPr>
          <w:lang w:val="it-IT"/>
        </w:rPr>
        <w:t xml:space="preserve">Monreal, Ruth (2003): </w:t>
      </w:r>
      <w:r w:rsidRPr="00B73668">
        <w:rPr>
          <w:szCs w:val="24"/>
          <w:lang w:val="it-IT"/>
        </w:rPr>
        <w:t>Eppur lo dice! Come si trasmette la sifilide nel poema didattico di G</w:t>
      </w:r>
      <w:r w:rsidRPr="00B73668">
        <w:rPr>
          <w:szCs w:val="24"/>
          <w:lang w:val="it-IT"/>
        </w:rPr>
        <w:t>i</w:t>
      </w:r>
      <w:r w:rsidRPr="00B73668">
        <w:rPr>
          <w:szCs w:val="24"/>
          <w:lang w:val="it-IT"/>
        </w:rPr>
        <w:t>rolamo Fracastoro, S</w:t>
      </w:r>
      <w:r w:rsidR="00336E02">
        <w:rPr>
          <w:szCs w:val="24"/>
          <w:lang w:val="it-IT"/>
        </w:rPr>
        <w:t>tudUmanist</w:t>
      </w:r>
      <w:r>
        <w:rPr>
          <w:szCs w:val="24"/>
          <w:lang w:val="it-IT"/>
        </w:rPr>
        <w:t>Piceni 23,</w:t>
      </w:r>
      <w:r w:rsidRPr="00B73668">
        <w:rPr>
          <w:szCs w:val="24"/>
          <w:lang w:val="it-IT"/>
        </w:rPr>
        <w:t xml:space="preserve"> 179-189</w:t>
      </w:r>
      <w:r>
        <w:rPr>
          <w:szCs w:val="24"/>
          <w:lang w:val="it-IT"/>
        </w:rPr>
        <w:t>.</w:t>
      </w:r>
    </w:p>
    <w:p w:rsidR="00BE576D" w:rsidRPr="00BE576D" w:rsidRDefault="00BE576D" w:rsidP="00B86E4B">
      <w:pPr>
        <w:pStyle w:val="Textkrper-Einzug23"/>
        <w:spacing w:line="240" w:lineRule="auto"/>
        <w:jc w:val="both"/>
        <w:rPr>
          <w:lang w:val="it-IT"/>
        </w:rPr>
      </w:pPr>
      <w:r w:rsidRPr="00BE576D">
        <w:rPr>
          <w:szCs w:val="24"/>
          <w:lang w:val="it-IT"/>
        </w:rPr>
        <w:t>–</w:t>
      </w:r>
      <w:r w:rsidRPr="00BE576D">
        <w:rPr>
          <w:szCs w:val="24"/>
          <w:lang w:val="it-IT"/>
        </w:rPr>
        <w:tab/>
        <w:t xml:space="preserve">(2004): </w:t>
      </w:r>
      <w:r w:rsidRPr="00B73668">
        <w:rPr>
          <w:szCs w:val="24"/>
          <w:lang w:val="it-IT"/>
        </w:rPr>
        <w:t xml:space="preserve">Ovidische Metamorphosen in den </w:t>
      </w:r>
      <w:r w:rsidRPr="00B73668">
        <w:rPr>
          <w:rStyle w:val="Hervorhebung"/>
          <w:szCs w:val="24"/>
          <w:lang w:val="it-IT"/>
        </w:rPr>
        <w:t>Hortorum libri IV</w:t>
      </w:r>
      <w:r w:rsidRPr="00B73668">
        <w:rPr>
          <w:szCs w:val="24"/>
          <w:lang w:val="it-IT"/>
        </w:rPr>
        <w:t xml:space="preserve"> (1665) von René Rapin, </w:t>
      </w:r>
      <w:r w:rsidR="00336E02" w:rsidRPr="00B73668">
        <w:rPr>
          <w:szCs w:val="24"/>
          <w:lang w:val="it-IT"/>
        </w:rPr>
        <w:t>S</w:t>
      </w:r>
      <w:r w:rsidR="00336E02">
        <w:rPr>
          <w:szCs w:val="24"/>
          <w:lang w:val="it-IT"/>
        </w:rPr>
        <w:t>t</w:t>
      </w:r>
      <w:r w:rsidR="00336E02">
        <w:rPr>
          <w:szCs w:val="24"/>
          <w:lang w:val="it-IT"/>
        </w:rPr>
        <w:t>u</w:t>
      </w:r>
      <w:r w:rsidR="00336E02">
        <w:rPr>
          <w:szCs w:val="24"/>
          <w:lang w:val="it-IT"/>
        </w:rPr>
        <w:t>dUmanistPiceni</w:t>
      </w:r>
      <w:r w:rsidRPr="00B73668">
        <w:rPr>
          <w:szCs w:val="24"/>
          <w:lang w:val="it-IT"/>
        </w:rPr>
        <w:t xml:space="preserve"> 24, 221-229</w:t>
      </w:r>
      <w:r>
        <w:rPr>
          <w:szCs w:val="24"/>
          <w:lang w:val="it-IT"/>
        </w:rPr>
        <w:t>.</w:t>
      </w:r>
    </w:p>
    <w:p w:rsidR="00B90A82" w:rsidRPr="00B403DB" w:rsidRDefault="00BE576D" w:rsidP="00B86E4B">
      <w:pPr>
        <w:pStyle w:val="Textkrper-Einzug23"/>
        <w:spacing w:line="240" w:lineRule="auto"/>
        <w:jc w:val="both"/>
        <w:rPr>
          <w:lang w:val="it-IT"/>
        </w:rPr>
      </w:pPr>
      <w:r w:rsidRPr="00B403DB">
        <w:rPr>
          <w:lang w:val="it-IT"/>
        </w:rPr>
        <w:t>–</w:t>
      </w:r>
      <w:r w:rsidRPr="00B403DB">
        <w:rPr>
          <w:lang w:val="it-IT"/>
        </w:rPr>
        <w:tab/>
      </w:r>
      <w:r w:rsidR="00B90A82" w:rsidRPr="00B403DB">
        <w:rPr>
          <w:lang w:val="it-IT"/>
        </w:rPr>
        <w:t xml:space="preserve">(2006): Über die Rezeption von Ovids </w:t>
      </w:r>
      <w:r w:rsidR="00B90A82" w:rsidRPr="00B403DB">
        <w:rPr>
          <w:i/>
          <w:lang w:val="it-IT"/>
        </w:rPr>
        <w:t>Metamorphosen</w:t>
      </w:r>
      <w:r w:rsidR="00B90A82" w:rsidRPr="00B403DB">
        <w:rPr>
          <w:lang w:val="it-IT"/>
        </w:rPr>
        <w:t xml:space="preserve"> im neulateinischen Lehrgedicht, in: Milewska-Waźbińska</w:t>
      </w:r>
      <w:r w:rsidR="009E0E69" w:rsidRPr="00B403DB">
        <w:rPr>
          <w:lang w:val="it-IT"/>
        </w:rPr>
        <w:t xml:space="preserve"> [et al.]</w:t>
      </w:r>
      <w:r w:rsidR="000F546B" w:rsidRPr="00B403DB">
        <w:rPr>
          <w:lang w:val="it-IT"/>
        </w:rPr>
        <w:t>, 173-188.</w:t>
      </w:r>
    </w:p>
    <w:p w:rsidR="00BE576D" w:rsidRDefault="00BE576D" w:rsidP="00B86E4B">
      <w:pPr>
        <w:pStyle w:val="Textkrper-Einzug23"/>
        <w:spacing w:line="240" w:lineRule="auto"/>
        <w:jc w:val="both"/>
        <w:rPr>
          <w:szCs w:val="24"/>
          <w:lang w:val="de-DE"/>
        </w:rPr>
      </w:pPr>
      <w:r>
        <w:rPr>
          <w:lang w:val="de-DE"/>
        </w:rPr>
        <w:t>–</w:t>
      </w:r>
      <w:r>
        <w:rPr>
          <w:lang w:val="de-DE"/>
        </w:rPr>
        <w:tab/>
        <w:t xml:space="preserve">(2009): </w:t>
      </w:r>
      <w:r w:rsidRPr="00BE576D">
        <w:rPr>
          <w:szCs w:val="24"/>
          <w:lang w:val="de-DE"/>
        </w:rPr>
        <w:t xml:space="preserve">Zur Verwendung des Andromeda-Mythos in </w:t>
      </w:r>
      <w:r w:rsidRPr="00BE576D">
        <w:rPr>
          <w:rStyle w:val="Hervorhebung"/>
          <w:szCs w:val="24"/>
          <w:lang w:val="de-DE"/>
        </w:rPr>
        <w:t>Small World</w:t>
      </w:r>
      <w:r w:rsidRPr="00BE576D">
        <w:rPr>
          <w:szCs w:val="24"/>
          <w:lang w:val="de-DE"/>
        </w:rPr>
        <w:t xml:space="preserve"> von David Lodge, im </w:t>
      </w:r>
      <w:r w:rsidRPr="00BE576D">
        <w:rPr>
          <w:rStyle w:val="Hervorhebung"/>
          <w:szCs w:val="24"/>
          <w:lang w:val="de-DE"/>
        </w:rPr>
        <w:t>Carminum liber</w:t>
      </w:r>
      <w:r w:rsidRPr="00BE576D">
        <w:rPr>
          <w:szCs w:val="24"/>
          <w:lang w:val="de-DE"/>
        </w:rPr>
        <w:t xml:space="preserve"> von Baldassare Castiglione und in der </w:t>
      </w:r>
      <w:r w:rsidRPr="00BE576D">
        <w:rPr>
          <w:rStyle w:val="Hervorhebung"/>
          <w:szCs w:val="24"/>
          <w:lang w:val="de-DE"/>
        </w:rPr>
        <w:t>Urania</w:t>
      </w:r>
      <w:r w:rsidRPr="00BE576D">
        <w:rPr>
          <w:szCs w:val="24"/>
          <w:lang w:val="de-DE"/>
        </w:rPr>
        <w:t xml:space="preserve"> von Giovanni Pontano, </w:t>
      </w:r>
      <w:r w:rsidR="00336E02" w:rsidRPr="00336E02">
        <w:rPr>
          <w:szCs w:val="24"/>
          <w:lang w:val="de-DE"/>
        </w:rPr>
        <w:t>St</w:t>
      </w:r>
      <w:r w:rsidR="00336E02" w:rsidRPr="00336E02">
        <w:rPr>
          <w:szCs w:val="24"/>
          <w:lang w:val="de-DE"/>
        </w:rPr>
        <w:t>u</w:t>
      </w:r>
      <w:r w:rsidR="00336E02" w:rsidRPr="00336E02">
        <w:rPr>
          <w:szCs w:val="24"/>
          <w:lang w:val="de-DE"/>
        </w:rPr>
        <w:t>dUmanistPiceni</w:t>
      </w:r>
      <w:r w:rsidRPr="00BE576D">
        <w:rPr>
          <w:szCs w:val="24"/>
          <w:lang w:val="de-DE"/>
        </w:rPr>
        <w:t xml:space="preserve"> 29, 455-461</w:t>
      </w:r>
      <w:r>
        <w:rPr>
          <w:szCs w:val="24"/>
          <w:lang w:val="de-DE"/>
        </w:rPr>
        <w:t>.</w:t>
      </w:r>
    </w:p>
    <w:p w:rsidR="00BE576D" w:rsidRPr="00BE576D" w:rsidRDefault="00BE576D" w:rsidP="00B86E4B">
      <w:pPr>
        <w:pStyle w:val="Textkrper-Einzug23"/>
        <w:spacing w:line="240" w:lineRule="auto"/>
        <w:jc w:val="both"/>
        <w:rPr>
          <w:lang w:val="de-DE"/>
        </w:rPr>
      </w:pPr>
      <w:r>
        <w:rPr>
          <w:szCs w:val="24"/>
          <w:lang w:val="de-DE"/>
        </w:rPr>
        <w:t>–</w:t>
      </w:r>
      <w:r>
        <w:rPr>
          <w:szCs w:val="24"/>
          <w:lang w:val="de-DE"/>
        </w:rPr>
        <w:tab/>
        <w:t xml:space="preserve">(2010): </w:t>
      </w:r>
      <w:r w:rsidRPr="00BE576D">
        <w:rPr>
          <w:szCs w:val="24"/>
          <w:lang w:val="de-DE"/>
        </w:rPr>
        <w:t xml:space="preserve">Flora Neolatina. Die </w:t>
      </w:r>
      <w:r w:rsidRPr="00BE576D">
        <w:rPr>
          <w:rStyle w:val="Hervorhebung"/>
          <w:szCs w:val="24"/>
          <w:lang w:val="de-DE"/>
        </w:rPr>
        <w:t>Hortorum libri IV</w:t>
      </w:r>
      <w:r w:rsidRPr="00BE576D">
        <w:rPr>
          <w:szCs w:val="24"/>
          <w:lang w:val="de-DE"/>
        </w:rPr>
        <w:t xml:space="preserve"> von René Rapin S.J. und die</w:t>
      </w:r>
      <w:r w:rsidRPr="00BE576D">
        <w:rPr>
          <w:rStyle w:val="Hervorhebung"/>
          <w:szCs w:val="24"/>
          <w:lang w:val="de-DE"/>
        </w:rPr>
        <w:t xml:space="preserve"> Plantarum libri VI</w:t>
      </w:r>
      <w:r w:rsidRPr="00BE576D">
        <w:rPr>
          <w:szCs w:val="24"/>
          <w:lang w:val="de-DE"/>
        </w:rPr>
        <w:t xml:space="preserve"> von Abraham Cowley. Zwei lateinische Dichtungen des 17. Jahrhunderts, Be</w:t>
      </w:r>
      <w:r w:rsidRPr="00BE576D">
        <w:rPr>
          <w:szCs w:val="24"/>
          <w:lang w:val="de-DE"/>
        </w:rPr>
        <w:t>r</w:t>
      </w:r>
      <w:r w:rsidRPr="00BE576D">
        <w:rPr>
          <w:szCs w:val="24"/>
          <w:lang w:val="de-DE"/>
        </w:rPr>
        <w:t>lin/New York</w:t>
      </w:r>
      <w:r>
        <w:rPr>
          <w:szCs w:val="24"/>
          <w:lang w:val="de-DE"/>
        </w:rPr>
        <w:t xml:space="preserve"> </w:t>
      </w:r>
      <w:r w:rsidRPr="00BE576D">
        <w:rPr>
          <w:szCs w:val="24"/>
          <w:lang w:val="de-DE"/>
        </w:rPr>
        <w:t>(Beiträge zur Altertumskunde, 278)</w:t>
      </w:r>
      <w:r>
        <w:rPr>
          <w:szCs w:val="24"/>
          <w:lang w:val="de-DE"/>
        </w:rPr>
        <w:t>.</w:t>
      </w:r>
    </w:p>
    <w:p w:rsidR="00FC1360" w:rsidRPr="00BE576D" w:rsidRDefault="00FC1360" w:rsidP="00B86E4B">
      <w:pPr>
        <w:pStyle w:val="Textkrper-Einzug23"/>
        <w:spacing w:line="240" w:lineRule="auto"/>
        <w:jc w:val="both"/>
        <w:rPr>
          <w:lang w:val="de-DE"/>
        </w:rPr>
      </w:pPr>
      <w:r w:rsidRPr="00BE576D">
        <w:rPr>
          <w:lang w:val="de-DE"/>
        </w:rPr>
        <w:t>Monti</w:t>
      </w:r>
      <w:r w:rsidR="00F520DB" w:rsidRPr="00BE576D">
        <w:rPr>
          <w:szCs w:val="24"/>
          <w:lang w:val="de-DE"/>
        </w:rPr>
        <w:t xml:space="preserve">, Richard </w:t>
      </w:r>
      <w:r w:rsidRPr="00BE576D">
        <w:rPr>
          <w:szCs w:val="24"/>
          <w:lang w:val="de-DE"/>
        </w:rPr>
        <w:t xml:space="preserve">C. (1990): Petrarch’s </w:t>
      </w:r>
      <w:r w:rsidR="00F520DB" w:rsidRPr="00BE576D">
        <w:rPr>
          <w:szCs w:val="24"/>
          <w:lang w:val="de-DE"/>
        </w:rPr>
        <w:t>Trionfi, Ovid and Vergil, in: Konrad</w:t>
      </w:r>
      <w:r w:rsidRPr="00BE576D">
        <w:rPr>
          <w:szCs w:val="24"/>
          <w:lang w:val="de-DE"/>
        </w:rPr>
        <w:t xml:space="preserve"> </w:t>
      </w:r>
      <w:r w:rsidRPr="00BE576D">
        <w:rPr>
          <w:lang w:val="de-DE"/>
        </w:rPr>
        <w:t>Eisenbichler</w:t>
      </w:r>
      <w:r w:rsidRPr="00BE576D">
        <w:rPr>
          <w:szCs w:val="24"/>
          <w:lang w:val="de-DE"/>
        </w:rPr>
        <w:t xml:space="preserve">/A.A. </w:t>
      </w:r>
      <w:r w:rsidRPr="00BE576D">
        <w:rPr>
          <w:lang w:val="de-DE"/>
        </w:rPr>
        <w:t>Iannucci</w:t>
      </w:r>
      <w:r w:rsidRPr="00BE576D">
        <w:rPr>
          <w:szCs w:val="24"/>
          <w:lang w:val="de-DE"/>
        </w:rPr>
        <w:t xml:space="preserve"> (Hgg.), Petrarch’s Triumphs: Allegory and Spectacle, Ottawa, 11-32</w:t>
      </w:r>
    </w:p>
    <w:p w:rsidR="00317EE3" w:rsidRPr="00A831E6" w:rsidRDefault="00F520DB" w:rsidP="00B86E4B">
      <w:pPr>
        <w:pStyle w:val="Textkrper-Einzug23"/>
        <w:spacing w:line="240" w:lineRule="auto"/>
        <w:jc w:val="both"/>
        <w:rPr>
          <w:lang w:val="it-IT"/>
        </w:rPr>
      </w:pPr>
      <w:r w:rsidRPr="00A831E6">
        <w:rPr>
          <w:lang w:val="it-IT"/>
        </w:rPr>
        <w:t>Montuschi, Claudia (1998</w:t>
      </w:r>
      <w:r w:rsidR="00860A37">
        <w:rPr>
          <w:lang w:val="it-IT"/>
        </w:rPr>
        <w:t>a</w:t>
      </w:r>
      <w:r w:rsidR="00B9791C">
        <w:rPr>
          <w:lang w:val="it-IT"/>
        </w:rPr>
        <w:t xml:space="preserve">): </w:t>
      </w:r>
      <w:r w:rsidR="00317EE3" w:rsidRPr="00A831E6">
        <w:rPr>
          <w:szCs w:val="24"/>
          <w:lang w:val="it-IT"/>
        </w:rPr>
        <w:t>‘Aurora’ nelle Metamorfosi di Ovidio: un topos rinnovato, tra epica ed elegia, MD 41, 71-125.</w:t>
      </w:r>
    </w:p>
    <w:p w:rsidR="00317EE3" w:rsidRPr="00A831E6" w:rsidRDefault="00317EE3" w:rsidP="00B86E4B">
      <w:pPr>
        <w:pStyle w:val="Textkrper-Einzug23"/>
        <w:spacing w:line="240" w:lineRule="auto"/>
        <w:jc w:val="both"/>
        <w:rPr>
          <w:szCs w:val="24"/>
          <w:lang w:val="it-IT"/>
        </w:rPr>
      </w:pPr>
      <w:r w:rsidRPr="00A831E6">
        <w:rPr>
          <w:lang w:val="it-IT"/>
        </w:rPr>
        <w:lastRenderedPageBreak/>
        <w:t>–</w:t>
      </w:r>
      <w:r w:rsidRPr="00A831E6">
        <w:rPr>
          <w:lang w:val="it-IT"/>
        </w:rPr>
        <w:tab/>
        <w:t xml:space="preserve">(1998b): </w:t>
      </w:r>
      <w:r w:rsidRPr="00A831E6">
        <w:rPr>
          <w:szCs w:val="24"/>
          <w:lang w:val="it-IT"/>
        </w:rPr>
        <w:t>Le indicazioni del tempo nelle Metamorfosi, BStudLat 28, 426-455.</w:t>
      </w:r>
    </w:p>
    <w:p w:rsidR="00E077F5" w:rsidRPr="00A831E6" w:rsidRDefault="00E077F5" w:rsidP="00B86E4B">
      <w:pPr>
        <w:pStyle w:val="Textkrper-Einzug23"/>
        <w:spacing w:line="240" w:lineRule="auto"/>
        <w:jc w:val="both"/>
        <w:rPr>
          <w:lang w:val="it-IT"/>
        </w:rPr>
      </w:pPr>
      <w:r w:rsidRPr="00A831E6">
        <w:rPr>
          <w:szCs w:val="24"/>
          <w:lang w:val="it-IT"/>
        </w:rPr>
        <w:t>–</w:t>
      </w:r>
      <w:r w:rsidRPr="00A831E6">
        <w:rPr>
          <w:szCs w:val="24"/>
          <w:lang w:val="it-IT"/>
        </w:rPr>
        <w:tab/>
        <w:t xml:space="preserve">(2001): </w:t>
      </w:r>
      <w:r w:rsidRPr="00A831E6">
        <w:rPr>
          <w:lang w:val="it-IT"/>
        </w:rPr>
        <w:t>Sidonio Apollinare e Ovidio: esempi di riprese non solo verbali (Sidon. Carm. 2,405-435; 22,47-49), InvLuc 23, 161-181.</w:t>
      </w:r>
    </w:p>
    <w:p w:rsidR="00263447" w:rsidRPr="00A831E6" w:rsidRDefault="00317EE3" w:rsidP="00B86E4B">
      <w:pPr>
        <w:pStyle w:val="Textkrper-Einzug23"/>
        <w:spacing w:line="240" w:lineRule="auto"/>
        <w:jc w:val="both"/>
        <w:rPr>
          <w:lang w:val="it-IT"/>
        </w:rPr>
      </w:pPr>
      <w:r w:rsidRPr="00A831E6">
        <w:rPr>
          <w:lang w:val="it-IT"/>
        </w:rPr>
        <w:t>–</w:t>
      </w:r>
      <w:r w:rsidRPr="00A831E6">
        <w:rPr>
          <w:lang w:val="it-IT"/>
        </w:rPr>
        <w:tab/>
      </w:r>
      <w:r w:rsidR="00263447" w:rsidRPr="00A831E6">
        <w:rPr>
          <w:lang w:val="it-IT"/>
        </w:rPr>
        <w:t xml:space="preserve">(2005): Il tempo in Ovidio. </w:t>
      </w:r>
      <w:r w:rsidR="00E077F5" w:rsidRPr="00A831E6">
        <w:rPr>
          <w:lang w:val="it-IT"/>
        </w:rPr>
        <w:t>Funzioni, meccanismi, strutture, Fi</w:t>
      </w:r>
      <w:r w:rsidR="00263447" w:rsidRPr="00A831E6">
        <w:rPr>
          <w:lang w:val="it-IT"/>
        </w:rPr>
        <w:t>renz</w:t>
      </w:r>
      <w:r w:rsidR="00E077F5" w:rsidRPr="00A831E6">
        <w:rPr>
          <w:lang w:val="it-IT"/>
        </w:rPr>
        <w:t>e</w:t>
      </w:r>
      <w:r w:rsidR="00263447" w:rsidRPr="00A831E6">
        <w:rPr>
          <w:lang w:val="it-IT"/>
        </w:rPr>
        <w:t xml:space="preserve"> </w:t>
      </w:r>
      <w:r w:rsidR="00E077F5" w:rsidRPr="00A831E6">
        <w:rPr>
          <w:lang w:val="it-IT"/>
        </w:rPr>
        <w:t>(Accademia La c</w:t>
      </w:r>
      <w:r w:rsidR="00E077F5" w:rsidRPr="00A831E6">
        <w:rPr>
          <w:lang w:val="it-IT"/>
        </w:rPr>
        <w:t>o</w:t>
      </w:r>
      <w:r w:rsidR="00E077F5" w:rsidRPr="00A831E6">
        <w:rPr>
          <w:lang w:val="it-IT"/>
        </w:rPr>
        <w:t xml:space="preserve">lombaria studi 226) </w:t>
      </w:r>
      <w:r w:rsidR="00263447" w:rsidRPr="00A831E6">
        <w:rPr>
          <w:lang w:val="it-IT"/>
        </w:rPr>
        <w:t>[</w:t>
      </w:r>
      <w:r w:rsidR="004D1DE4" w:rsidRPr="00A831E6">
        <w:rPr>
          <w:lang w:val="it-IT"/>
        </w:rPr>
        <w:t xml:space="preserve">R. Dimundo, Aufidus 20.59-60, 2006, 89-91; A. Borgo, BStudLat 37, 2007, 290; R. Dimundo, Aufidus 21.62-63, 2007, 227-229; </w:t>
      </w:r>
      <w:r w:rsidR="00263447" w:rsidRPr="00A831E6">
        <w:rPr>
          <w:lang w:val="it-IT"/>
        </w:rPr>
        <w:t>S. Casali, BMCRev 2008.03.37</w:t>
      </w:r>
      <w:r w:rsidR="004D1DE4" w:rsidRPr="00A831E6">
        <w:rPr>
          <w:lang w:val="it-IT"/>
        </w:rPr>
        <w:t>; E. Merli, Athenaeum 96, 2008, 877-880; N. Simões Rodrigues, Euphrosyne 37, 2009, 462</w:t>
      </w:r>
      <w:r w:rsidR="00263447" w:rsidRPr="00A831E6">
        <w:rPr>
          <w:lang w:val="it-IT"/>
        </w:rPr>
        <w:t>].</w:t>
      </w:r>
    </w:p>
    <w:p w:rsidR="004D1DE4" w:rsidRPr="00A831E6" w:rsidRDefault="00ED1D90" w:rsidP="00B86E4B">
      <w:pPr>
        <w:tabs>
          <w:tab w:val="left" w:pos="540"/>
        </w:tabs>
        <w:jc w:val="both"/>
        <w:outlineLvl w:val="0"/>
        <w:rPr>
          <w:rFonts w:cs="Times New Roman"/>
          <w:color w:val="auto"/>
          <w:lang w:val="de-AT"/>
        </w:rPr>
      </w:pPr>
      <w:r w:rsidRPr="00A831E6">
        <w:rPr>
          <w:rFonts w:cs="Times New Roman"/>
          <w:color w:val="auto"/>
        </w:rPr>
        <w:t xml:space="preserve">Moog-Grünewald, Maria (1999): Über die ästhetische und poetologische Inanspruchnahme antiker Mythen bei Roberto Calasso, </w:t>
      </w:r>
      <w:r w:rsidRPr="00A831E6">
        <w:rPr>
          <w:rFonts w:cs="Times New Roman"/>
          <w:i/>
          <w:iCs/>
          <w:color w:val="auto"/>
        </w:rPr>
        <w:t>Le nozze di Cadmo e Armonia</w:t>
      </w:r>
      <w:r w:rsidRPr="00A831E6">
        <w:rPr>
          <w:rFonts w:cs="Times New Roman"/>
          <w:color w:val="auto"/>
        </w:rPr>
        <w:t xml:space="preserve"> und Christoph Ran</w:t>
      </w:r>
      <w:r w:rsidRPr="00A831E6">
        <w:rPr>
          <w:rFonts w:cs="Times New Roman"/>
          <w:color w:val="auto"/>
        </w:rPr>
        <w:t>s</w:t>
      </w:r>
      <w:r w:rsidRPr="00A831E6">
        <w:rPr>
          <w:rFonts w:cs="Times New Roman"/>
          <w:color w:val="auto"/>
        </w:rPr>
        <w:t xml:space="preserve">mayr, </w:t>
      </w:r>
      <w:r w:rsidRPr="00A831E6">
        <w:rPr>
          <w:rFonts w:cs="Times New Roman"/>
          <w:i/>
          <w:iCs/>
          <w:color w:val="auto"/>
        </w:rPr>
        <w:t>Die letzte Welt</w:t>
      </w:r>
      <w:r w:rsidRPr="00A831E6">
        <w:rPr>
          <w:rFonts w:cs="Times New Roman"/>
          <w:color w:val="auto"/>
        </w:rPr>
        <w:t xml:space="preserve">, in: </w:t>
      </w:r>
      <w:r w:rsidR="001C1E5A" w:rsidRPr="00A831E6">
        <w:rPr>
          <w:rFonts w:cs="Times New Roman"/>
          <w:color w:val="auto"/>
          <w:lang w:val="de-AT"/>
        </w:rPr>
        <w:t xml:space="preserve">Heinz Hofmann </w:t>
      </w:r>
      <w:r w:rsidRPr="00A831E6">
        <w:rPr>
          <w:rFonts w:cs="Times New Roman"/>
          <w:color w:val="auto"/>
          <w:lang w:val="de-AT"/>
        </w:rPr>
        <w:t>(Hg.): Antike Mythen in der europäischen Trad</w:t>
      </w:r>
      <w:r w:rsidRPr="00A831E6">
        <w:rPr>
          <w:rFonts w:cs="Times New Roman"/>
          <w:color w:val="auto"/>
          <w:lang w:val="de-AT"/>
        </w:rPr>
        <w:t>i</w:t>
      </w:r>
      <w:r w:rsidRPr="00A831E6">
        <w:rPr>
          <w:rFonts w:cs="Times New Roman"/>
          <w:color w:val="auto"/>
          <w:lang w:val="de-AT"/>
        </w:rPr>
        <w:t>tion, Tübingen, 243-260.</w:t>
      </w:r>
    </w:p>
    <w:p w:rsidR="004D1DE4" w:rsidRPr="004C20C3" w:rsidRDefault="004D1DE4" w:rsidP="00B86E4B">
      <w:pPr>
        <w:jc w:val="both"/>
        <w:rPr>
          <w:rFonts w:cs="Times New Roman"/>
        </w:rPr>
      </w:pPr>
      <w:r w:rsidRPr="00A831E6">
        <w:rPr>
          <w:rFonts w:cs="Times New Roman"/>
          <w:lang w:val="en-US"/>
        </w:rPr>
        <w:t>Moore-Blunt</w:t>
      </w:r>
      <w:r w:rsidR="001C1E5A" w:rsidRPr="00A831E6">
        <w:rPr>
          <w:rFonts w:cs="Times New Roman"/>
          <w:lang w:val="en-US"/>
        </w:rPr>
        <w:t>,</w:t>
      </w:r>
      <w:r w:rsidR="00B9791C">
        <w:rPr>
          <w:rFonts w:cs="Times New Roman"/>
          <w:lang w:val="en-US"/>
        </w:rPr>
        <w:t xml:space="preserve"> Jennifer </w:t>
      </w:r>
      <w:r w:rsidRPr="00A831E6">
        <w:rPr>
          <w:rFonts w:cs="Times New Roman"/>
          <w:lang w:val="en-US"/>
        </w:rPr>
        <w:t xml:space="preserve">J. (1977): A Commentary on Ovid, Metamorphoses II, Amsterdam (Class. </w:t>
      </w:r>
      <w:r w:rsidRPr="004C20C3">
        <w:rPr>
          <w:rFonts w:cs="Times New Roman"/>
        </w:rPr>
        <w:t>&amp; Byz. Monogr. 3). [M.v.Albrecht, Gnomon 53, 1981 801f.].</w:t>
      </w:r>
    </w:p>
    <w:p w:rsidR="00A216E3" w:rsidRPr="00A831E6" w:rsidRDefault="00A216E3" w:rsidP="00B86E4B">
      <w:pPr>
        <w:jc w:val="both"/>
        <w:rPr>
          <w:rFonts w:cs="Times New Roman"/>
        </w:rPr>
      </w:pPr>
      <w:r w:rsidRPr="00A831E6">
        <w:rPr>
          <w:rFonts w:cs="Times New Roman"/>
        </w:rPr>
        <w:t>Moormann, Eric M. (1988): Ovidius en de bildende kunst, Lampas 21, 383-399.</w:t>
      </w:r>
    </w:p>
    <w:p w:rsidR="00A216E3" w:rsidRPr="00A831E6" w:rsidRDefault="00A216E3" w:rsidP="00B86E4B">
      <w:pPr>
        <w:jc w:val="both"/>
        <w:rPr>
          <w:rFonts w:cs="Times New Roman"/>
          <w:color w:val="auto"/>
          <w:lang w:val="fr-FR"/>
        </w:rPr>
      </w:pPr>
      <w:r w:rsidRPr="00A831E6">
        <w:rPr>
          <w:rFonts w:cs="Times New Roman"/>
          <w:lang w:val="fr-FR"/>
        </w:rPr>
        <w:t>–</w:t>
      </w:r>
      <w:r w:rsidRPr="00A831E6">
        <w:rPr>
          <w:rFonts w:cs="Times New Roman"/>
          <w:lang w:val="fr-FR"/>
        </w:rPr>
        <w:tab/>
        <w:t>(1989)</w:t>
      </w:r>
      <w:r w:rsidR="00CD6429">
        <w:rPr>
          <w:rFonts w:cs="Times New Roman"/>
          <w:lang w:val="fr-FR"/>
        </w:rPr>
        <w:t>:</w:t>
      </w:r>
      <w:r w:rsidRPr="00A831E6">
        <w:rPr>
          <w:rFonts w:cs="Times New Roman"/>
          <w:lang w:val="fr-FR"/>
        </w:rPr>
        <w:t xml:space="preserve"> Ovidius en de bron van het Orpheus-verhaal, Lampas 21, 243-247.</w:t>
      </w:r>
    </w:p>
    <w:p w:rsidR="00A216E3" w:rsidRPr="00A831E6" w:rsidRDefault="00A216E3" w:rsidP="00B86E4B">
      <w:pPr>
        <w:jc w:val="both"/>
        <w:rPr>
          <w:rFonts w:cs="Times New Roman"/>
          <w:color w:val="auto"/>
          <w:lang w:val="fr-FR"/>
        </w:rPr>
      </w:pPr>
      <w:r w:rsidRPr="00A831E6">
        <w:rPr>
          <w:rFonts w:cs="Times New Roman"/>
          <w:lang w:val="fr-FR"/>
        </w:rPr>
        <w:t>Moreau, Alain (1997)</w:t>
      </w:r>
      <w:r w:rsidR="00CD6429">
        <w:rPr>
          <w:rFonts w:cs="Times New Roman"/>
          <w:lang w:val="fr-FR"/>
        </w:rPr>
        <w:t>:</w:t>
      </w:r>
      <w:r w:rsidRPr="00A831E6">
        <w:rPr>
          <w:rFonts w:cs="Times New Roman"/>
          <w:lang w:val="fr-FR"/>
        </w:rPr>
        <w:t xml:space="preserve"> Le loup-garou. 1. Les origines</w:t>
      </w:r>
      <w:r w:rsidR="00CD6429">
        <w:rPr>
          <w:rFonts w:cs="Times New Roman"/>
          <w:lang w:val="fr-FR"/>
        </w:rPr>
        <w:t>:</w:t>
      </w:r>
      <w:r w:rsidRPr="00A831E6">
        <w:rPr>
          <w:rFonts w:cs="Times New Roman"/>
          <w:lang w:val="fr-FR"/>
        </w:rPr>
        <w:t xml:space="preserve"> les rituels, ConnHell 73, 69-79.</w:t>
      </w:r>
    </w:p>
    <w:p w:rsidR="00A216E3" w:rsidRPr="00A831E6" w:rsidRDefault="00A216E3" w:rsidP="00B86E4B">
      <w:pPr>
        <w:jc w:val="both"/>
        <w:rPr>
          <w:rFonts w:cs="Times New Roman"/>
          <w:color w:val="auto"/>
          <w:lang w:val="en-US"/>
        </w:rPr>
      </w:pPr>
      <w:r w:rsidRPr="00A831E6">
        <w:rPr>
          <w:rFonts w:cs="Times New Roman"/>
          <w:lang w:val="en-US"/>
        </w:rPr>
        <w:t>Moreno Soldevila, Rosario (2003): Water, Desire, and the Elusive Nature of Martial IV 22,</w:t>
      </w:r>
      <w:r w:rsidR="00374F27" w:rsidRPr="00A831E6">
        <w:rPr>
          <w:rFonts w:cs="Times New Roman"/>
          <w:lang w:val="en-US"/>
        </w:rPr>
        <w:t xml:space="preserve"> ExClass 7,</w:t>
      </w:r>
      <w:r w:rsidRPr="00A831E6">
        <w:rPr>
          <w:rFonts w:cs="Times New Roman"/>
          <w:lang w:val="en-US"/>
        </w:rPr>
        <w:t xml:space="preserve"> 149-163</w:t>
      </w:r>
    </w:p>
    <w:p w:rsidR="00374F27" w:rsidRPr="00A831E6" w:rsidRDefault="00374F27" w:rsidP="00B86E4B">
      <w:pPr>
        <w:jc w:val="both"/>
        <w:rPr>
          <w:rFonts w:cs="Times New Roman"/>
          <w:color w:val="auto"/>
          <w:lang w:val="en-US"/>
        </w:rPr>
      </w:pPr>
      <w:r w:rsidRPr="00A831E6">
        <w:rPr>
          <w:rFonts w:cs="Times New Roman"/>
          <w:lang w:val="en-US"/>
        </w:rPr>
        <w:t xml:space="preserve">Morgan, Kathleen (1989/90): Ovid </w:t>
      </w:r>
      <w:r w:rsidRPr="00A831E6">
        <w:rPr>
          <w:rFonts w:cs="Times New Roman"/>
          <w:i/>
          <w:lang w:val="en-US"/>
        </w:rPr>
        <w:t>Metamorphoses</w:t>
      </w:r>
      <w:r w:rsidRPr="00A831E6">
        <w:rPr>
          <w:rFonts w:cs="Times New Roman"/>
          <w:lang w:val="en-US"/>
        </w:rPr>
        <w:t xml:space="preserve"> 8.843</w:t>
      </w:r>
      <w:r w:rsidR="00861397" w:rsidRPr="00A831E6">
        <w:rPr>
          <w:rFonts w:cs="Times New Roman"/>
          <w:lang w:val="en-US"/>
        </w:rPr>
        <w:t>: A P</w:t>
      </w:r>
      <w:r w:rsidRPr="00A831E6">
        <w:rPr>
          <w:rFonts w:cs="Times New Roman"/>
          <w:lang w:val="en-US"/>
        </w:rPr>
        <w:t>ro</w:t>
      </w:r>
      <w:r w:rsidR="00861397" w:rsidRPr="00A831E6">
        <w:rPr>
          <w:rFonts w:cs="Times New Roman"/>
          <w:lang w:val="en-US"/>
        </w:rPr>
        <w:t>posed E</w:t>
      </w:r>
      <w:r w:rsidRPr="00A831E6">
        <w:rPr>
          <w:rFonts w:cs="Times New Roman"/>
          <w:lang w:val="en-US"/>
        </w:rPr>
        <w:t>mendation, CW 83, 97-99.</w:t>
      </w:r>
    </w:p>
    <w:p w:rsidR="000719C5" w:rsidRPr="00A831E6" w:rsidRDefault="000719C5" w:rsidP="00B86E4B">
      <w:pPr>
        <w:jc w:val="both"/>
        <w:rPr>
          <w:rStyle w:val="autor"/>
          <w:rFonts w:cs="Times New Roman"/>
          <w:color w:val="auto"/>
          <w:lang w:val="en-US"/>
        </w:rPr>
      </w:pPr>
      <w:r w:rsidRPr="00A831E6">
        <w:rPr>
          <w:rFonts w:cs="Times New Roman"/>
          <w:color w:val="auto"/>
          <w:lang w:val="en-US"/>
        </w:rPr>
        <w:t xml:space="preserve">Morgan, </w:t>
      </w:r>
      <w:r w:rsidR="00CB419C" w:rsidRPr="00A831E6">
        <w:rPr>
          <w:rFonts w:cs="Times New Roman"/>
          <w:color w:val="auto"/>
          <w:lang w:val="en-US"/>
        </w:rPr>
        <w:t xml:space="preserve">Llewelyn </w:t>
      </w:r>
      <w:r w:rsidRPr="00A831E6">
        <w:rPr>
          <w:rFonts w:cs="Times New Roman"/>
          <w:color w:val="auto"/>
          <w:lang w:val="en-US"/>
        </w:rPr>
        <w:t>(2003): Child’s Play: Ovid and His Critics, JRS 93, 66-91.</w:t>
      </w:r>
    </w:p>
    <w:p w:rsidR="00861397" w:rsidRPr="00A831E6" w:rsidRDefault="00861397" w:rsidP="00B86E4B">
      <w:pPr>
        <w:jc w:val="both"/>
        <w:rPr>
          <w:rFonts w:cs="Times New Roman"/>
          <w:color w:val="auto"/>
          <w:lang w:val="it-IT"/>
        </w:rPr>
      </w:pPr>
      <w:r w:rsidRPr="00A831E6">
        <w:rPr>
          <w:rFonts w:cs="Times New Roman"/>
          <w:lang w:val="en-US"/>
        </w:rPr>
        <w:t xml:space="preserve">Morison, B.C.A. (1995): Two Notes on Ovid., Met. </w:t>
      </w:r>
      <w:r w:rsidR="00A124FF" w:rsidRPr="00A831E6">
        <w:rPr>
          <w:rFonts w:cs="Times New Roman"/>
          <w:lang w:val="it-IT"/>
        </w:rPr>
        <w:t>XIV,</w:t>
      </w:r>
      <w:r w:rsidRPr="00A831E6">
        <w:rPr>
          <w:rFonts w:cs="Times New Roman"/>
          <w:lang w:val="it-IT"/>
        </w:rPr>
        <w:t>196 and 211, Latomus 54, 106-109.</w:t>
      </w:r>
    </w:p>
    <w:p w:rsidR="00861397" w:rsidRPr="00A831E6" w:rsidRDefault="00861397" w:rsidP="00B86E4B">
      <w:pPr>
        <w:jc w:val="both"/>
        <w:rPr>
          <w:rFonts w:cs="Times New Roman"/>
          <w:color w:val="auto"/>
          <w:lang w:val="it-IT"/>
        </w:rPr>
      </w:pPr>
      <w:r w:rsidRPr="00A831E6">
        <w:rPr>
          <w:rFonts w:cs="Times New Roman"/>
          <w:lang w:val="it-IT"/>
        </w:rPr>
        <w:t xml:space="preserve">Moro, Costantino (2003): Proserpina non abita più qui: il lago </w:t>
      </w:r>
      <w:r w:rsidRPr="00A831E6">
        <w:rPr>
          <w:rFonts w:cs="Times New Roman"/>
          <w:i/>
          <w:lang w:val="it-IT"/>
        </w:rPr>
        <w:t>Pergus</w:t>
      </w:r>
      <w:r w:rsidRPr="00A831E6">
        <w:rPr>
          <w:rFonts w:cs="Times New Roman"/>
          <w:lang w:val="it-IT"/>
        </w:rPr>
        <w:t xml:space="preserve"> e la metamorfosi di Ciane nell’interpretazione di Claudiano, AVM N.S. 71,129-144.</w:t>
      </w:r>
    </w:p>
    <w:p w:rsidR="00860A37" w:rsidRPr="00860A37" w:rsidRDefault="00860A37" w:rsidP="00B86E4B">
      <w:pPr>
        <w:jc w:val="both"/>
        <w:rPr>
          <w:rFonts w:cs="Times New Roman"/>
          <w:lang w:val="en-US"/>
        </w:rPr>
      </w:pPr>
      <w:r w:rsidRPr="00860A37">
        <w:rPr>
          <w:rFonts w:cs="Times New Roman"/>
          <w:lang w:val="en-US"/>
        </w:rPr>
        <w:t>Morton, Richard (2013): The English Enlightenment Reads Ovid: D</w:t>
      </w:r>
      <w:r>
        <w:rPr>
          <w:rFonts w:cs="Times New Roman"/>
          <w:lang w:val="en-US"/>
        </w:rPr>
        <w:t xml:space="preserve">ryden and Jacob Tonson’s 1717 </w:t>
      </w:r>
      <w:r w:rsidRPr="00BE0491">
        <w:rPr>
          <w:rFonts w:cs="Times New Roman"/>
          <w:i/>
          <w:lang w:val="en-US"/>
        </w:rPr>
        <w:t>Metamorphoses</w:t>
      </w:r>
      <w:r>
        <w:rPr>
          <w:rFonts w:cs="Times New Roman"/>
          <w:lang w:val="en-US"/>
        </w:rPr>
        <w:t>, New York (AMS Studies in the Eighteens Century),</w:t>
      </w:r>
      <w:r w:rsidRPr="00860A37">
        <w:rPr>
          <w:rFonts w:cs="Times New Roman"/>
          <w:lang w:val="en-US"/>
        </w:rPr>
        <w:t xml:space="preserve"> </w:t>
      </w:r>
    </w:p>
    <w:p w:rsidR="009411D7" w:rsidRPr="00A831E6" w:rsidRDefault="00861397" w:rsidP="00B86E4B">
      <w:pPr>
        <w:jc w:val="both"/>
        <w:rPr>
          <w:rFonts w:cs="Times New Roman"/>
          <w:lang w:val="fr-FR"/>
        </w:rPr>
      </w:pPr>
      <w:r w:rsidRPr="00A831E6">
        <w:rPr>
          <w:rFonts w:cs="Times New Roman"/>
          <w:lang w:val="fr-FR"/>
        </w:rPr>
        <w:t>Morzadec, Françoise</w:t>
      </w:r>
      <w:r w:rsidR="009411D7" w:rsidRPr="00A831E6">
        <w:rPr>
          <w:rFonts w:cs="Times New Roman"/>
          <w:lang w:val="fr-FR"/>
        </w:rPr>
        <w:t xml:space="preserve"> (2003)</w:t>
      </w:r>
      <w:r w:rsidR="00CD6429">
        <w:rPr>
          <w:rFonts w:cs="Times New Roman"/>
          <w:lang w:val="fr-FR"/>
        </w:rPr>
        <w:t>:</w:t>
      </w:r>
      <w:r w:rsidR="009411D7" w:rsidRPr="00A831E6">
        <w:rPr>
          <w:rFonts w:cs="Times New Roman"/>
          <w:lang w:val="fr-FR"/>
        </w:rPr>
        <w:t xml:space="preserve"> Métamorphoses du paysage d’Ovide à Stace. Le “paysage ov</w:t>
      </w:r>
      <w:r w:rsidR="009411D7" w:rsidRPr="00A831E6">
        <w:rPr>
          <w:rFonts w:cs="Times New Roman"/>
          <w:lang w:val="fr-FR"/>
        </w:rPr>
        <w:t>i</w:t>
      </w:r>
      <w:r w:rsidR="009411D7" w:rsidRPr="00A831E6">
        <w:rPr>
          <w:rFonts w:cs="Times New Roman"/>
          <w:lang w:val="fr-FR"/>
        </w:rPr>
        <w:t>dien</w:t>
      </w:r>
      <w:r w:rsidR="00BE0491" w:rsidRPr="004C20C3">
        <w:rPr>
          <w:rFonts w:cs="Times New Roman"/>
          <w:lang w:val="fr-FR"/>
        </w:rPr>
        <w:t>”</w:t>
      </w:r>
      <w:r w:rsidR="009411D7" w:rsidRPr="00A831E6">
        <w:rPr>
          <w:rFonts w:cs="Times New Roman"/>
          <w:lang w:val="fr-FR"/>
        </w:rPr>
        <w:t xml:space="preserve"> dans la </w:t>
      </w:r>
      <w:r w:rsidR="009411D7" w:rsidRPr="00A831E6">
        <w:rPr>
          <w:rFonts w:cs="Times New Roman"/>
          <w:i/>
          <w:lang w:val="fr-FR"/>
        </w:rPr>
        <w:t>Silve</w:t>
      </w:r>
      <w:r w:rsidR="009411D7" w:rsidRPr="00A831E6">
        <w:rPr>
          <w:rFonts w:cs="Times New Roman"/>
          <w:lang w:val="fr-FR"/>
        </w:rPr>
        <w:t xml:space="preserve"> II, 3, in</w:t>
      </w:r>
      <w:r w:rsidR="00CD6429">
        <w:rPr>
          <w:rFonts w:cs="Times New Roman"/>
          <w:lang w:val="fr-FR"/>
        </w:rPr>
        <w:t>:</w:t>
      </w:r>
      <w:r w:rsidR="00A124FF" w:rsidRPr="00A831E6">
        <w:rPr>
          <w:rFonts w:cs="Times New Roman"/>
          <w:lang w:val="fr-FR"/>
        </w:rPr>
        <w:t xml:space="preserve"> B</w:t>
      </w:r>
      <w:r w:rsidR="009411D7" w:rsidRPr="00A831E6">
        <w:rPr>
          <w:rFonts w:cs="Times New Roman"/>
          <w:lang w:val="fr-FR"/>
        </w:rPr>
        <w:t>ury 2003, 89-105.”</w:t>
      </w:r>
    </w:p>
    <w:p w:rsidR="00861397" w:rsidRPr="00A831E6" w:rsidRDefault="009411D7" w:rsidP="00B86E4B">
      <w:pPr>
        <w:jc w:val="both"/>
        <w:rPr>
          <w:rFonts w:cs="Times New Roman"/>
          <w:color w:val="auto"/>
          <w:lang w:val="fr-FR"/>
        </w:rPr>
      </w:pPr>
      <w:r w:rsidRPr="00A831E6">
        <w:rPr>
          <w:rFonts w:cs="Times New Roman"/>
          <w:lang w:val="fr-FR"/>
        </w:rPr>
        <w:t>–</w:t>
      </w:r>
      <w:r w:rsidRPr="00A831E6">
        <w:rPr>
          <w:rFonts w:cs="Times New Roman"/>
          <w:lang w:val="fr-FR"/>
        </w:rPr>
        <w:tab/>
      </w:r>
      <w:r w:rsidR="00861397" w:rsidRPr="00A831E6">
        <w:rPr>
          <w:rFonts w:cs="Times New Roman"/>
          <w:lang w:val="fr-FR"/>
        </w:rPr>
        <w:t>(2004)</w:t>
      </w:r>
      <w:r w:rsidR="00CD6429">
        <w:rPr>
          <w:rFonts w:cs="Times New Roman"/>
          <w:lang w:val="fr-FR"/>
        </w:rPr>
        <w:t>:</w:t>
      </w:r>
      <w:r w:rsidR="00861397" w:rsidRPr="00A831E6">
        <w:rPr>
          <w:rFonts w:cs="Times New Roman"/>
          <w:lang w:val="fr-FR"/>
        </w:rPr>
        <w:t xml:space="preserve"> Le paysage sauvage existe-t-il dans la poésie latine</w:t>
      </w:r>
      <w:r w:rsidR="00CD6429">
        <w:rPr>
          <w:rFonts w:cs="Times New Roman"/>
          <w:lang w:val="fr-FR"/>
        </w:rPr>
        <w:t>?</w:t>
      </w:r>
      <w:r w:rsidR="00861397" w:rsidRPr="00A831E6">
        <w:rPr>
          <w:rFonts w:cs="Times New Roman"/>
          <w:lang w:val="fr-FR"/>
        </w:rPr>
        <w:t xml:space="preserve"> L’</w:t>
      </w:r>
      <w:r w:rsidR="004A6475" w:rsidRPr="00A831E6">
        <w:rPr>
          <w:rFonts w:cs="Times New Roman"/>
          <w:lang w:val="fr-FR"/>
        </w:rPr>
        <w:t>exemple de la poésie d’</w:t>
      </w:r>
      <w:r w:rsidR="00861397" w:rsidRPr="00A831E6">
        <w:rPr>
          <w:rFonts w:cs="Times New Roman"/>
          <w:lang w:val="fr-FR"/>
        </w:rPr>
        <w:t>Ovide, in</w:t>
      </w:r>
      <w:r w:rsidR="00CD6429">
        <w:rPr>
          <w:rFonts w:cs="Times New Roman"/>
          <w:lang w:val="fr-FR"/>
        </w:rPr>
        <w:t>:</w:t>
      </w:r>
      <w:r w:rsidR="00861397" w:rsidRPr="00A831E6">
        <w:rPr>
          <w:rFonts w:cs="Times New Roman"/>
          <w:lang w:val="fr-FR"/>
        </w:rPr>
        <w:t xml:space="preserve"> </w:t>
      </w:r>
      <w:r w:rsidR="004A6475" w:rsidRPr="00A831E6">
        <w:rPr>
          <w:rFonts w:cs="Times New Roman"/>
          <w:lang w:val="fr-FR"/>
        </w:rPr>
        <w:t>Marie-Claude Charpentier (Hg.)</w:t>
      </w:r>
      <w:r w:rsidR="00CD6429">
        <w:rPr>
          <w:rFonts w:cs="Times New Roman"/>
          <w:lang w:val="fr-FR"/>
        </w:rPr>
        <w:t>:</w:t>
      </w:r>
      <w:r w:rsidR="004A6475" w:rsidRPr="00A831E6">
        <w:rPr>
          <w:rFonts w:cs="Times New Roman"/>
          <w:lang w:val="fr-FR"/>
        </w:rPr>
        <w:t xml:space="preserve"> Les espaces du sauvage dans le monde a</w:t>
      </w:r>
      <w:r w:rsidR="004A6475" w:rsidRPr="00A831E6">
        <w:rPr>
          <w:rFonts w:cs="Times New Roman"/>
          <w:lang w:val="fr-FR"/>
        </w:rPr>
        <w:t>n</w:t>
      </w:r>
      <w:r w:rsidR="004A6475" w:rsidRPr="00A831E6">
        <w:rPr>
          <w:rFonts w:cs="Times New Roman"/>
          <w:lang w:val="fr-FR"/>
        </w:rPr>
        <w:t>tique</w:t>
      </w:r>
      <w:r w:rsidR="00CD6429">
        <w:rPr>
          <w:rFonts w:cs="Times New Roman"/>
          <w:lang w:val="fr-FR"/>
        </w:rPr>
        <w:t>:</w:t>
      </w:r>
      <w:r w:rsidR="004A6475" w:rsidRPr="00A831E6">
        <w:rPr>
          <w:rFonts w:cs="Times New Roman"/>
          <w:lang w:val="fr-FR"/>
        </w:rPr>
        <w:t xml:space="preserve"> approches et définitions, Paris (Institut des Sciences et Techniques de l</w:t>
      </w:r>
      <w:r w:rsidR="009C2A5A">
        <w:rPr>
          <w:rFonts w:cs="Times New Roman"/>
          <w:lang w:val="fr-FR"/>
        </w:rPr>
        <w:t>’</w:t>
      </w:r>
      <w:r w:rsidR="004A6475" w:rsidRPr="00A831E6">
        <w:rPr>
          <w:rFonts w:cs="Times New Roman"/>
          <w:lang w:val="fr-FR"/>
        </w:rPr>
        <w:t>Antiquité), 67-81.</w:t>
      </w:r>
    </w:p>
    <w:p w:rsidR="004A6475" w:rsidRPr="00A831E6" w:rsidRDefault="004A6475" w:rsidP="00B86E4B">
      <w:pPr>
        <w:jc w:val="both"/>
        <w:rPr>
          <w:rFonts w:cs="Times New Roman"/>
          <w:color w:val="auto"/>
          <w:lang w:val="it-IT"/>
        </w:rPr>
      </w:pPr>
      <w:r w:rsidRPr="00A831E6">
        <w:rPr>
          <w:rFonts w:cs="Times New Roman"/>
          <w:lang w:val="it-IT"/>
        </w:rPr>
        <w:t>Mosci Sassi, M</w:t>
      </w:r>
      <w:r w:rsidR="007521E4">
        <w:rPr>
          <w:rFonts w:cs="Times New Roman"/>
          <w:lang w:val="it-IT"/>
        </w:rPr>
        <w:t>aria Grazia</w:t>
      </w:r>
      <w:r w:rsidRPr="00A831E6">
        <w:rPr>
          <w:rFonts w:cs="Times New Roman"/>
          <w:lang w:val="it-IT"/>
        </w:rPr>
        <w:t xml:space="preserve"> (2014): Ov. </w:t>
      </w:r>
      <w:r w:rsidR="007521E4">
        <w:rPr>
          <w:rFonts w:cs="Times New Roman"/>
          <w:lang w:val="it-IT"/>
        </w:rPr>
        <w:t>‘m</w:t>
      </w:r>
      <w:r w:rsidRPr="00A831E6">
        <w:rPr>
          <w:rFonts w:cs="Times New Roman"/>
          <w:lang w:val="it-IT"/>
        </w:rPr>
        <w:t>et.</w:t>
      </w:r>
      <w:r w:rsidR="007521E4">
        <w:rPr>
          <w:rFonts w:cs="Times New Roman"/>
          <w:lang w:val="it-IT"/>
        </w:rPr>
        <w:t>’</w:t>
      </w:r>
      <w:r w:rsidRPr="00A831E6">
        <w:rPr>
          <w:rFonts w:cs="Times New Roman"/>
          <w:lang w:val="it-IT"/>
        </w:rPr>
        <w:t xml:space="preserve"> VII 7-9, in: Giorgio Piras (Hg.): </w:t>
      </w:r>
      <w:r w:rsidRPr="00A831E6">
        <w:rPr>
          <w:rFonts w:cs="Times New Roman"/>
          <w:i/>
          <w:lang w:val="it-IT"/>
        </w:rPr>
        <w:t>Labor in st</w:t>
      </w:r>
      <w:r w:rsidRPr="00A831E6">
        <w:rPr>
          <w:rFonts w:cs="Times New Roman"/>
          <w:i/>
          <w:lang w:val="it-IT"/>
        </w:rPr>
        <w:t>u</w:t>
      </w:r>
      <w:r w:rsidRPr="00A831E6">
        <w:rPr>
          <w:rFonts w:cs="Times New Roman"/>
          <w:i/>
          <w:lang w:val="it-IT"/>
        </w:rPr>
        <w:t>diis</w:t>
      </w:r>
      <w:r w:rsidRPr="00A831E6">
        <w:rPr>
          <w:rFonts w:cs="Times New Roman"/>
          <w:lang w:val="it-IT"/>
        </w:rPr>
        <w:t>: scritti di filologia in onore di Piergiorgio Parroni, Salerno</w:t>
      </w:r>
      <w:r w:rsidR="002722B2">
        <w:rPr>
          <w:rFonts w:cs="Times New Roman"/>
          <w:lang w:val="it-IT"/>
        </w:rPr>
        <w:t xml:space="preserve"> (Studi e saggi, fuori collana 14)</w:t>
      </w:r>
      <w:r w:rsidRPr="00A831E6">
        <w:rPr>
          <w:rFonts w:cs="Times New Roman"/>
          <w:lang w:val="it-IT"/>
        </w:rPr>
        <w:t>, 49</w:t>
      </w:r>
      <w:r w:rsidR="002722B2">
        <w:rPr>
          <w:rFonts w:cs="Times New Roman"/>
          <w:lang w:val="it-IT"/>
        </w:rPr>
        <w:t>-55</w:t>
      </w:r>
      <w:r w:rsidRPr="00A831E6">
        <w:rPr>
          <w:rFonts w:cs="Times New Roman"/>
          <w:lang w:val="it-IT"/>
        </w:rPr>
        <w:t>.</w:t>
      </w:r>
    </w:p>
    <w:p w:rsidR="007B46AA" w:rsidRPr="00A831E6" w:rsidRDefault="007B46AA" w:rsidP="00B86E4B">
      <w:pPr>
        <w:jc w:val="both"/>
        <w:rPr>
          <w:rFonts w:cs="Times New Roman"/>
          <w:color w:val="auto"/>
          <w:lang w:val="en-US"/>
        </w:rPr>
      </w:pPr>
      <w:r w:rsidRPr="00A831E6">
        <w:rPr>
          <w:rFonts w:cs="Times New Roman"/>
          <w:color w:val="auto"/>
          <w:lang w:val="en-US"/>
        </w:rPr>
        <w:t>Moss, A</w:t>
      </w:r>
      <w:r w:rsidR="004B7034" w:rsidRPr="00A831E6">
        <w:rPr>
          <w:rFonts w:cs="Times New Roman"/>
          <w:color w:val="auto"/>
          <w:lang w:val="en-US"/>
        </w:rPr>
        <w:t>nn</w:t>
      </w:r>
      <w:r w:rsidRPr="00A831E6">
        <w:rPr>
          <w:rFonts w:cs="Times New Roman"/>
          <w:color w:val="auto"/>
          <w:lang w:val="en-US"/>
        </w:rPr>
        <w:t xml:space="preserve"> (1982): Ovid in Renaissance France: A Survey of the Latin Editions of Ovid and Commentaries Printed in France Before 1600, London.</w:t>
      </w:r>
    </w:p>
    <w:p w:rsidR="004B7034" w:rsidRPr="00A831E6" w:rsidRDefault="004B7034" w:rsidP="00B86E4B">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(1998; Hg.): </w:t>
      </w:r>
      <w:r w:rsidRPr="00A831E6">
        <w:rPr>
          <w:rFonts w:cs="Times New Roman"/>
          <w:lang w:val="en-US"/>
        </w:rPr>
        <w:t>Latin Commentaries on Ovid from the Renaissance. Selected, Introduced and Translated, Mountain, Tenn. (L</w:t>
      </w:r>
      <w:r w:rsidR="00382885" w:rsidRPr="00A831E6">
        <w:rPr>
          <w:rFonts w:cs="Times New Roman"/>
          <w:lang w:val="en-US"/>
        </w:rPr>
        <w:t>ibrary of Renaissance H</w:t>
      </w:r>
      <w:r w:rsidRPr="00A831E6">
        <w:rPr>
          <w:rFonts w:cs="Times New Roman"/>
          <w:lang w:val="en-US"/>
        </w:rPr>
        <w:t>umanism 5) [P. Hummel, BiblH&amp;R 61, 1999, 781-783; J.H. Gaisser, CR 50, 2000, 445f.].</w:t>
      </w:r>
    </w:p>
    <w:p w:rsidR="00A25F43" w:rsidRPr="00A831E6" w:rsidRDefault="004A6475" w:rsidP="00B86E4B">
      <w:pPr>
        <w:jc w:val="both"/>
        <w:rPr>
          <w:rFonts w:cs="Times New Roman"/>
          <w:color w:val="auto"/>
          <w:lang w:val="en-US"/>
        </w:rPr>
      </w:pPr>
      <w:r w:rsidRPr="00A831E6">
        <w:rPr>
          <w:rFonts w:cs="Times New Roman"/>
          <w:color w:val="auto"/>
          <w:lang w:val="en-US"/>
        </w:rPr>
        <w:t>Most, Glenn</w:t>
      </w:r>
      <w:r w:rsidR="00A25F43" w:rsidRPr="00A831E6">
        <w:rPr>
          <w:rFonts w:cs="Times New Roman"/>
          <w:color w:val="auto"/>
          <w:lang w:val="en-US"/>
        </w:rPr>
        <w:t xml:space="preserve"> (1999): The Following Article, in: Schubert 1999, </w:t>
      </w:r>
      <w:r w:rsidR="00BF1A54" w:rsidRPr="00A831E6">
        <w:rPr>
          <w:rFonts w:cs="Times New Roman"/>
          <w:color w:val="auto"/>
          <w:lang w:val="en-US"/>
        </w:rPr>
        <w:t xml:space="preserve">2, </w:t>
      </w:r>
      <w:r w:rsidR="00A25F43" w:rsidRPr="00A831E6">
        <w:rPr>
          <w:rFonts w:cs="Times New Roman"/>
          <w:color w:val="auto"/>
          <w:lang w:val="en-US"/>
        </w:rPr>
        <w:t>1079-1095.</w:t>
      </w:r>
    </w:p>
    <w:p w:rsidR="008465D9" w:rsidRDefault="008465D9" w:rsidP="00B86E4B">
      <w:pPr>
        <w:jc w:val="both"/>
        <w:rPr>
          <w:rFonts w:cs="Times New Roman"/>
          <w:lang w:val="it-IT"/>
        </w:rPr>
      </w:pPr>
      <w:r w:rsidRPr="00A831E6">
        <w:rPr>
          <w:rFonts w:cs="Times New Roman"/>
          <w:color w:val="auto"/>
          <w:lang w:val="it-IT"/>
        </w:rPr>
        <w:t>–</w:t>
      </w:r>
      <w:r w:rsidRPr="00A831E6">
        <w:rPr>
          <w:rFonts w:cs="Times New Roman"/>
          <w:color w:val="auto"/>
          <w:lang w:val="it-IT"/>
        </w:rPr>
        <w:tab/>
        <w:t xml:space="preserve">(2007): </w:t>
      </w:r>
      <w:r w:rsidRPr="00A831E6">
        <w:rPr>
          <w:rFonts w:cs="Times New Roman"/>
          <w:lang w:val="it-IT"/>
        </w:rPr>
        <w:t>Il Narciso di Freud: riflessioni su un caso di auto riflessività, SIFC 4</w:t>
      </w:r>
      <w:r w:rsidR="00BE0491">
        <w:rPr>
          <w:rFonts w:cs="Times New Roman"/>
          <w:lang w:val="it-IT"/>
        </w:rPr>
        <w:t>a</w:t>
      </w:r>
      <w:r w:rsidRPr="00A831E6">
        <w:rPr>
          <w:rFonts w:cs="Times New Roman"/>
          <w:lang w:val="it-IT"/>
        </w:rPr>
        <w:t xml:space="preserve"> ser. 5, 201-221.</w:t>
      </w:r>
    </w:p>
    <w:p w:rsidR="00ED51DB" w:rsidRPr="00ED51DB" w:rsidRDefault="00ED51DB" w:rsidP="00B86E4B">
      <w:pPr>
        <w:jc w:val="both"/>
        <w:rPr>
          <w:rStyle w:val="autor"/>
          <w:rFonts w:cs="Times New Roman"/>
          <w:color w:val="auto"/>
          <w:lang w:val="en-US"/>
        </w:rPr>
      </w:pPr>
      <w:r w:rsidRPr="00ED51DB">
        <w:rPr>
          <w:rFonts w:cs="Times New Roman"/>
        </w:rPr>
        <w:t>–</w:t>
      </w:r>
      <w:r w:rsidRPr="00ED51DB">
        <w:rPr>
          <w:rFonts w:cs="Times New Roman"/>
        </w:rPr>
        <w:tab/>
        <w:t xml:space="preserve">(2011): </w:t>
      </w:r>
      <w:r w:rsidRPr="00ED51DB">
        <w:t xml:space="preserve">Ovid, </w:t>
      </w:r>
      <w:r w:rsidRPr="00ED51DB">
        <w:rPr>
          <w:i/>
        </w:rPr>
        <w:t>Metamorphoses</w:t>
      </w:r>
      <w:r w:rsidRPr="00ED51DB">
        <w:t xml:space="preserve"> </w:t>
      </w:r>
      <w:r w:rsidRPr="00ED51DB">
        <w:rPr>
          <w:rFonts w:ascii="Stempel Garamond RomanOsF" w:hAnsi="Stempel Garamond RomanOsF"/>
        </w:rPr>
        <w:t>14</w:t>
      </w:r>
      <w:r w:rsidRPr="00ED51DB">
        <w:t>.</w:t>
      </w:r>
      <w:r w:rsidRPr="00ED51DB">
        <w:rPr>
          <w:rFonts w:ascii="Stempel Garamond RomanOsF" w:hAnsi="Stempel Garamond RomanOsF"/>
        </w:rPr>
        <w:t xml:space="preserve">671, in: </w:t>
      </w:r>
      <w:r w:rsidRPr="00A831E6">
        <w:rPr>
          <w:rFonts w:cs="Times New Roman"/>
        </w:rPr>
        <w:t xml:space="preserve">Andreas Heil/Matthias Korn/Jochen Sauer (Hgg.): </w:t>
      </w:r>
      <w:r w:rsidRPr="00A831E6">
        <w:rPr>
          <w:rFonts w:cs="Times New Roman"/>
          <w:i/>
        </w:rPr>
        <w:t>Noctes Sinenses</w:t>
      </w:r>
      <w:r w:rsidRPr="00A831E6">
        <w:rPr>
          <w:rFonts w:cs="Times New Roman"/>
        </w:rPr>
        <w:t xml:space="preserve">. </w:t>
      </w:r>
      <w:r w:rsidRPr="00A30E8A">
        <w:rPr>
          <w:rFonts w:cs="Times New Roman"/>
        </w:rPr>
        <w:t xml:space="preserve">Festschrift für Fritz-Heiner Mutschler zum 65. </w:t>
      </w:r>
      <w:r w:rsidRPr="00F42A69">
        <w:rPr>
          <w:rFonts w:cs="Times New Roman"/>
          <w:lang w:val="en-US"/>
        </w:rPr>
        <w:t>Geburtstag, He</w:t>
      </w:r>
      <w:r w:rsidRPr="00F42A69">
        <w:rPr>
          <w:rFonts w:cs="Times New Roman"/>
          <w:lang w:val="en-US"/>
        </w:rPr>
        <w:t>i</w:t>
      </w:r>
      <w:r w:rsidRPr="00F42A69">
        <w:rPr>
          <w:rFonts w:cs="Times New Roman"/>
          <w:lang w:val="en-US"/>
        </w:rPr>
        <w:t>delberg (Kalliope 11), 94-101.</w:t>
      </w:r>
    </w:p>
    <w:p w:rsidR="006513A3" w:rsidRPr="006513A3" w:rsidRDefault="006513A3" w:rsidP="00B86E4B">
      <w:pPr>
        <w:jc w:val="both"/>
        <w:rPr>
          <w:rFonts w:cs="Times New Roman"/>
          <w:color w:val="auto"/>
          <w:lang w:val="en-US"/>
        </w:rPr>
      </w:pPr>
      <w:r w:rsidRPr="006513A3">
        <w:rPr>
          <w:rFonts w:cs="Times New Roman"/>
          <w:color w:val="auto"/>
          <w:lang w:val="en-US"/>
        </w:rPr>
        <w:t>Moul, Victoria (2015): The Transformation of</w:t>
      </w:r>
      <w:r>
        <w:rPr>
          <w:rFonts w:cs="Times New Roman"/>
          <w:color w:val="auto"/>
          <w:lang w:val="en-US"/>
        </w:rPr>
        <w:t xml:space="preserve"> Ovid in Cowley’s Herb Garden: Books 1 and 2 of the Plantarum Libri Sex (1668)</w:t>
      </w:r>
      <w:r w:rsidRPr="003E5BD0">
        <w:rPr>
          <w:rFonts w:cs="Times New Roman"/>
          <w:color w:val="auto"/>
          <w:lang w:val="en-US"/>
        </w:rPr>
        <w:t>, i</w:t>
      </w:r>
      <w:r>
        <w:rPr>
          <w:rFonts w:cs="Times New Roman"/>
          <w:color w:val="auto"/>
          <w:lang w:val="en-US"/>
        </w:rPr>
        <w:t>n: Mack/North 2015, 221-234.</w:t>
      </w:r>
    </w:p>
    <w:p w:rsidR="000E3C6E" w:rsidRDefault="000E3C6E" w:rsidP="00B86E4B">
      <w:pPr>
        <w:jc w:val="both"/>
        <w:rPr>
          <w:rFonts w:cs="Times New Roman"/>
          <w:color w:val="auto"/>
          <w:lang w:val="en-US"/>
        </w:rPr>
      </w:pPr>
      <w:r>
        <w:rPr>
          <w:rFonts w:cs="Times New Roman"/>
          <w:color w:val="auto"/>
          <w:lang w:val="en-US"/>
        </w:rPr>
        <w:t>Moulton, Ian Frederick (2001): Arms and the Women: The Ovidian Eroticism of Harington’s Ariosto, in: Stanivukovic 2001, 111-126.</w:t>
      </w:r>
    </w:p>
    <w:p w:rsidR="00115710" w:rsidRPr="00A30E8A" w:rsidRDefault="00115710" w:rsidP="00B86E4B">
      <w:pPr>
        <w:jc w:val="both"/>
        <w:rPr>
          <w:rFonts w:cs="Times New Roman"/>
          <w:color w:val="auto"/>
        </w:rPr>
      </w:pPr>
      <w:r w:rsidRPr="00C93763">
        <w:rPr>
          <w:rFonts w:cs="Times New Roman"/>
          <w:color w:val="auto"/>
          <w:lang w:val="en-US"/>
        </w:rPr>
        <w:lastRenderedPageBreak/>
        <w:t>Mratschek, Sigrid (2004): Ovids Orpheus und Poliziano – Erfolg und Scheitern eines Künstlers, in: Angela Hornung/Christian Jäkel/Werner Schubert</w:t>
      </w:r>
      <w:r w:rsidR="00382885" w:rsidRPr="00C93763">
        <w:rPr>
          <w:rFonts w:cs="Times New Roman"/>
          <w:color w:val="auto"/>
          <w:lang w:val="en-US"/>
        </w:rPr>
        <w:t xml:space="preserve"> (Hgg.): Studia humanitatis ac l</w:t>
      </w:r>
      <w:r w:rsidRPr="00C93763">
        <w:rPr>
          <w:rFonts w:cs="Times New Roman"/>
          <w:color w:val="auto"/>
          <w:lang w:val="en-US"/>
        </w:rPr>
        <w:t>it</w:t>
      </w:r>
      <w:r w:rsidR="00382885" w:rsidRPr="00C93763">
        <w:rPr>
          <w:rFonts w:cs="Times New Roman"/>
          <w:color w:val="auto"/>
          <w:lang w:val="en-US"/>
        </w:rPr>
        <w:t>terarum Trifolio Heidelbergensi</w:t>
      </w:r>
      <w:r w:rsidRPr="00C93763">
        <w:rPr>
          <w:rFonts w:cs="Times New Roman"/>
          <w:color w:val="auto"/>
          <w:lang w:val="en-US"/>
        </w:rPr>
        <w:t xml:space="preserve"> dedicata. </w:t>
      </w:r>
      <w:r w:rsidRPr="00A831E6">
        <w:rPr>
          <w:rFonts w:cs="Times New Roman"/>
          <w:color w:val="auto"/>
        </w:rPr>
        <w:t>Festschrift für Eckhard Christmann, Wil</w:t>
      </w:r>
      <w:r w:rsidRPr="00A831E6">
        <w:rPr>
          <w:rFonts w:cs="Times New Roman"/>
          <w:color w:val="auto"/>
        </w:rPr>
        <w:t>f</w:t>
      </w:r>
      <w:r w:rsidRPr="00A831E6">
        <w:rPr>
          <w:rFonts w:cs="Times New Roman"/>
          <w:color w:val="auto"/>
        </w:rPr>
        <w:t>ried Edelmaier und Rudolf Kettemann, Frankfurt a.</w:t>
      </w:r>
      <w:r w:rsidR="00BE0491">
        <w:rPr>
          <w:rFonts w:cs="Times New Roman"/>
          <w:color w:val="auto"/>
        </w:rPr>
        <w:t>M</w:t>
      </w:r>
      <w:r w:rsidRPr="00A831E6">
        <w:rPr>
          <w:rFonts w:cs="Times New Roman"/>
          <w:color w:val="auto"/>
        </w:rPr>
        <w:t xml:space="preserve">. </w:t>
      </w:r>
      <w:r w:rsidRPr="00A30E8A">
        <w:rPr>
          <w:rFonts w:cs="Times New Roman"/>
          <w:color w:val="auto"/>
        </w:rPr>
        <w:t>etc. (Studien zur klassischen Phil</w:t>
      </w:r>
      <w:r w:rsidRPr="00A30E8A">
        <w:rPr>
          <w:rFonts w:cs="Times New Roman"/>
          <w:color w:val="auto"/>
        </w:rPr>
        <w:t>o</w:t>
      </w:r>
      <w:r w:rsidRPr="00A30E8A">
        <w:rPr>
          <w:rFonts w:cs="Times New Roman"/>
          <w:color w:val="auto"/>
        </w:rPr>
        <w:t>logie 144), 187-206.</w:t>
      </w:r>
    </w:p>
    <w:p w:rsidR="0038329C" w:rsidRPr="0038329C" w:rsidRDefault="0038329C" w:rsidP="00B86E4B">
      <w:pPr>
        <w:pStyle w:val="Textkrper-Einzug2"/>
        <w:rPr>
          <w:color w:val="auto"/>
          <w:lang w:val="fr-FR"/>
        </w:rPr>
      </w:pPr>
      <w:r w:rsidRPr="0038329C">
        <w:rPr>
          <w:color w:val="auto"/>
          <w:lang w:val="de-DE"/>
        </w:rPr>
        <w:t>Mühlberger, Günter (</w:t>
      </w:r>
      <w:r>
        <w:rPr>
          <w:color w:val="auto"/>
          <w:lang w:val="de-DE"/>
        </w:rPr>
        <w:t>1996</w:t>
      </w:r>
      <w:r w:rsidRPr="0038329C">
        <w:rPr>
          <w:color w:val="auto"/>
          <w:lang w:val="de-DE"/>
        </w:rPr>
        <w:t>): Goethe und N</w:t>
      </w:r>
      <w:r>
        <w:rPr>
          <w:color w:val="auto"/>
          <w:lang w:val="de-DE"/>
        </w:rPr>
        <w:t>arziß. Mythenrezeption im Zeichen der Selbste</w:t>
      </w:r>
      <w:r>
        <w:rPr>
          <w:color w:val="auto"/>
          <w:lang w:val="de-DE"/>
        </w:rPr>
        <w:t>r</w:t>
      </w:r>
      <w:r>
        <w:rPr>
          <w:color w:val="auto"/>
          <w:lang w:val="de-DE"/>
        </w:rPr>
        <w:t xml:space="preserve">kenntnis, Diss. </w:t>
      </w:r>
      <w:r w:rsidRPr="0038329C">
        <w:rPr>
          <w:color w:val="auto"/>
          <w:lang w:val="fr-FR"/>
        </w:rPr>
        <w:t>Innsbruck.</w:t>
      </w:r>
    </w:p>
    <w:p w:rsidR="0084056B" w:rsidRPr="00A831E6" w:rsidRDefault="0084056B" w:rsidP="00B86E4B">
      <w:pPr>
        <w:pStyle w:val="Textkrper-Einzug2"/>
        <w:rPr>
          <w:color w:val="auto"/>
          <w:lang w:val="fr-FR"/>
        </w:rPr>
      </w:pPr>
      <w:r w:rsidRPr="00A831E6">
        <w:rPr>
          <w:color w:val="auto"/>
          <w:lang w:val="fr-FR"/>
        </w:rPr>
        <w:t>Mühlethaler, Jean-Claude (2012)</w:t>
      </w:r>
      <w:r w:rsidR="00CD6429">
        <w:rPr>
          <w:color w:val="auto"/>
          <w:lang w:val="fr-FR"/>
        </w:rPr>
        <w:t>:</w:t>
      </w:r>
      <w:r w:rsidRPr="00A831E6">
        <w:rPr>
          <w:color w:val="auto"/>
          <w:lang w:val="fr-FR"/>
        </w:rPr>
        <w:t xml:space="preserve"> Le vol d’Icare, du </w:t>
      </w:r>
      <w:r w:rsidRPr="00A831E6">
        <w:rPr>
          <w:i/>
          <w:color w:val="auto"/>
          <w:lang w:val="fr-FR"/>
        </w:rPr>
        <w:t>Roman de la Rose</w:t>
      </w:r>
      <w:r w:rsidRPr="00A831E6">
        <w:rPr>
          <w:color w:val="auto"/>
          <w:lang w:val="fr-FR"/>
        </w:rPr>
        <w:t xml:space="preserve"> à Christine de Pizan</w:t>
      </w:r>
      <w:r w:rsidR="00CD6429">
        <w:rPr>
          <w:color w:val="auto"/>
          <w:lang w:val="fr-FR"/>
        </w:rPr>
        <w:t>:</w:t>
      </w:r>
      <w:r w:rsidRPr="00A831E6">
        <w:rPr>
          <w:color w:val="auto"/>
          <w:lang w:val="fr-FR"/>
        </w:rPr>
        <w:t xml:space="preserve"> de la dénonciation de l’orgueil à la défense de la </w:t>
      </w:r>
      <w:r w:rsidRPr="00A831E6">
        <w:rPr>
          <w:i/>
          <w:color w:val="auto"/>
          <w:lang w:val="fr-FR"/>
        </w:rPr>
        <w:t>curiositas</w:t>
      </w:r>
      <w:r w:rsidRPr="00A831E6">
        <w:rPr>
          <w:color w:val="auto"/>
          <w:lang w:val="fr-FR"/>
        </w:rPr>
        <w:t xml:space="preserve"> intellectuelle, Anabases 16, 85-101.</w:t>
      </w:r>
    </w:p>
    <w:p w:rsidR="009C42E2" w:rsidRPr="00A831E6" w:rsidRDefault="009C42E2" w:rsidP="00B86E4B">
      <w:pPr>
        <w:jc w:val="both"/>
        <w:rPr>
          <w:rFonts w:cs="Times New Roman"/>
          <w:color w:val="auto"/>
        </w:rPr>
      </w:pPr>
      <w:r w:rsidRPr="00A831E6">
        <w:rPr>
          <w:rFonts w:cs="Times New Roman"/>
          <w:color w:val="auto"/>
        </w:rPr>
        <w:t>Mülder</w:t>
      </w:r>
      <w:r w:rsidRPr="00A831E6">
        <w:rPr>
          <w:rFonts w:cs="Times New Roman"/>
          <w:smallCaps/>
          <w:color w:val="auto"/>
        </w:rPr>
        <w:t>-</w:t>
      </w:r>
      <w:r w:rsidRPr="00A831E6">
        <w:rPr>
          <w:rFonts w:cs="Times New Roman"/>
          <w:color w:val="auto"/>
        </w:rPr>
        <w:t>Bach</w:t>
      </w:r>
      <w:r w:rsidRPr="00A831E6">
        <w:rPr>
          <w:rFonts w:cs="Times New Roman"/>
          <w:smallCaps/>
          <w:color w:val="auto"/>
        </w:rPr>
        <w:t xml:space="preserve">, </w:t>
      </w:r>
      <w:r w:rsidRPr="00A831E6">
        <w:rPr>
          <w:rFonts w:cs="Times New Roman"/>
          <w:color w:val="auto"/>
        </w:rPr>
        <w:t>Inka</w:t>
      </w:r>
      <w:r w:rsidRPr="00A831E6">
        <w:rPr>
          <w:rFonts w:cs="Times New Roman"/>
          <w:smallCaps/>
          <w:color w:val="auto"/>
        </w:rPr>
        <w:t xml:space="preserve"> (1998): </w:t>
      </w:r>
      <w:r w:rsidRPr="00A831E6">
        <w:rPr>
          <w:rStyle w:val="fliesstextgross"/>
          <w:rFonts w:cs="Times New Roman"/>
          <w:color w:val="auto"/>
        </w:rPr>
        <w:t>Im Zeichen Pygmalions</w:t>
      </w:r>
      <w:r w:rsidRPr="00A831E6">
        <w:rPr>
          <w:rFonts w:cs="Times New Roman"/>
          <w:color w:val="auto"/>
        </w:rPr>
        <w:t xml:space="preserve">. </w:t>
      </w:r>
      <w:r w:rsidRPr="00A831E6">
        <w:rPr>
          <w:rStyle w:val="fliesstextkleinfett"/>
          <w:rFonts w:cs="Times New Roman"/>
          <w:color w:val="auto"/>
        </w:rPr>
        <w:t>Das Modell der Statue und die Entd</w:t>
      </w:r>
      <w:r w:rsidRPr="00A831E6">
        <w:rPr>
          <w:rStyle w:val="fliesstextkleinfett"/>
          <w:rFonts w:cs="Times New Roman"/>
          <w:color w:val="auto"/>
        </w:rPr>
        <w:t>e</w:t>
      </w:r>
      <w:r w:rsidRPr="00A831E6">
        <w:rPr>
          <w:rStyle w:val="fliesstextkleinfett"/>
          <w:rFonts w:cs="Times New Roman"/>
          <w:color w:val="auto"/>
        </w:rPr>
        <w:t>ckung der ‘Darstellung’ im 18. Jahrhundert, München.</w:t>
      </w:r>
    </w:p>
    <w:p w:rsidR="00BF1A54" w:rsidRPr="00A831E6" w:rsidRDefault="00BF1A54" w:rsidP="00B86E4B">
      <w:pPr>
        <w:pStyle w:val="Textkrper-Einzug2"/>
        <w:rPr>
          <w:color w:val="auto"/>
          <w:lang w:val="de-DE"/>
        </w:rPr>
      </w:pPr>
      <w:r w:rsidRPr="00A831E6">
        <w:rPr>
          <w:color w:val="auto"/>
          <w:lang w:val="de-DE"/>
        </w:rPr>
        <w:t>Müller, Bodo (1999): Metamorphosis. Vom Gräzismus Ovids zum Eurogräzismus, in: Sch</w:t>
      </w:r>
      <w:r w:rsidRPr="00A831E6">
        <w:rPr>
          <w:color w:val="auto"/>
          <w:lang w:val="de-DE"/>
        </w:rPr>
        <w:t>u</w:t>
      </w:r>
      <w:r w:rsidRPr="00A831E6">
        <w:rPr>
          <w:color w:val="auto"/>
          <w:lang w:val="de-DE"/>
        </w:rPr>
        <w:t>bert 1999, 2, 1021-1034.</w:t>
      </w:r>
    </w:p>
    <w:p w:rsidR="00115710" w:rsidRPr="00A831E6" w:rsidRDefault="00115710" w:rsidP="00B86E4B">
      <w:pPr>
        <w:pStyle w:val="Textkrper-Einzug2"/>
        <w:rPr>
          <w:color w:val="auto"/>
          <w:lang w:val="de-DE"/>
        </w:rPr>
      </w:pPr>
      <w:r w:rsidRPr="00A831E6">
        <w:rPr>
          <w:color w:val="auto"/>
          <w:lang w:val="de-DE"/>
        </w:rPr>
        <w:t>Müller, Dietram (1987): Ovid, Iuppiter und Augustus. Gedanken zur Götterversammlung im ersten Buch der Metamorphosen, Philologus 131, 270-288.</w:t>
      </w:r>
    </w:p>
    <w:p w:rsidR="00115710" w:rsidRPr="00A831E6" w:rsidRDefault="00115710" w:rsidP="00B86E4B">
      <w:pPr>
        <w:pStyle w:val="Textkrper-Einzug2"/>
        <w:rPr>
          <w:color w:val="auto"/>
          <w:lang w:val="de-DE"/>
        </w:rPr>
      </w:pPr>
      <w:r w:rsidRPr="00A831E6">
        <w:rPr>
          <w:color w:val="auto"/>
          <w:lang w:val="de-DE"/>
        </w:rPr>
        <w:t>Müller, Hendrik (1998): Liebes</w:t>
      </w:r>
      <w:r w:rsidR="00A124FF" w:rsidRPr="00A831E6">
        <w:rPr>
          <w:color w:val="auto"/>
          <w:lang w:val="de-DE"/>
        </w:rPr>
        <w:t>be</w:t>
      </w:r>
      <w:r w:rsidRPr="00A831E6">
        <w:rPr>
          <w:color w:val="auto"/>
          <w:lang w:val="de-DE"/>
        </w:rPr>
        <w:t xml:space="preserve">ziehungen in Ovids </w:t>
      </w:r>
      <w:r w:rsidRPr="00A831E6">
        <w:rPr>
          <w:i/>
          <w:color w:val="auto"/>
          <w:lang w:val="de-DE"/>
        </w:rPr>
        <w:t>Metamorphosen</w:t>
      </w:r>
      <w:r w:rsidRPr="00A831E6">
        <w:rPr>
          <w:color w:val="auto"/>
          <w:lang w:val="de-DE"/>
        </w:rPr>
        <w:t xml:space="preserve"> und ihr Einfluss auf den Roman des Apuleius, Göttingen (Göttinger Schriften zur Klassischen Philologie 1) [V.Hunink, BMCRev 1999.05.02</w:t>
      </w:r>
      <w:r w:rsidR="00B67042" w:rsidRPr="00A831E6">
        <w:rPr>
          <w:color w:val="auto"/>
          <w:lang w:val="de-DE"/>
        </w:rPr>
        <w:t>; M.C. Álvarez Morán, Gnomon 74, 2002, 211-215</w:t>
      </w:r>
      <w:r w:rsidR="0084056B" w:rsidRPr="00A831E6">
        <w:rPr>
          <w:color w:val="auto"/>
          <w:lang w:val="de-DE"/>
        </w:rPr>
        <w:t>; M. Lobe, Gymnasium 109, 2002, 170-172</w:t>
      </w:r>
      <w:r w:rsidR="004151E5" w:rsidRPr="00A831E6">
        <w:rPr>
          <w:color w:val="auto"/>
          <w:lang w:val="de-DE"/>
        </w:rPr>
        <w:t xml:space="preserve">]; </w:t>
      </w:r>
      <w:r w:rsidR="004151E5" w:rsidRPr="00A831E6">
        <w:rPr>
          <w:color w:val="auto"/>
          <w:vertAlign w:val="superscript"/>
          <w:lang w:val="de-DE"/>
        </w:rPr>
        <w:t>2</w:t>
      </w:r>
      <w:r w:rsidR="004151E5" w:rsidRPr="00A831E6">
        <w:rPr>
          <w:color w:val="auto"/>
          <w:lang w:val="de-DE"/>
        </w:rPr>
        <w:t>2000 s.n. Müller-Reineke</w:t>
      </w:r>
    </w:p>
    <w:p w:rsidR="00B5614E" w:rsidRPr="00B5614E" w:rsidRDefault="00B5614E" w:rsidP="00B5614E">
      <w:pPr>
        <w:rPr>
          <w:rFonts w:cs="Times New Roman"/>
        </w:rPr>
      </w:pPr>
      <w:r>
        <w:rPr>
          <w:rFonts w:cs="Times New Roman"/>
        </w:rPr>
        <w:t>Müller, Maria E./Michael Mecklenburg (2007; Hgg.): Vergessene Texte – Verstellte Blicke. Neue Perspektiven der Wickram-Forschung, Frankfurt a.M. usw.</w:t>
      </w:r>
    </w:p>
    <w:p w:rsidR="0084056B" w:rsidRPr="00A831E6" w:rsidRDefault="0084056B" w:rsidP="00B86E4B">
      <w:pPr>
        <w:pStyle w:val="Textkrper-Einzug2"/>
        <w:rPr>
          <w:color w:val="auto"/>
          <w:lang w:val="de-DE"/>
        </w:rPr>
      </w:pPr>
      <w:r w:rsidRPr="00A831E6">
        <w:rPr>
          <w:color w:val="auto"/>
          <w:lang w:val="de-DE"/>
        </w:rPr>
        <w:t>Müller-Scholle, Christine (2013): Oscar Wildes “The Picture of Dorian Gray” (1891) als Re</w:t>
      </w:r>
      <w:r w:rsidRPr="00A831E6">
        <w:rPr>
          <w:color w:val="auto"/>
          <w:lang w:val="de-DE"/>
        </w:rPr>
        <w:t>p</w:t>
      </w:r>
      <w:r w:rsidRPr="00A831E6">
        <w:rPr>
          <w:color w:val="auto"/>
          <w:lang w:val="de-DE"/>
        </w:rPr>
        <w:t>lik auf den Narcissus-Mythos Ovids, Gymnasium 120, 247-260</w:t>
      </w:r>
      <w:r w:rsidRPr="00A831E6">
        <w:rPr>
          <w:lang w:val="de-DE"/>
        </w:rPr>
        <w:t>.</w:t>
      </w:r>
    </w:p>
    <w:p w:rsidR="00C67A3B" w:rsidRDefault="00C67A3B" w:rsidP="00B86E4B">
      <w:pPr>
        <w:pStyle w:val="Textkrper-Einzug2"/>
        <w:rPr>
          <w:color w:val="auto"/>
          <w:lang w:val="de-DE"/>
        </w:rPr>
      </w:pPr>
      <w:r>
        <w:rPr>
          <w:color w:val="auto"/>
          <w:lang w:val="de-DE"/>
        </w:rPr>
        <w:t>Mundt, Barbara (1988): Jupiter und Europa, in: Dies. (Hg.): Die Verführung der Europa. K</w:t>
      </w:r>
      <w:r>
        <w:rPr>
          <w:color w:val="auto"/>
          <w:lang w:val="de-DE"/>
        </w:rPr>
        <w:t>a</w:t>
      </w:r>
      <w:r>
        <w:rPr>
          <w:color w:val="auto"/>
          <w:lang w:val="de-DE"/>
        </w:rPr>
        <w:t xml:space="preserve">talogbuch der gleichnamigen Ausstellung im Kunstgewerbemuseum, Berlin, 9-28. </w:t>
      </w:r>
    </w:p>
    <w:p w:rsidR="00B01A38" w:rsidRPr="00C93763" w:rsidRDefault="00B01A38" w:rsidP="00B86E4B">
      <w:pPr>
        <w:pStyle w:val="Textkrper-Einzug2"/>
        <w:rPr>
          <w:color w:val="auto"/>
          <w:lang w:val="de-DE"/>
        </w:rPr>
      </w:pPr>
      <w:r w:rsidRPr="00C93763">
        <w:rPr>
          <w:color w:val="auto"/>
          <w:lang w:val="de-DE"/>
        </w:rPr>
        <w:t>Munjic, Sanda (2007): A Reflection on Greed through Bird Imagery:</w:t>
      </w:r>
      <w:r w:rsidR="005812B1" w:rsidRPr="00C93763">
        <w:rPr>
          <w:color w:val="auto"/>
          <w:lang w:val="de-DE"/>
        </w:rPr>
        <w:t xml:space="preserve"> An Ovidian Pre-Text in Góngora’s Solitudei, in: Keith/Rupp 2007b, 251-266</w:t>
      </w:r>
    </w:p>
    <w:p w:rsidR="00563482" w:rsidRPr="00A831E6" w:rsidRDefault="00563482" w:rsidP="00B86E4B">
      <w:pPr>
        <w:pStyle w:val="Textkrper-Einzug2"/>
        <w:rPr>
          <w:color w:val="auto"/>
          <w:szCs w:val="24"/>
          <w:lang w:val="it-IT"/>
        </w:rPr>
      </w:pPr>
      <w:r w:rsidRPr="00B01A38">
        <w:rPr>
          <w:color w:val="auto"/>
          <w:lang w:val="fr-FR"/>
        </w:rPr>
        <w:t>Munk Olsen</w:t>
      </w:r>
      <w:r w:rsidRPr="00B01A38">
        <w:rPr>
          <w:color w:val="auto"/>
          <w:szCs w:val="24"/>
          <w:lang w:val="fr-FR"/>
        </w:rPr>
        <w:t xml:space="preserve">, </w:t>
      </w:r>
      <w:r w:rsidR="00752F7C" w:rsidRPr="00B01A38">
        <w:rPr>
          <w:color w:val="auto"/>
          <w:szCs w:val="24"/>
          <w:lang w:val="fr-FR"/>
        </w:rPr>
        <w:t>Birger</w:t>
      </w:r>
      <w:r w:rsidRPr="00B01A38">
        <w:rPr>
          <w:color w:val="auto"/>
          <w:szCs w:val="24"/>
          <w:lang w:val="fr-FR"/>
        </w:rPr>
        <w:t xml:space="preserve"> (1982-1989)</w:t>
      </w:r>
      <w:r w:rsidR="00CD6429" w:rsidRPr="00B01A38">
        <w:rPr>
          <w:color w:val="auto"/>
          <w:szCs w:val="24"/>
          <w:lang w:val="fr-FR"/>
        </w:rPr>
        <w:t>:</w:t>
      </w:r>
      <w:r w:rsidRPr="00B01A38">
        <w:rPr>
          <w:color w:val="auto"/>
          <w:szCs w:val="24"/>
          <w:lang w:val="fr-FR"/>
        </w:rPr>
        <w:t xml:space="preserve"> L’étude des auteurs classiques latins aux XI</w:t>
      </w:r>
      <w:r w:rsidRPr="00B01A38">
        <w:rPr>
          <w:color w:val="auto"/>
          <w:szCs w:val="24"/>
          <w:vertAlign w:val="superscript"/>
          <w:lang w:val="fr-FR"/>
        </w:rPr>
        <w:t>e</w:t>
      </w:r>
      <w:r w:rsidRPr="00B01A38">
        <w:rPr>
          <w:color w:val="auto"/>
          <w:szCs w:val="24"/>
          <w:lang w:val="fr-FR"/>
        </w:rPr>
        <w:t xml:space="preserve"> et XII</w:t>
      </w:r>
      <w:r w:rsidRPr="00B01A38">
        <w:rPr>
          <w:color w:val="auto"/>
          <w:szCs w:val="24"/>
          <w:vertAlign w:val="superscript"/>
          <w:lang w:val="fr-FR"/>
        </w:rPr>
        <w:t>e</w:t>
      </w:r>
      <w:r w:rsidRPr="00B01A38">
        <w:rPr>
          <w:color w:val="auto"/>
          <w:szCs w:val="24"/>
          <w:lang w:val="fr-FR"/>
        </w:rPr>
        <w:t xml:space="preserve"> siècles. </w:t>
      </w:r>
      <w:r w:rsidRPr="00A831E6">
        <w:rPr>
          <w:color w:val="auto"/>
          <w:szCs w:val="24"/>
          <w:lang w:val="it-IT"/>
        </w:rPr>
        <w:t>3 Bde., Paris.</w:t>
      </w:r>
    </w:p>
    <w:p w:rsidR="00752F7C" w:rsidRPr="00A831E6" w:rsidRDefault="00752F7C" w:rsidP="00B86E4B">
      <w:pPr>
        <w:pStyle w:val="Textkrper-Einzug2"/>
        <w:rPr>
          <w:color w:val="auto"/>
          <w:lang w:val="it-IT"/>
        </w:rPr>
      </w:pPr>
      <w:r w:rsidRPr="00A831E6">
        <w:rPr>
          <w:color w:val="auto"/>
          <w:szCs w:val="24"/>
          <w:lang w:val="it-IT"/>
        </w:rPr>
        <w:t>–</w:t>
      </w:r>
      <w:r w:rsidRPr="00A831E6">
        <w:rPr>
          <w:color w:val="auto"/>
          <w:szCs w:val="24"/>
          <w:lang w:val="it-IT"/>
        </w:rPr>
        <w:tab/>
        <w:t xml:space="preserve">(1985): </w:t>
      </w:r>
      <w:r w:rsidRPr="00A831E6">
        <w:rPr>
          <w:color w:val="auto"/>
          <w:lang w:val="it-IT"/>
        </w:rPr>
        <w:t>Ovide au Moyen Âge (du IX</w:t>
      </w:r>
      <w:r w:rsidRPr="00A831E6">
        <w:rPr>
          <w:color w:val="auto"/>
        </w:rPr>
        <w:t>ᵉ</w:t>
      </w:r>
      <w:r w:rsidRPr="00A831E6">
        <w:rPr>
          <w:color w:val="auto"/>
          <w:lang w:val="it-IT"/>
        </w:rPr>
        <w:t xml:space="preserve"> au XII</w:t>
      </w:r>
      <w:r w:rsidRPr="00A831E6">
        <w:rPr>
          <w:color w:val="auto"/>
        </w:rPr>
        <w:t>ᵉ</w:t>
      </w:r>
      <w:r w:rsidRPr="00A831E6">
        <w:rPr>
          <w:color w:val="auto"/>
          <w:lang w:val="it-IT"/>
        </w:rPr>
        <w:t xml:space="preserve"> s.), in: Guglielmo Cavallo (Hg.): </w:t>
      </w:r>
      <w:r w:rsidR="00546068">
        <w:rPr>
          <w:color w:val="auto"/>
          <w:lang w:val="it-IT"/>
        </w:rPr>
        <w:t>Le strade</w:t>
      </w:r>
      <w:r w:rsidRPr="00A831E6">
        <w:rPr>
          <w:lang w:val="it-IT"/>
        </w:rPr>
        <w:t xml:space="preserve"> </w:t>
      </w:r>
      <w:r w:rsidRPr="00A831E6">
        <w:rPr>
          <w:color w:val="auto"/>
          <w:lang w:val="it-IT"/>
        </w:rPr>
        <w:t>del testo, Bari (Studi &amp; commenti V), 65-96.</w:t>
      </w:r>
    </w:p>
    <w:p w:rsidR="00752F7C" w:rsidRPr="00A831E6" w:rsidRDefault="00752F7C" w:rsidP="00B86E4B">
      <w:pPr>
        <w:pStyle w:val="Textkrper-Einzug2"/>
        <w:rPr>
          <w:color w:val="auto"/>
          <w:lang w:val="it-IT"/>
        </w:rPr>
      </w:pPr>
      <w:r w:rsidRPr="00A831E6">
        <w:rPr>
          <w:color w:val="auto"/>
          <w:lang w:val="it-IT"/>
        </w:rPr>
        <w:t xml:space="preserve">Munzi, Luigi (1990): Una inedita </w:t>
      </w:r>
      <w:r w:rsidRPr="00546068">
        <w:rPr>
          <w:i/>
          <w:color w:val="auto"/>
          <w:lang w:val="it-IT"/>
        </w:rPr>
        <w:t>Summa memorialis</w:t>
      </w:r>
      <w:r w:rsidRPr="00A831E6">
        <w:rPr>
          <w:color w:val="auto"/>
          <w:lang w:val="it-IT"/>
        </w:rPr>
        <w:t xml:space="preserve"> delle </w:t>
      </w:r>
      <w:r w:rsidRPr="00546068">
        <w:rPr>
          <w:i/>
          <w:color w:val="auto"/>
          <w:lang w:val="it-IT"/>
        </w:rPr>
        <w:t>Metamorfosi</w:t>
      </w:r>
      <w:r w:rsidRPr="00A831E6">
        <w:rPr>
          <w:color w:val="auto"/>
          <w:lang w:val="it-IT"/>
        </w:rPr>
        <w:t xml:space="preserve"> ovidiane, in: Dicti studiosus. Scritti di filologia offerti a Scevola Mariotti dai suoi allievi, Urbino, 329-385.</w:t>
      </w:r>
    </w:p>
    <w:p w:rsidR="000D6091" w:rsidRPr="00A831E6" w:rsidRDefault="000D6091" w:rsidP="00B86E4B">
      <w:pPr>
        <w:pStyle w:val="Textkrper-Einzug2"/>
        <w:rPr>
          <w:color w:val="auto"/>
          <w:lang w:val="it-IT"/>
        </w:rPr>
      </w:pPr>
      <w:r w:rsidRPr="00A831E6">
        <w:rPr>
          <w:color w:val="auto"/>
          <w:lang w:val="it-IT"/>
        </w:rPr>
        <w:t xml:space="preserve">Murcia Estrada, María Elena (2008): Colación del manuscrito S-III-19 de las </w:t>
      </w:r>
      <w:r w:rsidRPr="00A831E6">
        <w:rPr>
          <w:i/>
          <w:color w:val="auto"/>
          <w:lang w:val="it-IT"/>
        </w:rPr>
        <w:t>Metamorfosis</w:t>
      </w:r>
      <w:r w:rsidRPr="00A831E6">
        <w:rPr>
          <w:color w:val="auto"/>
          <w:lang w:val="it-IT"/>
        </w:rPr>
        <w:t xml:space="preserve"> de Ovidio del Real Monasterio de San Lorenzo de El Escorial, ExClass 12, 69-101.</w:t>
      </w:r>
    </w:p>
    <w:p w:rsidR="00B209CC" w:rsidRPr="00A831E6" w:rsidRDefault="00B209CC" w:rsidP="00B86E4B">
      <w:pPr>
        <w:pStyle w:val="Textkrper-Einzug2"/>
        <w:rPr>
          <w:color w:val="auto"/>
          <w:lang w:val="en-US"/>
        </w:rPr>
      </w:pPr>
      <w:r w:rsidRPr="00A831E6">
        <w:rPr>
          <w:color w:val="auto"/>
          <w:lang w:val="en-US"/>
        </w:rPr>
        <w:t xml:space="preserve">Murgatroyd, Paul (2000): </w:t>
      </w:r>
      <w:r w:rsidRPr="00A831E6">
        <w:rPr>
          <w:color w:val="auto"/>
          <w:szCs w:val="24"/>
          <w:lang w:val="en-US"/>
        </w:rPr>
        <w:t>Plotting in Ovidian Rape Narratives, Eranos 98, 75-92.</w:t>
      </w:r>
    </w:p>
    <w:p w:rsidR="00F561E0" w:rsidRPr="00A831E6" w:rsidRDefault="00B209CC" w:rsidP="00B86E4B">
      <w:pPr>
        <w:pStyle w:val="Textkrper-Einzug2"/>
        <w:rPr>
          <w:color w:val="auto"/>
          <w:lang w:val="en-US"/>
        </w:rPr>
      </w:pPr>
      <w:r w:rsidRPr="00A831E6">
        <w:rPr>
          <w:color w:val="auto"/>
          <w:lang w:val="en-US"/>
        </w:rPr>
        <w:t>–</w:t>
      </w:r>
      <w:r w:rsidRPr="00A831E6">
        <w:rPr>
          <w:color w:val="auto"/>
          <w:lang w:val="en-US"/>
        </w:rPr>
        <w:tab/>
      </w:r>
      <w:r w:rsidR="00F561E0" w:rsidRPr="00A831E6">
        <w:rPr>
          <w:color w:val="auto"/>
          <w:lang w:val="en-US"/>
        </w:rPr>
        <w:t xml:space="preserve">(2001): </w:t>
      </w:r>
      <w:r w:rsidR="000D6091" w:rsidRPr="00A831E6">
        <w:rPr>
          <w:color w:val="auto"/>
          <w:lang w:val="en-US"/>
        </w:rPr>
        <w:t xml:space="preserve">Ovid’s Syrinx, </w:t>
      </w:r>
      <w:r w:rsidR="00F561E0" w:rsidRPr="00A831E6">
        <w:rPr>
          <w:i/>
          <w:color w:val="auto"/>
          <w:lang w:val="en-US"/>
        </w:rPr>
        <w:t xml:space="preserve">CQ </w:t>
      </w:r>
      <w:r w:rsidR="00F561E0" w:rsidRPr="00A831E6">
        <w:rPr>
          <w:color w:val="auto"/>
          <w:lang w:val="en-US"/>
        </w:rPr>
        <w:t>51, 620-623.</w:t>
      </w:r>
    </w:p>
    <w:p w:rsidR="000D6091" w:rsidRPr="00A831E6" w:rsidRDefault="000D6091" w:rsidP="00B86E4B">
      <w:pPr>
        <w:pStyle w:val="Textkrper-Einzug2"/>
        <w:rPr>
          <w:color w:val="auto"/>
        </w:rPr>
      </w:pPr>
      <w:r w:rsidRPr="00A831E6">
        <w:rPr>
          <w:color w:val="auto"/>
          <w:lang w:val="en-US"/>
        </w:rPr>
        <w:t>–</w:t>
      </w:r>
      <w:r w:rsidRPr="00A831E6">
        <w:rPr>
          <w:color w:val="auto"/>
          <w:lang w:val="en-US"/>
        </w:rPr>
        <w:tab/>
        <w:t xml:space="preserve">(2003): </w:t>
      </w:r>
      <w:r w:rsidRPr="00A831E6">
        <w:rPr>
          <w:color w:val="auto"/>
        </w:rPr>
        <w:t>Ceres’ Informants in Ovid, Eranos 101, 129-132.</w:t>
      </w:r>
    </w:p>
    <w:p w:rsidR="000D6091" w:rsidRPr="00A831E6" w:rsidRDefault="000D6091" w:rsidP="00B86E4B">
      <w:pPr>
        <w:pStyle w:val="Textkrper-Einzug2"/>
        <w:rPr>
          <w:color w:val="auto"/>
        </w:rPr>
      </w:pPr>
      <w:r w:rsidRPr="00A831E6">
        <w:rPr>
          <w:color w:val="auto"/>
        </w:rPr>
        <w:t>–</w:t>
      </w:r>
      <w:r w:rsidRPr="00A831E6">
        <w:rPr>
          <w:color w:val="auto"/>
        </w:rPr>
        <w:tab/>
        <w:t>(2008): Ovid’s Achilles and Cycnus, Latomus</w:t>
      </w:r>
      <w:r w:rsidR="00636FBE" w:rsidRPr="00A831E6">
        <w:rPr>
          <w:color w:val="auto"/>
        </w:rPr>
        <w:t xml:space="preserve"> </w:t>
      </w:r>
      <w:r w:rsidRPr="00A831E6">
        <w:rPr>
          <w:color w:val="auto"/>
        </w:rPr>
        <w:t>67</w:t>
      </w:r>
      <w:r w:rsidR="00636FBE" w:rsidRPr="00A831E6">
        <w:rPr>
          <w:color w:val="auto"/>
        </w:rPr>
        <w:t xml:space="preserve">, </w:t>
      </w:r>
      <w:r w:rsidRPr="00A831E6">
        <w:rPr>
          <w:color w:val="auto"/>
        </w:rPr>
        <w:t>931-939.</w:t>
      </w:r>
    </w:p>
    <w:p w:rsidR="008C4143" w:rsidRDefault="008C4143" w:rsidP="00B86E4B">
      <w:pPr>
        <w:pStyle w:val="Textkrper-Einzug2"/>
        <w:rPr>
          <w:color w:val="auto"/>
        </w:rPr>
      </w:pPr>
      <w:r>
        <w:rPr>
          <w:color w:val="auto"/>
        </w:rPr>
        <w:t>–</w:t>
      </w:r>
      <w:r>
        <w:rPr>
          <w:color w:val="auto"/>
        </w:rPr>
        <w:tab/>
        <w:t>(2008/09), An Ovidian Katabasis, Eranos 105, 40-43.</w:t>
      </w:r>
    </w:p>
    <w:p w:rsidR="00636FBE" w:rsidRDefault="00636FBE" w:rsidP="00B86E4B">
      <w:pPr>
        <w:pStyle w:val="Textkrper-Einzug2"/>
        <w:rPr>
          <w:color w:val="auto"/>
        </w:rPr>
      </w:pPr>
      <w:r w:rsidRPr="00A831E6">
        <w:rPr>
          <w:color w:val="auto"/>
        </w:rPr>
        <w:t>–</w:t>
      </w:r>
      <w:r w:rsidRPr="00A831E6">
        <w:rPr>
          <w:color w:val="auto"/>
        </w:rPr>
        <w:tab/>
        <w:t>(2012</w:t>
      </w:r>
      <w:r w:rsidR="00FC76BE">
        <w:rPr>
          <w:color w:val="auto"/>
        </w:rPr>
        <w:t>a</w:t>
      </w:r>
      <w:r w:rsidRPr="00A831E6">
        <w:rPr>
          <w:color w:val="auto"/>
        </w:rPr>
        <w:t>): Entertaining Arethusa, MH 69, 177-189.</w:t>
      </w:r>
    </w:p>
    <w:p w:rsidR="00943F35" w:rsidRPr="00A831E6" w:rsidRDefault="00943F35" w:rsidP="00B86E4B">
      <w:pPr>
        <w:pStyle w:val="Textkrper-Einzug2"/>
        <w:rPr>
          <w:color w:val="auto"/>
          <w:lang w:val="en-US"/>
        </w:rPr>
      </w:pPr>
      <w:r>
        <w:rPr>
          <w:color w:val="auto"/>
        </w:rPr>
        <w:t>–</w:t>
      </w:r>
      <w:r>
        <w:rPr>
          <w:color w:val="auto"/>
        </w:rPr>
        <w:tab/>
        <w:t>(2012b): Wit and Humour at Ovid, Metamorphoses 3.316-338, in: Carl Deroux (Hg.) Stu</w:t>
      </w:r>
      <w:r>
        <w:rPr>
          <w:color w:val="auto"/>
        </w:rPr>
        <w:t>d</w:t>
      </w:r>
      <w:r>
        <w:rPr>
          <w:color w:val="auto"/>
        </w:rPr>
        <w:t>ies in Latin Literature and Roman History</w:t>
      </w:r>
      <w:r w:rsidR="00FC76BE">
        <w:rPr>
          <w:color w:val="auto"/>
        </w:rPr>
        <w:t xml:space="preserve"> 16, Bruxelles (Collection Latomus 338), 307-312.</w:t>
      </w:r>
    </w:p>
    <w:p w:rsidR="00BD6A66" w:rsidRPr="00A831E6" w:rsidRDefault="00BD6A66" w:rsidP="00B86E4B">
      <w:pPr>
        <w:pStyle w:val="Textkrper-Einzug2"/>
        <w:rPr>
          <w:color w:val="auto"/>
          <w:szCs w:val="24"/>
          <w:lang w:val="en-US"/>
        </w:rPr>
      </w:pPr>
      <w:r w:rsidRPr="00A831E6">
        <w:rPr>
          <w:color w:val="auto"/>
          <w:lang w:val="en-US"/>
        </w:rPr>
        <w:t>Murgia</w:t>
      </w:r>
      <w:r w:rsidRPr="00A831E6">
        <w:rPr>
          <w:color w:val="auto"/>
          <w:szCs w:val="24"/>
          <w:lang w:val="en-US"/>
        </w:rPr>
        <w:t xml:space="preserve">, Charles E. (1984): Ovid </w:t>
      </w:r>
      <w:r w:rsidRPr="00A831E6">
        <w:rPr>
          <w:i/>
          <w:color w:val="auto"/>
          <w:szCs w:val="24"/>
          <w:lang w:val="en-US"/>
        </w:rPr>
        <w:t>Met</w:t>
      </w:r>
      <w:r w:rsidR="000D6091" w:rsidRPr="00A831E6">
        <w:rPr>
          <w:color w:val="auto"/>
          <w:szCs w:val="24"/>
          <w:lang w:val="en-US"/>
        </w:rPr>
        <w:t>. 1,544-547 and the</w:t>
      </w:r>
      <w:r w:rsidR="004139CD">
        <w:rPr>
          <w:color w:val="auto"/>
          <w:szCs w:val="24"/>
          <w:lang w:val="en-US"/>
        </w:rPr>
        <w:t xml:space="preserve"> Theory of Doub</w:t>
      </w:r>
      <w:r w:rsidR="000D6091" w:rsidRPr="00A831E6">
        <w:rPr>
          <w:color w:val="auto"/>
          <w:szCs w:val="24"/>
          <w:lang w:val="en-US"/>
        </w:rPr>
        <w:t>le R</w:t>
      </w:r>
      <w:r w:rsidRPr="00A831E6">
        <w:rPr>
          <w:color w:val="auto"/>
          <w:szCs w:val="24"/>
          <w:lang w:val="en-US"/>
        </w:rPr>
        <w:t>ecension, ClAnt 3, 207-235</w:t>
      </w:r>
      <w:r w:rsidR="009A3F4B" w:rsidRPr="00A831E6">
        <w:rPr>
          <w:color w:val="auto"/>
          <w:szCs w:val="24"/>
          <w:lang w:val="en-US"/>
        </w:rPr>
        <w:t>.</w:t>
      </w:r>
    </w:p>
    <w:p w:rsidR="00636FBE" w:rsidRPr="00A831E6" w:rsidRDefault="00636FBE" w:rsidP="00B86E4B">
      <w:pPr>
        <w:pStyle w:val="Textkrper-Einzug2"/>
        <w:rPr>
          <w:color w:val="auto"/>
          <w:szCs w:val="24"/>
          <w:lang w:val="en-US"/>
        </w:rPr>
      </w:pPr>
      <w:r w:rsidRPr="00A831E6">
        <w:rPr>
          <w:color w:val="auto"/>
          <w:szCs w:val="24"/>
          <w:lang w:val="en-US"/>
        </w:rPr>
        <w:t>–</w:t>
      </w:r>
      <w:r w:rsidRPr="00A831E6">
        <w:rPr>
          <w:color w:val="auto"/>
          <w:szCs w:val="24"/>
          <w:lang w:val="en-US"/>
        </w:rPr>
        <w:tab/>
        <w:t xml:space="preserve">(1985): </w:t>
      </w:r>
      <w:r w:rsidRPr="00A831E6">
        <w:rPr>
          <w:color w:val="auto"/>
        </w:rPr>
        <w:t xml:space="preserve">Imitation and Authenticity in Ovid, </w:t>
      </w:r>
      <w:r w:rsidRPr="00A831E6">
        <w:rPr>
          <w:i/>
          <w:color w:val="auto"/>
        </w:rPr>
        <w:t>Metamorphoses</w:t>
      </w:r>
      <w:r w:rsidRPr="00A831E6">
        <w:rPr>
          <w:color w:val="auto"/>
        </w:rPr>
        <w:t xml:space="preserve"> 1.477 and </w:t>
      </w:r>
      <w:r w:rsidRPr="00A831E6">
        <w:rPr>
          <w:i/>
          <w:color w:val="auto"/>
        </w:rPr>
        <w:t>Heroides</w:t>
      </w:r>
      <w:r w:rsidRPr="00A831E6">
        <w:rPr>
          <w:color w:val="auto"/>
        </w:rPr>
        <w:t xml:space="preserve"> 15, AJPh 106, 456-474.</w:t>
      </w:r>
    </w:p>
    <w:p w:rsidR="009062E6" w:rsidRDefault="009062E6" w:rsidP="00B86E4B">
      <w:pPr>
        <w:jc w:val="both"/>
        <w:rPr>
          <w:rFonts w:cs="Times New Roman"/>
          <w:color w:val="auto"/>
          <w:lang w:val="en-GB"/>
        </w:rPr>
      </w:pPr>
      <w:r>
        <w:rPr>
          <w:rFonts w:cs="Times New Roman"/>
          <w:color w:val="auto"/>
          <w:lang w:val="en-GB"/>
        </w:rPr>
        <w:lastRenderedPageBreak/>
        <w:t xml:space="preserve">Murphy, G.M.H. (1972): </w:t>
      </w:r>
      <w:r>
        <w:rPr>
          <w:lang w:val="en-US"/>
        </w:rPr>
        <w:t>Metamorphoses xi. E</w:t>
      </w:r>
      <w:r w:rsidRPr="009062E6">
        <w:rPr>
          <w:lang w:val="en-US"/>
        </w:rPr>
        <w:t>d. with introd. &amp; comm.</w:t>
      </w:r>
      <w:r>
        <w:rPr>
          <w:lang w:val="en-US"/>
        </w:rPr>
        <w:t>,</w:t>
      </w:r>
      <w:r w:rsidRPr="009062E6">
        <w:rPr>
          <w:lang w:val="en-US"/>
        </w:rPr>
        <w:t xml:space="preserve"> London</w:t>
      </w:r>
      <w:r>
        <w:rPr>
          <w:lang w:val="en-US"/>
        </w:rPr>
        <w:t xml:space="preserve"> [Clarke, </w:t>
      </w:r>
      <w:r w:rsidRPr="009062E6">
        <w:rPr>
          <w:lang w:val="en-US"/>
        </w:rPr>
        <w:t xml:space="preserve">G&amp;R </w:t>
      </w:r>
      <w:r>
        <w:rPr>
          <w:lang w:val="en-US"/>
        </w:rPr>
        <w:t>19,</w:t>
      </w:r>
      <w:r w:rsidRPr="009062E6">
        <w:rPr>
          <w:lang w:val="en-US"/>
        </w:rPr>
        <w:t xml:space="preserve"> 1972</w:t>
      </w:r>
      <w:r>
        <w:rPr>
          <w:lang w:val="en-US"/>
        </w:rPr>
        <w:t>,</w:t>
      </w:r>
      <w:r w:rsidRPr="009062E6">
        <w:rPr>
          <w:lang w:val="en-US"/>
        </w:rPr>
        <w:t xml:space="preserve"> 216</w:t>
      </w:r>
      <w:r>
        <w:rPr>
          <w:lang w:val="en-US"/>
        </w:rPr>
        <w:t>; Olstein,</w:t>
      </w:r>
      <w:r w:rsidRPr="009062E6">
        <w:rPr>
          <w:lang w:val="en-US"/>
        </w:rPr>
        <w:t xml:space="preserve"> </w:t>
      </w:r>
      <w:r>
        <w:rPr>
          <w:lang w:val="en-US"/>
        </w:rPr>
        <w:t>ACR 2,</w:t>
      </w:r>
      <w:r w:rsidRPr="009062E6">
        <w:rPr>
          <w:lang w:val="en-US"/>
        </w:rPr>
        <w:t xml:space="preserve"> 1972</w:t>
      </w:r>
      <w:r>
        <w:rPr>
          <w:lang w:val="en-US"/>
        </w:rPr>
        <w:t>,</w:t>
      </w:r>
      <w:r w:rsidRPr="009062E6">
        <w:rPr>
          <w:lang w:val="en-US"/>
        </w:rPr>
        <w:t xml:space="preserve"> 260</w:t>
      </w:r>
      <w:r>
        <w:rPr>
          <w:lang w:val="en-US"/>
        </w:rPr>
        <w:t xml:space="preserve">; </w:t>
      </w:r>
      <w:r w:rsidRPr="009062E6">
        <w:rPr>
          <w:lang w:val="en-US"/>
        </w:rPr>
        <w:t>Kenney</w:t>
      </w:r>
      <w:r>
        <w:rPr>
          <w:lang w:val="en-US"/>
        </w:rPr>
        <w:t>, CR 25, 1975, 35f.]; Nachdruck Bristol 1979.</w:t>
      </w:r>
    </w:p>
    <w:p w:rsidR="009A3F4B" w:rsidRPr="00A831E6" w:rsidRDefault="009A3F4B" w:rsidP="00B86E4B">
      <w:pPr>
        <w:jc w:val="both"/>
        <w:rPr>
          <w:rFonts w:cs="Times New Roman"/>
          <w:color w:val="auto"/>
          <w:lang w:val="en-GB"/>
        </w:rPr>
      </w:pPr>
      <w:r w:rsidRPr="00A831E6">
        <w:rPr>
          <w:rFonts w:cs="Times New Roman"/>
          <w:color w:val="auto"/>
          <w:lang w:val="en-GB"/>
        </w:rPr>
        <w:t>Murray, Jackie (2004): The Metamorphoses of Erysichthon: Callimachus, Apollonius and Ovid, in: M.A. Harder/R.F. Regtuit/G.C. Wakker (</w:t>
      </w:r>
      <w:r w:rsidR="00CB3F10" w:rsidRPr="00A831E6">
        <w:rPr>
          <w:rFonts w:cs="Times New Roman"/>
          <w:color w:val="auto"/>
          <w:lang w:val="en-GB"/>
        </w:rPr>
        <w:t>Hgg.): Callimachus II, Le</w:t>
      </w:r>
      <w:r w:rsidR="00CB3F10" w:rsidRPr="00A831E6">
        <w:rPr>
          <w:rFonts w:cs="Times New Roman"/>
          <w:color w:val="auto"/>
          <w:lang w:val="en-GB"/>
        </w:rPr>
        <w:t>u</w:t>
      </w:r>
      <w:r w:rsidR="00CB3F10" w:rsidRPr="00A831E6">
        <w:rPr>
          <w:rFonts w:cs="Times New Roman"/>
          <w:color w:val="auto"/>
          <w:lang w:val="en-GB"/>
        </w:rPr>
        <w:t>ven/</w:t>
      </w:r>
      <w:r w:rsidRPr="00A831E6">
        <w:rPr>
          <w:rFonts w:cs="Times New Roman"/>
          <w:color w:val="auto"/>
          <w:lang w:val="en-GB"/>
        </w:rPr>
        <w:t>Paris</w:t>
      </w:r>
      <w:r w:rsidR="00CB3F10" w:rsidRPr="00A831E6">
        <w:rPr>
          <w:rFonts w:cs="Times New Roman"/>
          <w:color w:val="auto"/>
          <w:lang w:val="en-GB"/>
        </w:rPr>
        <w:t>/</w:t>
      </w:r>
      <w:r w:rsidRPr="00A831E6">
        <w:rPr>
          <w:rFonts w:cs="Times New Roman"/>
          <w:color w:val="auto"/>
          <w:lang w:val="en-GB"/>
        </w:rPr>
        <w:t>Dudley, 207-242.</w:t>
      </w:r>
    </w:p>
    <w:p w:rsidR="00F61F42" w:rsidRPr="00F61F42" w:rsidRDefault="00F61F42" w:rsidP="00B86E4B">
      <w:pPr>
        <w:pStyle w:val="Textkrper-Einzug2"/>
        <w:rPr>
          <w:color w:val="auto"/>
          <w:lang w:val="en-US"/>
        </w:rPr>
      </w:pPr>
      <w:r w:rsidRPr="00F61F42">
        <w:rPr>
          <w:color w:val="auto"/>
          <w:lang w:val="en-US"/>
        </w:rPr>
        <w:t>Murray, K. Sarah-Jane/Tyl</w:t>
      </w:r>
      <w:r>
        <w:rPr>
          <w:color w:val="auto"/>
          <w:lang w:val="en-US"/>
        </w:rPr>
        <w:t xml:space="preserve">er F. Walton (2014): Books and Their Readers: Visual Storytelling in the Copenhagen </w:t>
      </w:r>
      <w:r w:rsidRPr="00BE0491">
        <w:rPr>
          <w:i/>
          <w:color w:val="auto"/>
          <w:lang w:val="en-US"/>
        </w:rPr>
        <w:t>Ovide moralisé</w:t>
      </w:r>
      <w:r>
        <w:rPr>
          <w:color w:val="auto"/>
          <w:lang w:val="en-US"/>
        </w:rPr>
        <w:t>, in: D.H. Williams (Hg.): Transformations in Biblical Literary Traditions: Incarantion, Narrative, and Ethics: Essays in Honor of David Lyle Jeffrey, Notre Dame, IN, 60-95.</w:t>
      </w:r>
    </w:p>
    <w:p w:rsidR="00115710" w:rsidRPr="00A831E6" w:rsidRDefault="00115710" w:rsidP="00B86E4B">
      <w:pPr>
        <w:pStyle w:val="Textkrper-Einzug2"/>
        <w:rPr>
          <w:color w:val="auto"/>
        </w:rPr>
      </w:pPr>
      <w:r w:rsidRPr="00A831E6">
        <w:rPr>
          <w:color w:val="auto"/>
        </w:rPr>
        <w:t xml:space="preserve">Murray, Penelope (1998): Bodies in Flux: Ovid’s </w:t>
      </w:r>
      <w:r w:rsidRPr="00A831E6">
        <w:rPr>
          <w:i/>
          <w:color w:val="auto"/>
        </w:rPr>
        <w:t>Metamorphoses</w:t>
      </w:r>
      <w:r w:rsidR="00636FBE" w:rsidRPr="00A831E6">
        <w:rPr>
          <w:color w:val="auto"/>
        </w:rPr>
        <w:t>, i</w:t>
      </w:r>
      <w:r w:rsidRPr="00A831E6">
        <w:rPr>
          <w:color w:val="auto"/>
        </w:rPr>
        <w:t xml:space="preserve">n: </w:t>
      </w:r>
      <w:r w:rsidR="00BE0491" w:rsidRPr="00A831E6">
        <w:rPr>
          <w:color w:val="auto"/>
        </w:rPr>
        <w:t xml:space="preserve">Dominic </w:t>
      </w:r>
      <w:r w:rsidR="00BE0491">
        <w:rPr>
          <w:color w:val="auto"/>
        </w:rPr>
        <w:t>Montserrat</w:t>
      </w:r>
      <w:r w:rsidRPr="00A831E6">
        <w:rPr>
          <w:color w:val="auto"/>
        </w:rPr>
        <w:t xml:space="preserve"> (Hg.): Changing Bodies, Changing Meanings: Studies on the Human Body in Antiquity, London/New York, 80-98.</w:t>
      </w:r>
    </w:p>
    <w:p w:rsidR="00115710" w:rsidRPr="00A831E6" w:rsidRDefault="00CB3F10" w:rsidP="00B86E4B">
      <w:pPr>
        <w:pStyle w:val="Textkrper-Einzug2"/>
        <w:rPr>
          <w:color w:val="auto"/>
        </w:rPr>
      </w:pPr>
      <w:r w:rsidRPr="00A831E6">
        <w:rPr>
          <w:color w:val="auto"/>
        </w:rPr>
        <w:t>Musgrove, Ma</w:t>
      </w:r>
      <w:r w:rsidR="00546068">
        <w:rPr>
          <w:color w:val="auto"/>
        </w:rPr>
        <w:t>r</w:t>
      </w:r>
      <w:r w:rsidRPr="00A831E6">
        <w:rPr>
          <w:color w:val="auto"/>
        </w:rPr>
        <w:t>garet Worsham</w:t>
      </w:r>
      <w:r w:rsidR="00115710" w:rsidRPr="00A831E6">
        <w:rPr>
          <w:color w:val="auto"/>
        </w:rPr>
        <w:t xml:space="preserve"> (1991): Narrative Experimentation in Ovid’s </w:t>
      </w:r>
      <w:r w:rsidR="00115710" w:rsidRPr="00A831E6">
        <w:rPr>
          <w:i/>
          <w:color w:val="auto"/>
        </w:rPr>
        <w:t>Metamorphoses</w:t>
      </w:r>
      <w:r w:rsidR="00115710" w:rsidRPr="00A831E6">
        <w:rPr>
          <w:color w:val="auto"/>
        </w:rPr>
        <w:t xml:space="preserve">, Books 12-14, Diss. </w:t>
      </w:r>
      <w:r w:rsidR="006D2AAD" w:rsidRPr="00A831E6">
        <w:rPr>
          <w:color w:val="auto"/>
        </w:rPr>
        <w:t xml:space="preserve">University of North Carolina </w:t>
      </w:r>
      <w:r w:rsidR="00115710" w:rsidRPr="00A831E6">
        <w:rPr>
          <w:color w:val="auto"/>
        </w:rPr>
        <w:t>Chapel Hill</w:t>
      </w:r>
      <w:r w:rsidR="006D2AAD" w:rsidRPr="00A831E6">
        <w:rPr>
          <w:color w:val="auto"/>
        </w:rPr>
        <w:t xml:space="preserve"> [DA 52 1991/92 3597A]</w:t>
      </w:r>
      <w:r w:rsidR="00115710" w:rsidRPr="00A831E6">
        <w:rPr>
          <w:color w:val="auto"/>
        </w:rPr>
        <w:t>.</w:t>
      </w:r>
    </w:p>
    <w:p w:rsidR="00CB3F10" w:rsidRPr="00A831E6" w:rsidRDefault="00CB3F10" w:rsidP="00B86E4B">
      <w:pPr>
        <w:pStyle w:val="Textkrper-Einzug2"/>
        <w:rPr>
          <w:color w:val="auto"/>
        </w:rPr>
      </w:pPr>
      <w:r w:rsidRPr="00A831E6">
        <w:rPr>
          <w:color w:val="auto"/>
        </w:rPr>
        <w:t>–</w:t>
      </w:r>
      <w:r w:rsidRPr="00A831E6">
        <w:rPr>
          <w:color w:val="auto"/>
        </w:rPr>
        <w:tab/>
        <w:t>(1997): Change of Perspective in Ovid, Metamorphoses 12.11-23, AJPh 118, 267-283.</w:t>
      </w:r>
    </w:p>
    <w:p w:rsidR="00AC2A83" w:rsidRPr="00A831E6" w:rsidRDefault="00AC2A83" w:rsidP="00B86E4B">
      <w:pPr>
        <w:pStyle w:val="Textkrper-Einzug2"/>
        <w:rPr>
          <w:color w:val="auto"/>
        </w:rPr>
      </w:pPr>
      <w:r w:rsidRPr="00A831E6">
        <w:rPr>
          <w:color w:val="auto"/>
        </w:rPr>
        <w:t>–</w:t>
      </w:r>
      <w:r w:rsidRPr="00A831E6">
        <w:rPr>
          <w:color w:val="auto"/>
        </w:rPr>
        <w:tab/>
        <w:t xml:space="preserve">(1998): </w:t>
      </w:r>
      <w:r w:rsidR="006D2AAD" w:rsidRPr="00A831E6">
        <w:rPr>
          <w:color w:val="auto"/>
        </w:rPr>
        <w:t xml:space="preserve">Nestor’s Centauromachy and the Deceptive Voice of Poetic Memory (Ovid </w:t>
      </w:r>
      <w:r w:rsidR="006D2AAD" w:rsidRPr="00546068">
        <w:rPr>
          <w:i/>
          <w:color w:val="auto"/>
        </w:rPr>
        <w:t>Met</w:t>
      </w:r>
      <w:r w:rsidR="006D2AAD" w:rsidRPr="00A831E6">
        <w:rPr>
          <w:color w:val="auto"/>
        </w:rPr>
        <w:t xml:space="preserve">. 12.182-535), </w:t>
      </w:r>
      <w:r w:rsidRPr="00A831E6">
        <w:rPr>
          <w:color w:val="auto"/>
        </w:rPr>
        <w:t>CPh 93, 223-231.</w:t>
      </w:r>
    </w:p>
    <w:p w:rsidR="006D2AAD" w:rsidRPr="00A831E6" w:rsidRDefault="006D2AAD" w:rsidP="00B86E4B">
      <w:pPr>
        <w:pStyle w:val="Textkrper-Einzug2"/>
        <w:rPr>
          <w:color w:val="auto"/>
        </w:rPr>
      </w:pPr>
      <w:r w:rsidRPr="00A831E6">
        <w:rPr>
          <w:color w:val="auto"/>
        </w:rPr>
        <w:t>Myers, Karen</w:t>
      </w:r>
      <w:r w:rsidR="0043419A" w:rsidRPr="00A831E6">
        <w:rPr>
          <w:color w:val="auto"/>
        </w:rPr>
        <w:t xml:space="preserve"> </w:t>
      </w:r>
      <w:r w:rsidR="00115710" w:rsidRPr="00A831E6">
        <w:rPr>
          <w:color w:val="auto"/>
        </w:rPr>
        <w:t>S</w:t>
      </w:r>
      <w:r w:rsidR="0043419A" w:rsidRPr="00A831E6">
        <w:rPr>
          <w:color w:val="auto"/>
        </w:rPr>
        <w:t>ara</w:t>
      </w:r>
      <w:r w:rsidRPr="00A831E6">
        <w:rPr>
          <w:color w:val="auto"/>
        </w:rPr>
        <w:t xml:space="preserve"> (1990): </w:t>
      </w:r>
      <w:r w:rsidRPr="00A831E6">
        <w:rPr>
          <w:i/>
          <w:color w:val="auto"/>
        </w:rPr>
        <w:t>Rerum causae</w:t>
      </w:r>
      <w:r w:rsidRPr="00A831E6">
        <w:rPr>
          <w:color w:val="auto"/>
        </w:rPr>
        <w:t xml:space="preserve">: Ovid’s </w:t>
      </w:r>
      <w:r w:rsidRPr="00A831E6">
        <w:rPr>
          <w:i/>
          <w:color w:val="auto"/>
        </w:rPr>
        <w:t>Metamorphoses</w:t>
      </w:r>
      <w:r w:rsidRPr="00A831E6">
        <w:rPr>
          <w:color w:val="auto"/>
        </w:rPr>
        <w:t xml:space="preserve"> and Aetiological Narrative, Diss. Stanford University [DA </w:t>
      </w:r>
      <w:r w:rsidR="006970E1">
        <w:rPr>
          <w:color w:val="auto"/>
        </w:rPr>
        <w:t>51,</w:t>
      </w:r>
      <w:r w:rsidRPr="00A831E6">
        <w:rPr>
          <w:color w:val="auto"/>
        </w:rPr>
        <w:t xml:space="preserve"> 1990</w:t>
      </w:r>
      <w:r w:rsidR="006970E1">
        <w:rPr>
          <w:color w:val="auto"/>
        </w:rPr>
        <w:t>/</w:t>
      </w:r>
      <w:r w:rsidRPr="00A831E6">
        <w:rPr>
          <w:color w:val="auto"/>
        </w:rPr>
        <w:t>91</w:t>
      </w:r>
      <w:r w:rsidR="006970E1">
        <w:rPr>
          <w:color w:val="auto"/>
        </w:rPr>
        <w:t>,</w:t>
      </w:r>
      <w:r w:rsidRPr="00A831E6">
        <w:rPr>
          <w:color w:val="auto"/>
        </w:rPr>
        <w:t xml:space="preserve"> 2733 A].</w:t>
      </w:r>
    </w:p>
    <w:p w:rsidR="00115710" w:rsidRPr="00A831E6" w:rsidRDefault="006D2AAD" w:rsidP="00B86E4B">
      <w:pPr>
        <w:pStyle w:val="Textkrper-Einzug2"/>
        <w:rPr>
          <w:color w:val="auto"/>
        </w:rPr>
      </w:pPr>
      <w:r w:rsidRPr="00A831E6">
        <w:rPr>
          <w:color w:val="auto"/>
        </w:rPr>
        <w:t>–</w:t>
      </w:r>
      <w:r w:rsidRPr="00A831E6">
        <w:rPr>
          <w:color w:val="auto"/>
        </w:rPr>
        <w:tab/>
      </w:r>
      <w:r w:rsidR="00115710" w:rsidRPr="00A831E6">
        <w:rPr>
          <w:color w:val="auto"/>
        </w:rPr>
        <w:t>(1992): The Lizard and the</w:t>
      </w:r>
      <w:r w:rsidRPr="00A831E6">
        <w:rPr>
          <w:color w:val="auto"/>
        </w:rPr>
        <w:t xml:space="preserve"> Owl: A</w:t>
      </w:r>
      <w:r w:rsidR="00115710" w:rsidRPr="00A831E6">
        <w:rPr>
          <w:color w:val="auto"/>
        </w:rPr>
        <w:t xml:space="preserve">n Etymological Pair in Ovid, </w:t>
      </w:r>
      <w:r w:rsidR="00115710" w:rsidRPr="006970E1">
        <w:rPr>
          <w:i/>
          <w:color w:val="auto"/>
        </w:rPr>
        <w:t>Metamorphoses</w:t>
      </w:r>
      <w:r w:rsidR="00115710" w:rsidRPr="00A831E6">
        <w:rPr>
          <w:color w:val="auto"/>
        </w:rPr>
        <w:t xml:space="preserve"> Book 5, AJPh 113, 63-68.</w:t>
      </w:r>
    </w:p>
    <w:p w:rsidR="00115710" w:rsidRPr="00A831E6" w:rsidRDefault="00115710" w:rsidP="00B86E4B">
      <w:pPr>
        <w:pStyle w:val="Textkrper-Einzug2"/>
        <w:tabs>
          <w:tab w:val="left" w:pos="540"/>
        </w:tabs>
        <w:rPr>
          <w:color w:val="auto"/>
        </w:rPr>
      </w:pPr>
      <w:r w:rsidRPr="00A831E6">
        <w:rPr>
          <w:color w:val="auto"/>
        </w:rPr>
        <w:t>–</w:t>
      </w:r>
      <w:r w:rsidRPr="00A831E6">
        <w:rPr>
          <w:color w:val="auto"/>
        </w:rPr>
        <w:tab/>
        <w:t xml:space="preserve">(1993/94): </w:t>
      </w:r>
      <w:r w:rsidRPr="00A831E6">
        <w:rPr>
          <w:i/>
          <w:iCs/>
          <w:color w:val="auto"/>
        </w:rPr>
        <w:t xml:space="preserve">Ultimus </w:t>
      </w:r>
      <w:r w:rsidR="003F0A4A">
        <w:rPr>
          <w:i/>
          <w:iCs/>
          <w:color w:val="auto"/>
        </w:rPr>
        <w:t>ardor</w:t>
      </w:r>
      <w:r w:rsidRPr="00A831E6">
        <w:rPr>
          <w:color w:val="auto"/>
        </w:rPr>
        <w:t xml:space="preserve">. Pomona and Vertumnus in Ovid’s </w:t>
      </w:r>
      <w:r w:rsidRPr="00A831E6">
        <w:rPr>
          <w:i/>
          <w:iCs/>
          <w:color w:val="auto"/>
        </w:rPr>
        <w:t>Met</w:t>
      </w:r>
      <w:r w:rsidRPr="00A831E6">
        <w:rPr>
          <w:color w:val="auto"/>
        </w:rPr>
        <w:t>. 14.623-771, CJ 89, 225-250.</w:t>
      </w:r>
    </w:p>
    <w:p w:rsidR="00115710" w:rsidRPr="00A831E6" w:rsidRDefault="0043419A" w:rsidP="00B86E4B">
      <w:pPr>
        <w:pStyle w:val="Textkrper-Einzug2"/>
        <w:rPr>
          <w:color w:val="auto"/>
        </w:rPr>
      </w:pPr>
      <w:r w:rsidRPr="00A831E6">
        <w:rPr>
          <w:color w:val="auto"/>
        </w:rPr>
        <w:t>–</w:t>
      </w:r>
      <w:r w:rsidRPr="00A831E6">
        <w:rPr>
          <w:color w:val="auto"/>
        </w:rPr>
        <w:tab/>
        <w:t>(1994): Ovid’</w:t>
      </w:r>
      <w:r w:rsidR="00115710" w:rsidRPr="00A831E6">
        <w:rPr>
          <w:color w:val="auto"/>
        </w:rPr>
        <w:t xml:space="preserve">s Causes. Cosmography and Aetiology in the </w:t>
      </w:r>
      <w:r w:rsidR="00115710" w:rsidRPr="00A831E6">
        <w:rPr>
          <w:i/>
          <w:color w:val="auto"/>
        </w:rPr>
        <w:t>Metamorphoses</w:t>
      </w:r>
      <w:r w:rsidR="00115710" w:rsidRPr="00A831E6">
        <w:rPr>
          <w:color w:val="auto"/>
        </w:rPr>
        <w:t xml:space="preserve">, Ann Arbor [D.F. Kennedy, G&amp;R 42, 1995, 227; </w:t>
      </w:r>
      <w:r w:rsidR="003960F5" w:rsidRPr="00A831E6">
        <w:rPr>
          <w:color w:val="auto"/>
        </w:rPr>
        <w:t xml:space="preserve">S.M. Wheeler, BMCRev 1995.3.31; </w:t>
      </w:r>
      <w:r w:rsidR="00115710" w:rsidRPr="00A831E6">
        <w:rPr>
          <w:color w:val="auto"/>
        </w:rPr>
        <w:t>S.J.Harrison, CR 46, 1996, 24f.; M.W.Musgrove, AJPh 117, 1996, 338-341</w:t>
      </w:r>
      <w:r w:rsidR="003960F5" w:rsidRPr="00A831E6">
        <w:rPr>
          <w:color w:val="auto"/>
        </w:rPr>
        <w:t>; W.S. Anderson, CW 90, 1996/97, 61; J. Loehr, IJCT 4, 1997/98, 629-631</w:t>
      </w:r>
      <w:r w:rsidR="00115710" w:rsidRPr="00A831E6">
        <w:rPr>
          <w:color w:val="auto"/>
        </w:rPr>
        <w:t>].</w:t>
      </w:r>
    </w:p>
    <w:p w:rsidR="00263447" w:rsidRPr="00A831E6" w:rsidRDefault="00263447" w:rsidP="00B86E4B">
      <w:pPr>
        <w:pStyle w:val="Textkrper-Einzug2"/>
        <w:rPr>
          <w:color w:val="auto"/>
        </w:rPr>
      </w:pPr>
      <w:r w:rsidRPr="00A831E6">
        <w:rPr>
          <w:color w:val="auto"/>
        </w:rPr>
        <w:t>–</w:t>
      </w:r>
      <w:r w:rsidRPr="00A831E6">
        <w:rPr>
          <w:color w:val="auto"/>
        </w:rPr>
        <w:tab/>
        <w:t>(1999): The Metamorphosis of a Poet: Recent Work on Ovid, JRS 89, 190-204.</w:t>
      </w:r>
    </w:p>
    <w:p w:rsidR="00115710" w:rsidRPr="00A831E6" w:rsidRDefault="00115710"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w:t>
      </w:r>
      <w:r w:rsidR="0022073C" w:rsidRPr="00A831E6">
        <w:rPr>
          <w:rFonts w:cs="Times New Roman"/>
          <w:color w:val="auto"/>
          <w:lang w:val="en-GB"/>
        </w:rPr>
        <w:t>0</w:t>
      </w:r>
      <w:r w:rsidRPr="00A831E6">
        <w:rPr>
          <w:rFonts w:cs="Times New Roman"/>
          <w:color w:val="auto"/>
          <w:lang w:val="en-GB"/>
        </w:rPr>
        <w:t xml:space="preserve">5): Italian Myth in </w:t>
      </w:r>
      <w:r w:rsidRPr="00A831E6">
        <w:rPr>
          <w:rFonts w:cs="Times New Roman"/>
          <w:i/>
          <w:color w:val="auto"/>
          <w:lang w:val="en-GB"/>
        </w:rPr>
        <w:t>Metamorphoses</w:t>
      </w:r>
      <w:r w:rsidRPr="00A831E6">
        <w:rPr>
          <w:rFonts w:cs="Times New Roman"/>
          <w:color w:val="auto"/>
          <w:lang w:val="en-GB"/>
        </w:rPr>
        <w:t xml:space="preserve"> 14: Themes and Patterns, Hermathena 177/178, 91-112.</w:t>
      </w:r>
    </w:p>
    <w:p w:rsidR="00115710" w:rsidRPr="006970E1" w:rsidRDefault="00115710" w:rsidP="00B86E4B">
      <w:pPr>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(2009): Ovid: Metamorphoses Book XIV, Cambridge (Cambridge Greek and Latin Cla</w:t>
      </w:r>
      <w:r w:rsidRPr="00A831E6">
        <w:rPr>
          <w:rFonts w:cs="Times New Roman"/>
          <w:color w:val="auto"/>
          <w:lang w:val="en-GB"/>
        </w:rPr>
        <w:t>s</w:t>
      </w:r>
      <w:r w:rsidRPr="00A831E6">
        <w:rPr>
          <w:rFonts w:cs="Times New Roman"/>
          <w:color w:val="auto"/>
          <w:lang w:val="en-GB"/>
        </w:rPr>
        <w:t>sics)</w:t>
      </w:r>
      <w:r w:rsidR="00BC181E" w:rsidRPr="00A831E6">
        <w:rPr>
          <w:rFonts w:cs="Times New Roman"/>
          <w:color w:val="auto"/>
          <w:lang w:val="en-GB"/>
        </w:rPr>
        <w:t xml:space="preserve"> [</w:t>
      </w:r>
      <w:r w:rsidR="003D71A4">
        <w:rPr>
          <w:rFonts w:cs="Times New Roman"/>
          <w:color w:val="auto"/>
          <w:lang w:val="en-GB"/>
        </w:rPr>
        <w:t xml:space="preserve">S. Easton, CB 86, 2010, 192-194; </w:t>
      </w:r>
      <w:r w:rsidR="006D5D07">
        <w:rPr>
          <w:rFonts w:cs="Times New Roman"/>
          <w:color w:val="auto"/>
          <w:lang w:val="en-GB"/>
        </w:rPr>
        <w:t>J. Ingleheart</w:t>
      </w:r>
      <w:r w:rsidR="006970E1">
        <w:rPr>
          <w:lang w:val="en-GB"/>
        </w:rPr>
        <w:t xml:space="preserve">, ExClass 14, 2010, 373f.; </w:t>
      </w:r>
      <w:r w:rsidR="00BC181E" w:rsidRPr="00A831E6">
        <w:rPr>
          <w:rFonts w:cs="Times New Roman"/>
          <w:color w:val="auto"/>
          <w:lang w:val="en-GB"/>
        </w:rPr>
        <w:t>J</w:t>
      </w:r>
      <w:r w:rsidR="0022073C" w:rsidRPr="00A831E6">
        <w:rPr>
          <w:rFonts w:cs="Times New Roman"/>
          <w:color w:val="auto"/>
          <w:lang w:val="en-GB"/>
        </w:rPr>
        <w:t>.B. Sol</w:t>
      </w:r>
      <w:r w:rsidR="0022073C" w:rsidRPr="00A831E6">
        <w:rPr>
          <w:rFonts w:cs="Times New Roman"/>
          <w:color w:val="auto"/>
          <w:lang w:val="en-GB"/>
        </w:rPr>
        <w:t>o</w:t>
      </w:r>
      <w:r w:rsidR="0022073C" w:rsidRPr="00A831E6">
        <w:rPr>
          <w:rFonts w:cs="Times New Roman"/>
          <w:color w:val="auto"/>
          <w:lang w:val="en-GB"/>
        </w:rPr>
        <w:t>dow, BMCRev 2011.03.55</w:t>
      </w:r>
      <w:r w:rsidR="006970E1">
        <w:rPr>
          <w:rFonts w:cs="Times New Roman"/>
          <w:color w:val="auto"/>
          <w:lang w:val="en-GB"/>
        </w:rPr>
        <w:t xml:space="preserve">; </w:t>
      </w:r>
      <w:r w:rsidR="006D5D07" w:rsidRPr="006970E1">
        <w:rPr>
          <w:lang w:val="en-GB"/>
        </w:rPr>
        <w:t>G</w:t>
      </w:r>
      <w:r w:rsidR="006D5D07">
        <w:rPr>
          <w:lang w:val="en-GB"/>
        </w:rPr>
        <w:t>.E.</w:t>
      </w:r>
      <w:r w:rsidR="006D5D07" w:rsidRPr="006970E1">
        <w:rPr>
          <w:lang w:val="en-GB"/>
        </w:rPr>
        <w:t xml:space="preserve"> Tissol</w:t>
      </w:r>
      <w:r w:rsidR="006D5D07">
        <w:rPr>
          <w:lang w:val="en-GB"/>
        </w:rPr>
        <w:t xml:space="preserve">, JRS 101, </w:t>
      </w:r>
      <w:r w:rsidR="006D5D07" w:rsidRPr="006970E1">
        <w:rPr>
          <w:lang w:val="en-GB"/>
        </w:rPr>
        <w:t>2011</w:t>
      </w:r>
      <w:r w:rsidR="006D5D07">
        <w:rPr>
          <w:lang w:val="en-GB"/>
        </w:rPr>
        <w:t xml:space="preserve">, </w:t>
      </w:r>
      <w:r w:rsidR="006D5D07" w:rsidRPr="006970E1">
        <w:rPr>
          <w:lang w:val="en-GB"/>
        </w:rPr>
        <w:t>282</w:t>
      </w:r>
      <w:r w:rsidR="006D5D07">
        <w:rPr>
          <w:lang w:val="en-GB"/>
        </w:rPr>
        <w:t>f.;</w:t>
      </w:r>
      <w:r w:rsidR="006D5D07" w:rsidRPr="006D5D07">
        <w:rPr>
          <w:lang w:val="en-GB"/>
        </w:rPr>
        <w:t xml:space="preserve"> </w:t>
      </w:r>
      <w:r w:rsidR="006D5D07">
        <w:rPr>
          <w:lang w:val="en-GB"/>
        </w:rPr>
        <w:t>H.</w:t>
      </w:r>
      <w:r w:rsidR="006D5D07" w:rsidRPr="006970E1">
        <w:rPr>
          <w:lang w:val="en-GB"/>
        </w:rPr>
        <w:t xml:space="preserve"> White</w:t>
      </w:r>
      <w:r w:rsidR="006D5D07">
        <w:rPr>
          <w:lang w:val="en-GB"/>
        </w:rPr>
        <w:t>, RPL</w:t>
      </w:r>
      <w:r w:rsidR="006D5D07" w:rsidRPr="006D5D07">
        <w:rPr>
          <w:lang w:val="en-GB"/>
        </w:rPr>
        <w:t xml:space="preserve"> </w:t>
      </w:r>
      <w:r w:rsidR="006D5D07">
        <w:rPr>
          <w:lang w:val="en-GB"/>
        </w:rPr>
        <w:t>N.S.</w:t>
      </w:r>
      <w:r w:rsidR="006D5D07" w:rsidRPr="006D5D07">
        <w:rPr>
          <w:lang w:val="en-GB"/>
        </w:rPr>
        <w:t xml:space="preserve"> 13/14,</w:t>
      </w:r>
      <w:r w:rsidR="006D5D07" w:rsidRPr="006970E1">
        <w:rPr>
          <w:lang w:val="en-GB"/>
        </w:rPr>
        <w:t xml:space="preserve"> 2010</w:t>
      </w:r>
      <w:r w:rsidR="006D5D07">
        <w:rPr>
          <w:lang w:val="en-GB"/>
        </w:rPr>
        <w:t>/</w:t>
      </w:r>
      <w:r w:rsidR="006D5D07" w:rsidRPr="006970E1">
        <w:rPr>
          <w:lang w:val="en-GB"/>
        </w:rPr>
        <w:t>11</w:t>
      </w:r>
      <w:r w:rsidR="006D5D07">
        <w:rPr>
          <w:lang w:val="en-GB"/>
        </w:rPr>
        <w:t xml:space="preserve">, </w:t>
      </w:r>
      <w:r w:rsidR="006D5D07" w:rsidRPr="006970E1">
        <w:rPr>
          <w:lang w:val="en-GB"/>
        </w:rPr>
        <w:t>285</w:t>
      </w:r>
      <w:r w:rsidR="006D5D07">
        <w:rPr>
          <w:lang w:val="en-GB"/>
        </w:rPr>
        <w:t>f.; B.W. Boyd, NECJ 39, 2012, 68-71; C.</w:t>
      </w:r>
      <w:r w:rsidR="006D5D07" w:rsidRPr="006970E1">
        <w:rPr>
          <w:lang w:val="en-GB"/>
        </w:rPr>
        <w:t>N. Michalopoulos</w:t>
      </w:r>
      <w:r w:rsidR="006D5D07">
        <w:rPr>
          <w:lang w:val="en-GB"/>
        </w:rPr>
        <w:t>, CR</w:t>
      </w:r>
      <w:r w:rsidR="006D5D07" w:rsidRPr="006970E1">
        <w:rPr>
          <w:lang w:val="en-GB"/>
        </w:rPr>
        <w:t xml:space="preserve"> </w:t>
      </w:r>
      <w:r w:rsidR="006D5D07">
        <w:rPr>
          <w:lang w:val="en-GB"/>
        </w:rPr>
        <w:t xml:space="preserve">N.S. 62, </w:t>
      </w:r>
      <w:r w:rsidR="006D5D07" w:rsidRPr="006970E1">
        <w:rPr>
          <w:lang w:val="en-GB"/>
        </w:rPr>
        <w:t>2012</w:t>
      </w:r>
      <w:r w:rsidR="006D5D07">
        <w:rPr>
          <w:lang w:val="en-GB"/>
        </w:rPr>
        <w:t xml:space="preserve">, </w:t>
      </w:r>
      <w:r w:rsidR="006D5D07" w:rsidRPr="006970E1">
        <w:rPr>
          <w:lang w:val="en-GB"/>
        </w:rPr>
        <w:t>162-164</w:t>
      </w:r>
      <w:r w:rsidR="006D5D07">
        <w:rPr>
          <w:lang w:val="en-GB"/>
        </w:rPr>
        <w:t xml:space="preserve">; </w:t>
      </w:r>
      <w:r w:rsidR="006970E1">
        <w:rPr>
          <w:lang w:val="en-GB"/>
        </w:rPr>
        <w:t>P.</w:t>
      </w:r>
      <w:r w:rsidR="006970E1" w:rsidRPr="006970E1">
        <w:rPr>
          <w:lang w:val="en-GB"/>
        </w:rPr>
        <w:t xml:space="preserve"> Martínez Astorino</w:t>
      </w:r>
      <w:r w:rsidR="006970E1">
        <w:rPr>
          <w:lang w:val="en-GB"/>
        </w:rPr>
        <w:t>, Auster 18, 2013, 122-124;  A.</w:t>
      </w:r>
      <w:r w:rsidR="006970E1" w:rsidRPr="006970E1">
        <w:rPr>
          <w:lang w:val="en-GB"/>
        </w:rPr>
        <w:t xml:space="preserve"> Ramírez de Verger</w:t>
      </w:r>
      <w:r w:rsidR="006970E1">
        <w:rPr>
          <w:lang w:val="en-GB"/>
        </w:rPr>
        <w:t>, Latomus</w:t>
      </w:r>
      <w:r w:rsidR="006970E1" w:rsidRPr="006970E1">
        <w:rPr>
          <w:lang w:val="en-GB"/>
        </w:rPr>
        <w:t xml:space="preserve"> </w:t>
      </w:r>
      <w:r w:rsidR="006970E1">
        <w:rPr>
          <w:lang w:val="en-GB"/>
        </w:rPr>
        <w:t>72, 2013, 72</w:t>
      </w:r>
      <w:r w:rsidR="0022073C" w:rsidRPr="006970E1">
        <w:rPr>
          <w:rFonts w:cs="Times New Roman"/>
          <w:color w:val="auto"/>
          <w:lang w:val="en-GB"/>
        </w:rPr>
        <w:t>].</w:t>
      </w:r>
    </w:p>
    <w:p w:rsidR="00115710" w:rsidRPr="006970E1" w:rsidRDefault="00115710" w:rsidP="00B86E4B">
      <w:pPr>
        <w:jc w:val="both"/>
        <w:rPr>
          <w:rFonts w:cs="Times New Roman"/>
          <w:color w:val="auto"/>
          <w:lang w:val="en-GB"/>
        </w:rPr>
      </w:pPr>
    </w:p>
    <w:p w:rsidR="00115710" w:rsidRPr="006970E1" w:rsidRDefault="00115710" w:rsidP="00B86E4B">
      <w:pPr>
        <w:shd w:val="clear" w:color="auto" w:fill="FFFFFF"/>
        <w:jc w:val="both"/>
        <w:rPr>
          <w:rFonts w:cs="Times New Roman"/>
          <w:color w:val="auto"/>
          <w:lang w:val="en-GB"/>
        </w:rPr>
      </w:pPr>
    </w:p>
    <w:p w:rsidR="008B36CA" w:rsidRPr="00A831E6" w:rsidRDefault="008B36CA" w:rsidP="00B86E4B">
      <w:pPr>
        <w:shd w:val="clear" w:color="auto" w:fill="FFFFFF"/>
        <w:jc w:val="both"/>
        <w:rPr>
          <w:rFonts w:cs="Times New Roman"/>
          <w:color w:val="auto"/>
          <w:lang w:val="en-GB"/>
        </w:rPr>
      </w:pPr>
      <w:r w:rsidRPr="00A831E6">
        <w:rPr>
          <w:rFonts w:cs="Times New Roman"/>
          <w:color w:val="auto"/>
          <w:lang w:val="en-GB"/>
        </w:rPr>
        <w:t xml:space="preserve">Nadeau, Yvan (2010): </w:t>
      </w:r>
      <w:r w:rsidRPr="00A831E6">
        <w:rPr>
          <w:rFonts w:cs="Times New Roman"/>
          <w:lang w:val="en-US"/>
        </w:rPr>
        <w:t>Naulochus and Actium, the Fleets of Paris and Aeneas, and the Tree-felling of C.</w:t>
      </w:r>
      <w:r w:rsidR="00AB35AB">
        <w:rPr>
          <w:rFonts w:cs="Times New Roman"/>
          <w:lang w:val="en-US"/>
        </w:rPr>
        <w:t xml:space="preserve"> </w:t>
      </w:r>
      <w:r w:rsidRPr="00A831E6">
        <w:rPr>
          <w:rFonts w:cs="Times New Roman"/>
          <w:lang w:val="en-US"/>
        </w:rPr>
        <w:t>Iulius Caesar Erysichthon, in: Carl Deroux (Hg.): Studies in Latin Literature and Roman History 15, Bruxelles (Collection Latomus 323), 219-239.</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 xml:space="preserve">Nagle, Betty Rose (1983): Byblis and Myrrha: Two Incest Narratives in the </w:t>
      </w:r>
      <w:r w:rsidRPr="00A831E6">
        <w:rPr>
          <w:rFonts w:cs="Times New Roman"/>
          <w:i/>
          <w:color w:val="auto"/>
          <w:lang w:val="en-GB"/>
        </w:rPr>
        <w:t>Metamorphoses</w:t>
      </w:r>
      <w:r w:rsidRPr="00A831E6">
        <w:rPr>
          <w:rFonts w:cs="Times New Roman"/>
          <w:color w:val="auto"/>
          <w:lang w:val="en-GB"/>
        </w:rPr>
        <w:t>, CJ 78, 301-315.</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(1984): </w:t>
      </w:r>
      <w:r w:rsidRPr="00A831E6">
        <w:rPr>
          <w:rFonts w:cs="Times New Roman"/>
          <w:i/>
          <w:color w:val="auto"/>
          <w:lang w:val="en-GB"/>
        </w:rPr>
        <w:t>Amor</w:t>
      </w:r>
      <w:r w:rsidRPr="00A831E6">
        <w:rPr>
          <w:rFonts w:cs="Times New Roman"/>
          <w:color w:val="auto"/>
          <w:lang w:val="en-GB"/>
        </w:rPr>
        <w:t xml:space="preserve">, </w:t>
      </w:r>
      <w:r w:rsidRPr="00A831E6">
        <w:rPr>
          <w:rFonts w:cs="Times New Roman"/>
          <w:i/>
          <w:color w:val="auto"/>
          <w:lang w:val="en-GB"/>
        </w:rPr>
        <w:t>ira</w:t>
      </w:r>
      <w:r w:rsidRPr="00A831E6">
        <w:rPr>
          <w:rFonts w:cs="Times New Roman"/>
          <w:color w:val="auto"/>
          <w:lang w:val="en-GB"/>
        </w:rPr>
        <w:t xml:space="preserve"> and Sexual Identity in Ovid’s </w:t>
      </w:r>
      <w:r w:rsidRPr="00A831E6">
        <w:rPr>
          <w:rFonts w:cs="Times New Roman"/>
          <w:i/>
          <w:color w:val="auto"/>
          <w:lang w:val="en-GB"/>
        </w:rPr>
        <w:t>Metamorphoses</w:t>
      </w:r>
      <w:r w:rsidRPr="00A831E6">
        <w:rPr>
          <w:rFonts w:cs="Times New Roman"/>
          <w:color w:val="auto"/>
          <w:lang w:val="en-GB"/>
        </w:rPr>
        <w:t>, ClAnt 3, 236-255.</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(1987): Ovid, Facile or Formualic? A Metrical Manierism and Its Implications, Q</w:t>
      </w:r>
      <w:r w:rsidR="00B9427D" w:rsidRPr="00A831E6">
        <w:rPr>
          <w:rFonts w:cs="Times New Roman"/>
          <w:color w:val="auto"/>
          <w:lang w:val="en-GB"/>
        </w:rPr>
        <w:t>UCC</w:t>
      </w:r>
      <w:r w:rsidRPr="00A831E6">
        <w:rPr>
          <w:rFonts w:cs="Times New Roman"/>
          <w:color w:val="auto"/>
          <w:lang w:val="en-GB"/>
        </w:rPr>
        <w:t xml:space="preserve"> 25, 73-90.</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(1988a): Erotic Pursuit and Narrative Seduction in Ovid</w:t>
      </w:r>
      <w:r w:rsidR="00B86E4B">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Ramus 17, 32-52.</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(1988b): Ovid’s “Reticent” Heroes, Helios 15, 23-39.</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(1988c): A Trio of Love-Triangels in Ovid</w:t>
      </w:r>
      <w:r w:rsidR="00B86E4B">
        <w:rPr>
          <w:rFonts w:cs="Times New Roman"/>
          <w:color w:val="auto"/>
          <w:lang w:val="en-GB"/>
        </w:rPr>
        <w:t>’</w:t>
      </w:r>
      <w:r w:rsidRPr="00A831E6">
        <w:rPr>
          <w:rFonts w:cs="Times New Roman"/>
          <w:color w:val="auto"/>
          <w:lang w:val="en-GB"/>
        </w:rPr>
        <w:t xml:space="preserve">s </w:t>
      </w:r>
      <w:r w:rsidRPr="00836E73">
        <w:rPr>
          <w:rFonts w:cs="Times New Roman"/>
          <w:i/>
          <w:color w:val="auto"/>
          <w:lang w:val="en-GB"/>
        </w:rPr>
        <w:t>Metamorphoses</w:t>
      </w:r>
      <w:r w:rsidRPr="00A831E6">
        <w:rPr>
          <w:rFonts w:cs="Times New Roman"/>
          <w:color w:val="auto"/>
          <w:lang w:val="en-GB"/>
        </w:rPr>
        <w:t>, Arethusa 21, 75-98.</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lastRenderedPageBreak/>
        <w:t>–</w:t>
      </w:r>
      <w:r w:rsidRPr="00A831E6">
        <w:rPr>
          <w:rFonts w:cs="Times New Roman"/>
          <w:color w:val="auto"/>
          <w:lang w:val="en-GB"/>
        </w:rPr>
        <w:tab/>
        <w:t>(1988</w:t>
      </w:r>
      <w:r w:rsidR="005A1932" w:rsidRPr="00A831E6">
        <w:rPr>
          <w:rFonts w:cs="Times New Roman"/>
          <w:color w:val="auto"/>
          <w:lang w:val="en-GB"/>
        </w:rPr>
        <w:t>d</w:t>
      </w:r>
      <w:r w:rsidRPr="00A831E6">
        <w:rPr>
          <w:rFonts w:cs="Times New Roman"/>
          <w:color w:val="auto"/>
          <w:lang w:val="en-GB"/>
        </w:rPr>
        <w:t>): Two Miniature carmina perpetua in the Metamorphoses: Calliope and Orpheus, GB 15, 99-125.</w:t>
      </w:r>
    </w:p>
    <w:p w:rsidR="00115710" w:rsidRPr="00A831E6" w:rsidRDefault="00115710"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w:t>
      </w:r>
      <w:r w:rsidR="00263447" w:rsidRPr="00A831E6">
        <w:rPr>
          <w:rFonts w:cs="Times New Roman"/>
          <w:color w:val="auto"/>
          <w:lang w:val="en-GB"/>
        </w:rPr>
        <w:t>a</w:t>
      </w:r>
      <w:r w:rsidR="00F560B4" w:rsidRPr="00A831E6">
        <w:rPr>
          <w:rFonts w:cs="Times New Roman"/>
          <w:color w:val="auto"/>
          <w:lang w:val="en-GB"/>
        </w:rPr>
        <w:t xml:space="preserve">): Ovid’s </w:t>
      </w:r>
      <w:r w:rsidR="00F560B4" w:rsidRPr="00836E73">
        <w:rPr>
          <w:rFonts w:cs="Times New Roman"/>
          <w:i/>
          <w:color w:val="auto"/>
          <w:lang w:val="en-GB"/>
        </w:rPr>
        <w:t>Metamorphoses</w:t>
      </w:r>
      <w:r w:rsidR="00F560B4" w:rsidRPr="00A831E6">
        <w:rPr>
          <w:rFonts w:cs="Times New Roman"/>
          <w:color w:val="auto"/>
          <w:lang w:val="en-GB"/>
        </w:rPr>
        <w:t>: A</w:t>
      </w:r>
      <w:r w:rsidRPr="00A831E6">
        <w:rPr>
          <w:rFonts w:cs="Times New Roman"/>
          <w:color w:val="auto"/>
          <w:lang w:val="en-GB"/>
        </w:rPr>
        <w:t xml:space="preserve"> Narratological Catalogue, SyllClass 1, 97-128.</w:t>
      </w:r>
    </w:p>
    <w:p w:rsidR="00263447" w:rsidRPr="00A831E6" w:rsidRDefault="00263447"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(1989b): Recent Structural Studies on Ovid, AugAge 9, 27-36.</w:t>
      </w:r>
    </w:p>
    <w:p w:rsidR="005F74EF" w:rsidRPr="00A831E6" w:rsidRDefault="005F74EF" w:rsidP="00B86E4B">
      <w:pPr>
        <w:shd w:val="clear" w:color="auto" w:fill="FFFFFF"/>
        <w:jc w:val="both"/>
        <w:rPr>
          <w:rFonts w:cs="Times New Roman"/>
          <w:color w:val="auto"/>
          <w:lang w:val="en-GB"/>
        </w:rPr>
      </w:pPr>
      <w:r w:rsidRPr="00A831E6">
        <w:rPr>
          <w:rFonts w:cs="Times New Roman"/>
          <w:lang w:val="en-GB"/>
        </w:rPr>
        <w:t>Nagyillés, János (2006): Ovid-Allusionen bei Lucan, ACD 42, 95-115.</w:t>
      </w:r>
    </w:p>
    <w:p w:rsidR="007854D2" w:rsidRPr="00A831E6" w:rsidRDefault="007854D2" w:rsidP="00B86E4B">
      <w:pPr>
        <w:shd w:val="clear" w:color="auto" w:fill="FFFFFF"/>
        <w:jc w:val="both"/>
        <w:rPr>
          <w:rFonts w:cs="Times New Roman"/>
          <w:lang w:val="fr-FR"/>
        </w:rPr>
      </w:pPr>
      <w:r w:rsidRPr="00A831E6">
        <w:rPr>
          <w:rFonts w:cs="Times New Roman"/>
          <w:lang w:val="fr-FR"/>
        </w:rPr>
        <w:t>Nantet, Marie-Victoire (2003)</w:t>
      </w:r>
      <w:r w:rsidR="00CD6429">
        <w:rPr>
          <w:rFonts w:cs="Times New Roman"/>
          <w:lang w:val="fr-FR"/>
        </w:rPr>
        <w:t>:</w:t>
      </w:r>
      <w:r w:rsidRPr="00A831E6">
        <w:rPr>
          <w:rFonts w:cs="Times New Roman"/>
          <w:lang w:val="fr-FR"/>
        </w:rPr>
        <w:t xml:space="preserve"> La faute d’Actéon dans l</w:t>
      </w:r>
      <w:r w:rsidR="00DA522B">
        <w:rPr>
          <w:rFonts w:cs="Times New Roman"/>
          <w:lang w:val="fr-FR"/>
        </w:rPr>
        <w:t>a balance de la littérature, in</w:t>
      </w:r>
      <w:r w:rsidR="00CD6429">
        <w:rPr>
          <w:rFonts w:cs="Times New Roman"/>
          <w:lang w:val="fr-FR"/>
        </w:rPr>
        <w:t>:</w:t>
      </w:r>
      <w:r w:rsidRPr="00A831E6">
        <w:rPr>
          <w:rFonts w:cs="Times New Roman"/>
          <w:lang w:val="fr-FR"/>
        </w:rPr>
        <w:t xml:space="preserve"> Bury 2003, 547-557.</w:t>
      </w:r>
    </w:p>
    <w:p w:rsidR="005F74EF" w:rsidRPr="00A831E6" w:rsidRDefault="005F74EF" w:rsidP="00B86E4B">
      <w:pPr>
        <w:shd w:val="clear" w:color="auto" w:fill="FFFFFF"/>
        <w:jc w:val="both"/>
        <w:rPr>
          <w:rFonts w:cs="Times New Roman"/>
          <w:color w:val="auto"/>
          <w:lang w:val="en-US"/>
        </w:rPr>
      </w:pPr>
      <w:r w:rsidRPr="00A831E6">
        <w:rPr>
          <w:rFonts w:cs="Times New Roman"/>
          <w:lang w:val="en-US"/>
        </w:rPr>
        <w:t xml:space="preserve">Nappa, Christopher John (2002): </w:t>
      </w:r>
      <w:r w:rsidRPr="00A831E6">
        <w:rPr>
          <w:rFonts w:cs="Times New Roman"/>
          <w:i/>
          <w:lang w:val="en-US"/>
        </w:rPr>
        <w:t>Experiens laborum</w:t>
      </w:r>
      <w:r w:rsidRPr="00A831E6">
        <w:rPr>
          <w:rFonts w:cs="Times New Roman"/>
          <w:lang w:val="en-US"/>
        </w:rPr>
        <w:t xml:space="preserve">: Ovid Reads the </w:t>
      </w:r>
      <w:r w:rsidRPr="00A831E6">
        <w:rPr>
          <w:rFonts w:cs="Times New Roman"/>
          <w:i/>
          <w:lang w:val="en-US"/>
        </w:rPr>
        <w:t>Georgics</w:t>
      </w:r>
      <w:r w:rsidRPr="00A831E6">
        <w:rPr>
          <w:rFonts w:cs="Times New Roman"/>
          <w:lang w:val="en-US"/>
        </w:rPr>
        <w:t>, Vergilius 48, 71-87.</w:t>
      </w:r>
    </w:p>
    <w:p w:rsidR="005F74EF" w:rsidRPr="00A831E6" w:rsidRDefault="005F74EF" w:rsidP="00B86E4B">
      <w:pPr>
        <w:shd w:val="clear" w:color="auto" w:fill="FFFFFF"/>
        <w:jc w:val="both"/>
        <w:rPr>
          <w:rFonts w:cs="Times New Roman"/>
          <w:color w:val="auto"/>
        </w:rPr>
      </w:pPr>
      <w:r w:rsidRPr="00A831E6">
        <w:rPr>
          <w:rFonts w:cs="Times New Roman"/>
        </w:rPr>
        <w:t>Nasse, Christiane</w:t>
      </w:r>
      <w:r w:rsidR="00EC36CF" w:rsidRPr="00A831E6">
        <w:rPr>
          <w:rFonts w:cs="Times New Roman"/>
        </w:rPr>
        <w:t xml:space="preserve"> (2012): </w:t>
      </w:r>
      <w:r w:rsidRPr="00A831E6">
        <w:rPr>
          <w:rFonts w:cs="Times New Roman"/>
        </w:rPr>
        <w:t>Erdichtete Rituale</w:t>
      </w:r>
      <w:r w:rsidR="00EC36CF" w:rsidRPr="00A831E6">
        <w:rPr>
          <w:rFonts w:cs="Times New Roman"/>
        </w:rPr>
        <w:t>. D</w:t>
      </w:r>
      <w:r w:rsidRPr="00A831E6">
        <w:rPr>
          <w:rFonts w:cs="Times New Roman"/>
        </w:rPr>
        <w:t>ie Eingeweideschau in der lateinischen Epik und Tra</w:t>
      </w:r>
      <w:r w:rsidR="00EC36CF" w:rsidRPr="00A831E6">
        <w:rPr>
          <w:rFonts w:cs="Times New Roman"/>
        </w:rPr>
        <w:t>gödie,</w:t>
      </w:r>
      <w:r w:rsidRPr="00A831E6">
        <w:rPr>
          <w:rFonts w:cs="Times New Roman"/>
        </w:rPr>
        <w:t xml:space="preserve"> Stuttgart (Potsdamer altertumswissenschaftliche Bei</w:t>
      </w:r>
      <w:r w:rsidR="00EC36CF" w:rsidRPr="00A831E6">
        <w:rPr>
          <w:rFonts w:cs="Times New Roman"/>
        </w:rPr>
        <w:t xml:space="preserve">träge </w:t>
      </w:r>
      <w:r w:rsidRPr="00A831E6">
        <w:rPr>
          <w:rFonts w:cs="Times New Roman"/>
        </w:rPr>
        <w:t>38)</w:t>
      </w:r>
      <w:r w:rsidR="00EC36CF" w:rsidRPr="00A831E6">
        <w:rPr>
          <w:rFonts w:cs="Times New Roman"/>
        </w:rPr>
        <w:t xml:space="preserve"> [G. Freybu</w:t>
      </w:r>
      <w:r w:rsidR="00EC36CF" w:rsidRPr="00A831E6">
        <w:rPr>
          <w:rFonts w:cs="Times New Roman"/>
        </w:rPr>
        <w:t>r</w:t>
      </w:r>
      <w:r w:rsidR="00EC36CF" w:rsidRPr="00A831E6">
        <w:rPr>
          <w:rFonts w:cs="Times New Roman"/>
        </w:rPr>
        <w:t>ger, REL 91, 2013, 390f.; A. Bätz, Gymnasium 121, 2014, 301-303; F. Van Haeperen, AC 84, 2015, 395f.].</w:t>
      </w:r>
    </w:p>
    <w:p w:rsidR="00EC36CF" w:rsidRPr="00A831E6" w:rsidRDefault="00EC36CF" w:rsidP="00B86E4B">
      <w:pPr>
        <w:shd w:val="clear" w:color="auto" w:fill="FFFFFF"/>
        <w:jc w:val="both"/>
        <w:rPr>
          <w:rFonts w:cs="Times New Roman"/>
          <w:color w:val="auto"/>
          <w:lang w:val="fr-FR"/>
        </w:rPr>
      </w:pPr>
      <w:r w:rsidRPr="00A831E6">
        <w:rPr>
          <w:rFonts w:cs="Times New Roman"/>
          <w:lang w:val="fr-FR"/>
        </w:rPr>
        <w:t>Nasta, Mihail (1999)</w:t>
      </w:r>
      <w:r w:rsidR="00CD6429">
        <w:rPr>
          <w:rFonts w:cs="Times New Roman"/>
          <w:lang w:val="fr-FR"/>
        </w:rPr>
        <w:t>:</w:t>
      </w:r>
      <w:r w:rsidRPr="00A831E6">
        <w:rPr>
          <w:rFonts w:cs="Times New Roman"/>
          <w:lang w:val="fr-FR"/>
        </w:rPr>
        <w:t xml:space="preserve"> Anamorphoses et modulations du poème ovidien, in</w:t>
      </w:r>
      <w:r w:rsidR="00CD6429">
        <w:rPr>
          <w:rFonts w:cs="Times New Roman"/>
          <w:lang w:val="fr-FR"/>
        </w:rPr>
        <w:t>:</w:t>
      </w:r>
      <w:r w:rsidRPr="00A831E6">
        <w:rPr>
          <w:rFonts w:cs="Times New Roman"/>
          <w:lang w:val="fr-FR"/>
        </w:rPr>
        <w:t xml:space="preserve"> Schubert 1999, 1, 315-329.</w:t>
      </w:r>
    </w:p>
    <w:p w:rsidR="00D157E3" w:rsidRPr="00D157E3" w:rsidRDefault="00D157E3" w:rsidP="00B86E4B">
      <w:pPr>
        <w:shd w:val="clear" w:color="auto" w:fill="FFFFFF"/>
        <w:jc w:val="both"/>
        <w:rPr>
          <w:rFonts w:cs="Times New Roman"/>
          <w:color w:val="auto"/>
          <w:lang w:val="fr-FR"/>
        </w:rPr>
      </w:pPr>
      <w:r w:rsidRPr="00D157E3">
        <w:rPr>
          <w:rFonts w:cs="Times New Roman"/>
          <w:color w:val="auto"/>
          <w:lang w:val="fr-FR"/>
        </w:rPr>
        <w:t xml:space="preserve">Nativel, Colette (1999): </w:t>
      </w:r>
      <w:r w:rsidR="00FB53BD" w:rsidRPr="00FB53BD">
        <w:rPr>
          <w:lang w:val="fr-FR"/>
        </w:rPr>
        <w:t>“</w:t>
      </w:r>
      <w:r w:rsidR="00FB53BD">
        <w:rPr>
          <w:lang w:val="fr-FR"/>
        </w:rPr>
        <w:t>La chute de Phaéton</w:t>
      </w:r>
      <w:r w:rsidR="00FB53BD" w:rsidRPr="00FB53BD">
        <w:rPr>
          <w:lang w:val="fr-FR"/>
        </w:rPr>
        <w:t>”</w:t>
      </w:r>
      <w:r w:rsidR="00FB53BD">
        <w:rPr>
          <w:lang w:val="fr-FR"/>
        </w:rPr>
        <w:t>: la lecture d’Ovide par Franciscus Junius,</w:t>
      </w:r>
      <w:r w:rsidRPr="00D157E3">
        <w:rPr>
          <w:lang w:val="fr-FR"/>
        </w:rPr>
        <w:t xml:space="preserve"> in: Philippe Heuzé</w:t>
      </w:r>
      <w:r w:rsidR="00FB53BD">
        <w:rPr>
          <w:lang w:val="fr-FR"/>
        </w:rPr>
        <w:t>/</w:t>
      </w:r>
      <w:r w:rsidRPr="00D157E3">
        <w:rPr>
          <w:lang w:val="fr-FR"/>
        </w:rPr>
        <w:t xml:space="preserve">Jackie Pigeaud </w:t>
      </w:r>
      <w:r w:rsidR="00FB53BD">
        <w:rPr>
          <w:lang w:val="fr-FR"/>
        </w:rPr>
        <w:t>(Hgg.): Chemins de la re-connaissance</w:t>
      </w:r>
      <w:r w:rsidRPr="00D157E3">
        <w:rPr>
          <w:lang w:val="fr-FR"/>
        </w:rPr>
        <w:t>, en hom</w:t>
      </w:r>
      <w:r>
        <w:rPr>
          <w:lang w:val="fr-FR"/>
        </w:rPr>
        <w:t>mage à Alain Michel,</w:t>
      </w:r>
      <w:r w:rsidRPr="00D157E3">
        <w:rPr>
          <w:lang w:val="fr-FR"/>
        </w:rPr>
        <w:t xml:space="preserve"> </w:t>
      </w:r>
      <w:r w:rsidRPr="00D157E3">
        <w:rPr>
          <w:iCs/>
          <w:lang w:val="fr-FR"/>
        </w:rPr>
        <w:t>Helmantica</w:t>
      </w:r>
      <w:r w:rsidRPr="00D157E3">
        <w:rPr>
          <w:i/>
          <w:iCs/>
          <w:lang w:val="fr-FR"/>
        </w:rPr>
        <w:t xml:space="preserve"> </w:t>
      </w:r>
      <w:r w:rsidR="00FB53BD">
        <w:rPr>
          <w:lang w:val="fr-FR"/>
        </w:rPr>
        <w:t>151-153</w:t>
      </w:r>
      <w:r w:rsidRPr="00D157E3">
        <w:rPr>
          <w:lang w:val="fr-FR"/>
        </w:rPr>
        <w:t>, 552-569</w:t>
      </w:r>
      <w:r w:rsidR="00FB53BD">
        <w:rPr>
          <w:lang w:val="fr-FR"/>
        </w:rPr>
        <w:t>.</w:t>
      </w:r>
    </w:p>
    <w:p w:rsidR="00BD6A66" w:rsidRPr="00A831E6" w:rsidRDefault="00AB7E0B" w:rsidP="00B86E4B">
      <w:pPr>
        <w:shd w:val="clear" w:color="auto" w:fill="FFFFFF"/>
        <w:jc w:val="both"/>
        <w:rPr>
          <w:rFonts w:cs="Times New Roman"/>
          <w:color w:val="auto"/>
          <w:lang w:val="it-IT"/>
        </w:rPr>
      </w:pPr>
      <w:r w:rsidRPr="00A831E6">
        <w:rPr>
          <w:rFonts w:cs="Times New Roman"/>
          <w:color w:val="auto"/>
          <w:lang w:val="it-IT"/>
        </w:rPr>
        <w:t>Navarro</w:t>
      </w:r>
      <w:r w:rsidRPr="00A831E6">
        <w:rPr>
          <w:rFonts w:cs="Times New Roman"/>
          <w:smallCaps/>
          <w:color w:val="auto"/>
          <w:lang w:val="it-IT"/>
        </w:rPr>
        <w:t xml:space="preserve"> </w:t>
      </w:r>
      <w:r w:rsidRPr="00A831E6">
        <w:rPr>
          <w:rFonts w:cs="Times New Roman"/>
          <w:color w:val="auto"/>
          <w:lang w:val="it-IT"/>
        </w:rPr>
        <w:t>Antolín</w:t>
      </w:r>
      <w:r w:rsidR="00DA522B">
        <w:rPr>
          <w:rFonts w:cs="Times New Roman"/>
          <w:smallCaps/>
          <w:color w:val="auto"/>
          <w:lang w:val="it-IT"/>
        </w:rPr>
        <w:t xml:space="preserve">, </w:t>
      </w:r>
      <w:r w:rsidR="00DA522B" w:rsidRPr="00A30E8A">
        <w:rPr>
          <w:lang w:val="it-IT"/>
        </w:rPr>
        <w:t>Fernando</w:t>
      </w:r>
      <w:r w:rsidR="00DA522B">
        <w:rPr>
          <w:rFonts w:cs="Times New Roman"/>
          <w:smallCaps/>
          <w:color w:val="auto"/>
          <w:lang w:val="it-IT"/>
        </w:rPr>
        <w:t>/</w:t>
      </w:r>
      <w:r w:rsidR="00DA522B" w:rsidRPr="00DA522B">
        <w:rPr>
          <w:lang w:val="it-IT"/>
        </w:rPr>
        <w:t>Eulogio</w:t>
      </w:r>
      <w:r w:rsidR="00DA522B">
        <w:rPr>
          <w:rFonts w:cs="Times New Roman"/>
          <w:smallCaps/>
          <w:color w:val="auto"/>
          <w:lang w:val="it-IT"/>
        </w:rPr>
        <w:t xml:space="preserve"> </w:t>
      </w:r>
      <w:r w:rsidRPr="00A831E6">
        <w:rPr>
          <w:rFonts w:cs="Times New Roman"/>
          <w:smallCaps/>
          <w:color w:val="auto"/>
          <w:lang w:val="it-IT"/>
        </w:rPr>
        <w:t xml:space="preserve">F. </w:t>
      </w:r>
      <w:r w:rsidR="00DA522B">
        <w:rPr>
          <w:rFonts w:cs="Times New Roman"/>
          <w:color w:val="auto"/>
          <w:lang w:val="it-IT"/>
        </w:rPr>
        <w:t>Bae</w:t>
      </w:r>
      <w:r w:rsidRPr="00A831E6">
        <w:rPr>
          <w:rFonts w:cs="Times New Roman"/>
          <w:color w:val="auto"/>
          <w:lang w:val="it-IT"/>
        </w:rPr>
        <w:t>za</w:t>
      </w:r>
      <w:r w:rsidRPr="00A831E6">
        <w:rPr>
          <w:rFonts w:cs="Times New Roman"/>
          <w:smallCaps/>
          <w:color w:val="auto"/>
          <w:lang w:val="it-IT"/>
        </w:rPr>
        <w:t xml:space="preserve"> (1999): </w:t>
      </w:r>
      <w:r w:rsidRPr="00A831E6">
        <w:rPr>
          <w:rFonts w:cs="Times New Roman"/>
          <w:color w:val="auto"/>
          <w:lang w:val="it-IT"/>
        </w:rPr>
        <w:t>Metamorphosis en Augusta Treverorum, Emérita 67, 105-113.</w:t>
      </w:r>
    </w:p>
    <w:p w:rsidR="00B01A38" w:rsidRPr="00B01A38" w:rsidRDefault="00B01A38" w:rsidP="00B86E4B">
      <w:pPr>
        <w:shd w:val="clear" w:color="auto" w:fill="FFFFFF"/>
        <w:jc w:val="both"/>
        <w:rPr>
          <w:rFonts w:cs="Times New Roman"/>
          <w:lang w:val="en-US"/>
        </w:rPr>
      </w:pPr>
      <w:r w:rsidRPr="00B01A38">
        <w:rPr>
          <w:rFonts w:cs="Times New Roman"/>
          <w:lang w:val="en-US"/>
        </w:rPr>
        <w:t xml:space="preserve">Nazarian, Cynthia (2007): </w:t>
      </w:r>
      <w:r w:rsidRPr="00B01A38">
        <w:rPr>
          <w:rFonts w:cs="Times New Roman"/>
          <w:i/>
          <w:lang w:val="en-US"/>
        </w:rPr>
        <w:t>Actaeon ego sum</w:t>
      </w:r>
      <w:r>
        <w:rPr>
          <w:rFonts w:cs="Times New Roman"/>
          <w:lang w:val="en-US"/>
        </w:rPr>
        <w:t>: Ovidian Dismemberment and Lyric Voice in Petrarch and Maurice Scève</w:t>
      </w:r>
      <w:r>
        <w:rPr>
          <w:rFonts w:cs="Times New Roman"/>
          <w:color w:val="auto"/>
          <w:lang w:val="en-US"/>
        </w:rPr>
        <w:t>, in: Keith/Rupp 2007b, 199-222.</w:t>
      </w:r>
    </w:p>
    <w:p w:rsidR="00EC36CF" w:rsidRPr="00A831E6" w:rsidRDefault="00EC36CF" w:rsidP="00B86E4B">
      <w:pPr>
        <w:shd w:val="clear" w:color="auto" w:fill="FFFFFF"/>
        <w:jc w:val="both"/>
        <w:rPr>
          <w:rFonts w:cs="Times New Roman"/>
          <w:color w:val="auto"/>
          <w:lang w:val="it-IT"/>
        </w:rPr>
      </w:pPr>
      <w:r w:rsidRPr="00A831E6">
        <w:rPr>
          <w:rFonts w:cs="Times New Roman"/>
          <w:lang w:val="it-IT"/>
        </w:rPr>
        <w:t xml:space="preserve">Nazzaro, Antonio V (2008): Lo sbarco notturno dei Greci </w:t>
      </w:r>
      <w:r w:rsidR="00DA522B">
        <w:rPr>
          <w:rFonts w:cs="Times New Roman"/>
          <w:lang w:val="it-IT"/>
        </w:rPr>
        <w:t>(</w:t>
      </w:r>
      <w:r w:rsidRPr="00A831E6">
        <w:rPr>
          <w:rFonts w:cs="Times New Roman"/>
          <w:lang w:val="it-IT"/>
        </w:rPr>
        <w:t>Aen. 2,250-67) e l’ambigua imm</w:t>
      </w:r>
      <w:r w:rsidRPr="00A831E6">
        <w:rPr>
          <w:rFonts w:cs="Times New Roman"/>
          <w:lang w:val="it-IT"/>
        </w:rPr>
        <w:t>a</w:t>
      </w:r>
      <w:r w:rsidRPr="00A831E6">
        <w:rPr>
          <w:rFonts w:cs="Times New Roman"/>
          <w:lang w:val="it-IT"/>
        </w:rPr>
        <w:t xml:space="preserve">gine della tacita luna, in: </w:t>
      </w:r>
      <w:r w:rsidR="00052433" w:rsidRPr="00A831E6">
        <w:rPr>
          <w:rFonts w:cs="Times New Roman"/>
          <w:lang w:val="it-IT"/>
        </w:rPr>
        <w:t>Ders. (Hg.): Prime giornate virgiliane, S. Giorgio del Sannio (B</w:t>
      </w:r>
      <w:r w:rsidR="00052433" w:rsidRPr="00A831E6">
        <w:rPr>
          <w:rFonts w:cs="Times New Roman"/>
          <w:lang w:val="it-IT"/>
        </w:rPr>
        <w:t>e</w:t>
      </w:r>
      <w:r w:rsidR="00052433" w:rsidRPr="00A831E6">
        <w:rPr>
          <w:rFonts w:cs="Times New Roman"/>
          <w:lang w:val="it-IT"/>
        </w:rPr>
        <w:t>nevento): Liceo classico Virgilio, 72-107.</w:t>
      </w:r>
    </w:p>
    <w:p w:rsidR="00052433" w:rsidRPr="00A831E6" w:rsidRDefault="00052433" w:rsidP="00B86E4B">
      <w:pPr>
        <w:shd w:val="clear" w:color="auto" w:fill="FFFFFF"/>
        <w:jc w:val="both"/>
        <w:rPr>
          <w:rFonts w:cs="Times New Roman"/>
          <w:color w:val="auto"/>
          <w:lang w:val="fr-FR"/>
        </w:rPr>
      </w:pPr>
      <w:r w:rsidRPr="00A831E6">
        <w:rPr>
          <w:rFonts w:cs="Times New Roman"/>
          <w:lang w:val="fr-FR"/>
        </w:rPr>
        <w:t>Nechutová, Jana (2012)</w:t>
      </w:r>
      <w:r w:rsidR="00CD6429">
        <w:rPr>
          <w:rFonts w:cs="Times New Roman"/>
          <w:lang w:val="fr-FR"/>
        </w:rPr>
        <w:t>:</w:t>
      </w:r>
      <w:r w:rsidRPr="00A831E6">
        <w:rPr>
          <w:rFonts w:cs="Times New Roman"/>
          <w:lang w:val="fr-FR"/>
        </w:rPr>
        <w:t xml:space="preserve"> Eschatologie ovidienne et la poétique de Bernard le Clunisien (ant</w:t>
      </w:r>
      <w:r w:rsidRPr="00A831E6">
        <w:rPr>
          <w:rFonts w:cs="Times New Roman"/>
          <w:lang w:val="fr-FR"/>
        </w:rPr>
        <w:t>é</w:t>
      </w:r>
      <w:r w:rsidRPr="00A831E6">
        <w:rPr>
          <w:rFonts w:cs="Times New Roman"/>
          <w:lang w:val="fr-FR"/>
        </w:rPr>
        <w:t xml:space="preserve">christ et </w:t>
      </w:r>
      <w:r w:rsidRPr="00A831E6">
        <w:rPr>
          <w:rFonts w:cs="Times New Roman"/>
          <w:i/>
          <w:lang w:val="fr-FR"/>
        </w:rPr>
        <w:t>aetas aurea</w:t>
      </w:r>
      <w:r w:rsidRPr="00A831E6">
        <w:rPr>
          <w:rFonts w:cs="Times New Roman"/>
          <w:lang w:val="fr-FR"/>
        </w:rPr>
        <w:t xml:space="preserve"> dans l’œuvre </w:t>
      </w:r>
      <w:r w:rsidRPr="00A831E6">
        <w:rPr>
          <w:rFonts w:cs="Times New Roman"/>
          <w:i/>
          <w:lang w:val="fr-FR"/>
        </w:rPr>
        <w:t>De contemptu mundi</w:t>
      </w:r>
      <w:r w:rsidRPr="00A831E6">
        <w:rPr>
          <w:rFonts w:cs="Times New Roman"/>
          <w:lang w:val="fr-FR"/>
        </w:rPr>
        <w:t>), SPFB(klas) 17, 149-161</w:t>
      </w:r>
      <w:r w:rsidR="003C16C5" w:rsidRPr="00A831E6">
        <w:rPr>
          <w:rFonts w:cs="Times New Roman"/>
          <w:lang w:val="fr-FR"/>
        </w:rPr>
        <w:t>.</w:t>
      </w:r>
    </w:p>
    <w:p w:rsidR="00052433" w:rsidRPr="00A831E6" w:rsidRDefault="003C16C5" w:rsidP="00B86E4B">
      <w:pPr>
        <w:shd w:val="clear" w:color="auto" w:fill="FFFFFF"/>
        <w:jc w:val="both"/>
        <w:rPr>
          <w:rFonts w:cs="Times New Roman"/>
          <w:color w:val="auto"/>
          <w:lang w:val="it-IT"/>
        </w:rPr>
      </w:pPr>
      <w:r w:rsidRPr="00A831E6">
        <w:rPr>
          <w:rFonts w:cs="Times New Roman"/>
          <w:lang w:val="it-IT"/>
        </w:rPr>
        <w:t xml:space="preserve">Negri, Monica (1997): La Chimera nella poesia latina d’età </w:t>
      </w:r>
      <w:r w:rsidRPr="00A831E6">
        <w:rPr>
          <w:rFonts w:cs="Times New Roman"/>
          <w:i/>
          <w:lang w:val="it-IT"/>
        </w:rPr>
        <w:t>aurea</w:t>
      </w:r>
      <w:r w:rsidRPr="00A831E6">
        <w:rPr>
          <w:rFonts w:cs="Times New Roman"/>
          <w:lang w:val="it-IT"/>
        </w:rPr>
        <w:t>: alcuni rilievi iconografici, Athenaeum 85, 449-470.</w:t>
      </w:r>
    </w:p>
    <w:p w:rsidR="00CB3F10" w:rsidRPr="00A831E6" w:rsidRDefault="00CB3F10" w:rsidP="00B86E4B">
      <w:pPr>
        <w:shd w:val="clear" w:color="auto" w:fill="FFFFFF"/>
        <w:jc w:val="both"/>
        <w:rPr>
          <w:rFonts w:cs="Times New Roman"/>
          <w:color w:val="auto"/>
          <w:lang w:val="en-US"/>
        </w:rPr>
      </w:pPr>
      <w:r w:rsidRPr="00A831E6">
        <w:rPr>
          <w:rFonts w:cs="Times New Roman"/>
          <w:color w:val="auto"/>
          <w:lang w:val="en-GB"/>
        </w:rPr>
        <w:t>Nelis, Damien (2004/05; Hg.): A</w:t>
      </w:r>
      <w:r w:rsidR="0022073C" w:rsidRPr="00A831E6">
        <w:rPr>
          <w:rFonts w:cs="Times New Roman"/>
          <w:color w:val="auto"/>
          <w:lang w:val="en-GB"/>
        </w:rPr>
        <w:t>etas Ovidiana?, Hermathena 177/</w:t>
      </w:r>
      <w:r w:rsidRPr="00A831E6">
        <w:rPr>
          <w:rFonts w:cs="Times New Roman"/>
          <w:color w:val="auto"/>
          <w:lang w:val="en-GB"/>
        </w:rPr>
        <w:t>78.</w:t>
      </w:r>
    </w:p>
    <w:p w:rsidR="003C16C5" w:rsidRPr="00534EF7" w:rsidRDefault="003C16C5" w:rsidP="00B86E4B">
      <w:pPr>
        <w:shd w:val="clear" w:color="auto" w:fill="FFFFFF"/>
        <w:jc w:val="both"/>
        <w:rPr>
          <w:rFonts w:cs="Times New Roman"/>
          <w:lang w:val="it-IT"/>
        </w:rPr>
      </w:pPr>
      <w:r w:rsidRPr="00534EF7">
        <w:rPr>
          <w:rFonts w:cs="Times New Roman"/>
          <w:color w:val="auto"/>
          <w:lang w:val="it-IT"/>
        </w:rPr>
        <w:t>–</w:t>
      </w:r>
      <w:r w:rsidRPr="00534EF7">
        <w:rPr>
          <w:rFonts w:cs="Times New Roman"/>
          <w:color w:val="auto"/>
          <w:lang w:val="it-IT"/>
        </w:rPr>
        <w:tab/>
        <w:t>(2009):</w:t>
      </w:r>
      <w:r w:rsidRPr="00534EF7">
        <w:rPr>
          <w:rFonts w:cs="Times New Roman"/>
          <w:lang w:val="it-IT"/>
        </w:rPr>
        <w:t xml:space="preserve">Ovid, </w:t>
      </w:r>
      <w:r w:rsidRPr="00534EF7">
        <w:rPr>
          <w:rFonts w:cs="Times New Roman"/>
          <w:i/>
          <w:lang w:val="it-IT"/>
        </w:rPr>
        <w:t>Metamorphoses</w:t>
      </w:r>
      <w:r w:rsidRPr="00534EF7">
        <w:rPr>
          <w:rFonts w:cs="Times New Roman"/>
          <w:lang w:val="it-IT"/>
        </w:rPr>
        <w:t xml:space="preserve"> 1.416-51: </w:t>
      </w:r>
      <w:r w:rsidRPr="00534EF7">
        <w:rPr>
          <w:rFonts w:cs="Times New Roman"/>
          <w:i/>
          <w:lang w:val="it-IT"/>
        </w:rPr>
        <w:t>noua monstra</w:t>
      </w:r>
      <w:r w:rsidRPr="00534EF7">
        <w:rPr>
          <w:rFonts w:cs="Times New Roman"/>
          <w:lang w:val="it-IT"/>
        </w:rPr>
        <w:t xml:space="preserve"> and the </w:t>
      </w:r>
      <w:r w:rsidRPr="00534EF7">
        <w:rPr>
          <w:rFonts w:cs="Times New Roman"/>
          <w:i/>
          <w:lang w:val="it-IT"/>
        </w:rPr>
        <w:t>foedera naturae</w:t>
      </w:r>
      <w:r w:rsidR="00534EF7" w:rsidRPr="00534EF7">
        <w:rPr>
          <w:rFonts w:cs="Times New Roman"/>
          <w:lang w:val="it-IT"/>
        </w:rPr>
        <w:t xml:space="preserve">, in: Hardie 2009c, 248-267 = </w:t>
      </w:r>
      <w:r w:rsidR="00534EF7" w:rsidRPr="00A831E6">
        <w:rPr>
          <w:rFonts w:cs="Times New Roman"/>
          <w:lang w:val="it-IT"/>
        </w:rPr>
        <w:t xml:space="preserve">Ovidio, </w:t>
      </w:r>
      <w:r w:rsidR="00534EF7" w:rsidRPr="00534EF7">
        <w:rPr>
          <w:rFonts w:cs="Times New Roman"/>
          <w:i/>
          <w:lang w:val="it-IT"/>
        </w:rPr>
        <w:t>Metamorfosi</w:t>
      </w:r>
      <w:r w:rsidR="00534EF7" w:rsidRPr="00A831E6">
        <w:rPr>
          <w:rFonts w:cs="Times New Roman"/>
          <w:lang w:val="it-IT"/>
        </w:rPr>
        <w:t xml:space="preserve"> 1,416-451: </w:t>
      </w:r>
      <w:r w:rsidR="00534EF7" w:rsidRPr="00A831E6">
        <w:rPr>
          <w:rFonts w:cs="Times New Roman"/>
          <w:i/>
          <w:lang w:val="it-IT"/>
        </w:rPr>
        <w:t xml:space="preserve">nova </w:t>
      </w:r>
      <w:r w:rsidR="00534EF7">
        <w:rPr>
          <w:rFonts w:cs="Times New Roman"/>
          <w:i/>
          <w:lang w:val="it-IT"/>
        </w:rPr>
        <w:t>monstra</w:t>
      </w:r>
      <w:r w:rsidR="00534EF7" w:rsidRPr="00A831E6">
        <w:rPr>
          <w:rFonts w:cs="Times New Roman"/>
          <w:lang w:val="it-IT"/>
        </w:rPr>
        <w:t xml:space="preserve"> e </w:t>
      </w:r>
      <w:r w:rsidR="00534EF7" w:rsidRPr="00A831E6">
        <w:rPr>
          <w:rFonts w:cs="Times New Roman"/>
          <w:i/>
          <w:lang w:val="it-IT"/>
        </w:rPr>
        <w:t>foedera naturae</w:t>
      </w:r>
      <w:r w:rsidR="00534EF7" w:rsidRPr="00A831E6">
        <w:rPr>
          <w:rFonts w:cs="Times New Roman"/>
          <w:lang w:val="it-IT"/>
        </w:rPr>
        <w:t>, in: Citti/Pasetti/Pellacani 2014, 101-122.</w:t>
      </w:r>
    </w:p>
    <w:p w:rsidR="00586158" w:rsidRPr="00534EF7" w:rsidRDefault="007D0889" w:rsidP="00534EF7">
      <w:pPr>
        <w:shd w:val="clear" w:color="auto" w:fill="FFFFFF"/>
        <w:jc w:val="both"/>
        <w:rPr>
          <w:rFonts w:cs="Times New Roman"/>
          <w:lang w:val="en-US"/>
        </w:rPr>
      </w:pPr>
      <w:r w:rsidRPr="00A831E6">
        <w:rPr>
          <w:rFonts w:cs="Times New Roman"/>
          <w:lang w:val="en-US"/>
        </w:rPr>
        <w:t>–</w:t>
      </w:r>
      <w:r w:rsidRPr="00A831E6">
        <w:rPr>
          <w:rFonts w:cs="Times New Roman"/>
          <w:lang w:val="en-US"/>
        </w:rPr>
        <w:tab/>
        <w:t>(2014): Empedoclean Epic: How Far Can You Go?, Dictynna 11.</w:t>
      </w:r>
    </w:p>
    <w:p w:rsidR="007D0889" w:rsidRPr="00B876C2" w:rsidRDefault="007D0889" w:rsidP="00B86E4B">
      <w:pPr>
        <w:shd w:val="clear" w:color="auto" w:fill="FFFFFF"/>
        <w:jc w:val="both"/>
        <w:rPr>
          <w:rFonts w:cs="Times New Roman"/>
          <w:color w:val="auto"/>
          <w:lang w:val="en-US"/>
        </w:rPr>
      </w:pPr>
      <w:r w:rsidRPr="00B876C2">
        <w:rPr>
          <w:rFonts w:cs="Times New Roman"/>
          <w:lang w:val="en-US"/>
        </w:rPr>
        <w:t>Nelson, Max (1999/2000): Narcissus: Myth and Magic, CJ 95, 363-389.</w:t>
      </w:r>
    </w:p>
    <w:p w:rsidR="00CB6496" w:rsidRPr="00B876C2" w:rsidRDefault="00CB6496" w:rsidP="00B86E4B">
      <w:pPr>
        <w:shd w:val="clear" w:color="auto" w:fill="FFFFFF"/>
        <w:jc w:val="both"/>
        <w:rPr>
          <w:rFonts w:cs="Times New Roman"/>
          <w:color w:val="auto"/>
          <w:lang w:val="en-US"/>
        </w:rPr>
      </w:pPr>
      <w:r w:rsidRPr="00B876C2">
        <w:rPr>
          <w:rFonts w:cs="Times New Roman"/>
          <w:lang w:val="en-US"/>
        </w:rPr>
        <w:t xml:space="preserve">Németh, B. (1980): Die bescheidene Hütte, </w:t>
      </w:r>
      <w:r w:rsidRPr="00B876C2">
        <w:rPr>
          <w:rFonts w:cs="Times New Roman"/>
          <w:i/>
          <w:lang w:val="en-US"/>
        </w:rPr>
        <w:t>parva casa</w:t>
      </w:r>
      <w:r w:rsidRPr="00B876C2">
        <w:rPr>
          <w:rFonts w:cs="Times New Roman"/>
          <w:lang w:val="en-US"/>
        </w:rPr>
        <w:t>, bei Catull und Ovid, ACD 16, 37-47.</w:t>
      </w:r>
    </w:p>
    <w:p w:rsidR="00E1376E" w:rsidRDefault="00E1376E" w:rsidP="00B86E4B">
      <w:pPr>
        <w:shd w:val="clear" w:color="auto" w:fill="FFFFFF"/>
        <w:jc w:val="both"/>
        <w:rPr>
          <w:rFonts w:cs="Times New Roman"/>
          <w:color w:val="auto"/>
          <w:lang w:val="fr-FR"/>
        </w:rPr>
      </w:pPr>
      <w:r w:rsidRPr="00A831E6">
        <w:rPr>
          <w:rFonts w:cs="Times New Roman"/>
          <w:color w:val="auto"/>
          <w:lang w:val="fr-FR"/>
        </w:rPr>
        <w:t>Néraudau</w:t>
      </w:r>
      <w:r w:rsidR="00CB6496" w:rsidRPr="00A831E6">
        <w:rPr>
          <w:rFonts w:cs="Times New Roman"/>
          <w:color w:val="auto"/>
          <w:lang w:val="fr-FR"/>
        </w:rPr>
        <w:t>, Jean</w:t>
      </w:r>
      <w:r w:rsidR="0023266D" w:rsidRPr="00A831E6">
        <w:rPr>
          <w:rFonts w:cs="Times New Roman"/>
          <w:color w:val="auto"/>
          <w:lang w:val="fr-FR"/>
        </w:rPr>
        <w:t>-</w:t>
      </w:r>
      <w:r w:rsidR="00CB6496" w:rsidRPr="00A831E6">
        <w:rPr>
          <w:rFonts w:cs="Times New Roman"/>
          <w:color w:val="auto"/>
          <w:lang w:val="fr-FR"/>
        </w:rPr>
        <w:t>Pierre</w:t>
      </w:r>
      <w:r w:rsidRPr="00A831E6">
        <w:rPr>
          <w:rFonts w:cs="Times New Roman"/>
          <w:color w:val="auto"/>
          <w:lang w:val="fr-FR"/>
        </w:rPr>
        <w:t xml:space="preserve"> (1981)</w:t>
      </w:r>
      <w:r w:rsidR="00CD6429">
        <w:rPr>
          <w:rFonts w:cs="Times New Roman"/>
          <w:color w:val="auto"/>
          <w:lang w:val="fr-FR"/>
        </w:rPr>
        <w:t>:</w:t>
      </w:r>
      <w:r w:rsidRPr="00A831E6">
        <w:rPr>
          <w:rFonts w:cs="Times New Roman"/>
          <w:color w:val="auto"/>
          <w:lang w:val="fr-FR"/>
        </w:rPr>
        <w:t xml:space="preserve"> </w:t>
      </w:r>
      <w:r w:rsidR="00CB6496" w:rsidRPr="00A831E6">
        <w:rPr>
          <w:rFonts w:cs="Times New Roman"/>
          <w:lang w:val="fr-FR"/>
        </w:rPr>
        <w:t>La métamorphose d’Hécube,</w:t>
      </w:r>
      <w:r w:rsidR="00CB6496" w:rsidRPr="00A831E6">
        <w:rPr>
          <w:rFonts w:cs="Times New Roman"/>
          <w:color w:val="auto"/>
          <w:lang w:val="fr-FR"/>
        </w:rPr>
        <w:t xml:space="preserve"> </w:t>
      </w:r>
      <w:r w:rsidRPr="00A831E6">
        <w:rPr>
          <w:rFonts w:cs="Times New Roman"/>
          <w:color w:val="auto"/>
          <w:lang w:val="fr-FR"/>
        </w:rPr>
        <w:t>BAGB 1981, 35-51.</w:t>
      </w:r>
    </w:p>
    <w:p w:rsidR="001D716C" w:rsidRPr="001D716C" w:rsidRDefault="001D716C" w:rsidP="00B86E4B">
      <w:pPr>
        <w:shd w:val="clear" w:color="auto" w:fill="FFFFFF"/>
        <w:jc w:val="both"/>
        <w:rPr>
          <w:rFonts w:cs="Times New Roman"/>
          <w:color w:val="auto"/>
          <w:lang w:val="fr-FR"/>
        </w:rPr>
      </w:pPr>
      <w:r>
        <w:rPr>
          <w:rFonts w:cs="Times New Roman"/>
          <w:color w:val="auto"/>
          <w:lang w:val="fr-FR"/>
        </w:rPr>
        <w:t>–</w:t>
      </w:r>
      <w:r>
        <w:rPr>
          <w:rFonts w:cs="Times New Roman"/>
          <w:color w:val="auto"/>
          <w:lang w:val="fr-FR"/>
        </w:rPr>
        <w:tab/>
        <w:t>(1982)</w:t>
      </w:r>
      <w:r w:rsidR="00CD6429">
        <w:rPr>
          <w:rFonts w:cs="Times New Roman"/>
          <w:color w:val="auto"/>
          <w:lang w:val="fr-FR"/>
        </w:rPr>
        <w:t>:</w:t>
      </w:r>
      <w:r>
        <w:rPr>
          <w:rFonts w:cs="Times New Roman"/>
          <w:color w:val="auto"/>
          <w:lang w:val="fr-FR"/>
        </w:rPr>
        <w:t xml:space="preserve"> </w:t>
      </w:r>
      <w:r w:rsidRPr="001D716C">
        <w:rPr>
          <w:lang w:val="fr-FR"/>
        </w:rPr>
        <w:t>Ovide au château de Versailles, sous Louis XIV</w:t>
      </w:r>
      <w:r>
        <w:rPr>
          <w:lang w:val="fr-FR"/>
        </w:rPr>
        <w:t>, in</w:t>
      </w:r>
      <w:r w:rsidR="00CD6429">
        <w:rPr>
          <w:lang w:val="fr-FR"/>
        </w:rPr>
        <w:t>:</w:t>
      </w:r>
      <w:r>
        <w:rPr>
          <w:lang w:val="fr-FR"/>
        </w:rPr>
        <w:t xml:space="preserve"> Chevallier 1982</w:t>
      </w:r>
      <w:r w:rsidR="00836E73">
        <w:rPr>
          <w:lang w:val="fr-FR"/>
        </w:rPr>
        <w:t>a</w:t>
      </w:r>
      <w:r>
        <w:rPr>
          <w:lang w:val="fr-FR"/>
        </w:rPr>
        <w:t>, 323-343.</w:t>
      </w:r>
    </w:p>
    <w:p w:rsidR="00CB6496" w:rsidRPr="00A831E6" w:rsidRDefault="00CB6496" w:rsidP="00B86E4B">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(1983)</w:t>
      </w:r>
      <w:r w:rsidR="00CD6429">
        <w:rPr>
          <w:rFonts w:cs="Times New Roman"/>
          <w:color w:val="auto"/>
          <w:lang w:val="fr-FR"/>
        </w:rPr>
        <w:t>:</w:t>
      </w:r>
      <w:r w:rsidRPr="00A831E6">
        <w:rPr>
          <w:rFonts w:cs="Times New Roman"/>
          <w:color w:val="auto"/>
          <w:lang w:val="fr-FR"/>
        </w:rPr>
        <w:t xml:space="preserve"> Les tapisseries de Minerve et d’Arachne, IL 35, 83-89.</w:t>
      </w:r>
    </w:p>
    <w:p w:rsidR="0023266D" w:rsidRPr="00A831E6" w:rsidRDefault="0023266D" w:rsidP="00B86E4B">
      <w:pPr>
        <w:shd w:val="clear" w:color="auto" w:fill="FFFFFF"/>
        <w:jc w:val="both"/>
        <w:rPr>
          <w:rFonts w:cs="Times New Roman"/>
          <w:color w:val="auto"/>
        </w:rPr>
      </w:pPr>
      <w:r w:rsidRPr="00A831E6">
        <w:rPr>
          <w:rFonts w:cs="Times New Roman"/>
          <w:color w:val="auto"/>
          <w:lang w:val="fr-FR"/>
        </w:rPr>
        <w:t>–</w:t>
      </w:r>
      <w:r w:rsidRPr="00A831E6">
        <w:rPr>
          <w:rFonts w:cs="Times New Roman"/>
          <w:color w:val="auto"/>
          <w:lang w:val="fr-FR"/>
        </w:rPr>
        <w:tab/>
      </w:r>
      <w:r w:rsidR="00412118" w:rsidRPr="00A831E6">
        <w:rPr>
          <w:rFonts w:cs="Times New Roman"/>
          <w:color w:val="auto"/>
          <w:lang w:val="fr-FR"/>
        </w:rPr>
        <w:t>(1989)</w:t>
      </w:r>
      <w:r w:rsidR="00CD6429">
        <w:rPr>
          <w:rFonts w:cs="Times New Roman"/>
          <w:color w:val="auto"/>
          <w:lang w:val="fr-FR"/>
        </w:rPr>
        <w:t>:</w:t>
      </w:r>
      <w:r w:rsidR="00412118" w:rsidRPr="00A831E6">
        <w:rPr>
          <w:rFonts w:cs="Times New Roman"/>
          <w:color w:val="auto"/>
          <w:lang w:val="fr-FR"/>
        </w:rPr>
        <w:t xml:space="preserve"> Ovide ou les dissidences du poète. </w:t>
      </w:r>
      <w:r w:rsidR="00412118" w:rsidRPr="00A831E6">
        <w:rPr>
          <w:rFonts w:cs="Times New Roman"/>
          <w:color w:val="auto"/>
        </w:rPr>
        <w:t>Métamorphoses, livre xv, Paris.</w:t>
      </w:r>
    </w:p>
    <w:p w:rsidR="00115710" w:rsidRPr="00A831E6" w:rsidRDefault="00115710" w:rsidP="00B86E4B">
      <w:pPr>
        <w:shd w:val="clear" w:color="auto" w:fill="FFFFFF"/>
        <w:jc w:val="both"/>
        <w:rPr>
          <w:rFonts w:cs="Times New Roman"/>
          <w:color w:val="auto"/>
        </w:rPr>
      </w:pPr>
      <w:r w:rsidRPr="00A831E6">
        <w:rPr>
          <w:rFonts w:cs="Times New Roman"/>
          <w:color w:val="auto"/>
        </w:rPr>
        <w:t xml:space="preserve">Neschke, Ada </w:t>
      </w:r>
      <w:r w:rsidR="002F0E91" w:rsidRPr="00A831E6">
        <w:rPr>
          <w:rFonts w:cs="Times New Roman"/>
          <w:color w:val="auto"/>
        </w:rPr>
        <w:t xml:space="preserve">B. </w:t>
      </w:r>
      <w:r w:rsidRPr="00A831E6">
        <w:rPr>
          <w:rFonts w:cs="Times New Roman"/>
          <w:color w:val="auto"/>
        </w:rPr>
        <w:t>(1982): Vom Mythos zum Emblem. Die Perseuserzählung in Ovids Met</w:t>
      </w:r>
      <w:r w:rsidRPr="00A831E6">
        <w:rPr>
          <w:rFonts w:cs="Times New Roman"/>
          <w:color w:val="auto"/>
        </w:rPr>
        <w:t>a</w:t>
      </w:r>
      <w:r w:rsidRPr="00A831E6">
        <w:rPr>
          <w:rFonts w:cs="Times New Roman"/>
          <w:color w:val="auto"/>
        </w:rPr>
        <w:t>morphosen (IV 607-V 249), AU 25,6, 76-87.</w:t>
      </w:r>
    </w:p>
    <w:p w:rsidR="00115710" w:rsidRPr="00A831E6" w:rsidRDefault="00115710" w:rsidP="00B86E4B">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(1986): Erzählte und erlebte Götter. Zum Funktionswandel des griechischen </w:t>
      </w:r>
      <w:r w:rsidR="002F0E91" w:rsidRPr="00A831E6">
        <w:rPr>
          <w:rFonts w:cs="Times New Roman"/>
          <w:color w:val="auto"/>
        </w:rPr>
        <w:t>Mythos in Ovids “Metamorphosen”, i</w:t>
      </w:r>
      <w:r w:rsidRPr="00A831E6">
        <w:rPr>
          <w:rFonts w:cs="Times New Roman"/>
          <w:color w:val="auto"/>
        </w:rPr>
        <w:t xml:space="preserve">n: </w:t>
      </w:r>
      <w:r w:rsidR="002F0E91" w:rsidRPr="00A831E6">
        <w:rPr>
          <w:rFonts w:cs="Times New Roman"/>
          <w:color w:val="auto"/>
        </w:rPr>
        <w:t>Richard Faber</w:t>
      </w:r>
      <w:r w:rsidRPr="00A831E6">
        <w:rPr>
          <w:rFonts w:cs="Times New Roman"/>
          <w:color w:val="auto"/>
        </w:rPr>
        <w:t>/</w:t>
      </w:r>
      <w:r w:rsidR="002F0E91" w:rsidRPr="00A831E6">
        <w:rPr>
          <w:rFonts w:cs="Times New Roman"/>
          <w:color w:val="auto"/>
        </w:rPr>
        <w:t>Renate Schlesier</w:t>
      </w:r>
      <w:r w:rsidRPr="00A831E6">
        <w:rPr>
          <w:rFonts w:cs="Times New Roman"/>
          <w:color w:val="auto"/>
        </w:rPr>
        <w:t xml:space="preserve"> (Hgg.): Die Restauration der Götter. Antike Religion und Neo-Paganismus, Würzburg, 133-152.</w:t>
      </w:r>
    </w:p>
    <w:p w:rsidR="00B5614E" w:rsidRPr="00B5614E" w:rsidRDefault="00B5614E" w:rsidP="00B5614E">
      <w:pPr>
        <w:rPr>
          <w:rFonts w:cs="Times New Roman"/>
        </w:rPr>
      </w:pPr>
      <w:r>
        <w:rPr>
          <w:rFonts w:cs="Times New Roman"/>
        </w:rPr>
        <w:t>Neuber, Wolfgang (2007): Prekäre Theologie. Textsemantik und Bildsemantisierung am B</w:t>
      </w:r>
      <w:r>
        <w:rPr>
          <w:rFonts w:cs="Times New Roman"/>
        </w:rPr>
        <w:t>e</w:t>
      </w:r>
      <w:r>
        <w:rPr>
          <w:rFonts w:cs="Times New Roman"/>
        </w:rPr>
        <w:t>sipiel von Wickrams erstem Bild seiner „Metamorphosen“, in: Müller/Mecklenburg 2007, 185-198.</w:t>
      </w:r>
    </w:p>
    <w:p w:rsidR="00C67A3B" w:rsidRDefault="00C67A3B" w:rsidP="00B86E4B">
      <w:pPr>
        <w:shd w:val="clear" w:color="auto" w:fill="FFFFFF"/>
        <w:jc w:val="both"/>
        <w:rPr>
          <w:rFonts w:cs="Times New Roman"/>
          <w:color w:val="auto"/>
        </w:rPr>
      </w:pPr>
      <w:r>
        <w:rPr>
          <w:rFonts w:cs="Times New Roman"/>
          <w:color w:val="auto"/>
        </w:rPr>
        <w:t>Neumann, Gerhard (1997): Pygmalion. Metamorphosen des Mythos, in: Mayer/Neumann 1997, 11-60.</w:t>
      </w:r>
    </w:p>
    <w:p w:rsidR="00115710" w:rsidRPr="00A831E6" w:rsidRDefault="002F0E91" w:rsidP="00B86E4B">
      <w:pPr>
        <w:shd w:val="clear" w:color="auto" w:fill="FFFFFF"/>
        <w:jc w:val="both"/>
        <w:rPr>
          <w:rFonts w:cs="Times New Roman"/>
          <w:color w:val="auto"/>
          <w:lang w:val="en-GB"/>
        </w:rPr>
      </w:pPr>
      <w:r w:rsidRPr="00A831E6">
        <w:rPr>
          <w:rFonts w:cs="Times New Roman"/>
          <w:color w:val="auto"/>
        </w:rPr>
        <w:lastRenderedPageBreak/>
        <w:t>Neumeister, Christoff</w:t>
      </w:r>
      <w:r w:rsidR="00115710" w:rsidRPr="00A831E6">
        <w:rPr>
          <w:rFonts w:cs="Times New Roman"/>
          <w:color w:val="auto"/>
        </w:rPr>
        <w:t xml:space="preserve"> (1986): Orpheus und Eurydike. </w:t>
      </w:r>
      <w:r w:rsidR="00115710" w:rsidRPr="00A831E6">
        <w:rPr>
          <w:rFonts w:cs="Times New Roman"/>
          <w:color w:val="auto"/>
          <w:lang w:val="nl-NL"/>
        </w:rPr>
        <w:t xml:space="preserve">Eine Vergil-Parodie Ovids (Ov. Met. </w:t>
      </w:r>
      <w:r w:rsidR="00115710" w:rsidRPr="00A831E6">
        <w:rPr>
          <w:rFonts w:cs="Times New Roman"/>
          <w:color w:val="auto"/>
          <w:lang w:val="en-US"/>
        </w:rPr>
        <w:t xml:space="preserve">X 1-XI 66 und Verg. </w:t>
      </w:r>
      <w:r w:rsidR="00115710" w:rsidRPr="00A831E6">
        <w:rPr>
          <w:rFonts w:cs="Times New Roman"/>
          <w:color w:val="auto"/>
          <w:lang w:val="en-GB"/>
        </w:rPr>
        <w:t>Georg. IV 457-527), WJA 12, 169-181.</w:t>
      </w:r>
    </w:p>
    <w:p w:rsidR="00466C1A" w:rsidRPr="00A831E6" w:rsidRDefault="00466C1A" w:rsidP="00B86E4B">
      <w:pPr>
        <w:shd w:val="clear" w:color="auto" w:fill="FFFFFF"/>
        <w:jc w:val="both"/>
        <w:rPr>
          <w:rFonts w:cs="Times New Roman"/>
          <w:color w:val="auto"/>
          <w:lang w:val="en-GB"/>
        </w:rPr>
      </w:pPr>
      <w:r w:rsidRPr="00A831E6">
        <w:rPr>
          <w:rFonts w:cs="Times New Roman"/>
          <w:color w:val="auto"/>
          <w:lang w:val="en-GB"/>
        </w:rPr>
        <w:t>Newbold, R.E. (1997): Shame in Ovid’s Metamorphoses, Classicum 23, 38-41.</w:t>
      </w:r>
    </w:p>
    <w:p w:rsidR="00466C1A" w:rsidRPr="00A831E6" w:rsidRDefault="00466C1A" w:rsidP="00B86E4B">
      <w:pPr>
        <w:shd w:val="clear" w:color="auto" w:fill="FFFFFF"/>
        <w:jc w:val="both"/>
        <w:rPr>
          <w:rFonts w:cs="Times New Roman"/>
          <w:color w:val="auto"/>
          <w:lang w:val="en-GB"/>
        </w:rPr>
      </w:pPr>
      <w:r w:rsidRPr="00A831E6">
        <w:rPr>
          <w:rFonts w:cs="Times New Roman"/>
          <w:color w:val="auto"/>
          <w:lang w:val="en-GB"/>
        </w:rPr>
        <w:t xml:space="preserve">Newlands, Carol Elizabeth (1984): The Transformation of the </w:t>
      </w:r>
      <w:r w:rsidRPr="00A831E6">
        <w:rPr>
          <w:rFonts w:cs="Times New Roman"/>
          <w:i/>
          <w:color w:val="auto"/>
          <w:lang w:val="en-GB"/>
        </w:rPr>
        <w:t>locus amoenus</w:t>
      </w:r>
      <w:r w:rsidRPr="00A831E6">
        <w:rPr>
          <w:rFonts w:cs="Times New Roman"/>
          <w:color w:val="auto"/>
          <w:lang w:val="en-GB"/>
        </w:rPr>
        <w:t xml:space="preserve"> in Roman P</w:t>
      </w:r>
      <w:r w:rsidRPr="00A831E6">
        <w:rPr>
          <w:rFonts w:cs="Times New Roman"/>
          <w:color w:val="auto"/>
          <w:lang w:val="en-GB"/>
        </w:rPr>
        <w:t>o</w:t>
      </w:r>
      <w:r w:rsidRPr="00A831E6">
        <w:rPr>
          <w:rFonts w:cs="Times New Roman"/>
          <w:color w:val="auto"/>
          <w:lang w:val="en-GB"/>
        </w:rPr>
        <w:t>etry, Diss. University of California, Berkeley.</w:t>
      </w:r>
    </w:p>
    <w:p w:rsidR="00115710" w:rsidRPr="00A831E6" w:rsidRDefault="00466C1A"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(1986): The Simile of the Fractured Pipe in Ovid</w:t>
      </w:r>
      <w:r w:rsidR="00B86E4B">
        <w:rPr>
          <w:rFonts w:cs="Times New Roman"/>
          <w:color w:val="auto"/>
          <w:lang w:val="en-GB"/>
        </w:rPr>
        <w:t>’</w:t>
      </w:r>
      <w:r w:rsidR="00115710" w:rsidRPr="00A831E6">
        <w:rPr>
          <w:rFonts w:cs="Times New Roman"/>
          <w:color w:val="auto"/>
          <w:lang w:val="en-GB"/>
        </w:rPr>
        <w:t>s Metamorphoses 4, Ramus 15, 143-153.</w:t>
      </w:r>
    </w:p>
    <w:p w:rsidR="0023217A" w:rsidRPr="00A831E6" w:rsidRDefault="0023217A" w:rsidP="00B86E4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(1991): Ovid’s Ravenous Raven, CJ 86, 244-255.</w:t>
      </w:r>
    </w:p>
    <w:p w:rsidR="00115710" w:rsidRPr="00A831E6" w:rsidRDefault="00115710" w:rsidP="00B86E4B">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(1997): Th</w:t>
      </w:r>
      <w:r w:rsidR="002F0E91" w:rsidRPr="00A831E6">
        <w:rPr>
          <w:rFonts w:cs="Times New Roman"/>
          <w:color w:val="auto"/>
          <w:lang w:val="en-GB"/>
        </w:rPr>
        <w:t>e Metamorphosis of Ovid’s Medea, i</w:t>
      </w:r>
      <w:r w:rsidRPr="00A831E6">
        <w:rPr>
          <w:rFonts w:cs="Times New Roman"/>
          <w:color w:val="auto"/>
          <w:lang w:val="en-GB"/>
        </w:rPr>
        <w:t xml:space="preserve">n: </w:t>
      </w:r>
      <w:r w:rsidR="002F0E91" w:rsidRPr="00A831E6">
        <w:rPr>
          <w:rFonts w:cs="Times New Roman"/>
          <w:color w:val="auto"/>
          <w:lang w:val="en-GB"/>
        </w:rPr>
        <w:t>Clauss</w:t>
      </w:r>
      <w:r w:rsidRPr="00A831E6">
        <w:rPr>
          <w:rFonts w:cs="Times New Roman"/>
          <w:color w:val="auto"/>
          <w:lang w:val="en-GB"/>
        </w:rPr>
        <w:t>/</w:t>
      </w:r>
      <w:r w:rsidR="002F0E91" w:rsidRPr="00A831E6">
        <w:rPr>
          <w:rFonts w:cs="Times New Roman"/>
          <w:color w:val="auto"/>
          <w:lang w:val="en-GB"/>
        </w:rPr>
        <w:t>Johnston</w:t>
      </w:r>
      <w:r w:rsidR="00B33824">
        <w:rPr>
          <w:rFonts w:cs="Times New Roman"/>
          <w:color w:val="auto"/>
          <w:lang w:val="en-GB"/>
        </w:rPr>
        <w:t xml:space="preserve"> 1997</w:t>
      </w:r>
      <w:r w:rsidRPr="00A831E6">
        <w:rPr>
          <w:rFonts w:cs="Times New Roman"/>
          <w:color w:val="auto"/>
          <w:lang w:val="en-GB"/>
        </w:rPr>
        <w:t>, 178-208.</w:t>
      </w:r>
    </w:p>
    <w:p w:rsidR="001B329D" w:rsidRPr="00A831E6" w:rsidRDefault="001B329D" w:rsidP="00B86E4B">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(2004): </w:t>
      </w:r>
      <w:r w:rsidRPr="00A831E6">
        <w:rPr>
          <w:rFonts w:cs="Times New Roman"/>
          <w:color w:val="auto"/>
          <w:lang w:val="en-US"/>
        </w:rPr>
        <w:t>Stat</w:t>
      </w:r>
      <w:r w:rsidR="002F0E91" w:rsidRPr="00A831E6">
        <w:rPr>
          <w:rFonts w:cs="Times New Roman"/>
          <w:color w:val="auto"/>
          <w:lang w:val="en-US"/>
        </w:rPr>
        <w:t>ius and Ovid: Transforming the L</w:t>
      </w:r>
      <w:r w:rsidRPr="00A831E6">
        <w:rPr>
          <w:rFonts w:cs="Times New Roman"/>
          <w:color w:val="auto"/>
          <w:lang w:val="en-US"/>
        </w:rPr>
        <w:t>andscape, TAPhA 134, 133-155.</w:t>
      </w:r>
    </w:p>
    <w:p w:rsidR="00263447" w:rsidRDefault="00466C1A" w:rsidP="00B86E4B">
      <w:pPr>
        <w:pStyle w:val="Textkrper-Einzug23"/>
        <w:spacing w:line="240" w:lineRule="auto"/>
        <w:jc w:val="both"/>
      </w:pPr>
      <w:r w:rsidRPr="00A831E6">
        <w:t>–</w:t>
      </w:r>
      <w:r w:rsidRPr="00A831E6">
        <w:tab/>
        <w:t>(2005): Ovid, i</w:t>
      </w:r>
      <w:r w:rsidR="00263447" w:rsidRPr="00A831E6">
        <w:t xml:space="preserve">n: </w:t>
      </w:r>
      <w:r w:rsidRPr="00A831E6">
        <w:t>John Miles Foley</w:t>
      </w:r>
      <w:r w:rsidR="00263447" w:rsidRPr="00A831E6">
        <w:t xml:space="preserve"> (</w:t>
      </w:r>
      <w:r w:rsidRPr="00A831E6">
        <w:t>Hg</w:t>
      </w:r>
      <w:r w:rsidR="00263447" w:rsidRPr="00A831E6">
        <w:t>.): A Companion to Ancient Epic, 476-491.</w:t>
      </w:r>
    </w:p>
    <w:p w:rsidR="0041043A" w:rsidRPr="00A831E6" w:rsidRDefault="0041043A" w:rsidP="00B86E4B">
      <w:pPr>
        <w:pStyle w:val="Textkrper-Einzug23"/>
        <w:spacing w:line="240" w:lineRule="auto"/>
        <w:jc w:val="both"/>
      </w:pPr>
      <w:r>
        <w:t>–</w:t>
      </w:r>
      <w:r>
        <w:tab/>
        <w:t>(2015): Ovid, London etc. (Understanding Classics).</w:t>
      </w:r>
    </w:p>
    <w:p w:rsidR="00A5677F" w:rsidRDefault="00A5677F" w:rsidP="00B86E4B">
      <w:pPr>
        <w:pStyle w:val="Textkrper-Einzug23"/>
        <w:spacing w:line="240" w:lineRule="auto"/>
        <w:jc w:val="both"/>
      </w:pPr>
      <w:r>
        <w:t xml:space="preserve">Newlin, Robert (2014): Stasis and Change: Gower’s Gloss on </w:t>
      </w:r>
      <w:r>
        <w:rPr>
          <w:rStyle w:val="hit"/>
        </w:rPr>
        <w:t>Ovid</w:t>
      </w:r>
      <w:r w:rsidR="00F51979">
        <w:t>’</w:t>
      </w:r>
      <w:r>
        <w:t>s Lycaon, Journal of En</w:t>
      </w:r>
      <w:r>
        <w:t>g</w:t>
      </w:r>
      <w:r>
        <w:t>lish Language and Literature 60, 613-632.</w:t>
      </w:r>
    </w:p>
    <w:p w:rsidR="00B9427D" w:rsidRPr="00A831E6" w:rsidRDefault="00B9427D" w:rsidP="00B86E4B">
      <w:pPr>
        <w:pStyle w:val="Textkrper-Einzug23"/>
        <w:spacing w:line="240" w:lineRule="auto"/>
        <w:jc w:val="both"/>
        <w:rPr>
          <w:szCs w:val="24"/>
        </w:rPr>
      </w:pPr>
      <w:r w:rsidRPr="00A831E6">
        <w:t>Newman</w:t>
      </w:r>
      <w:r w:rsidR="005E0E9F" w:rsidRPr="00A831E6">
        <w:rPr>
          <w:szCs w:val="24"/>
        </w:rPr>
        <w:t>, John Kevin</w:t>
      </w:r>
      <w:r w:rsidRPr="00A831E6">
        <w:rPr>
          <w:szCs w:val="24"/>
        </w:rPr>
        <w:t xml:space="preserve"> (2003): Ovid’s Epic, Picasso’s Art, Latomus 62, 362-372.</w:t>
      </w:r>
    </w:p>
    <w:p w:rsidR="005E0E9F" w:rsidRPr="00A831E6" w:rsidRDefault="005E0E9F" w:rsidP="00B86E4B">
      <w:pPr>
        <w:pStyle w:val="Textkrper-Einzug23"/>
        <w:spacing w:line="240" w:lineRule="auto"/>
        <w:jc w:val="both"/>
      </w:pPr>
      <w:r w:rsidRPr="00A831E6">
        <w:rPr>
          <w:szCs w:val="24"/>
        </w:rPr>
        <w:t xml:space="preserve">Newman, Karen (1984): </w:t>
      </w:r>
      <w:r w:rsidRPr="00A831E6">
        <w:t>Myrrha’s Revenge: Ovid and Shakespeare’s Reluctant Adonis, ICS 9, 251-265.</w:t>
      </w:r>
    </w:p>
    <w:p w:rsidR="00F161AF" w:rsidRPr="00A831E6" w:rsidRDefault="00F161AF" w:rsidP="00B86E4B">
      <w:pPr>
        <w:shd w:val="clear" w:color="auto" w:fill="FFFFFF"/>
        <w:jc w:val="both"/>
        <w:rPr>
          <w:rFonts w:cs="Times New Roman"/>
          <w:color w:val="auto"/>
          <w:lang w:val="en-GB"/>
        </w:rPr>
      </w:pPr>
      <w:r w:rsidRPr="00A831E6">
        <w:rPr>
          <w:rFonts w:cs="Times New Roman"/>
          <w:lang w:val="en-US"/>
        </w:rPr>
        <w:t>Newmyer, Stephen Thomas (1999): Ovid on the Moral Grounds for Vegetarianism, in: Sch</w:t>
      </w:r>
      <w:r w:rsidRPr="00A831E6">
        <w:rPr>
          <w:rFonts w:cs="Times New Roman"/>
          <w:lang w:val="en-US"/>
        </w:rPr>
        <w:t>u</w:t>
      </w:r>
      <w:r w:rsidRPr="00A831E6">
        <w:rPr>
          <w:rFonts w:cs="Times New Roman"/>
          <w:lang w:val="en-US"/>
        </w:rPr>
        <w:t>bert 1999, 1, 477-486.</w:t>
      </w:r>
    </w:p>
    <w:p w:rsidR="00550F96" w:rsidRPr="00A831E6" w:rsidRDefault="00AC2516" w:rsidP="00B86E4B">
      <w:pPr>
        <w:shd w:val="clear" w:color="auto" w:fill="FFFFFF"/>
        <w:jc w:val="both"/>
        <w:rPr>
          <w:rFonts w:cs="Times New Roman"/>
          <w:color w:val="auto"/>
          <w:lang w:val="fr-FR"/>
        </w:rPr>
      </w:pPr>
      <w:r w:rsidRPr="00A831E6">
        <w:rPr>
          <w:rFonts w:cs="Times New Roman"/>
          <w:color w:val="auto"/>
          <w:lang w:val="fr-FR"/>
        </w:rPr>
        <w:t xml:space="preserve">Nicaise, </w:t>
      </w:r>
      <w:r w:rsidR="00F161AF" w:rsidRPr="00A831E6">
        <w:rPr>
          <w:rFonts w:cs="Times New Roman"/>
          <w:color w:val="auto"/>
          <w:lang w:val="fr-FR"/>
        </w:rPr>
        <w:t>Serge</w:t>
      </w:r>
      <w:r w:rsidR="00550F96" w:rsidRPr="00A831E6">
        <w:rPr>
          <w:rFonts w:cs="Times New Roman"/>
          <w:color w:val="auto"/>
          <w:lang w:val="fr-FR"/>
        </w:rPr>
        <w:t xml:space="preserve"> (1980)</w:t>
      </w:r>
      <w:r w:rsidR="00CD6429">
        <w:rPr>
          <w:rFonts w:cs="Times New Roman"/>
          <w:color w:val="auto"/>
          <w:lang w:val="fr-FR"/>
        </w:rPr>
        <w:t>:</w:t>
      </w:r>
      <w:r w:rsidR="00550F96" w:rsidRPr="00A831E6">
        <w:rPr>
          <w:rFonts w:cs="Times New Roman"/>
          <w:color w:val="auto"/>
          <w:lang w:val="fr-FR"/>
        </w:rPr>
        <w:t xml:space="preserve"> </w:t>
      </w:r>
      <w:r w:rsidR="00F161AF" w:rsidRPr="00A831E6">
        <w:rPr>
          <w:rFonts w:cs="Times New Roman"/>
          <w:lang w:val="fr-FR"/>
        </w:rPr>
        <w:t>Un conte de fées dans les Métamorphoses d’Ovide (IX,669-797). L’étrange histoire d’Iphis,</w:t>
      </w:r>
      <w:r w:rsidR="00F161AF" w:rsidRPr="00A831E6">
        <w:rPr>
          <w:rFonts w:cs="Times New Roman"/>
          <w:color w:val="auto"/>
          <w:lang w:val="fr-FR"/>
        </w:rPr>
        <w:t xml:space="preserve"> </w:t>
      </w:r>
      <w:r w:rsidR="00550F96" w:rsidRPr="00A831E6">
        <w:rPr>
          <w:rFonts w:cs="Times New Roman"/>
          <w:color w:val="auto"/>
          <w:lang w:val="fr-FR"/>
        </w:rPr>
        <w:t>LEC 48, 67-71.</w:t>
      </w:r>
    </w:p>
    <w:p w:rsidR="00AC2516" w:rsidRPr="00A831E6" w:rsidRDefault="00550F96" w:rsidP="00B86E4B">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AC2516" w:rsidRPr="00A831E6">
        <w:rPr>
          <w:rFonts w:cs="Times New Roman"/>
          <w:color w:val="auto"/>
          <w:lang w:val="fr-FR"/>
        </w:rPr>
        <w:t>(1991)</w:t>
      </w:r>
      <w:r w:rsidR="00CD6429">
        <w:rPr>
          <w:rFonts w:cs="Times New Roman"/>
          <w:color w:val="auto"/>
          <w:lang w:val="fr-FR"/>
        </w:rPr>
        <w:t>:</w:t>
      </w:r>
      <w:r w:rsidR="00AC2516" w:rsidRPr="00A831E6">
        <w:rPr>
          <w:rFonts w:cs="Times New Roman"/>
          <w:color w:val="auto"/>
          <w:lang w:val="fr-FR"/>
        </w:rPr>
        <w:t xml:space="preserve"> </w:t>
      </w:r>
      <w:r w:rsidR="00F161AF" w:rsidRPr="00A831E6">
        <w:rPr>
          <w:rFonts w:cs="Times New Roman"/>
          <w:lang w:val="fr-FR"/>
        </w:rPr>
        <w:t>“Je meurs de soif auprès de la fontaine”</w:t>
      </w:r>
      <w:r w:rsidR="00CD6429">
        <w:rPr>
          <w:rFonts w:cs="Times New Roman"/>
          <w:lang w:val="fr-FR"/>
        </w:rPr>
        <w:t>:</w:t>
      </w:r>
      <w:r w:rsidR="00F161AF" w:rsidRPr="00A831E6">
        <w:rPr>
          <w:rFonts w:cs="Times New Roman"/>
          <w:lang w:val="fr-FR"/>
        </w:rPr>
        <w:t xml:space="preserve"> Narcisse, Écho et la problématique du double chez Ovide,</w:t>
      </w:r>
      <w:r w:rsidR="00F161AF" w:rsidRPr="00A831E6">
        <w:rPr>
          <w:rFonts w:cs="Times New Roman"/>
          <w:color w:val="auto"/>
          <w:lang w:val="fr-FR"/>
        </w:rPr>
        <w:t xml:space="preserve"> </w:t>
      </w:r>
      <w:r w:rsidR="00AC2516" w:rsidRPr="00A831E6">
        <w:rPr>
          <w:rFonts w:cs="Times New Roman"/>
          <w:color w:val="auto"/>
          <w:lang w:val="fr-FR"/>
        </w:rPr>
        <w:t>LEC 59, 67-72</w:t>
      </w:r>
      <w:r w:rsidR="00CB419C" w:rsidRPr="00A831E6">
        <w:rPr>
          <w:rFonts w:cs="Times New Roman"/>
          <w:color w:val="auto"/>
          <w:lang w:val="fr-FR"/>
        </w:rPr>
        <w:t>.</w:t>
      </w:r>
    </w:p>
    <w:p w:rsidR="00F161AF" w:rsidRPr="00A831E6" w:rsidRDefault="00F161AF" w:rsidP="00B86E4B">
      <w:pPr>
        <w:jc w:val="both"/>
        <w:rPr>
          <w:rFonts w:cs="Times New Roman"/>
          <w:lang w:val="it-IT"/>
        </w:rPr>
      </w:pPr>
      <w:r w:rsidRPr="00A831E6">
        <w:rPr>
          <w:rFonts w:cs="Times New Roman"/>
          <w:lang w:val="it-IT"/>
        </w:rPr>
        <w:t xml:space="preserve">Nicastri, Luciano (1995): Ovidio e i posteri, in: Gallo/Nicastri 1995, </w:t>
      </w:r>
      <w:r w:rsidR="00E421D4" w:rsidRPr="00A831E6">
        <w:rPr>
          <w:rFonts w:cs="Times New Roman"/>
          <w:lang w:val="it-IT"/>
        </w:rPr>
        <w:t>7-25 = Ders., Classici nel tempo. Sondaggi sulla ricezione di Properzio, Orazio, Ovidio, Salerno 2003, 225-248</w:t>
      </w:r>
      <w:r w:rsidR="00401994">
        <w:rPr>
          <w:rFonts w:cs="Times New Roman"/>
          <w:lang w:val="it-IT"/>
        </w:rPr>
        <w:t>.</w:t>
      </w:r>
    </w:p>
    <w:p w:rsidR="00F161AF" w:rsidRPr="00A831E6" w:rsidRDefault="00F161AF" w:rsidP="00B86E4B">
      <w:pPr>
        <w:jc w:val="both"/>
        <w:rPr>
          <w:rFonts w:cs="Times New Roman"/>
          <w:lang w:val="it-IT"/>
        </w:rPr>
      </w:pPr>
      <w:r w:rsidRPr="00A831E6">
        <w:rPr>
          <w:rFonts w:cs="Times New Roman"/>
          <w:lang w:val="it-IT"/>
        </w:rPr>
        <w:t>–</w:t>
      </w:r>
      <w:r w:rsidRPr="00A831E6">
        <w:rPr>
          <w:rFonts w:cs="Times New Roman"/>
          <w:lang w:val="it-IT"/>
        </w:rPr>
        <w:tab/>
        <w:t xml:space="preserve">(1999): </w:t>
      </w:r>
      <w:r w:rsidR="00E421D4" w:rsidRPr="00A831E6">
        <w:rPr>
          <w:rFonts w:cs="Times New Roman"/>
          <w:lang w:val="it-IT"/>
        </w:rPr>
        <w:t>Paolino di Nola lettore di Ovidio, in: Schubert 1999, 2, 865-910 = Ders., Classici nel tempo. Sondaggi sulla ricezione di Properzio, Orazio, Ovidio, Salerno 2003, 155-223.</w:t>
      </w:r>
    </w:p>
    <w:p w:rsidR="00E421D4" w:rsidRPr="00A831E6" w:rsidRDefault="00DF579C" w:rsidP="00B86E4B">
      <w:pPr>
        <w:jc w:val="both"/>
        <w:rPr>
          <w:rFonts w:cs="Times New Roman"/>
          <w:color w:val="auto"/>
          <w:lang w:val="it-IT"/>
        </w:rPr>
      </w:pPr>
      <w:r w:rsidRPr="00A831E6">
        <w:rPr>
          <w:rFonts w:cs="Times New Roman"/>
          <w:lang w:val="it-IT"/>
        </w:rPr>
        <w:t xml:space="preserve">Nicgorski, Ann M. (2004): Interlaced Fingers and Knotted Limbs: The Hostile Posture of Quarrelsome Ares on the Parthenon Frieze, in: Anne Proctor Chapin (Hg.): </w:t>
      </w:r>
      <w:r w:rsidRPr="00A831E6">
        <w:rPr>
          <w:rFonts w:cs="Times New Roman"/>
        </w:rPr>
        <w:t>ΧΑΡΙΣ</w:t>
      </w:r>
      <w:r w:rsidRPr="00A831E6">
        <w:rPr>
          <w:rFonts w:cs="Times New Roman"/>
          <w:lang w:val="it-IT"/>
        </w:rPr>
        <w:t>: Essays in Honor of Sara A. Immerwahr, Princeton, N.J. (Hesperia Supplement 33), 291-303.</w:t>
      </w:r>
    </w:p>
    <w:p w:rsidR="00DF579C" w:rsidRPr="00A831E6" w:rsidRDefault="00DF579C" w:rsidP="00B86E4B">
      <w:pPr>
        <w:jc w:val="both"/>
        <w:rPr>
          <w:rFonts w:cs="Times New Roman"/>
          <w:color w:val="auto"/>
        </w:rPr>
      </w:pPr>
      <w:r w:rsidRPr="00A831E6">
        <w:rPr>
          <w:rFonts w:cs="Times New Roman"/>
        </w:rPr>
        <w:t>Nickel, Rainer (1993): Vergleichendes Interpretieren, AU 36, 37-53.</w:t>
      </w:r>
    </w:p>
    <w:p w:rsidR="0072423A" w:rsidRPr="00F42A69" w:rsidRDefault="0072423A" w:rsidP="00B86E4B">
      <w:pPr>
        <w:jc w:val="both"/>
        <w:rPr>
          <w:rFonts w:cs="Times New Roman"/>
          <w:color w:val="auto"/>
          <w:lang w:val="it-IT"/>
        </w:rPr>
      </w:pPr>
      <w:r w:rsidRPr="00A831E6">
        <w:rPr>
          <w:rFonts w:cs="Times New Roman"/>
          <w:lang w:val="fr-FR"/>
        </w:rPr>
        <w:t>Nicolas, Christian (1989)</w:t>
      </w:r>
      <w:r w:rsidR="00CD6429">
        <w:rPr>
          <w:rFonts w:cs="Times New Roman"/>
          <w:lang w:val="fr-FR"/>
        </w:rPr>
        <w:t>:</w:t>
      </w:r>
      <w:r w:rsidRPr="00A831E6">
        <w:rPr>
          <w:rFonts w:cs="Times New Roman"/>
          <w:lang w:val="fr-FR"/>
        </w:rPr>
        <w:t xml:space="preserve"> Contribution à l’étude de l’opposition blanc/noir en latin d’après un passage des Métamorphoses d’Ovide (Mét. </w:t>
      </w:r>
      <w:r w:rsidRPr="00F42A69">
        <w:rPr>
          <w:rFonts w:cs="Times New Roman"/>
          <w:lang w:val="it-IT"/>
        </w:rPr>
        <w:t>XV,41-48), RPh 63, 247-254.</w:t>
      </w:r>
    </w:p>
    <w:p w:rsidR="0007568E" w:rsidRPr="0007568E" w:rsidRDefault="00B33824" w:rsidP="00B86E4B">
      <w:pPr>
        <w:shd w:val="clear" w:color="auto" w:fill="FFFFFF"/>
        <w:jc w:val="both"/>
        <w:rPr>
          <w:rFonts w:cs="Times New Roman"/>
          <w:color w:val="auto"/>
          <w:lang w:val="it-IT"/>
        </w:rPr>
      </w:pPr>
      <w:r>
        <w:rPr>
          <w:rFonts w:cs="Times New Roman"/>
          <w:color w:val="auto"/>
          <w:lang w:val="it-IT"/>
        </w:rPr>
        <w:t>Nicolini, Lara</w:t>
      </w:r>
      <w:r w:rsidR="0007568E" w:rsidRPr="0007568E">
        <w:rPr>
          <w:rFonts w:cs="Times New Roman"/>
          <w:color w:val="auto"/>
          <w:lang w:val="it-IT"/>
        </w:rPr>
        <w:t xml:space="preserve"> (2013): </w:t>
      </w:r>
      <w:r w:rsidR="0007568E" w:rsidRPr="00390EDA">
        <w:rPr>
          <w:lang w:val="it-IT"/>
        </w:rPr>
        <w:t xml:space="preserve">Uno sguardo ecfrastico sulla realtà: modi dell’influenza ovidiana in Apuleio, </w:t>
      </w:r>
      <w:r w:rsidR="0007568E">
        <w:rPr>
          <w:lang w:val="it-IT"/>
        </w:rPr>
        <w:t xml:space="preserve">in: </w:t>
      </w:r>
      <w:r w:rsidR="0007568E" w:rsidRPr="0007568E">
        <w:rPr>
          <w:lang w:val="it-IT"/>
        </w:rPr>
        <w:t>Marcos Carmignani</w:t>
      </w:r>
      <w:r w:rsidR="0007568E">
        <w:rPr>
          <w:lang w:val="it-IT"/>
        </w:rPr>
        <w:t>/Luca Graverini/</w:t>
      </w:r>
      <w:r w:rsidR="0007568E" w:rsidRPr="0007568E">
        <w:rPr>
          <w:lang w:val="it-IT"/>
        </w:rPr>
        <w:t>Benjamin Todd Lee (</w:t>
      </w:r>
      <w:r w:rsidR="0007568E">
        <w:rPr>
          <w:lang w:val="it-IT"/>
        </w:rPr>
        <w:t>Hgg</w:t>
      </w:r>
      <w:r w:rsidR="0007568E" w:rsidRPr="0007568E">
        <w:rPr>
          <w:lang w:val="it-IT"/>
        </w:rPr>
        <w:t xml:space="preserve">.): Collected Studies on the Roman Novel. </w:t>
      </w:r>
      <w:r w:rsidR="0007568E">
        <w:rPr>
          <w:lang w:val="it-IT"/>
        </w:rPr>
        <w:t>Ensayos sobre la novela romana,</w:t>
      </w:r>
      <w:r w:rsidR="0007568E" w:rsidRPr="0007568E">
        <w:rPr>
          <w:lang w:val="it-IT"/>
        </w:rPr>
        <w:t xml:space="preserve"> Córdoba</w:t>
      </w:r>
      <w:r w:rsidR="0007568E">
        <w:rPr>
          <w:lang w:val="it-IT"/>
        </w:rPr>
        <w:t xml:space="preserve"> (Ordia Prima. Studia 7),</w:t>
      </w:r>
      <w:r w:rsidR="0007568E" w:rsidRPr="0007568E">
        <w:rPr>
          <w:rFonts w:ascii="Stempel Garamond RomanOsF" w:hAnsi="Stempel Garamond RomanOsF"/>
          <w:lang w:val="it-IT"/>
        </w:rPr>
        <w:t xml:space="preserve"> </w:t>
      </w:r>
      <w:r w:rsidR="0007568E" w:rsidRPr="00390EDA">
        <w:rPr>
          <w:rFonts w:ascii="Stempel Garamond RomanOsF" w:hAnsi="Stempel Garamond RomanOsF"/>
          <w:lang w:val="it-IT"/>
        </w:rPr>
        <w:t>157</w:t>
      </w:r>
      <w:r w:rsidR="0007568E" w:rsidRPr="00390EDA">
        <w:rPr>
          <w:lang w:val="it-IT"/>
        </w:rPr>
        <w:t>-</w:t>
      </w:r>
      <w:r w:rsidR="0007568E" w:rsidRPr="00390EDA">
        <w:rPr>
          <w:rFonts w:ascii="Stempel Garamond RomanOsF" w:hAnsi="Stempel Garamond RomanOsF"/>
          <w:lang w:val="it-IT"/>
        </w:rPr>
        <w:t>178</w:t>
      </w:r>
      <w:r>
        <w:rPr>
          <w:rFonts w:ascii="Stempel Garamond RomanOsF" w:hAnsi="Stempel Garamond RomanOsF"/>
          <w:lang w:val="it-IT"/>
        </w:rPr>
        <w:t>.</w:t>
      </w:r>
    </w:p>
    <w:p w:rsidR="0072423A" w:rsidRPr="00F42A69" w:rsidRDefault="0072423A" w:rsidP="00B86E4B">
      <w:pPr>
        <w:shd w:val="clear" w:color="auto" w:fill="FFFFFF"/>
        <w:jc w:val="both"/>
        <w:rPr>
          <w:rFonts w:cs="Times New Roman"/>
          <w:smallCaps/>
          <w:color w:val="auto"/>
          <w:lang w:val="it-IT"/>
        </w:rPr>
      </w:pPr>
      <w:r w:rsidRPr="00F42A69">
        <w:rPr>
          <w:rFonts w:cs="Times New Roman"/>
          <w:color w:val="auto"/>
          <w:lang w:val="it-IT"/>
        </w:rPr>
        <w:t xml:space="preserve">Nicoll, W.S.M. (1980): Cupid, Apollo, and Daphne (Ovid, </w:t>
      </w:r>
      <w:r w:rsidRPr="00B33824">
        <w:rPr>
          <w:rFonts w:cs="Times New Roman"/>
          <w:i/>
          <w:color w:val="auto"/>
          <w:lang w:val="it-IT"/>
        </w:rPr>
        <w:t>Met</w:t>
      </w:r>
      <w:r w:rsidRPr="00F42A69">
        <w:rPr>
          <w:rFonts w:cs="Times New Roman"/>
          <w:color w:val="auto"/>
          <w:lang w:val="it-IT"/>
        </w:rPr>
        <w:t>. 1.452ff.), CQ 30, 174-182.</w:t>
      </w:r>
    </w:p>
    <w:p w:rsidR="00115710" w:rsidRPr="00A831E6" w:rsidRDefault="00115710" w:rsidP="00B86E4B">
      <w:pPr>
        <w:shd w:val="clear" w:color="auto" w:fill="FFFFFF"/>
        <w:jc w:val="both"/>
        <w:rPr>
          <w:rFonts w:cs="Times New Roman"/>
          <w:color w:val="auto"/>
        </w:rPr>
      </w:pPr>
      <w:r w:rsidRPr="00A831E6">
        <w:rPr>
          <w:rFonts w:cs="Times New Roman"/>
          <w:color w:val="auto"/>
        </w:rPr>
        <w:t>Nikitas, D.Z. (1981): Zur Leukipposgeschichte, Ελληικά 33, 14-29.</w:t>
      </w:r>
    </w:p>
    <w:p w:rsidR="00ED1D90" w:rsidRPr="00A831E6" w:rsidRDefault="00ED1D90" w:rsidP="00B86E4B">
      <w:pPr>
        <w:jc w:val="both"/>
        <w:outlineLvl w:val="0"/>
        <w:rPr>
          <w:rFonts w:cs="Times New Roman"/>
          <w:color w:val="auto"/>
        </w:rPr>
      </w:pPr>
      <w:r w:rsidRPr="00A831E6">
        <w:rPr>
          <w:rFonts w:cs="Times New Roman"/>
          <w:color w:val="auto"/>
        </w:rPr>
        <w:t>–</w:t>
      </w:r>
      <w:r w:rsidRPr="00A831E6">
        <w:rPr>
          <w:rFonts w:cs="Times New Roman"/>
          <w:color w:val="auto"/>
        </w:rPr>
        <w:tab/>
      </w:r>
      <w:r w:rsidRPr="00A831E6">
        <w:rPr>
          <w:rFonts w:cs="Times New Roman"/>
          <w:color w:val="auto"/>
          <w:lang w:val="el-GR"/>
        </w:rPr>
        <w:t>(1991): Οβιδιανές επιδράσεις στο ποίημα του Λακταντίου ‘</w:t>
      </w:r>
      <w:r w:rsidRPr="00A831E6">
        <w:rPr>
          <w:rFonts w:cs="Times New Roman"/>
          <w:color w:val="auto"/>
        </w:rPr>
        <w:t>De</w:t>
      </w:r>
      <w:r w:rsidRPr="00A831E6">
        <w:rPr>
          <w:rFonts w:cs="Times New Roman"/>
          <w:color w:val="auto"/>
          <w:lang w:val="el-GR"/>
        </w:rPr>
        <w:t xml:space="preserve"> </w:t>
      </w:r>
      <w:r w:rsidRPr="00A831E6">
        <w:rPr>
          <w:rFonts w:cs="Times New Roman"/>
          <w:color w:val="auto"/>
        </w:rPr>
        <w:t>ave</w:t>
      </w:r>
      <w:r w:rsidRPr="00A831E6">
        <w:rPr>
          <w:rFonts w:cs="Times New Roman"/>
          <w:color w:val="auto"/>
          <w:lang w:val="el-GR"/>
        </w:rPr>
        <w:t xml:space="preserve"> </w:t>
      </w:r>
      <w:r w:rsidRPr="00A831E6">
        <w:rPr>
          <w:rFonts w:cs="Times New Roman"/>
          <w:color w:val="auto"/>
        </w:rPr>
        <w:t>Phoenice</w:t>
      </w:r>
      <w:r w:rsidRPr="00A831E6">
        <w:rPr>
          <w:rFonts w:cs="Times New Roman"/>
          <w:color w:val="auto"/>
          <w:lang w:val="el-GR"/>
        </w:rPr>
        <w:t>’, Επιστημονική επετερίδα της φιλοσοφικής Σχολής του Αριστοτελείου Πανεπιστημίου Θεσσαλονίκης Περίοδος Β’ τμήμα φιλολογίας 1, 137-163.</w:t>
      </w:r>
    </w:p>
    <w:p w:rsidR="002438C7" w:rsidRPr="00A831E6" w:rsidRDefault="002438C7" w:rsidP="00B86E4B">
      <w:pPr>
        <w:jc w:val="both"/>
        <w:outlineLvl w:val="0"/>
        <w:rPr>
          <w:rFonts w:cs="Times New Roman"/>
          <w:color w:val="auto"/>
        </w:rPr>
      </w:pPr>
      <w:r w:rsidRPr="00A831E6">
        <w:rPr>
          <w:rFonts w:cs="Times New Roman"/>
          <w:color w:val="auto"/>
        </w:rPr>
        <w:t>–</w:t>
      </w:r>
      <w:r w:rsidRPr="00A831E6">
        <w:rPr>
          <w:rFonts w:cs="Times New Roman"/>
          <w:color w:val="auto"/>
        </w:rPr>
        <w:tab/>
        <w:t xml:space="preserve">(1998): </w:t>
      </w:r>
      <w:r w:rsidRPr="00A831E6">
        <w:rPr>
          <w:rFonts w:cs="Times New Roman"/>
        </w:rPr>
        <w:t>Η Μακεδονία στη ρωμαϊκή λογοτεχνία: ένα οδοιπορικό στις πηγές, E</w:t>
      </w:r>
      <w:r w:rsidRPr="00A831E6">
        <w:rPr>
          <w:rFonts w:cs="Times New Roman"/>
        </w:rPr>
        <w:t>E</w:t>
      </w:r>
      <w:r w:rsidRPr="00A831E6">
        <w:rPr>
          <w:rFonts w:cs="Times New Roman"/>
        </w:rPr>
        <w:t>Thess(philol) 7, 25-44</w:t>
      </w:r>
    </w:p>
    <w:p w:rsidR="00ED1D90" w:rsidRPr="00A831E6" w:rsidRDefault="00ED1D90" w:rsidP="00B86E4B">
      <w:pPr>
        <w:tabs>
          <w:tab w:val="left" w:pos="540"/>
        </w:tabs>
        <w:jc w:val="both"/>
        <w:outlineLvl w:val="0"/>
        <w:rPr>
          <w:rFonts w:cs="Times New Roman"/>
          <w:color w:val="auto"/>
        </w:rPr>
      </w:pPr>
      <w:r w:rsidRPr="00A831E6">
        <w:rPr>
          <w:rFonts w:cs="Times New Roman"/>
          <w:color w:val="auto"/>
        </w:rPr>
        <w:t>–</w:t>
      </w:r>
      <w:r w:rsidRPr="00A831E6">
        <w:rPr>
          <w:rFonts w:cs="Times New Roman"/>
          <w:color w:val="auto"/>
        </w:rPr>
        <w:tab/>
        <w:t xml:space="preserve">(1999): </w:t>
      </w:r>
      <w:r w:rsidRPr="00A831E6">
        <w:rPr>
          <w:rFonts w:cs="Times New Roman"/>
          <w:i/>
          <w:color w:val="auto"/>
        </w:rPr>
        <w:t>Ovidius allegoricus</w:t>
      </w:r>
      <w:r w:rsidRPr="00A831E6">
        <w:rPr>
          <w:rFonts w:cs="Times New Roman"/>
          <w:color w:val="auto"/>
        </w:rPr>
        <w:t xml:space="preserve">: Die neugriechische Übersetzung der </w:t>
      </w:r>
      <w:r w:rsidRPr="00A831E6">
        <w:rPr>
          <w:rFonts w:cs="Times New Roman"/>
          <w:i/>
          <w:color w:val="auto"/>
        </w:rPr>
        <w:t xml:space="preserve">Metamorphosen </w:t>
      </w:r>
      <w:r w:rsidR="00F161AF" w:rsidRPr="00A831E6">
        <w:rPr>
          <w:rFonts w:cs="Times New Roman"/>
          <w:color w:val="auto"/>
        </w:rPr>
        <w:t>durch Spyridon Blantes (1798), in: Schubert 1999</w:t>
      </w:r>
      <w:r w:rsidRPr="00A831E6">
        <w:rPr>
          <w:rFonts w:cs="Times New Roman"/>
          <w:color w:val="auto"/>
        </w:rPr>
        <w:t xml:space="preserve">, </w:t>
      </w:r>
      <w:r w:rsidR="00F161AF" w:rsidRPr="00A831E6">
        <w:rPr>
          <w:rFonts w:cs="Times New Roman"/>
          <w:color w:val="auto"/>
        </w:rPr>
        <w:t>2</w:t>
      </w:r>
      <w:r w:rsidRPr="00A831E6">
        <w:rPr>
          <w:rFonts w:cs="Times New Roman"/>
          <w:color w:val="auto"/>
        </w:rPr>
        <w:t>, 1005-1019.</w:t>
      </w:r>
    </w:p>
    <w:p w:rsidR="002438C7" w:rsidRPr="00A831E6" w:rsidRDefault="002438C7" w:rsidP="00B86E4B">
      <w:pPr>
        <w:shd w:val="clear" w:color="auto" w:fill="FFFFFF"/>
        <w:jc w:val="both"/>
        <w:rPr>
          <w:rFonts w:cs="Times New Roman"/>
          <w:color w:val="auto"/>
          <w:lang w:val="en-US"/>
        </w:rPr>
      </w:pPr>
      <w:r w:rsidRPr="00A831E6">
        <w:rPr>
          <w:rFonts w:cs="Times New Roman"/>
          <w:lang w:val="en-US"/>
        </w:rPr>
        <w:t xml:space="preserve">Nikolaidis, Anastasios G. (1984): The Figure of Medea in the Works of Ovid, in: </w:t>
      </w:r>
      <w:r w:rsidRPr="00A831E6">
        <w:rPr>
          <w:rFonts w:cs="Times New Roman"/>
        </w:rPr>
        <w:t>Α</w:t>
      </w:r>
      <w:r w:rsidR="00401994">
        <w:rPr>
          <w:rFonts w:cs="Times New Roman"/>
          <w:lang w:val="en-US"/>
        </w:rPr>
        <w:t>’</w:t>
      </w:r>
      <w:r w:rsidRPr="00A831E6">
        <w:rPr>
          <w:rFonts w:cs="Times New Roman"/>
          <w:lang w:val="en-US"/>
        </w:rPr>
        <w:t xml:space="preserve"> </w:t>
      </w:r>
      <w:r w:rsidRPr="00A831E6">
        <w:rPr>
          <w:rFonts w:cs="Times New Roman"/>
        </w:rPr>
        <w:t>Πανελλήνιο</w:t>
      </w:r>
      <w:r w:rsidRPr="00A831E6">
        <w:rPr>
          <w:rFonts w:cs="Times New Roman"/>
          <w:lang w:val="en-US"/>
        </w:rPr>
        <w:t xml:space="preserve"> </w:t>
      </w:r>
      <w:r w:rsidRPr="00A831E6">
        <w:rPr>
          <w:rFonts w:cs="Times New Roman"/>
        </w:rPr>
        <w:t>Συμπόσιο</w:t>
      </w:r>
      <w:r w:rsidRPr="00A831E6">
        <w:rPr>
          <w:rFonts w:cs="Times New Roman"/>
          <w:lang w:val="en-US"/>
        </w:rPr>
        <w:t xml:space="preserve"> </w:t>
      </w:r>
      <w:r w:rsidRPr="00A831E6">
        <w:rPr>
          <w:rFonts w:cs="Times New Roman"/>
        </w:rPr>
        <w:t>Λατινικών</w:t>
      </w:r>
      <w:r w:rsidRPr="00A831E6">
        <w:rPr>
          <w:rFonts w:cs="Times New Roman"/>
          <w:lang w:val="en-US"/>
        </w:rPr>
        <w:t xml:space="preserve"> </w:t>
      </w:r>
      <w:r w:rsidRPr="00A831E6">
        <w:rPr>
          <w:rFonts w:cs="Times New Roman"/>
        </w:rPr>
        <w:t>Σπουδών</w:t>
      </w:r>
      <w:r w:rsidRPr="00A831E6">
        <w:rPr>
          <w:rFonts w:cs="Times New Roman"/>
          <w:lang w:val="en-US"/>
        </w:rPr>
        <w:t xml:space="preserve">. </w:t>
      </w:r>
      <w:r w:rsidRPr="00A831E6">
        <w:rPr>
          <w:rFonts w:cs="Times New Roman"/>
        </w:rPr>
        <w:t>Θέμα</w:t>
      </w:r>
      <w:r w:rsidRPr="00A831E6">
        <w:rPr>
          <w:rFonts w:cs="Times New Roman"/>
          <w:lang w:val="en-US"/>
        </w:rPr>
        <w:t xml:space="preserve">: </w:t>
      </w:r>
      <w:r w:rsidRPr="00A831E6">
        <w:rPr>
          <w:rFonts w:cs="Times New Roman"/>
        </w:rPr>
        <w:t>Λογοτεχνία</w:t>
      </w:r>
      <w:r w:rsidRPr="00A831E6">
        <w:rPr>
          <w:rFonts w:cs="Times New Roman"/>
          <w:lang w:val="en-US"/>
        </w:rPr>
        <w:t xml:space="preserve"> </w:t>
      </w:r>
      <w:r w:rsidRPr="00A831E6">
        <w:rPr>
          <w:rFonts w:cs="Times New Roman"/>
        </w:rPr>
        <w:t>και</w:t>
      </w:r>
      <w:r w:rsidRPr="00A831E6">
        <w:rPr>
          <w:rFonts w:cs="Times New Roman"/>
          <w:lang w:val="en-US"/>
        </w:rPr>
        <w:t xml:space="preserve"> </w:t>
      </w:r>
      <w:r w:rsidRPr="00A831E6">
        <w:rPr>
          <w:rFonts w:cs="Times New Roman"/>
        </w:rPr>
        <w:t>πολιτική</w:t>
      </w:r>
      <w:r w:rsidRPr="00A831E6">
        <w:rPr>
          <w:rFonts w:cs="Times New Roman"/>
          <w:lang w:val="en-US"/>
        </w:rPr>
        <w:t xml:space="preserve"> </w:t>
      </w:r>
      <w:r w:rsidRPr="00A831E6">
        <w:rPr>
          <w:rFonts w:cs="Times New Roman"/>
        </w:rPr>
        <w:t>στα</w:t>
      </w:r>
      <w:r w:rsidRPr="00A831E6">
        <w:rPr>
          <w:rFonts w:cs="Times New Roman"/>
          <w:lang w:val="en-US"/>
        </w:rPr>
        <w:t xml:space="preserve"> </w:t>
      </w:r>
      <w:r w:rsidRPr="00A831E6">
        <w:rPr>
          <w:rFonts w:cs="Times New Roman"/>
        </w:rPr>
        <w:t>χρόνια</w:t>
      </w:r>
      <w:r w:rsidRPr="00A831E6">
        <w:rPr>
          <w:rFonts w:cs="Times New Roman"/>
          <w:lang w:val="en-US"/>
        </w:rPr>
        <w:t xml:space="preserve"> </w:t>
      </w:r>
      <w:r w:rsidRPr="00A831E6">
        <w:rPr>
          <w:rFonts w:cs="Times New Roman"/>
        </w:rPr>
        <w:t>του</w:t>
      </w:r>
      <w:r w:rsidRPr="00A831E6">
        <w:rPr>
          <w:rFonts w:cs="Times New Roman"/>
          <w:lang w:val="en-US"/>
        </w:rPr>
        <w:t xml:space="preserve"> </w:t>
      </w:r>
      <w:r w:rsidRPr="00A831E6">
        <w:rPr>
          <w:rFonts w:cs="Times New Roman"/>
        </w:rPr>
        <w:t>Αυγούστου</w:t>
      </w:r>
      <w:r w:rsidRPr="00A831E6">
        <w:rPr>
          <w:rFonts w:cs="Times New Roman"/>
          <w:lang w:val="en-US"/>
        </w:rPr>
        <w:t xml:space="preserve">, </w:t>
      </w:r>
      <w:r w:rsidRPr="00A831E6">
        <w:rPr>
          <w:rFonts w:cs="Times New Roman"/>
        </w:rPr>
        <w:t>Γιάννενα</w:t>
      </w:r>
      <w:r w:rsidRPr="00A831E6">
        <w:rPr>
          <w:rFonts w:cs="Times New Roman"/>
          <w:lang w:val="en-US"/>
        </w:rPr>
        <w:t xml:space="preserve">, 5-6 </w:t>
      </w:r>
      <w:r w:rsidRPr="00A831E6">
        <w:rPr>
          <w:rFonts w:cs="Times New Roman"/>
        </w:rPr>
        <w:t>Νοέμβριου</w:t>
      </w:r>
      <w:r w:rsidRPr="00A831E6">
        <w:rPr>
          <w:rFonts w:cs="Times New Roman"/>
          <w:lang w:val="en-US"/>
        </w:rPr>
        <w:t xml:space="preserve"> 1982, Iannina, 105-123.</w:t>
      </w:r>
    </w:p>
    <w:p w:rsidR="0072423A" w:rsidRPr="00A831E6" w:rsidRDefault="000719C5" w:rsidP="00B86E4B">
      <w:pPr>
        <w:shd w:val="clear" w:color="auto" w:fill="FFFFFF"/>
        <w:jc w:val="both"/>
        <w:rPr>
          <w:rFonts w:cs="Times New Roman"/>
          <w:smallCaps/>
          <w:color w:val="auto"/>
          <w:lang w:val="en-US"/>
        </w:rPr>
      </w:pPr>
      <w:r w:rsidRPr="00A831E6">
        <w:rPr>
          <w:rFonts w:cs="Times New Roman"/>
          <w:color w:val="auto"/>
          <w:lang w:val="en-US"/>
        </w:rPr>
        <w:t>Nikopoulos</w:t>
      </w:r>
      <w:r w:rsidR="002438C7" w:rsidRPr="00A831E6">
        <w:rPr>
          <w:rFonts w:cs="Times New Roman"/>
          <w:smallCaps/>
          <w:color w:val="auto"/>
          <w:lang w:val="en-US"/>
        </w:rPr>
        <w:t xml:space="preserve">, </w:t>
      </w:r>
      <w:r w:rsidR="002438C7" w:rsidRPr="00A831E6">
        <w:rPr>
          <w:rFonts w:cs="Times New Roman"/>
          <w:lang w:val="en-US"/>
        </w:rPr>
        <w:t>Anastasios</w:t>
      </w:r>
      <w:r w:rsidR="002438C7" w:rsidRPr="00A831E6">
        <w:rPr>
          <w:rFonts w:cs="Times New Roman"/>
          <w:smallCaps/>
          <w:color w:val="auto"/>
          <w:lang w:val="en-US"/>
        </w:rPr>
        <w:t xml:space="preserve"> </w:t>
      </w:r>
      <w:r w:rsidR="0072423A" w:rsidRPr="00A831E6">
        <w:rPr>
          <w:rFonts w:cs="Times New Roman"/>
          <w:smallCaps/>
          <w:color w:val="auto"/>
          <w:lang w:val="en-US"/>
        </w:rPr>
        <w:t xml:space="preserve">D. </w:t>
      </w:r>
      <w:r w:rsidR="0072423A" w:rsidRPr="00A831E6">
        <w:rPr>
          <w:rFonts w:cs="Times New Roman"/>
          <w:color w:val="auto"/>
          <w:lang w:val="en-US"/>
        </w:rPr>
        <w:t xml:space="preserve">(2003): </w:t>
      </w:r>
      <w:r w:rsidR="0072423A" w:rsidRPr="00A831E6">
        <w:rPr>
          <w:rFonts w:cs="Times New Roman"/>
          <w:i/>
          <w:color w:val="auto"/>
          <w:lang w:val="en-US"/>
        </w:rPr>
        <w:t>Tremuloque gradu venit aegra senectus</w:t>
      </w:r>
      <w:r w:rsidR="0072423A" w:rsidRPr="00A831E6">
        <w:rPr>
          <w:rFonts w:cs="Times New Roman"/>
          <w:color w:val="auto"/>
          <w:lang w:val="en-US"/>
        </w:rPr>
        <w:t>: Old Age in O</w:t>
      </w:r>
      <w:r w:rsidR="0072423A" w:rsidRPr="00A831E6">
        <w:rPr>
          <w:rFonts w:cs="Times New Roman"/>
          <w:color w:val="auto"/>
          <w:lang w:val="en-US"/>
        </w:rPr>
        <w:t>v</w:t>
      </w:r>
      <w:r w:rsidR="0072423A" w:rsidRPr="00A831E6">
        <w:rPr>
          <w:rFonts w:cs="Times New Roman"/>
          <w:color w:val="auto"/>
          <w:lang w:val="en-US"/>
        </w:rPr>
        <w:t>id’s Metamorphoses, Mnemosyne 56, 48-60.</w:t>
      </w:r>
    </w:p>
    <w:p w:rsidR="000719C5" w:rsidRPr="00A831E6" w:rsidRDefault="0072423A" w:rsidP="00B86E4B">
      <w:pPr>
        <w:shd w:val="clear" w:color="auto" w:fill="FFFFFF"/>
        <w:jc w:val="both"/>
        <w:rPr>
          <w:rFonts w:cs="Times New Roman"/>
          <w:color w:val="auto"/>
          <w:lang w:val="en-US"/>
        </w:rPr>
      </w:pPr>
      <w:r w:rsidRPr="00A831E6">
        <w:rPr>
          <w:rFonts w:cs="Times New Roman"/>
          <w:smallCaps/>
          <w:color w:val="auto"/>
          <w:lang w:val="en-US"/>
        </w:rPr>
        <w:lastRenderedPageBreak/>
        <w:t>–</w:t>
      </w:r>
      <w:r w:rsidRPr="00A831E6">
        <w:rPr>
          <w:rFonts w:cs="Times New Roman"/>
          <w:smallCaps/>
          <w:color w:val="auto"/>
          <w:lang w:val="en-US"/>
        </w:rPr>
        <w:tab/>
      </w:r>
      <w:r w:rsidR="000719C5" w:rsidRPr="00A831E6">
        <w:rPr>
          <w:rFonts w:cs="Times New Roman"/>
          <w:smallCaps/>
          <w:color w:val="auto"/>
          <w:lang w:val="en-US"/>
        </w:rPr>
        <w:t xml:space="preserve">(2004): </w:t>
      </w:r>
      <w:r w:rsidR="000719C5" w:rsidRPr="00A831E6">
        <w:rPr>
          <w:rFonts w:cs="Times New Roman"/>
          <w:color w:val="auto"/>
          <w:lang w:val="en-US"/>
        </w:rPr>
        <w:t xml:space="preserve">Ovidius Polytropus: Metanarrative in Ovid’s </w:t>
      </w:r>
      <w:r w:rsidR="000719C5" w:rsidRPr="004F42DC">
        <w:rPr>
          <w:rFonts w:cs="Times New Roman"/>
          <w:i/>
          <w:color w:val="auto"/>
          <w:lang w:val="en-US"/>
        </w:rPr>
        <w:t>Metamorphoses</w:t>
      </w:r>
      <w:r w:rsidR="000719C5" w:rsidRPr="00A831E6">
        <w:rPr>
          <w:rFonts w:cs="Times New Roman"/>
          <w:color w:val="auto"/>
          <w:lang w:val="en-US"/>
        </w:rPr>
        <w:t>, Hildesheim etc.</w:t>
      </w:r>
      <w:r w:rsidR="002438C7" w:rsidRPr="00A831E6">
        <w:rPr>
          <w:rFonts w:cs="Times New Roman"/>
          <w:color w:val="auto"/>
          <w:lang w:val="en-US"/>
        </w:rPr>
        <w:t xml:space="preserve"> (Spudasmata 98) [</w:t>
      </w:r>
      <w:r w:rsidR="005338D3" w:rsidRPr="00A831E6">
        <w:rPr>
          <w:rFonts w:cs="Times New Roman"/>
          <w:lang w:val="en-US"/>
        </w:rPr>
        <w:t>S. Viarre</w:t>
      </w:r>
      <w:r w:rsidR="00B33824">
        <w:rPr>
          <w:rFonts w:cs="Times New Roman"/>
          <w:lang w:val="en-US"/>
        </w:rPr>
        <w:t>,</w:t>
      </w:r>
      <w:r w:rsidR="005338D3" w:rsidRPr="00A831E6">
        <w:rPr>
          <w:rFonts w:cs="Times New Roman"/>
          <w:lang w:val="en-US"/>
        </w:rPr>
        <w:t xml:space="preserve"> REL 84, 2006, 386; P. Salzman, CR 57, 2007, 406-408</w:t>
      </w:r>
      <w:r w:rsidR="004F42DC">
        <w:rPr>
          <w:rFonts w:cs="Times New Roman"/>
          <w:lang w:val="en-US"/>
        </w:rPr>
        <w:t>]</w:t>
      </w:r>
      <w:r w:rsidR="005338D3" w:rsidRPr="00A831E6">
        <w:rPr>
          <w:rFonts w:cs="Times New Roman"/>
          <w:lang w:val="en-US"/>
        </w:rPr>
        <w:t>.</w:t>
      </w:r>
    </w:p>
    <w:p w:rsidR="00C703D1" w:rsidRPr="00A831E6" w:rsidRDefault="00C703D1" w:rsidP="00B86E4B">
      <w:pPr>
        <w:shd w:val="clear" w:color="auto" w:fill="FFFFFF"/>
        <w:jc w:val="both"/>
        <w:rPr>
          <w:rFonts w:cs="Times New Roman"/>
          <w:color w:val="auto"/>
          <w:lang w:val="en-US"/>
        </w:rPr>
      </w:pPr>
      <w:r w:rsidRPr="00A831E6">
        <w:rPr>
          <w:rFonts w:cs="Times New Roman"/>
          <w:lang w:val="en-US"/>
        </w:rPr>
        <w:t>–</w:t>
      </w:r>
      <w:r w:rsidRPr="00A831E6">
        <w:rPr>
          <w:rFonts w:cs="Times New Roman"/>
          <w:lang w:val="en-US"/>
        </w:rPr>
        <w:tab/>
        <w:t xml:space="preserve">(2006): </w:t>
      </w:r>
      <w:r w:rsidRPr="00A831E6">
        <w:rPr>
          <w:rFonts w:cs="Times New Roman"/>
          <w:i/>
          <w:lang w:val="en-US"/>
        </w:rPr>
        <w:t>Patriam mutare</w:t>
      </w:r>
      <w:r w:rsidRPr="00A831E6">
        <w:rPr>
          <w:rFonts w:cs="Times New Roman"/>
          <w:lang w:val="en-US"/>
        </w:rPr>
        <w:t xml:space="preserve">: Colonization in Ovid’s </w:t>
      </w:r>
      <w:r w:rsidRPr="00A831E6">
        <w:rPr>
          <w:rFonts w:cs="Times New Roman"/>
          <w:i/>
          <w:lang w:val="en-US"/>
        </w:rPr>
        <w:t>Metamorphoses</w:t>
      </w:r>
      <w:r w:rsidRPr="00A831E6">
        <w:rPr>
          <w:rFonts w:cs="Times New Roman"/>
          <w:lang w:val="en-US"/>
        </w:rPr>
        <w:t>, QUCC N.S. 83, 71-81.</w:t>
      </w:r>
    </w:p>
    <w:p w:rsidR="00094F38" w:rsidRPr="00A831E6" w:rsidRDefault="00094F38" w:rsidP="00B86E4B">
      <w:pPr>
        <w:shd w:val="clear" w:color="auto" w:fill="FFFFFF"/>
        <w:jc w:val="both"/>
        <w:rPr>
          <w:rFonts w:cs="Times New Roman"/>
          <w:color w:val="auto"/>
          <w:lang w:val="en-US"/>
        </w:rPr>
      </w:pPr>
      <w:r w:rsidRPr="00A831E6">
        <w:rPr>
          <w:rFonts w:cs="Times New Roman"/>
          <w:color w:val="auto"/>
          <w:lang w:val="en-US"/>
        </w:rPr>
        <w:t>Niżyńs</w:t>
      </w:r>
      <w:r w:rsidR="00C703D1" w:rsidRPr="00A831E6">
        <w:rPr>
          <w:rFonts w:cs="Times New Roman"/>
          <w:color w:val="auto"/>
          <w:lang w:val="en-US"/>
        </w:rPr>
        <w:t>ka, J. (2001): Marsyas’s Howl: T</w:t>
      </w:r>
      <w:r w:rsidRPr="00A831E6">
        <w:rPr>
          <w:rFonts w:cs="Times New Roman"/>
          <w:color w:val="auto"/>
          <w:lang w:val="en-US"/>
        </w:rPr>
        <w:t xml:space="preserve">he Myth of Marsyas in Ovid’s </w:t>
      </w:r>
      <w:r w:rsidRPr="00A831E6">
        <w:rPr>
          <w:rFonts w:cs="Times New Roman"/>
          <w:i/>
          <w:color w:val="auto"/>
          <w:lang w:val="en-US"/>
        </w:rPr>
        <w:t>Metamorphoses</w:t>
      </w:r>
      <w:r w:rsidRPr="00A831E6">
        <w:rPr>
          <w:rFonts w:cs="Times New Roman"/>
          <w:color w:val="auto"/>
          <w:lang w:val="en-US"/>
        </w:rPr>
        <w:t xml:space="preserve"> and Zbigniew Herbert’s ‘Apollo and Marsyas’, CompLit 53, 151-169.</w:t>
      </w:r>
    </w:p>
    <w:p w:rsidR="00C67A3B" w:rsidRPr="00C67A3B" w:rsidRDefault="00C67A3B" w:rsidP="00B86E4B">
      <w:pPr>
        <w:shd w:val="clear" w:color="auto" w:fill="FFFFFF"/>
        <w:jc w:val="both"/>
        <w:rPr>
          <w:rFonts w:cs="Times New Roman"/>
        </w:rPr>
      </w:pPr>
      <w:r w:rsidRPr="00C67A3B">
        <w:rPr>
          <w:rFonts w:cs="Times New Roman"/>
        </w:rPr>
        <w:t>Nölle, Volker (1994): Der neue O</w:t>
      </w:r>
      <w:r>
        <w:rPr>
          <w:rFonts w:cs="Times New Roman"/>
        </w:rPr>
        <w:t>vid und einige Randgestalten. Kellers Figurendarstellung im Zeichen der Verwandlung, in: Wolfram Groddeck/Ulrich Stadler (Hgg.): Physiognomie und Pathognomie. Zur literarischen Darstellung von Individualität. Festschrift für Karl Pe</w:t>
      </w:r>
      <w:r>
        <w:rPr>
          <w:rFonts w:cs="Times New Roman"/>
        </w:rPr>
        <w:t>s</w:t>
      </w:r>
      <w:r>
        <w:rPr>
          <w:rFonts w:cs="Times New Roman"/>
        </w:rPr>
        <w:t>talozzi, Berlin etc., 283-300.</w:t>
      </w:r>
    </w:p>
    <w:p w:rsidR="0041043A" w:rsidRPr="0041043A" w:rsidRDefault="0041043A" w:rsidP="00B86E4B">
      <w:pPr>
        <w:shd w:val="clear" w:color="auto" w:fill="FFFFFF"/>
        <w:jc w:val="both"/>
        <w:rPr>
          <w:rFonts w:cs="Times New Roman"/>
          <w:lang w:val="en-US"/>
        </w:rPr>
      </w:pPr>
      <w:r w:rsidRPr="0041043A">
        <w:rPr>
          <w:rFonts w:cs="Times New Roman"/>
          <w:lang w:val="en-US"/>
        </w:rPr>
        <w:t>Norton, Elizabeth (2013): Aspects of E</w:t>
      </w:r>
      <w:r>
        <w:rPr>
          <w:rFonts w:cs="Times New Roman"/>
          <w:lang w:val="en-US"/>
        </w:rPr>
        <w:t>cphrastic Technique in Ovid’s Metamorphoses, Ne</w:t>
      </w:r>
      <w:r>
        <w:rPr>
          <w:rFonts w:cs="Times New Roman"/>
          <w:lang w:val="en-US"/>
        </w:rPr>
        <w:t>w</w:t>
      </w:r>
      <w:r>
        <w:rPr>
          <w:rFonts w:cs="Times New Roman"/>
          <w:lang w:val="en-US"/>
        </w:rPr>
        <w:t>castle upon Tyne.</w:t>
      </w:r>
    </w:p>
    <w:p w:rsidR="004517C7" w:rsidRPr="00A831E6" w:rsidRDefault="004517C7" w:rsidP="00B86E4B">
      <w:pPr>
        <w:shd w:val="clear" w:color="auto" w:fill="FFFFFF"/>
        <w:jc w:val="both"/>
        <w:rPr>
          <w:rFonts w:cs="Times New Roman"/>
          <w:lang w:val="fr-FR"/>
        </w:rPr>
      </w:pPr>
      <w:r w:rsidRPr="00A831E6">
        <w:rPr>
          <w:rFonts w:cs="Times New Roman"/>
          <w:lang w:val="fr-FR"/>
        </w:rPr>
        <w:t>Novara</w:t>
      </w:r>
      <w:r w:rsidR="0075695C" w:rsidRPr="00A831E6">
        <w:rPr>
          <w:rFonts w:cs="Times New Roman"/>
          <w:lang w:val="fr-FR"/>
        </w:rPr>
        <w:t>,</w:t>
      </w:r>
      <w:r w:rsidRPr="00A831E6">
        <w:rPr>
          <w:rFonts w:cs="Times New Roman"/>
          <w:lang w:val="fr-FR"/>
        </w:rPr>
        <w:t xml:space="preserve"> Antoinette (1988)</w:t>
      </w:r>
      <w:r w:rsidR="00CD6429">
        <w:rPr>
          <w:rFonts w:cs="Times New Roman"/>
          <w:lang w:val="fr-FR"/>
        </w:rPr>
        <w:t>:</w:t>
      </w:r>
      <w:r w:rsidRPr="00A831E6">
        <w:rPr>
          <w:rFonts w:cs="Times New Roman"/>
          <w:lang w:val="fr-FR"/>
        </w:rPr>
        <w:t xml:space="preserve"> Sur des noms propres devenus des noms communs à la suite de métamorphoses. Remarques à partir du chant x des </w:t>
      </w:r>
      <w:r w:rsidRPr="00A831E6">
        <w:rPr>
          <w:rFonts w:cs="Times New Roman"/>
          <w:i/>
          <w:lang w:val="fr-FR"/>
        </w:rPr>
        <w:t>Métamorphoses</w:t>
      </w:r>
      <w:r w:rsidRPr="00A831E6">
        <w:rPr>
          <w:rFonts w:cs="Times New Roman"/>
          <w:lang w:val="fr-FR"/>
        </w:rPr>
        <w:t xml:space="preserve"> d’Ovide, in</w:t>
      </w:r>
      <w:r w:rsidR="00CD6429">
        <w:rPr>
          <w:rFonts w:cs="Times New Roman"/>
          <w:lang w:val="fr-FR"/>
        </w:rPr>
        <w:t>:</w:t>
      </w:r>
      <w:r w:rsidRPr="00A831E6">
        <w:rPr>
          <w:rFonts w:cs="Times New Roman"/>
          <w:lang w:val="fr-FR"/>
        </w:rPr>
        <w:t xml:space="preserve"> Suzanne Gély (Hg.)</w:t>
      </w:r>
      <w:r w:rsidR="00CD6429">
        <w:rPr>
          <w:rFonts w:cs="Times New Roman"/>
          <w:lang w:val="fr-FR"/>
        </w:rPr>
        <w:t>:</w:t>
      </w:r>
      <w:r w:rsidRPr="00A831E6">
        <w:rPr>
          <w:rFonts w:cs="Times New Roman"/>
          <w:lang w:val="fr-FR"/>
        </w:rPr>
        <w:t xml:space="preserve"> Sens et pouvoirs de la nomination dans les cultures hellénique et romaine. Actes du Colloque de Montpellier, 23-24 mai 1987</w:t>
      </w:r>
      <w:r w:rsidR="0075695C" w:rsidRPr="00A831E6">
        <w:rPr>
          <w:rFonts w:cs="Times New Roman"/>
          <w:lang w:val="fr-FR"/>
        </w:rPr>
        <w:t>, Montpellier, 125-141.</w:t>
      </w:r>
    </w:p>
    <w:p w:rsidR="0075695C" w:rsidRPr="00A831E6" w:rsidRDefault="0075695C" w:rsidP="00B86E4B">
      <w:pPr>
        <w:shd w:val="clear" w:color="auto" w:fill="FFFFFF"/>
        <w:jc w:val="both"/>
        <w:rPr>
          <w:rFonts w:cs="Times New Roman"/>
          <w:color w:val="auto"/>
          <w:lang w:val="fr-FR"/>
        </w:rPr>
      </w:pPr>
      <w:r w:rsidRPr="00A831E6">
        <w:rPr>
          <w:rFonts w:cs="Times New Roman"/>
          <w:lang w:val="fr-FR"/>
        </w:rPr>
        <w:t>–</w:t>
      </w:r>
      <w:r w:rsidRPr="00A831E6">
        <w:rPr>
          <w:rFonts w:cs="Times New Roman"/>
          <w:lang w:val="fr-FR"/>
        </w:rPr>
        <w:tab/>
        <w:t>(1989)</w:t>
      </w:r>
      <w:r w:rsidR="00CD6429">
        <w:rPr>
          <w:rFonts w:cs="Times New Roman"/>
          <w:lang w:val="fr-FR"/>
        </w:rPr>
        <w:t>:</w:t>
      </w:r>
      <w:r w:rsidRPr="00A831E6">
        <w:rPr>
          <w:rFonts w:cs="Times New Roman"/>
          <w:lang w:val="fr-FR"/>
        </w:rPr>
        <w:t xml:space="preserve"> Les mérites du père et du</w:t>
      </w:r>
      <w:r w:rsidR="004F42DC">
        <w:rPr>
          <w:rFonts w:cs="Times New Roman"/>
          <w:lang w:val="fr-FR"/>
        </w:rPr>
        <w:t xml:space="preserve"> fils dans le panégyrique d’</w:t>
      </w:r>
      <w:r w:rsidRPr="00A831E6">
        <w:rPr>
          <w:rFonts w:cs="Times New Roman"/>
          <w:lang w:val="fr-FR"/>
        </w:rPr>
        <w:t xml:space="preserve">Auguste à la fin des </w:t>
      </w:r>
      <w:r w:rsidRPr="004F42DC">
        <w:rPr>
          <w:rFonts w:cs="Times New Roman"/>
          <w:i/>
          <w:lang w:val="fr-FR"/>
        </w:rPr>
        <w:t>Métamo</w:t>
      </w:r>
      <w:r w:rsidRPr="004F42DC">
        <w:rPr>
          <w:rFonts w:cs="Times New Roman"/>
          <w:i/>
          <w:lang w:val="fr-FR"/>
        </w:rPr>
        <w:t>r</w:t>
      </w:r>
      <w:r w:rsidRPr="004F42DC">
        <w:rPr>
          <w:rFonts w:cs="Times New Roman"/>
          <w:i/>
          <w:lang w:val="fr-FR"/>
        </w:rPr>
        <w:t>phoses</w:t>
      </w:r>
      <w:r w:rsidRPr="00A831E6">
        <w:rPr>
          <w:rFonts w:cs="Times New Roman"/>
          <w:lang w:val="fr-FR"/>
        </w:rPr>
        <w:t xml:space="preserve"> d’Ovide (xv,745-870), VL 114, 2-14.</w:t>
      </w:r>
    </w:p>
    <w:p w:rsidR="0075695C" w:rsidRPr="00A30E8A" w:rsidRDefault="0075695C" w:rsidP="00B86E4B">
      <w:pPr>
        <w:shd w:val="clear" w:color="auto" w:fill="FFFFFF"/>
        <w:jc w:val="both"/>
        <w:rPr>
          <w:rFonts w:cs="Times New Roman"/>
          <w:color w:val="auto"/>
        </w:rPr>
      </w:pPr>
      <w:r w:rsidRPr="00A831E6">
        <w:rPr>
          <w:rFonts w:cs="Times New Roman"/>
        </w:rPr>
        <w:t xml:space="preserve">Nowak, Anne/Juliane Voss (2011): Metamorphorische Nächte: </w:t>
      </w:r>
      <w:r w:rsidRPr="00A831E6">
        <w:rPr>
          <w:rFonts w:cs="Times New Roman"/>
          <w:i/>
        </w:rPr>
        <w:t>nox</w:t>
      </w:r>
      <w:r w:rsidRPr="00A831E6">
        <w:rPr>
          <w:rFonts w:cs="Times New Roman"/>
        </w:rPr>
        <w:t xml:space="preserve"> bei Ovid: Textstellen in Graphik und Karikartoon, in: Andreas Heil/Matthias Korn/Jochen Sauer (Hgg.): </w:t>
      </w:r>
      <w:r w:rsidRPr="00A831E6">
        <w:rPr>
          <w:rFonts w:cs="Times New Roman"/>
          <w:i/>
        </w:rPr>
        <w:t>Noctes S</w:t>
      </w:r>
      <w:r w:rsidRPr="00A831E6">
        <w:rPr>
          <w:rFonts w:cs="Times New Roman"/>
          <w:i/>
        </w:rPr>
        <w:t>i</w:t>
      </w:r>
      <w:r w:rsidRPr="00A831E6">
        <w:rPr>
          <w:rFonts w:cs="Times New Roman"/>
          <w:i/>
        </w:rPr>
        <w:t>nenses</w:t>
      </w:r>
      <w:r w:rsidR="00041B91" w:rsidRPr="00A831E6">
        <w:rPr>
          <w:rFonts w:cs="Times New Roman"/>
        </w:rPr>
        <w:t>.</w:t>
      </w:r>
      <w:r w:rsidRPr="00A831E6">
        <w:rPr>
          <w:rFonts w:cs="Times New Roman"/>
        </w:rPr>
        <w:t xml:space="preserve"> </w:t>
      </w:r>
      <w:r w:rsidRPr="00A30E8A">
        <w:rPr>
          <w:rFonts w:cs="Times New Roman"/>
        </w:rPr>
        <w:t>Festschrift für</w:t>
      </w:r>
      <w:r w:rsidR="00041B91" w:rsidRPr="00A30E8A">
        <w:rPr>
          <w:rFonts w:cs="Times New Roman"/>
        </w:rPr>
        <w:t xml:space="preserve"> Fritz-Heiner Mutschler zum 65. </w:t>
      </w:r>
      <w:r w:rsidRPr="00A30E8A">
        <w:rPr>
          <w:rFonts w:cs="Times New Roman"/>
        </w:rPr>
        <w:t>Geburtstag</w:t>
      </w:r>
      <w:r w:rsidR="00041B91" w:rsidRPr="00A30E8A">
        <w:rPr>
          <w:rFonts w:cs="Times New Roman"/>
        </w:rPr>
        <w:t>, Heidelberg (Kalliope 11), 169-174.</w:t>
      </w:r>
    </w:p>
    <w:p w:rsidR="00115710" w:rsidRPr="003553C2" w:rsidRDefault="00115710" w:rsidP="00B86E4B">
      <w:pPr>
        <w:shd w:val="clear" w:color="auto" w:fill="FFFFFF"/>
        <w:jc w:val="both"/>
        <w:rPr>
          <w:rFonts w:cs="Times New Roman"/>
          <w:color w:val="auto"/>
        </w:rPr>
      </w:pPr>
      <w:r w:rsidRPr="003553C2">
        <w:rPr>
          <w:rFonts w:cs="Times New Roman"/>
          <w:color w:val="auto"/>
        </w:rPr>
        <w:t>Nugent, Georgia (1990): This Sex Which I</w:t>
      </w:r>
      <w:r w:rsidR="00435017" w:rsidRPr="003553C2">
        <w:rPr>
          <w:rFonts w:cs="Times New Roman"/>
          <w:color w:val="auto"/>
        </w:rPr>
        <w:t>s n</w:t>
      </w:r>
      <w:r w:rsidR="004F42DC" w:rsidRPr="003553C2">
        <w:rPr>
          <w:rFonts w:cs="Times New Roman"/>
          <w:color w:val="auto"/>
        </w:rPr>
        <w:t>ot One: De-Constructing Ovid’</w:t>
      </w:r>
      <w:r w:rsidRPr="003553C2">
        <w:rPr>
          <w:rFonts w:cs="Times New Roman"/>
          <w:color w:val="auto"/>
        </w:rPr>
        <w:t>s Hermaphrodite, Differences: A Journal of Feminist Cultural Studies 2, 160-185.</w:t>
      </w:r>
    </w:p>
    <w:p w:rsidR="00041B91" w:rsidRPr="00A831E6" w:rsidRDefault="00041B91" w:rsidP="00B86E4B">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(2008): </w:t>
      </w:r>
      <w:r w:rsidRPr="00A831E6">
        <w:rPr>
          <w:rFonts w:cs="Times New Roman"/>
          <w:lang w:val="en-US"/>
        </w:rPr>
        <w:t xml:space="preserve">Passion and Progress in Ovid’s </w:t>
      </w:r>
      <w:r w:rsidRPr="00A831E6">
        <w:rPr>
          <w:rFonts w:cs="Times New Roman"/>
          <w:i/>
          <w:lang w:val="en-US"/>
        </w:rPr>
        <w:t>Metamorphoses</w:t>
      </w:r>
      <w:r w:rsidRPr="00A831E6">
        <w:rPr>
          <w:rFonts w:cs="Times New Roman"/>
          <w:lang w:val="en-US"/>
        </w:rPr>
        <w:t>, in: John T. Fitzgerald (Hg.): Pa</w:t>
      </w:r>
      <w:r w:rsidRPr="00A831E6">
        <w:rPr>
          <w:rFonts w:cs="Times New Roman"/>
          <w:lang w:val="en-US"/>
        </w:rPr>
        <w:t>s</w:t>
      </w:r>
      <w:r w:rsidRPr="00A831E6">
        <w:rPr>
          <w:rFonts w:cs="Times New Roman"/>
          <w:lang w:val="en-US"/>
        </w:rPr>
        <w:t>sions and Moral Progress in Greco-Ro</w:t>
      </w:r>
      <w:r w:rsidR="00B86E4B">
        <w:rPr>
          <w:rFonts w:cs="Times New Roman"/>
          <w:lang w:val="en-US"/>
        </w:rPr>
        <w:t>man Thought, London (Routledge Classical M</w:t>
      </w:r>
      <w:r w:rsidRPr="00A831E6">
        <w:rPr>
          <w:rFonts w:cs="Times New Roman"/>
          <w:lang w:val="en-US"/>
        </w:rPr>
        <w:t>on</w:t>
      </w:r>
      <w:r w:rsidRPr="00A831E6">
        <w:rPr>
          <w:rFonts w:cs="Times New Roman"/>
          <w:lang w:val="en-US"/>
        </w:rPr>
        <w:t>o</w:t>
      </w:r>
      <w:r w:rsidRPr="00A831E6">
        <w:rPr>
          <w:rFonts w:cs="Times New Roman"/>
          <w:lang w:val="en-US"/>
        </w:rPr>
        <w:t>graphs), 153-174.</w:t>
      </w:r>
    </w:p>
    <w:p w:rsidR="000554B2" w:rsidRPr="000554B2" w:rsidRDefault="000554B2" w:rsidP="00B86E4B">
      <w:pPr>
        <w:jc w:val="both"/>
        <w:outlineLvl w:val="0"/>
        <w:rPr>
          <w:rFonts w:cs="Times New Roman"/>
          <w:color w:val="auto"/>
          <w:lang w:val="en-US"/>
        </w:rPr>
      </w:pPr>
      <w:r>
        <w:rPr>
          <w:rFonts w:cs="Times New Roman"/>
          <w:color w:val="auto"/>
          <w:lang w:val="en-GB"/>
        </w:rPr>
        <w:t xml:space="preserve">Nusser, Tanja (2014): </w:t>
      </w:r>
      <w:r>
        <w:rPr>
          <w:lang w:val="en-US"/>
        </w:rPr>
        <w:t>“</w:t>
      </w:r>
      <w:r w:rsidRPr="000554B2">
        <w:rPr>
          <w:lang w:val="en-US"/>
        </w:rPr>
        <w:t>What Tiresias Sees, in Fac</w:t>
      </w:r>
      <w:r>
        <w:rPr>
          <w:lang w:val="en-US"/>
        </w:rPr>
        <w:t>t, is the Substance of the Poem”</w:t>
      </w:r>
      <w:r w:rsidRPr="000554B2">
        <w:rPr>
          <w:lang w:val="en-US"/>
        </w:rPr>
        <w:t xml:space="preserve">: Die Figur des blinden Sehers von Ovids </w:t>
      </w:r>
      <w:r w:rsidRPr="000554B2">
        <w:rPr>
          <w:i/>
          <w:lang w:val="en-US"/>
        </w:rPr>
        <w:t>Metamorphosen</w:t>
      </w:r>
      <w:r w:rsidRPr="000554B2">
        <w:rPr>
          <w:lang w:val="en-US"/>
        </w:rPr>
        <w:t xml:space="preserve"> bis zu Dürrenmatts </w:t>
      </w:r>
      <w:r w:rsidRPr="000554B2">
        <w:rPr>
          <w:i/>
          <w:lang w:val="en-US"/>
        </w:rPr>
        <w:t>Das Sterben der Pythia</w:t>
      </w:r>
      <w:r>
        <w:rPr>
          <w:lang w:val="en-US"/>
        </w:rPr>
        <w:t>, Monatshefte 106, 249-2069.</w:t>
      </w:r>
    </w:p>
    <w:p w:rsidR="00FD6850" w:rsidRPr="00A831E6" w:rsidRDefault="00FD6850" w:rsidP="00B86E4B">
      <w:pPr>
        <w:jc w:val="both"/>
        <w:outlineLvl w:val="0"/>
        <w:rPr>
          <w:rFonts w:cs="Times New Roman"/>
          <w:color w:val="auto"/>
          <w:lang w:val="en-GB"/>
        </w:rPr>
      </w:pPr>
      <w:r w:rsidRPr="00A831E6">
        <w:rPr>
          <w:rFonts w:cs="Times New Roman"/>
          <w:color w:val="auto"/>
          <w:lang w:val="en-GB"/>
        </w:rPr>
        <w:t>Nuttall, A.D. (1988): Ovid’s Narcissus and Shakespeare’s Richard II: The Reflected Self, in: Martindale 1988, 137-150.</w:t>
      </w:r>
    </w:p>
    <w:p w:rsidR="00FD6850" w:rsidRPr="00A831E6" w:rsidRDefault="00FD6850" w:rsidP="00B86E4B">
      <w:pPr>
        <w:tabs>
          <w:tab w:val="left" w:pos="540"/>
        </w:tabs>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(2000): </w:t>
      </w:r>
      <w:r w:rsidRPr="00A831E6">
        <w:rPr>
          <w:rFonts w:cs="Times New Roman"/>
          <w:i/>
          <w:color w:val="auto"/>
          <w:lang w:val="en-GB"/>
        </w:rPr>
        <w:t>The Winter</w:t>
      </w:r>
      <w:r w:rsidR="00B86E4B">
        <w:rPr>
          <w:rFonts w:cs="Times New Roman"/>
          <w:i/>
          <w:color w:val="auto"/>
          <w:lang w:val="en-GB"/>
        </w:rPr>
        <w:t>’</w:t>
      </w:r>
      <w:r w:rsidRPr="00A831E6">
        <w:rPr>
          <w:rFonts w:cs="Times New Roman"/>
          <w:i/>
          <w:color w:val="auto"/>
          <w:lang w:val="en-GB"/>
        </w:rPr>
        <w:t>s Tale</w:t>
      </w:r>
      <w:r w:rsidRPr="00A831E6">
        <w:rPr>
          <w:rFonts w:cs="Times New Roman"/>
          <w:color w:val="auto"/>
          <w:lang w:val="en-GB"/>
        </w:rPr>
        <w:t>: Ovid Transformed, in: Taylor 2000, 135-149.</w:t>
      </w:r>
    </w:p>
    <w:p w:rsidR="00047477" w:rsidRPr="00A831E6" w:rsidRDefault="00047477" w:rsidP="00B86E4B">
      <w:pPr>
        <w:tabs>
          <w:tab w:val="left" w:pos="540"/>
        </w:tabs>
        <w:jc w:val="both"/>
        <w:outlineLvl w:val="0"/>
        <w:rPr>
          <w:rFonts w:cs="Times New Roman"/>
          <w:color w:val="auto"/>
          <w:lang w:val="it-IT"/>
        </w:rPr>
      </w:pPr>
      <w:r w:rsidRPr="00A831E6">
        <w:rPr>
          <w:rFonts w:cs="Times New Roman"/>
          <w:lang w:val="it-IT"/>
        </w:rPr>
        <w:t>Nyklaer, Mogens (1993): La Villa Farnesina: identificazione di un motivo ovidiano nella Sala delle Prospettive, ARID 21, 213-218.</w:t>
      </w:r>
    </w:p>
    <w:p w:rsidR="00115710" w:rsidRPr="00A831E6" w:rsidRDefault="00115710" w:rsidP="00895C75">
      <w:pPr>
        <w:shd w:val="clear" w:color="auto" w:fill="FFFFFF"/>
        <w:jc w:val="both"/>
        <w:rPr>
          <w:rFonts w:cs="Times New Roman"/>
          <w:color w:val="auto"/>
          <w:lang w:val="it-IT"/>
        </w:rPr>
      </w:pPr>
    </w:p>
    <w:p w:rsidR="00115710" w:rsidRPr="00A831E6" w:rsidRDefault="00115710" w:rsidP="00895C75">
      <w:pPr>
        <w:shd w:val="clear" w:color="auto" w:fill="FFFFFF"/>
        <w:jc w:val="both"/>
        <w:rPr>
          <w:rFonts w:cs="Times New Roman"/>
          <w:color w:val="auto"/>
          <w:lang w:val="it-IT"/>
        </w:rPr>
      </w:pPr>
    </w:p>
    <w:p w:rsidR="006C5474" w:rsidRDefault="006C5474" w:rsidP="002E522B">
      <w:pPr>
        <w:shd w:val="clear" w:color="auto" w:fill="FFFFFF"/>
        <w:jc w:val="both"/>
        <w:rPr>
          <w:rFonts w:cs="Times New Roman"/>
          <w:lang w:val="en-US"/>
        </w:rPr>
      </w:pPr>
      <w:r>
        <w:rPr>
          <w:rFonts w:cs="Times New Roman"/>
          <w:lang w:val="en-US"/>
        </w:rPr>
        <w:t xml:space="preserve">Oade, Stephanie (2014): Poetry Into Music: Ovid’s </w:t>
      </w:r>
      <w:r w:rsidRPr="006C5474">
        <w:rPr>
          <w:rFonts w:cs="Times New Roman"/>
          <w:i/>
          <w:lang w:val="en-US"/>
        </w:rPr>
        <w:t>Metamorphoses</w:t>
      </w:r>
      <w:r>
        <w:rPr>
          <w:rFonts w:cs="Times New Roman"/>
          <w:lang w:val="en-US"/>
        </w:rPr>
        <w:t xml:space="preserve"> and Ditterdorf’s ‘Twelve Symphonies on Ovid’s </w:t>
      </w:r>
      <w:r w:rsidRPr="006C5474">
        <w:rPr>
          <w:rFonts w:cs="Times New Roman"/>
          <w:i/>
          <w:lang w:val="en-US"/>
        </w:rPr>
        <w:t>Metamorphoses</w:t>
      </w:r>
      <w:r>
        <w:rPr>
          <w:rFonts w:cs="Times New Roman"/>
          <w:lang w:val="en-US"/>
        </w:rPr>
        <w:t>’, IJCT 21, 2014, 245-272.</w:t>
      </w:r>
    </w:p>
    <w:p w:rsidR="00047477" w:rsidRPr="00370C74" w:rsidRDefault="00266D1B" w:rsidP="002E522B">
      <w:pPr>
        <w:shd w:val="clear" w:color="auto" w:fill="FFFFFF"/>
        <w:jc w:val="both"/>
        <w:rPr>
          <w:rFonts w:cs="Times New Roman"/>
          <w:color w:val="auto"/>
        </w:rPr>
      </w:pPr>
      <w:r w:rsidRPr="00A831E6">
        <w:rPr>
          <w:rFonts w:cs="Times New Roman"/>
          <w:lang w:val="en-US"/>
        </w:rPr>
        <w:t xml:space="preserve">Obbink, Dirk D. (2004): Vergil’s </w:t>
      </w:r>
      <w:r w:rsidRPr="00282800">
        <w:rPr>
          <w:rFonts w:cs="Times New Roman"/>
          <w:i/>
          <w:lang w:val="en-US"/>
        </w:rPr>
        <w:t>De pietate</w:t>
      </w:r>
      <w:r w:rsidRPr="00A831E6">
        <w:rPr>
          <w:rFonts w:cs="Times New Roman"/>
          <w:lang w:val="en-US"/>
        </w:rPr>
        <w:t xml:space="preserve">: From Ehoiae to Allegory in Vergil, Philodemus, and Ovid, in: David Armstrong [et al.] </w:t>
      </w:r>
      <w:r w:rsidRPr="00370C74">
        <w:rPr>
          <w:rFonts w:cs="Times New Roman"/>
        </w:rPr>
        <w:t>(Hgg.): Vergil, Philodemus, and the Augustans, Austin, TX, 175-209.</w:t>
      </w:r>
    </w:p>
    <w:p w:rsidR="00266D1B" w:rsidRPr="00A831E6" w:rsidRDefault="00412118" w:rsidP="002E522B">
      <w:pPr>
        <w:shd w:val="clear" w:color="auto" w:fill="FFFFFF"/>
        <w:jc w:val="both"/>
        <w:rPr>
          <w:rFonts w:cs="Times New Roman"/>
          <w:color w:val="auto"/>
        </w:rPr>
      </w:pPr>
      <w:r w:rsidRPr="00A831E6">
        <w:rPr>
          <w:rFonts w:cs="Times New Roman"/>
          <w:color w:val="auto"/>
        </w:rPr>
        <w:t>Oberrauch</w:t>
      </w:r>
      <w:r w:rsidR="00266D1B" w:rsidRPr="00A831E6">
        <w:rPr>
          <w:rFonts w:cs="Times New Roman"/>
          <w:color w:val="auto"/>
        </w:rPr>
        <w:t>, Lukas</w:t>
      </w:r>
      <w:r w:rsidRPr="00A831E6">
        <w:rPr>
          <w:rFonts w:cs="Times New Roman"/>
          <w:color w:val="auto"/>
        </w:rPr>
        <w:t xml:space="preserve"> (2005): </w:t>
      </w:r>
      <w:r w:rsidR="00266D1B" w:rsidRPr="00A831E6">
        <w:rPr>
          <w:rFonts w:cs="Times New Roman"/>
        </w:rPr>
        <w:t>Metempsychose, Universalgeschichte und Autopsie. Die Rede des Pythagoras in Ovid, Met. XV als Kernstück epischer Legitimation,</w:t>
      </w:r>
      <w:r w:rsidR="00266D1B" w:rsidRPr="00A831E6">
        <w:rPr>
          <w:rFonts w:cs="Times New Roman"/>
          <w:color w:val="auto"/>
        </w:rPr>
        <w:t xml:space="preserve"> </w:t>
      </w:r>
      <w:r w:rsidRPr="00A831E6">
        <w:rPr>
          <w:rFonts w:cs="Times New Roman"/>
          <w:color w:val="auto"/>
        </w:rPr>
        <w:t>Gymnasium 112, 107-121.</w:t>
      </w:r>
    </w:p>
    <w:p w:rsidR="00266D1B" w:rsidRPr="00A831E6" w:rsidRDefault="00B42902" w:rsidP="002E522B">
      <w:pPr>
        <w:shd w:val="clear" w:color="auto" w:fill="FFFFFF"/>
        <w:jc w:val="both"/>
        <w:rPr>
          <w:rFonts w:cs="Times New Roman"/>
          <w:color w:val="auto"/>
          <w:lang w:val="en-US"/>
        </w:rPr>
      </w:pPr>
      <w:r w:rsidRPr="00A831E6">
        <w:rPr>
          <w:rFonts w:cs="Times New Roman"/>
          <w:color w:val="auto"/>
          <w:lang w:val="en-US"/>
        </w:rPr>
        <w:t>O’Bry</w:t>
      </w:r>
      <w:r w:rsidR="00266D1B" w:rsidRPr="00A831E6">
        <w:rPr>
          <w:rFonts w:cs="Times New Roman"/>
          <w:color w:val="auto"/>
          <w:lang w:val="en-US"/>
        </w:rPr>
        <w:t xml:space="preserve">him, Shawn </w:t>
      </w:r>
      <w:r w:rsidRPr="00A831E6">
        <w:rPr>
          <w:rFonts w:cs="Times New Roman"/>
          <w:color w:val="auto"/>
          <w:lang w:val="en-US"/>
        </w:rPr>
        <w:t xml:space="preserve">David </w:t>
      </w:r>
      <w:r w:rsidR="00266D1B" w:rsidRPr="00A831E6">
        <w:rPr>
          <w:rFonts w:cs="Times New Roman"/>
          <w:color w:val="auto"/>
          <w:lang w:val="en-US"/>
        </w:rPr>
        <w:t xml:space="preserve">(1988): </w:t>
      </w:r>
      <w:r w:rsidR="00266D1B" w:rsidRPr="00A831E6">
        <w:rPr>
          <w:rFonts w:cs="Times New Roman"/>
          <w:lang w:val="en-US"/>
        </w:rPr>
        <w:t xml:space="preserve">Nestor: Wit or Windbag at </w:t>
      </w:r>
      <w:r w:rsidR="00266D1B" w:rsidRPr="00A831E6">
        <w:rPr>
          <w:rFonts w:cs="Times New Roman"/>
          <w:i/>
          <w:lang w:val="en-US"/>
        </w:rPr>
        <w:t>Metamorphoses</w:t>
      </w:r>
      <w:r w:rsidR="00266D1B" w:rsidRPr="00A831E6">
        <w:rPr>
          <w:rFonts w:cs="Times New Roman"/>
          <w:lang w:val="en-US"/>
        </w:rPr>
        <w:t xml:space="preserve"> 12?, AugAge 8, 49-53.</w:t>
      </w:r>
    </w:p>
    <w:p w:rsidR="00115710" w:rsidRPr="00A831E6" w:rsidRDefault="00266D1B" w:rsidP="002E522B">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US"/>
        </w:rPr>
        <w:t>(1990): Ovid’s Version of Callisto’s Punishment, Hermes 118, 75-80.</w:t>
      </w:r>
    </w:p>
    <w:p w:rsidR="00115710" w:rsidRPr="00A831E6" w:rsidRDefault="00115710" w:rsidP="002E522B">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(1991): The Amathusian Myths of Ovid’s </w:t>
      </w:r>
      <w:r w:rsidRPr="00A831E6">
        <w:rPr>
          <w:rFonts w:cs="Times New Roman"/>
          <w:i/>
          <w:color w:val="auto"/>
          <w:lang w:val="en-US"/>
        </w:rPr>
        <w:t>Metamorphoses</w:t>
      </w:r>
      <w:r w:rsidRPr="00A831E6">
        <w:rPr>
          <w:rFonts w:cs="Times New Roman"/>
          <w:color w:val="auto"/>
          <w:lang w:val="en-US"/>
        </w:rPr>
        <w:t xml:space="preserve">, </w:t>
      </w:r>
      <w:r w:rsidRPr="00A831E6">
        <w:rPr>
          <w:rFonts w:cs="Times New Roman"/>
          <w:color w:val="auto"/>
          <w:lang w:val="en-GB"/>
        </w:rPr>
        <w:t xml:space="preserve">Book 10, Diss. </w:t>
      </w:r>
      <w:r w:rsidRPr="00A831E6">
        <w:rPr>
          <w:rFonts w:cs="Times New Roman"/>
          <w:color w:val="auto"/>
          <w:lang w:val="en-US"/>
        </w:rPr>
        <w:t>Austin,</w:t>
      </w:r>
      <w:r w:rsidR="00B42902" w:rsidRPr="00A831E6">
        <w:rPr>
          <w:rFonts w:cs="Times New Roman"/>
          <w:color w:val="auto"/>
          <w:lang w:val="en-US"/>
        </w:rPr>
        <w:t xml:space="preserve"> TX [DA 52, 1991/92, 4320A].</w:t>
      </w:r>
    </w:p>
    <w:p w:rsidR="00B42902" w:rsidRPr="00A831E6" w:rsidRDefault="00B42902" w:rsidP="002E522B">
      <w:pPr>
        <w:shd w:val="clear" w:color="auto" w:fill="FFFFFF"/>
        <w:jc w:val="both"/>
        <w:rPr>
          <w:rFonts w:cs="Times New Roman"/>
          <w:lang w:val="en-US"/>
        </w:rPr>
      </w:pPr>
      <w:r w:rsidRPr="00A831E6">
        <w:rPr>
          <w:rFonts w:cs="Times New Roman"/>
          <w:color w:val="auto"/>
          <w:lang w:val="en-US"/>
        </w:rPr>
        <w:t>–</w:t>
      </w:r>
      <w:r w:rsidRPr="00A831E6">
        <w:rPr>
          <w:rFonts w:cs="Times New Roman"/>
          <w:color w:val="auto"/>
          <w:lang w:val="en-US"/>
        </w:rPr>
        <w:tab/>
        <w:t xml:space="preserve">(1992): </w:t>
      </w:r>
      <w:r w:rsidRPr="00A831E6">
        <w:rPr>
          <w:rFonts w:cs="Times New Roman"/>
          <w:lang w:val="en-US"/>
        </w:rPr>
        <w:t>Hercules’ Gesture at Ovid, Met. 9.210, RhM 135, 383f.</w:t>
      </w:r>
    </w:p>
    <w:p w:rsidR="00B42902" w:rsidRPr="00A831E6" w:rsidRDefault="00B42902" w:rsidP="002E522B">
      <w:pPr>
        <w:shd w:val="clear" w:color="auto" w:fill="FFFFFF"/>
        <w:jc w:val="both"/>
        <w:rPr>
          <w:rFonts w:cs="Times New Roman"/>
          <w:lang w:val="en-US"/>
        </w:rPr>
      </w:pPr>
      <w:r w:rsidRPr="00A831E6">
        <w:rPr>
          <w:rFonts w:cs="Times New Roman"/>
          <w:lang w:val="en-US"/>
        </w:rPr>
        <w:t>–</w:t>
      </w:r>
      <w:r w:rsidRPr="00A831E6">
        <w:rPr>
          <w:rFonts w:cs="Times New Roman"/>
          <w:lang w:val="en-US"/>
        </w:rPr>
        <w:tab/>
        <w:t xml:space="preserve">(1999): The </w:t>
      </w:r>
      <w:r w:rsidRPr="00A831E6">
        <w:rPr>
          <w:rFonts w:cs="Times New Roman"/>
          <w:i/>
          <w:lang w:val="en-US"/>
        </w:rPr>
        <w:t>Cerastae</w:t>
      </w:r>
      <w:r w:rsidRPr="00A831E6">
        <w:rPr>
          <w:rFonts w:cs="Times New Roman"/>
          <w:lang w:val="en-US"/>
        </w:rPr>
        <w:t xml:space="preserve"> and Phoenician Human Sacrifice on Cyprus, R</w:t>
      </w:r>
      <w:r w:rsidR="00B07B95">
        <w:rPr>
          <w:rFonts w:cs="Times New Roman"/>
          <w:lang w:val="en-US"/>
        </w:rPr>
        <w:t>S</w:t>
      </w:r>
      <w:r w:rsidRPr="00A831E6">
        <w:rPr>
          <w:rFonts w:cs="Times New Roman"/>
          <w:lang w:val="en-US"/>
        </w:rPr>
        <w:t>tudFen 27, 3-20.</w:t>
      </w:r>
    </w:p>
    <w:p w:rsidR="009F45C3" w:rsidRDefault="009F45C3" w:rsidP="002E522B">
      <w:pPr>
        <w:shd w:val="clear" w:color="auto" w:fill="FFFFFF"/>
        <w:jc w:val="both"/>
        <w:rPr>
          <w:rFonts w:cs="Times New Roman"/>
          <w:lang w:val="en-US"/>
        </w:rPr>
      </w:pPr>
      <w:r w:rsidRPr="00A831E6">
        <w:rPr>
          <w:rFonts w:cs="Times New Roman"/>
          <w:lang w:val="en-US"/>
        </w:rPr>
        <w:lastRenderedPageBreak/>
        <w:t>–</w:t>
      </w:r>
      <w:r w:rsidRPr="00A831E6">
        <w:rPr>
          <w:rFonts w:cs="Times New Roman"/>
          <w:lang w:val="en-US"/>
        </w:rPr>
        <w:tab/>
        <w:t xml:space="preserve">(2008): Myrrha’s “Wedding” (Ov. </w:t>
      </w:r>
      <w:r w:rsidRPr="00140D01">
        <w:rPr>
          <w:rFonts w:cs="Times New Roman"/>
          <w:i/>
          <w:lang w:val="en-US"/>
        </w:rPr>
        <w:t>Met</w:t>
      </w:r>
      <w:r w:rsidRPr="00A831E6">
        <w:rPr>
          <w:rFonts w:cs="Times New Roman"/>
          <w:lang w:val="en-US"/>
        </w:rPr>
        <w:t>. 10.446-70), CQ 58, 190-195.</w:t>
      </w:r>
    </w:p>
    <w:p w:rsidR="00140D01" w:rsidRPr="00A831E6" w:rsidRDefault="00140D01" w:rsidP="002E522B">
      <w:pPr>
        <w:shd w:val="clear" w:color="auto" w:fill="FFFFFF"/>
        <w:jc w:val="both"/>
        <w:rPr>
          <w:rFonts w:cs="Times New Roman"/>
          <w:color w:val="auto"/>
          <w:lang w:val="en-US"/>
        </w:rPr>
      </w:pPr>
      <w:r>
        <w:rPr>
          <w:rFonts w:cs="Times New Roman"/>
          <w:lang w:val="en-US"/>
        </w:rPr>
        <w:t>–</w:t>
      </w:r>
      <w:r>
        <w:rPr>
          <w:rFonts w:cs="Times New Roman"/>
          <w:lang w:val="en-US"/>
        </w:rPr>
        <w:tab/>
        <w:t xml:space="preserve">(2014): Arachne’s Victory (Ovid, </w:t>
      </w:r>
      <w:r w:rsidRPr="00140D01">
        <w:rPr>
          <w:rFonts w:cs="Times New Roman"/>
          <w:i/>
          <w:lang w:val="en-US"/>
        </w:rPr>
        <w:t>Met.</w:t>
      </w:r>
      <w:r>
        <w:rPr>
          <w:rFonts w:cs="Times New Roman"/>
          <w:lang w:val="en-US"/>
        </w:rPr>
        <w:t xml:space="preserve"> 6.70-102), NECJ 41, 288-302.</w:t>
      </w:r>
    </w:p>
    <w:p w:rsidR="009F45C3" w:rsidRPr="00A831E6" w:rsidRDefault="009F45C3" w:rsidP="002E522B">
      <w:pPr>
        <w:shd w:val="clear" w:color="auto" w:fill="FFFFFF"/>
        <w:jc w:val="both"/>
        <w:rPr>
          <w:rFonts w:cs="Times New Roman"/>
          <w:color w:val="auto"/>
          <w:lang w:val="en-US"/>
        </w:rPr>
      </w:pPr>
      <w:r w:rsidRPr="00A831E6">
        <w:rPr>
          <w:rFonts w:cs="Times New Roman"/>
          <w:lang w:val="en-US"/>
        </w:rPr>
        <w:t>O’Co</w:t>
      </w:r>
      <w:r w:rsidR="00BF6B82">
        <w:rPr>
          <w:rFonts w:cs="Times New Roman"/>
          <w:lang w:val="en-US"/>
        </w:rPr>
        <w:t>nnor, Joseph F. (1990-92): Ovid’</w:t>
      </w:r>
      <w:r w:rsidRPr="00A831E6">
        <w:rPr>
          <w:rFonts w:cs="Times New Roman"/>
          <w:lang w:val="en-US"/>
        </w:rPr>
        <w:t>s Meleager, AugAge 10, 34-42.</w:t>
      </w:r>
    </w:p>
    <w:p w:rsidR="00115710" w:rsidRPr="00A831E6" w:rsidRDefault="009F45C3" w:rsidP="002E522B">
      <w:pPr>
        <w:shd w:val="clear" w:color="auto" w:fill="FFFFFF"/>
        <w:jc w:val="both"/>
        <w:rPr>
          <w:rFonts w:cs="Times New Roman"/>
          <w:color w:val="auto"/>
        </w:rPr>
      </w:pPr>
      <w:r w:rsidRPr="00A831E6">
        <w:rPr>
          <w:rFonts w:cs="Times New Roman"/>
          <w:color w:val="auto"/>
        </w:rPr>
        <w:t xml:space="preserve">Offermann, Helmut Walter </w:t>
      </w:r>
      <w:r w:rsidR="00115710" w:rsidRPr="00A831E6">
        <w:rPr>
          <w:rFonts w:cs="Times New Roman"/>
          <w:color w:val="auto"/>
        </w:rPr>
        <w:t>(1985): Kunst der Verwandlung. Ein Versuch zu Ovids Met. IV 55ff.</w:t>
      </w:r>
      <w:r w:rsidR="002271ED" w:rsidRPr="00A831E6">
        <w:rPr>
          <w:rFonts w:cs="Times New Roman"/>
          <w:color w:val="auto"/>
        </w:rPr>
        <w:t>, i</w:t>
      </w:r>
      <w:r w:rsidR="00115710" w:rsidRPr="00A831E6">
        <w:rPr>
          <w:rFonts w:cs="Times New Roman"/>
          <w:color w:val="auto"/>
        </w:rPr>
        <w:t xml:space="preserve">n: </w:t>
      </w:r>
      <w:r w:rsidR="002271ED" w:rsidRPr="00A831E6">
        <w:rPr>
          <w:rFonts w:cs="Times New Roman"/>
          <w:color w:val="auto"/>
        </w:rPr>
        <w:t>Werner Suerbaum</w:t>
      </w:r>
      <w:r w:rsidR="00115710" w:rsidRPr="00A831E6">
        <w:rPr>
          <w:rFonts w:cs="Times New Roman"/>
          <w:color w:val="auto"/>
        </w:rPr>
        <w:t>/</w:t>
      </w:r>
      <w:r w:rsidR="002271ED" w:rsidRPr="00A831E6">
        <w:rPr>
          <w:rFonts w:cs="Times New Roman"/>
          <w:color w:val="auto"/>
        </w:rPr>
        <w:t>Friedrich Maier</w:t>
      </w:r>
      <w:r w:rsidR="00115710" w:rsidRPr="00A831E6">
        <w:rPr>
          <w:rFonts w:cs="Times New Roman"/>
          <w:color w:val="auto"/>
        </w:rPr>
        <w:t>/</w:t>
      </w:r>
      <w:r w:rsidR="002271ED" w:rsidRPr="00A831E6">
        <w:rPr>
          <w:rFonts w:cs="Times New Roman"/>
          <w:color w:val="auto"/>
        </w:rPr>
        <w:t>Gabriele Thome</w:t>
      </w:r>
      <w:r w:rsidR="00115710" w:rsidRPr="00A831E6">
        <w:rPr>
          <w:rFonts w:cs="Times New Roman"/>
          <w:color w:val="auto"/>
        </w:rPr>
        <w:t xml:space="preserve"> (Hgg.): Festschrift für Franz Egermann zu seinem 80. Geburtstag am 13. Februar 1985, München, 119-132.</w:t>
      </w:r>
    </w:p>
    <w:p w:rsidR="00115710" w:rsidRPr="00370C74" w:rsidRDefault="00115710" w:rsidP="002E522B">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(1994): Einfach eine schöne Geschichte. Ovids Erzählung von Daedalus und Icarus (Met. </w:t>
      </w:r>
      <w:r w:rsidRPr="00370C74">
        <w:rPr>
          <w:rFonts w:cs="Times New Roman"/>
          <w:color w:val="auto"/>
        </w:rPr>
        <w:t xml:space="preserve">VIII </w:t>
      </w:r>
      <w:r w:rsidR="00BF6B82" w:rsidRPr="00370C74">
        <w:rPr>
          <w:rFonts w:cs="Times New Roman"/>
          <w:color w:val="auto"/>
        </w:rPr>
        <w:t>183ff., DaSi</w:t>
      </w:r>
      <w:r w:rsidRPr="00370C74">
        <w:rPr>
          <w:rFonts w:cs="Times New Roman"/>
          <w:color w:val="auto"/>
        </w:rPr>
        <w:t>U 41,2, 11-12. 17-14.</w:t>
      </w:r>
    </w:p>
    <w:p w:rsidR="0031792C" w:rsidRPr="00A831E6" w:rsidRDefault="0031792C" w:rsidP="002E522B">
      <w:pPr>
        <w:shd w:val="clear" w:color="auto" w:fill="FFFFFF"/>
        <w:tabs>
          <w:tab w:val="left" w:pos="540"/>
        </w:tabs>
        <w:jc w:val="both"/>
        <w:rPr>
          <w:rFonts w:cs="Times New Roman"/>
          <w:color w:val="auto"/>
          <w:lang w:val="en-US"/>
        </w:rPr>
      </w:pPr>
      <w:r w:rsidRPr="0031792C">
        <w:rPr>
          <w:rFonts w:cs="Times New Roman"/>
          <w:color w:val="auto"/>
        </w:rPr>
        <w:t>–</w:t>
      </w:r>
      <w:r w:rsidRPr="0031792C">
        <w:rPr>
          <w:rFonts w:cs="Times New Roman"/>
          <w:color w:val="auto"/>
        </w:rPr>
        <w:tab/>
        <w:t xml:space="preserve">(2002): </w:t>
      </w:r>
      <w:r>
        <w:t>Graphiken (u.a.) zu Ovids Metamorphosen. Versuch einer Hilfe beim (Zeit spare</w:t>
      </w:r>
      <w:r>
        <w:t>n</w:t>
      </w:r>
      <w:r>
        <w:t xml:space="preserve">den) Umgang mit einem anspruchsvollen Dichter. </w:t>
      </w:r>
      <w:r w:rsidRPr="006C5474">
        <w:rPr>
          <w:lang w:val="en-US"/>
        </w:rPr>
        <w:t>DaSiU 49.1, 13-38.</w:t>
      </w:r>
    </w:p>
    <w:p w:rsidR="002271ED" w:rsidRPr="00A831E6" w:rsidRDefault="002271ED" w:rsidP="002E522B">
      <w:pPr>
        <w:shd w:val="clear" w:color="auto" w:fill="FFFFFF"/>
        <w:jc w:val="both"/>
        <w:rPr>
          <w:rFonts w:cs="Times New Roman"/>
          <w:lang w:val="en-US"/>
        </w:rPr>
      </w:pPr>
      <w:r w:rsidRPr="00A831E6">
        <w:rPr>
          <w:rFonts w:cs="Times New Roman"/>
          <w:color w:val="auto"/>
          <w:lang w:val="en-GB"/>
        </w:rPr>
        <w:t xml:space="preserve">O’Hara, James J. (1990): </w:t>
      </w:r>
      <w:r w:rsidRPr="00A831E6">
        <w:rPr>
          <w:rFonts w:cs="Times New Roman"/>
          <w:lang w:val="en-US"/>
        </w:rPr>
        <w:t>The Significance of Vergil’s Acidalia Mater, and Venus Erycina in Catullus and Ovid, HSPh 93, 335-342.</w:t>
      </w:r>
    </w:p>
    <w:p w:rsidR="002271ED" w:rsidRPr="00A831E6" w:rsidRDefault="002271ED" w:rsidP="002E522B">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(1994): </w:t>
      </w:r>
      <w:r w:rsidRPr="00A831E6">
        <w:rPr>
          <w:rFonts w:cs="Times New Roman"/>
          <w:lang w:val="en-US"/>
        </w:rPr>
        <w:t>They Might Be Giants: Inconsistency and Indeterminacy in Vergil’s War in Italy, ColbyQ 30, 206-226.</w:t>
      </w:r>
    </w:p>
    <w:p w:rsidR="00115710" w:rsidRPr="00A831E6" w:rsidRDefault="002271ED" w:rsidP="002E522B">
      <w:pPr>
        <w:shd w:val="clear" w:color="auto" w:fill="FFFFFF"/>
        <w:jc w:val="both"/>
        <w:rPr>
          <w:rFonts w:cs="Times New Roman"/>
          <w:bCs/>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(1995/96): Vergil’s Best Reader? Ovidian Commentary on Vergilian Etymological Wor</w:t>
      </w:r>
      <w:r w:rsidR="00115710" w:rsidRPr="00A831E6">
        <w:rPr>
          <w:rFonts w:cs="Times New Roman"/>
          <w:color w:val="auto"/>
          <w:lang w:val="en-GB"/>
        </w:rPr>
        <w:t>d</w:t>
      </w:r>
      <w:r w:rsidR="00115710" w:rsidRPr="00A831E6">
        <w:rPr>
          <w:rFonts w:cs="Times New Roman"/>
          <w:color w:val="auto"/>
          <w:lang w:val="en-GB"/>
        </w:rPr>
        <w:t xml:space="preserve">play, CJ 91, 353-370 </w:t>
      </w:r>
      <w:r w:rsidR="00115710" w:rsidRPr="00A831E6">
        <w:rPr>
          <w:rFonts w:cs="Times New Roman"/>
          <w:bCs/>
          <w:color w:val="auto"/>
          <w:lang w:val="en-GB"/>
        </w:rPr>
        <w:t xml:space="preserve"> = Knox 2006</w:t>
      </w:r>
      <w:r w:rsidR="006675FF" w:rsidRPr="00A831E6">
        <w:rPr>
          <w:rFonts w:cs="Times New Roman"/>
          <w:bCs/>
          <w:color w:val="auto"/>
          <w:lang w:val="en-GB"/>
        </w:rPr>
        <w:t>b</w:t>
      </w:r>
      <w:r w:rsidR="00115710" w:rsidRPr="00A831E6">
        <w:rPr>
          <w:rFonts w:cs="Times New Roman"/>
          <w:bCs/>
          <w:color w:val="auto"/>
          <w:lang w:val="en-GB"/>
        </w:rPr>
        <w:t>, 100-122.</w:t>
      </w:r>
    </w:p>
    <w:p w:rsidR="005048BB" w:rsidRPr="00A831E6" w:rsidRDefault="005048BB" w:rsidP="002E522B">
      <w:pPr>
        <w:jc w:val="both"/>
        <w:rPr>
          <w:rFonts w:cs="Times New Roman"/>
          <w:color w:val="auto"/>
          <w:lang w:val="en-US"/>
        </w:rPr>
      </w:pPr>
      <w:r w:rsidRPr="00A831E6">
        <w:rPr>
          <w:rFonts w:cs="Times New Roman"/>
          <w:bCs/>
          <w:color w:val="auto"/>
          <w:lang w:val="en-GB"/>
        </w:rPr>
        <w:t>–</w:t>
      </w:r>
      <w:r w:rsidRPr="00A831E6">
        <w:rPr>
          <w:rFonts w:cs="Times New Roman"/>
          <w:bCs/>
          <w:color w:val="auto"/>
          <w:lang w:val="en-GB"/>
        </w:rPr>
        <w:tab/>
      </w:r>
      <w:r w:rsidRPr="00A831E6">
        <w:rPr>
          <w:rFonts w:cs="Times New Roman"/>
          <w:color w:val="auto"/>
          <w:lang w:val="en-US"/>
        </w:rPr>
        <w:t>(200</w:t>
      </w:r>
      <w:r w:rsidR="007821F9" w:rsidRPr="00A831E6">
        <w:rPr>
          <w:rFonts w:cs="Times New Roman"/>
          <w:color w:val="auto"/>
          <w:lang w:val="en-US"/>
        </w:rPr>
        <w:t>4/0</w:t>
      </w:r>
      <w:r w:rsidRPr="00A831E6">
        <w:rPr>
          <w:rFonts w:cs="Times New Roman"/>
          <w:color w:val="auto"/>
          <w:lang w:val="en-US"/>
        </w:rPr>
        <w:t>5): “Some God</w:t>
      </w:r>
      <w:r w:rsidR="007821F9" w:rsidRPr="00A831E6">
        <w:rPr>
          <w:rFonts w:cs="Times New Roman"/>
          <w:color w:val="auto"/>
          <w:lang w:val="en-US"/>
        </w:rPr>
        <w:t xml:space="preserve"> </w:t>
      </w:r>
      <w:r w:rsidRPr="00A831E6">
        <w:rPr>
          <w:rFonts w:cs="Times New Roman"/>
          <w:color w:val="auto"/>
          <w:lang w:val="en-US"/>
        </w:rPr>
        <w:t>...</w:t>
      </w:r>
      <w:r w:rsidR="007821F9" w:rsidRPr="00A831E6">
        <w:rPr>
          <w:rFonts w:cs="Times New Roman"/>
          <w:color w:val="auto"/>
          <w:lang w:val="en-US"/>
        </w:rPr>
        <w:t xml:space="preserve"> </w:t>
      </w:r>
      <w:r w:rsidRPr="00A831E6">
        <w:rPr>
          <w:rFonts w:cs="Times New Roman"/>
          <w:color w:val="auto"/>
          <w:lang w:val="en-US"/>
        </w:rPr>
        <w:t xml:space="preserve">or his Own Heart”: Two Kinds of Epic </w:t>
      </w:r>
      <w:r w:rsidR="009F45C3" w:rsidRPr="00A831E6">
        <w:rPr>
          <w:rFonts w:cs="Times New Roman"/>
          <w:color w:val="auto"/>
          <w:lang w:val="en-US"/>
        </w:rPr>
        <w:t>Motivation in the Proem to Ovid’</w:t>
      </w:r>
      <w:r w:rsidRPr="00A831E6">
        <w:rPr>
          <w:rFonts w:cs="Times New Roman"/>
          <w:color w:val="auto"/>
          <w:lang w:val="en-US"/>
        </w:rPr>
        <w:t xml:space="preserve">s </w:t>
      </w:r>
      <w:r w:rsidRPr="00B07B95">
        <w:rPr>
          <w:rFonts w:cs="Times New Roman"/>
          <w:i/>
          <w:color w:val="auto"/>
          <w:lang w:val="en-US"/>
        </w:rPr>
        <w:t>Metamorphoses</w:t>
      </w:r>
      <w:r w:rsidRPr="00A831E6">
        <w:rPr>
          <w:rFonts w:cs="Times New Roman"/>
          <w:color w:val="auto"/>
          <w:lang w:val="en-US"/>
        </w:rPr>
        <w:t>, CJ 100, 149-161.</w:t>
      </w:r>
    </w:p>
    <w:p w:rsidR="007821F9" w:rsidRPr="00A831E6" w:rsidRDefault="007821F9" w:rsidP="002E522B">
      <w:pPr>
        <w:jc w:val="both"/>
        <w:rPr>
          <w:rFonts w:cs="Times New Roman"/>
          <w:lang w:val="en-US"/>
        </w:rPr>
      </w:pPr>
      <w:r w:rsidRPr="00A831E6">
        <w:rPr>
          <w:rFonts w:cs="Times New Roman"/>
          <w:color w:val="auto"/>
          <w:lang w:val="en-US"/>
        </w:rPr>
        <w:t>–</w:t>
      </w:r>
      <w:r w:rsidRPr="00A831E6">
        <w:rPr>
          <w:rFonts w:cs="Times New Roman"/>
          <w:color w:val="auto"/>
          <w:lang w:val="en-US"/>
        </w:rPr>
        <w:tab/>
        <w:t xml:space="preserve">(2005): </w:t>
      </w:r>
      <w:r w:rsidRPr="00A831E6">
        <w:rPr>
          <w:rFonts w:cs="Times New Roman"/>
          <w:lang w:val="en-US"/>
        </w:rPr>
        <w:t>Trying not to Cheat: Responses to Inconsistencies in Roman Epic, TAPhA 135, 15-33.</w:t>
      </w:r>
    </w:p>
    <w:p w:rsidR="007821F9" w:rsidRPr="00A831E6" w:rsidRDefault="007821F9" w:rsidP="002E522B">
      <w:pPr>
        <w:jc w:val="both"/>
        <w:rPr>
          <w:rFonts w:cs="Times New Roman"/>
          <w:lang w:val="en-US"/>
        </w:rPr>
      </w:pPr>
      <w:r w:rsidRPr="00A831E6">
        <w:rPr>
          <w:rFonts w:cs="Times New Roman"/>
          <w:lang w:val="en-US"/>
        </w:rPr>
        <w:t>–</w:t>
      </w:r>
      <w:r w:rsidRPr="00A831E6">
        <w:rPr>
          <w:rFonts w:cs="Times New Roman"/>
          <w:lang w:val="en-US"/>
        </w:rPr>
        <w:tab/>
        <w:t>(2006): Inconsistency in Roman Epic: Studies in Catullus, Lucretius, Vergil, Ovid and L</w:t>
      </w:r>
      <w:r w:rsidRPr="00A831E6">
        <w:rPr>
          <w:rFonts w:cs="Times New Roman"/>
          <w:lang w:val="en-US"/>
        </w:rPr>
        <w:t>u</w:t>
      </w:r>
      <w:r w:rsidRPr="00A831E6">
        <w:rPr>
          <w:rFonts w:cs="Times New Roman"/>
          <w:lang w:val="en-US"/>
        </w:rPr>
        <w:t>can, Cambridge/New York (Roman Literature and Its Contexts)</w:t>
      </w:r>
      <w:r w:rsidR="008A5D2B" w:rsidRPr="00A831E6">
        <w:rPr>
          <w:rFonts w:cs="Times New Roman"/>
          <w:lang w:val="en-US"/>
        </w:rPr>
        <w:t xml:space="preserve"> [J.E. Davis, BMCRev 2007.10.22; B. Arnold, NECJ 35, 2008, 154-156; S. Grebe, Mouseion (Canada) </w:t>
      </w:r>
      <w:hyperlink r:id="rId17" w:tooltip="Mouseion (Canada) = Mouseion : journal of the Classical Association of Canada = revue de la Société canadienne des études classiques" w:history="1">
        <w:r w:rsidR="008A5D2B" w:rsidRPr="00A831E6">
          <w:rPr>
            <w:rStyle w:val="Hyperlink"/>
            <w:rFonts w:ascii="Times New Roman" w:hAnsi="Times New Roman" w:cs="Times New Roman"/>
            <w:color w:val="auto"/>
            <w:u w:val="none"/>
            <w:lang w:val="en-US"/>
          </w:rPr>
          <w:t>8</w:t>
        </w:r>
        <w:r w:rsidR="008A5D2B" w:rsidRPr="00A831E6">
          <w:rPr>
            <w:rStyle w:val="Hyperlink"/>
            <w:rFonts w:ascii="Times New Roman" w:hAnsi="Times New Roman" w:cs="Times New Roman"/>
            <w:u w:val="none"/>
            <w:lang w:val="en-US"/>
          </w:rPr>
          <w:t>,</w:t>
        </w:r>
      </w:hyperlink>
      <w:r w:rsidR="008A5D2B" w:rsidRPr="00A831E6">
        <w:rPr>
          <w:rFonts w:cs="Times New Roman"/>
          <w:lang w:val="en-US"/>
        </w:rPr>
        <w:t xml:space="preserve"> 2008, 473-483; C.A. McNelis, AJPh 129,</w:t>
      </w:r>
      <w:r w:rsidRPr="00A831E6">
        <w:rPr>
          <w:rFonts w:cs="Times New Roman"/>
          <w:lang w:val="en-US"/>
        </w:rPr>
        <w:t xml:space="preserve"> 2008</w:t>
      </w:r>
      <w:r w:rsidR="008A5D2B" w:rsidRPr="00A831E6">
        <w:rPr>
          <w:rFonts w:cs="Times New Roman"/>
          <w:lang w:val="en-US"/>
        </w:rPr>
        <w:t xml:space="preserve">, 605-608; S.J. Harrison, Phoenix 63, 2009, 408-410; A. Rogerson, JRS 99, </w:t>
      </w:r>
      <w:r w:rsidRPr="00A831E6">
        <w:rPr>
          <w:rFonts w:cs="Times New Roman"/>
          <w:lang w:val="en-US"/>
        </w:rPr>
        <w:t>2009</w:t>
      </w:r>
      <w:r w:rsidR="008A5D2B" w:rsidRPr="00A831E6">
        <w:rPr>
          <w:rFonts w:cs="Times New Roman"/>
          <w:lang w:val="en-US"/>
        </w:rPr>
        <w:t xml:space="preserve">, </w:t>
      </w:r>
      <w:r w:rsidRPr="00A831E6">
        <w:rPr>
          <w:rFonts w:cs="Times New Roman"/>
          <w:lang w:val="en-US"/>
        </w:rPr>
        <w:t>258</w:t>
      </w:r>
      <w:r w:rsidR="008A5D2B" w:rsidRPr="00A831E6">
        <w:rPr>
          <w:rFonts w:cs="Times New Roman"/>
          <w:lang w:val="en-US"/>
        </w:rPr>
        <w:t>f</w:t>
      </w:r>
      <w:r w:rsidRPr="00A831E6">
        <w:rPr>
          <w:rFonts w:cs="Times New Roman"/>
          <w:lang w:val="en-US"/>
        </w:rPr>
        <w:t>.</w:t>
      </w:r>
      <w:r w:rsidR="008A5D2B" w:rsidRPr="00A831E6">
        <w:rPr>
          <w:rFonts w:cs="Times New Roman"/>
          <w:lang w:val="en-US"/>
        </w:rPr>
        <w:t>].</w:t>
      </w:r>
    </w:p>
    <w:p w:rsidR="008A5D2B" w:rsidRPr="00A831E6" w:rsidRDefault="008A5D2B" w:rsidP="002E522B">
      <w:pPr>
        <w:jc w:val="both"/>
        <w:rPr>
          <w:rFonts w:cs="Times New Roman"/>
          <w:color w:val="auto"/>
          <w:lang w:val="en-US"/>
        </w:rPr>
      </w:pPr>
      <w:r w:rsidRPr="00A831E6">
        <w:rPr>
          <w:rFonts w:cs="Times New Roman"/>
          <w:lang w:val="en-US"/>
        </w:rPr>
        <w:t xml:space="preserve">Okáčová, Marie (2009): </w:t>
      </w:r>
      <w:r w:rsidRPr="00A831E6">
        <w:rPr>
          <w:rFonts w:cs="Times New Roman"/>
          <w:i/>
          <w:lang w:val="en-US"/>
        </w:rPr>
        <w:t>Ut imago poesis</w:t>
      </w:r>
      <w:r w:rsidRPr="00A831E6">
        <w:rPr>
          <w:rFonts w:cs="Times New Roman"/>
          <w:lang w:val="en-US"/>
        </w:rPr>
        <w:t xml:space="preserve">: A Pastiche of Virgil and Ovid in the Cento </w:t>
      </w:r>
      <w:r w:rsidRPr="00A831E6">
        <w:rPr>
          <w:rFonts w:cs="Times New Roman"/>
          <w:i/>
          <w:lang w:val="en-US"/>
        </w:rPr>
        <w:t>Narci</w:t>
      </w:r>
      <w:r w:rsidRPr="00A831E6">
        <w:rPr>
          <w:rFonts w:cs="Times New Roman"/>
          <w:i/>
          <w:lang w:val="en-US"/>
        </w:rPr>
        <w:t>s</w:t>
      </w:r>
      <w:r w:rsidRPr="00A831E6">
        <w:rPr>
          <w:rFonts w:cs="Times New Roman"/>
          <w:i/>
          <w:lang w:val="en-US"/>
        </w:rPr>
        <w:t>sus</w:t>
      </w:r>
      <w:r w:rsidRPr="00A831E6">
        <w:rPr>
          <w:rFonts w:cs="Times New Roman"/>
          <w:lang w:val="en-US"/>
        </w:rPr>
        <w:t>, SPFB(klas) 14, 177-189.</w:t>
      </w:r>
    </w:p>
    <w:p w:rsidR="00564B78" w:rsidRPr="00A831E6" w:rsidRDefault="00564B78" w:rsidP="002E522B">
      <w:pPr>
        <w:shd w:val="clear" w:color="auto" w:fill="FFFFFF"/>
        <w:jc w:val="both"/>
        <w:rPr>
          <w:rFonts w:cs="Times New Roman"/>
          <w:color w:val="auto"/>
          <w:lang w:val="en-US"/>
        </w:rPr>
      </w:pPr>
      <w:r w:rsidRPr="00A831E6">
        <w:rPr>
          <w:rFonts w:cs="Times New Roman"/>
          <w:color w:val="auto"/>
          <w:lang w:val="en-US"/>
        </w:rPr>
        <w:t>Oliensis</w:t>
      </w:r>
      <w:r w:rsidR="00CB419C" w:rsidRPr="00A831E6">
        <w:rPr>
          <w:rFonts w:cs="Times New Roman"/>
          <w:color w:val="auto"/>
          <w:lang w:val="en-US"/>
        </w:rPr>
        <w:t>, Ellen</w:t>
      </w:r>
      <w:r w:rsidRPr="00A831E6">
        <w:rPr>
          <w:rFonts w:cs="Times New Roman"/>
          <w:color w:val="auto"/>
          <w:lang w:val="en-US"/>
        </w:rPr>
        <w:t xml:space="preserve"> </w:t>
      </w:r>
      <w:r w:rsidR="00CB419C" w:rsidRPr="00A831E6">
        <w:rPr>
          <w:rFonts w:cs="Times New Roman"/>
          <w:color w:val="auto"/>
          <w:lang w:val="en-US"/>
        </w:rPr>
        <w:t>(2004): The Power of Image-Makers: Representation and Revenge in Ovid Metamorphoses 6 and Tristia 4, ClAnt 23., 285-322.</w:t>
      </w:r>
    </w:p>
    <w:p w:rsidR="002722B2" w:rsidRPr="002722B2" w:rsidRDefault="002722B2" w:rsidP="002E522B">
      <w:pPr>
        <w:tabs>
          <w:tab w:val="left" w:pos="9072"/>
        </w:tabs>
        <w:ind w:left="288" w:hanging="288"/>
        <w:jc w:val="both"/>
        <w:rPr>
          <w:rFonts w:cs="Times New Roman"/>
          <w:lang w:val="en-US"/>
        </w:rPr>
      </w:pPr>
      <w:r w:rsidRPr="002722B2">
        <w:rPr>
          <w:rFonts w:cs="Times New Roman"/>
          <w:lang w:val="en-US"/>
        </w:rPr>
        <w:t xml:space="preserve">Oliver, Jen H. (2015): </w:t>
      </w:r>
      <w:r w:rsidRPr="002722B2">
        <w:rPr>
          <w:rFonts w:cs="Times New Roman"/>
          <w:i/>
          <w:lang w:val="en-US"/>
        </w:rPr>
        <w:t>Oscula iungit nec moderata satis nec sic a virgine danda</w:t>
      </w:r>
      <w:r w:rsidRPr="002722B2">
        <w:rPr>
          <w:rFonts w:cs="Times New Roman"/>
          <w:lang w:val="en-US"/>
        </w:rPr>
        <w:t>: Ovid’s Ca</w:t>
      </w:r>
      <w:r w:rsidRPr="002722B2">
        <w:rPr>
          <w:rFonts w:cs="Times New Roman"/>
          <w:lang w:val="en-US"/>
        </w:rPr>
        <w:t>l</w:t>
      </w:r>
      <w:r w:rsidRPr="002722B2">
        <w:rPr>
          <w:rFonts w:cs="Times New Roman"/>
          <w:lang w:val="en-US"/>
        </w:rPr>
        <w:t>listo Episode, Female Eroticism, and t</w:t>
      </w:r>
      <w:r>
        <w:rPr>
          <w:rFonts w:cs="Times New Roman"/>
          <w:lang w:val="en-US"/>
        </w:rPr>
        <w:t>he Study of Ancient Sexuality, AJPh 136, 281-312.</w:t>
      </w:r>
    </w:p>
    <w:p w:rsidR="007D4B99" w:rsidRPr="00A831E6" w:rsidRDefault="007D4B99" w:rsidP="002E522B">
      <w:pPr>
        <w:tabs>
          <w:tab w:val="left" w:pos="9072"/>
        </w:tabs>
        <w:ind w:left="288" w:hanging="288"/>
        <w:jc w:val="both"/>
        <w:rPr>
          <w:rFonts w:cs="Times New Roman"/>
          <w:lang w:val="it-IT"/>
        </w:rPr>
      </w:pPr>
      <w:r w:rsidRPr="00A831E6">
        <w:rPr>
          <w:rFonts w:cs="Times New Roman"/>
          <w:lang w:val="it-IT"/>
        </w:rPr>
        <w:t>Onorato, Marco (2004): Per una lettura freudiana del mito di Narciso in Ovidio, BStudLat 34, 422-471.</w:t>
      </w:r>
    </w:p>
    <w:p w:rsidR="007D4B99" w:rsidRPr="00A831E6" w:rsidRDefault="007D4B99" w:rsidP="002E522B">
      <w:pPr>
        <w:tabs>
          <w:tab w:val="left" w:pos="9072"/>
        </w:tabs>
        <w:ind w:left="288" w:hanging="288"/>
        <w:jc w:val="both"/>
        <w:rPr>
          <w:rFonts w:cs="Times New Roman"/>
          <w:color w:val="auto"/>
          <w:lang w:val="en-US"/>
        </w:rPr>
      </w:pPr>
      <w:r w:rsidRPr="00A831E6">
        <w:rPr>
          <w:rFonts w:cs="Times New Roman"/>
          <w:lang w:val="it-IT"/>
        </w:rPr>
        <w:t>–</w:t>
      </w:r>
      <w:r w:rsidRPr="00A831E6">
        <w:rPr>
          <w:rFonts w:cs="Times New Roman"/>
          <w:lang w:val="it-IT"/>
        </w:rPr>
        <w:tab/>
        <w:t xml:space="preserve">(2005): Eco, Narcisso e l’impianto tematico del terzo libro delle </w:t>
      </w:r>
      <w:r w:rsidRPr="00A831E6">
        <w:rPr>
          <w:rFonts w:cs="Times New Roman"/>
          <w:i/>
          <w:lang w:val="it-IT"/>
        </w:rPr>
        <w:t>Metamorfosi</w:t>
      </w:r>
      <w:r w:rsidRPr="00A831E6">
        <w:rPr>
          <w:rFonts w:cs="Times New Roman"/>
          <w:lang w:val="it-IT"/>
        </w:rPr>
        <w:t xml:space="preserve"> di Ovidio. </w:t>
      </w:r>
      <w:r w:rsidRPr="00A831E6">
        <w:rPr>
          <w:rFonts w:cs="Times New Roman"/>
          <w:lang w:val="en-US"/>
        </w:rPr>
        <w:t>B</w:t>
      </w:r>
      <w:r w:rsidR="0048532F">
        <w:rPr>
          <w:rFonts w:cs="Times New Roman"/>
          <w:lang w:val="en-US"/>
        </w:rPr>
        <w:t>S</w:t>
      </w:r>
      <w:r w:rsidRPr="00A831E6">
        <w:rPr>
          <w:rFonts w:cs="Times New Roman"/>
          <w:lang w:val="en-US"/>
        </w:rPr>
        <w:t>tudLat 35, 495-512.</w:t>
      </w:r>
    </w:p>
    <w:p w:rsidR="00CB419C" w:rsidRPr="00A30E8A" w:rsidRDefault="00030926" w:rsidP="002E522B">
      <w:pPr>
        <w:tabs>
          <w:tab w:val="left" w:pos="9072"/>
        </w:tabs>
        <w:ind w:left="288" w:hanging="288"/>
        <w:jc w:val="both"/>
        <w:rPr>
          <w:rFonts w:cs="Times New Roman"/>
          <w:color w:val="auto"/>
        </w:rPr>
      </w:pPr>
      <w:r>
        <w:rPr>
          <w:rFonts w:cs="Times New Roman"/>
          <w:color w:val="auto"/>
          <w:lang w:val="en-GB"/>
        </w:rPr>
        <w:t xml:space="preserve">O’Reilly, Mary </w:t>
      </w:r>
      <w:r w:rsidR="00CB419C" w:rsidRPr="00A831E6">
        <w:rPr>
          <w:rFonts w:cs="Times New Roman"/>
          <w:color w:val="auto"/>
          <w:lang w:val="en-GB"/>
        </w:rPr>
        <w:t>B</w:t>
      </w:r>
      <w:r>
        <w:rPr>
          <w:rFonts w:cs="Times New Roman"/>
          <w:color w:val="auto"/>
          <w:lang w:val="en-GB"/>
        </w:rPr>
        <w:t>ernadette (2003): Undercurren</w:t>
      </w:r>
      <w:r w:rsidR="00BF6B82">
        <w:rPr>
          <w:rFonts w:cs="Times New Roman"/>
          <w:color w:val="auto"/>
          <w:lang w:val="en-GB"/>
        </w:rPr>
        <w:t>ts in Ovid’</w:t>
      </w:r>
      <w:r w:rsidR="00CB419C" w:rsidRPr="00A831E6">
        <w:rPr>
          <w:rFonts w:cs="Times New Roman"/>
          <w:color w:val="auto"/>
          <w:lang w:val="en-GB"/>
        </w:rPr>
        <w:t xml:space="preserve">s </w:t>
      </w:r>
      <w:r>
        <w:rPr>
          <w:rFonts w:cs="Times New Roman"/>
          <w:color w:val="auto"/>
          <w:lang w:val="en-GB"/>
        </w:rPr>
        <w:t>‘</w:t>
      </w:r>
      <w:r w:rsidR="00CB419C" w:rsidRPr="00030926">
        <w:rPr>
          <w:rFonts w:cs="Times New Roman"/>
          <w:color w:val="auto"/>
          <w:lang w:val="en-GB"/>
        </w:rPr>
        <w:t>Metamorphoses</w:t>
      </w:r>
      <w:r>
        <w:rPr>
          <w:rFonts w:cs="Times New Roman"/>
          <w:color w:val="auto"/>
          <w:lang w:val="en-GB"/>
        </w:rPr>
        <w:t>’</w:t>
      </w:r>
      <w:r w:rsidR="00CB419C" w:rsidRPr="00A831E6">
        <w:rPr>
          <w:rFonts w:cs="Times New Roman"/>
          <w:color w:val="auto"/>
          <w:lang w:val="en-GB"/>
        </w:rPr>
        <w:t>: Hercules, Pygmalion</w:t>
      </w:r>
      <w:r>
        <w:rPr>
          <w:rFonts w:cs="Times New Roman"/>
          <w:color w:val="auto"/>
          <w:lang w:val="en-GB"/>
        </w:rPr>
        <w:t>,</w:t>
      </w:r>
      <w:r w:rsidR="00CB419C" w:rsidRPr="00A831E6">
        <w:rPr>
          <w:rFonts w:cs="Times New Roman"/>
          <w:color w:val="auto"/>
          <w:lang w:val="en-GB"/>
        </w:rPr>
        <w:t xml:space="preserve"> and Myrrha, </w:t>
      </w:r>
      <w:r>
        <w:rPr>
          <w:rFonts w:cs="Times New Roman"/>
          <w:color w:val="auto"/>
          <w:lang w:val="en-GB"/>
        </w:rPr>
        <w:t xml:space="preserve">Diss. </w:t>
      </w:r>
      <w:r w:rsidR="00CB419C" w:rsidRPr="00A30E8A">
        <w:rPr>
          <w:rFonts w:cs="Times New Roman"/>
          <w:color w:val="auto"/>
        </w:rPr>
        <w:t>Glasgow.</w:t>
      </w:r>
    </w:p>
    <w:p w:rsidR="00D864E3" w:rsidRPr="00D864E3" w:rsidRDefault="00D864E3" w:rsidP="002E522B">
      <w:pPr>
        <w:ind w:left="288" w:hanging="288"/>
        <w:jc w:val="both"/>
        <w:rPr>
          <w:rFonts w:cs="Times New Roman"/>
          <w:color w:val="auto"/>
        </w:rPr>
      </w:pPr>
      <w:r w:rsidRPr="00D864E3">
        <w:rPr>
          <w:rFonts w:cs="Times New Roman"/>
          <w:color w:val="auto"/>
        </w:rPr>
        <w:t>Orlowsky, Ursula/Rebekka Orlowsky (1992): Narziß und Narzißmus im Spiegel von</w:t>
      </w:r>
      <w:r>
        <w:rPr>
          <w:rFonts w:cs="Times New Roman"/>
          <w:color w:val="auto"/>
        </w:rPr>
        <w:t xml:space="preserve"> Liter</w:t>
      </w:r>
      <w:r>
        <w:rPr>
          <w:rFonts w:cs="Times New Roman"/>
          <w:color w:val="auto"/>
        </w:rPr>
        <w:t>a</w:t>
      </w:r>
      <w:r>
        <w:rPr>
          <w:rFonts w:cs="Times New Roman"/>
          <w:color w:val="auto"/>
        </w:rPr>
        <w:t>tur, Bildender Kunst und Psychoanalyse, München.</w:t>
      </w:r>
    </w:p>
    <w:p w:rsidR="00855235" w:rsidRPr="00A831E6" w:rsidRDefault="00855235" w:rsidP="002E522B">
      <w:pPr>
        <w:ind w:left="288" w:hanging="288"/>
        <w:jc w:val="both"/>
        <w:rPr>
          <w:rFonts w:cs="Times New Roman"/>
          <w:color w:val="auto"/>
          <w:lang w:val="en-GB"/>
        </w:rPr>
      </w:pPr>
      <w:r w:rsidRPr="00A831E6">
        <w:rPr>
          <w:rFonts w:cs="Times New Roman"/>
          <w:color w:val="auto"/>
          <w:lang w:val="en-GB"/>
        </w:rPr>
        <w:t>Ormand, Kirk (200</w:t>
      </w:r>
      <w:r w:rsidR="00030926">
        <w:rPr>
          <w:rFonts w:cs="Times New Roman"/>
          <w:color w:val="auto"/>
          <w:lang w:val="en-GB"/>
        </w:rPr>
        <w:t>5): Impossible Lesbians in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in: Ronnie A</w:t>
      </w:r>
      <w:r w:rsidRPr="00A831E6">
        <w:rPr>
          <w:rFonts w:cs="Times New Roman"/>
          <w:color w:val="auto"/>
          <w:lang w:val="en-GB"/>
        </w:rPr>
        <w:t>n</w:t>
      </w:r>
      <w:r w:rsidRPr="00A831E6">
        <w:rPr>
          <w:rFonts w:cs="Times New Roman"/>
          <w:color w:val="auto"/>
          <w:lang w:val="en-GB"/>
        </w:rPr>
        <w:t>cona,/Ellen Greene (Hgg.): Gendered Dynamics in Latin Love Poetry, Baltimore, 79-110.</w:t>
      </w:r>
    </w:p>
    <w:p w:rsidR="00855235" w:rsidRPr="00A831E6" w:rsidRDefault="00855235" w:rsidP="002E522B">
      <w:pPr>
        <w:tabs>
          <w:tab w:val="left" w:pos="8647"/>
        </w:tabs>
        <w:ind w:left="288" w:hanging="288"/>
        <w:jc w:val="both"/>
        <w:rPr>
          <w:rFonts w:cs="Times New Roman"/>
          <w:color w:val="auto"/>
          <w:lang w:val="it-IT"/>
        </w:rPr>
      </w:pPr>
      <w:r w:rsidRPr="00A831E6">
        <w:rPr>
          <w:rFonts w:cs="Times New Roman"/>
          <w:lang w:val="it-IT"/>
        </w:rPr>
        <w:t xml:space="preserve">Orofino, Giulia (1995): Ovidio nel Medioevo: l’iconografia delle </w:t>
      </w:r>
      <w:r w:rsidRPr="005846E9">
        <w:rPr>
          <w:rFonts w:cs="Times New Roman"/>
          <w:i/>
          <w:lang w:val="it-IT"/>
        </w:rPr>
        <w:t>Metamorfosi</w:t>
      </w:r>
      <w:r w:rsidRPr="00A831E6">
        <w:rPr>
          <w:rFonts w:cs="Times New Roman"/>
          <w:lang w:val="it-IT"/>
        </w:rPr>
        <w:t>, in: Ga</w:t>
      </w:r>
      <w:r w:rsidRPr="00A831E6">
        <w:rPr>
          <w:rFonts w:cs="Times New Roman"/>
          <w:lang w:val="it-IT"/>
        </w:rPr>
        <w:t>l</w:t>
      </w:r>
      <w:r w:rsidRPr="00A831E6">
        <w:rPr>
          <w:rFonts w:cs="Times New Roman"/>
          <w:lang w:val="it-IT"/>
        </w:rPr>
        <w:t>lo/Nicastri 1995, 189-208.</w:t>
      </w:r>
    </w:p>
    <w:p w:rsidR="00115710" w:rsidRPr="00A831E6" w:rsidRDefault="00115710" w:rsidP="002E522B">
      <w:pPr>
        <w:jc w:val="both"/>
        <w:rPr>
          <w:rFonts w:cs="Times New Roman"/>
          <w:color w:val="auto"/>
        </w:rPr>
      </w:pPr>
      <w:r w:rsidRPr="00A831E6">
        <w:rPr>
          <w:rFonts w:cs="Times New Roman"/>
          <w:color w:val="auto"/>
        </w:rPr>
        <w:t>Osman, Gerhard (2004): Eine rezep</w:t>
      </w:r>
      <w:r w:rsidR="005516B8">
        <w:rPr>
          <w:rFonts w:cs="Times New Roman"/>
          <w:color w:val="auto"/>
        </w:rPr>
        <w:t xml:space="preserve">tionelle Betrachtung von Ovids </w:t>
      </w:r>
      <w:r w:rsidR="005516B8" w:rsidRPr="005516B8">
        <w:rPr>
          <w:rFonts w:cs="Times New Roman"/>
          <w:color w:val="auto"/>
        </w:rPr>
        <w:t>‘</w:t>
      </w:r>
      <w:r w:rsidRPr="00A831E6">
        <w:rPr>
          <w:rFonts w:cs="Times New Roman"/>
          <w:color w:val="auto"/>
        </w:rPr>
        <w:t>Philemon und Baucis’ in Goethes Faust II, in: Angela Hornung/Christian Jäkel/Werner Schubert (Hgg.): Studia h</w:t>
      </w:r>
      <w:r w:rsidRPr="00A831E6">
        <w:rPr>
          <w:rFonts w:cs="Times New Roman"/>
          <w:color w:val="auto"/>
        </w:rPr>
        <w:t>u</w:t>
      </w:r>
      <w:r w:rsidR="005516B8">
        <w:rPr>
          <w:rFonts w:cs="Times New Roman"/>
          <w:color w:val="auto"/>
        </w:rPr>
        <w:t>manitatis ac l</w:t>
      </w:r>
      <w:r w:rsidRPr="00A831E6">
        <w:rPr>
          <w:rFonts w:cs="Times New Roman"/>
          <w:color w:val="auto"/>
        </w:rPr>
        <w:t>itterarum Trifolio H</w:t>
      </w:r>
      <w:r w:rsidR="005516B8">
        <w:rPr>
          <w:rFonts w:cs="Times New Roman"/>
          <w:color w:val="auto"/>
        </w:rPr>
        <w:t>eidelbergensi</w:t>
      </w:r>
      <w:r w:rsidRPr="00A831E6">
        <w:rPr>
          <w:rFonts w:cs="Times New Roman"/>
          <w:color w:val="auto"/>
        </w:rPr>
        <w:t xml:space="preserve"> dedicata. Festschrift für Eckhard Chris</w:t>
      </w:r>
      <w:r w:rsidRPr="00A831E6">
        <w:rPr>
          <w:rFonts w:cs="Times New Roman"/>
          <w:color w:val="auto"/>
        </w:rPr>
        <w:t>t</w:t>
      </w:r>
      <w:r w:rsidRPr="00A831E6">
        <w:rPr>
          <w:rFonts w:cs="Times New Roman"/>
          <w:color w:val="auto"/>
        </w:rPr>
        <w:t>mann, Wilfried Edelmaier und Rudolf Kettemann, Frankfurt a.. etc. (Studien zur klass</w:t>
      </w:r>
      <w:r w:rsidRPr="00A831E6">
        <w:rPr>
          <w:rFonts w:cs="Times New Roman"/>
          <w:color w:val="auto"/>
        </w:rPr>
        <w:t>i</w:t>
      </w:r>
      <w:r w:rsidRPr="00A831E6">
        <w:rPr>
          <w:rFonts w:cs="Times New Roman"/>
          <w:color w:val="auto"/>
        </w:rPr>
        <w:t>schen Philologie 144), 225-234.</w:t>
      </w:r>
    </w:p>
    <w:p w:rsidR="00115710" w:rsidRPr="00AB35AB" w:rsidRDefault="00115710" w:rsidP="002E522B">
      <w:pPr>
        <w:shd w:val="clear" w:color="auto" w:fill="FFFFFF"/>
        <w:jc w:val="both"/>
        <w:rPr>
          <w:rFonts w:cs="Times New Roman"/>
          <w:color w:val="auto"/>
          <w:lang w:val="it-IT"/>
        </w:rPr>
      </w:pPr>
      <w:r w:rsidRPr="00A831E6">
        <w:rPr>
          <w:rFonts w:cs="Times New Roman"/>
          <w:color w:val="auto"/>
        </w:rPr>
        <w:t>Otis, Brooks (1966): Ovid as an Epic Poet, Cambridge [</w:t>
      </w:r>
      <w:r w:rsidR="00D2199F" w:rsidRPr="00A831E6">
        <w:rPr>
          <w:rFonts w:cs="Times New Roman"/>
          <w:color w:val="auto"/>
        </w:rPr>
        <w:t>Anderson, CW 60, 1966, 21; Cu</w:t>
      </w:r>
      <w:r w:rsidR="00D2199F" w:rsidRPr="00A831E6">
        <w:rPr>
          <w:rFonts w:cs="Times New Roman"/>
          <w:color w:val="auto"/>
        </w:rPr>
        <w:t>n</w:t>
      </w:r>
      <w:r w:rsidR="00D2199F" w:rsidRPr="00A831E6">
        <w:rPr>
          <w:rFonts w:cs="Times New Roman"/>
          <w:color w:val="auto"/>
        </w:rPr>
        <w:t xml:space="preserve">ningham CPh 61, 1966, 243-248; Knecht, AC 35, 1966, 651-653; McIntyre, CF 20, 1966, 171-173; Thomas, Latomus 25, 1966, 599-604; Bradshaw, DUJ 28, 1967, 161f.; Braun, </w:t>
      </w:r>
      <w:r w:rsidR="00D2199F" w:rsidRPr="00A831E6">
        <w:rPr>
          <w:rFonts w:cs="Times New Roman"/>
          <w:color w:val="auto"/>
        </w:rPr>
        <w:lastRenderedPageBreak/>
        <w:t xml:space="preserve">RBPh 45, 1967, 980-983; </w:t>
      </w:r>
      <w:r w:rsidRPr="00A831E6">
        <w:rPr>
          <w:rFonts w:cs="Times New Roman"/>
          <w:color w:val="auto"/>
        </w:rPr>
        <w:t>R.Coleman</w:t>
      </w:r>
      <w:r w:rsidR="00166083">
        <w:rPr>
          <w:rFonts w:cs="Times New Roman"/>
          <w:color w:val="auto"/>
        </w:rPr>
        <w:t>,</w:t>
      </w:r>
      <w:r w:rsidRPr="00A831E6">
        <w:rPr>
          <w:rFonts w:cs="Times New Roman"/>
          <w:color w:val="auto"/>
        </w:rPr>
        <w:t xml:space="preserve"> CR 17, 1967, 46-51; </w:t>
      </w:r>
      <w:r w:rsidR="00166083">
        <w:rPr>
          <w:rFonts w:cs="Times New Roman"/>
          <w:color w:val="auto"/>
        </w:rPr>
        <w:t xml:space="preserve">P. </w:t>
      </w:r>
      <w:r w:rsidR="00D2199F" w:rsidRPr="00A831E6">
        <w:rPr>
          <w:rFonts w:cs="Times New Roman"/>
          <w:color w:val="auto"/>
        </w:rPr>
        <w:t xml:space="preserve">Grimal, REL 44, 1966, 505-507; </w:t>
      </w:r>
      <w:r w:rsidRPr="00A831E6">
        <w:rPr>
          <w:rFonts w:cs="Times New Roman"/>
          <w:color w:val="auto"/>
        </w:rPr>
        <w:t xml:space="preserve">W.Kraus, DLZ 88, 1967, 709-711; </w:t>
      </w:r>
      <w:r w:rsidR="00D2199F" w:rsidRPr="00A831E6">
        <w:rPr>
          <w:rFonts w:cs="Times New Roman"/>
          <w:color w:val="auto"/>
        </w:rPr>
        <w:t xml:space="preserve">van Gelder, Mnemosyne 20, 1967, 510f.; Riposati, Aevum 41, 1967, 417; </w:t>
      </w:r>
      <w:r w:rsidR="00D2199F" w:rsidRPr="00A831E6">
        <w:rPr>
          <w:rFonts w:cs="Times New Roman"/>
        </w:rPr>
        <w:t>Stehlíková</w:t>
      </w:r>
      <w:r w:rsidR="00D2199F" w:rsidRPr="00A831E6">
        <w:rPr>
          <w:rFonts w:cs="Times New Roman"/>
          <w:color w:val="auto"/>
        </w:rPr>
        <w:t xml:space="preserve">, LF 90, 1967, 332; S. Viarre, RPh 41, 1967, 177-179; </w:t>
      </w:r>
      <w:r w:rsidR="005516B8">
        <w:rPr>
          <w:rFonts w:cs="Times New Roman"/>
          <w:color w:val="auto"/>
        </w:rPr>
        <w:t>W.</w:t>
      </w:r>
      <w:r w:rsidRPr="00A831E6">
        <w:rPr>
          <w:rFonts w:cs="Times New Roman"/>
          <w:color w:val="auto"/>
        </w:rPr>
        <w:t>S.Anderson, AJPh 89, 1968, 93-104</w:t>
      </w:r>
      <w:r w:rsidR="00D2199F" w:rsidRPr="00A831E6">
        <w:rPr>
          <w:rFonts w:cs="Times New Roman"/>
          <w:color w:val="auto"/>
        </w:rPr>
        <w:t>; D. Little</w:t>
      </w:r>
      <w:r w:rsidR="00C15E45" w:rsidRPr="00A831E6">
        <w:rPr>
          <w:rFonts w:cs="Times New Roman"/>
          <w:color w:val="auto"/>
        </w:rPr>
        <w:t>, AUMLA 30, 1968, 230f.</w:t>
      </w:r>
      <w:r w:rsidRPr="00A831E6">
        <w:rPr>
          <w:rFonts w:cs="Times New Roman"/>
          <w:color w:val="auto"/>
        </w:rPr>
        <w:t xml:space="preserve">]. </w:t>
      </w:r>
      <w:r w:rsidRPr="00A831E6">
        <w:rPr>
          <w:rFonts w:cs="Times New Roman"/>
          <w:color w:val="auto"/>
          <w:vertAlign w:val="superscript"/>
        </w:rPr>
        <w:t>2</w:t>
      </w:r>
      <w:r w:rsidRPr="00A831E6">
        <w:rPr>
          <w:rFonts w:cs="Times New Roman"/>
          <w:color w:val="auto"/>
        </w:rPr>
        <w:t>1970 [</w:t>
      </w:r>
      <w:r w:rsidR="00C15E45" w:rsidRPr="00A831E6">
        <w:rPr>
          <w:rFonts w:cs="Times New Roman"/>
          <w:color w:val="auto"/>
        </w:rPr>
        <w:t>A</w:t>
      </w:r>
      <w:r w:rsidR="00C15E45" w:rsidRPr="00A831E6">
        <w:rPr>
          <w:rFonts w:cs="Times New Roman"/>
          <w:color w:val="auto"/>
        </w:rPr>
        <w:t>n</w:t>
      </w:r>
      <w:r w:rsidR="00C15E45" w:rsidRPr="00A831E6">
        <w:rPr>
          <w:rFonts w:cs="Times New Roman"/>
          <w:color w:val="auto"/>
        </w:rPr>
        <w:t xml:space="preserve">derson, CW 65, 1971, 27; F. Della Corte, Maia 23, 1971, 170-174; H. Le Bonniec, REA 73, 1971, 247; Sewter, G&amp;R 18, 1971, 225; TLS 70, 1971, 948; Knecht, AC 41, 1972, 325-327; </w:t>
      </w:r>
      <w:r w:rsidRPr="00A831E6">
        <w:rPr>
          <w:rFonts w:cs="Times New Roman"/>
          <w:color w:val="auto"/>
        </w:rPr>
        <w:t>R. Coleman, CR 23, 1973, 177-179</w:t>
      </w:r>
      <w:r w:rsidR="00C15E45" w:rsidRPr="00A831E6">
        <w:rPr>
          <w:rFonts w:cs="Times New Roman"/>
          <w:color w:val="auto"/>
        </w:rPr>
        <w:t>, Peris, Durius 1, 1973, 166f.; S. Viarre, RPh 47, 1973, 355</w:t>
      </w:r>
      <w:r w:rsidRPr="00A831E6">
        <w:rPr>
          <w:rFonts w:cs="Times New Roman"/>
          <w:color w:val="auto"/>
        </w:rPr>
        <w:t>]</w:t>
      </w:r>
      <w:r w:rsidR="00C15E45" w:rsidRPr="00A831E6">
        <w:rPr>
          <w:rFonts w:cs="Times New Roman"/>
          <w:color w:val="auto"/>
        </w:rPr>
        <w:t xml:space="preserve">; Nachdr. </w:t>
      </w:r>
      <w:r w:rsidR="00C15E45" w:rsidRPr="00AB35AB">
        <w:rPr>
          <w:rFonts w:cs="Times New Roman"/>
          <w:color w:val="auto"/>
          <w:lang w:val="it-IT"/>
        </w:rPr>
        <w:t>Cambridge 2010.</w:t>
      </w:r>
    </w:p>
    <w:p w:rsidR="00A831E6" w:rsidRPr="00A831E6" w:rsidRDefault="00A831E6" w:rsidP="002E522B">
      <w:pPr>
        <w:shd w:val="clear" w:color="auto" w:fill="FFFFFF"/>
        <w:jc w:val="both"/>
        <w:rPr>
          <w:rFonts w:cs="Times New Roman"/>
          <w:lang w:val="it-IT"/>
        </w:rPr>
      </w:pPr>
      <w:r w:rsidRPr="00A831E6">
        <w:rPr>
          <w:rFonts w:cs="Times New Roman"/>
          <w:lang w:val="it-IT"/>
        </w:rPr>
        <w:t>Ottaviani, Alessandro (2014): Lo sguardo o</w:t>
      </w:r>
      <w:r>
        <w:rPr>
          <w:rFonts w:cs="Times New Roman"/>
          <w:lang w:val="it-IT"/>
        </w:rPr>
        <w:t xml:space="preserve">nirico di Pitagora: </w:t>
      </w:r>
      <w:r w:rsidRPr="00A831E6">
        <w:rPr>
          <w:rFonts w:cs="Times New Roman"/>
          <w:i/>
          <w:lang w:val="it-IT"/>
        </w:rPr>
        <w:t>vis vegetativa</w:t>
      </w:r>
      <w:r>
        <w:rPr>
          <w:rFonts w:cs="Times New Roman"/>
          <w:lang w:val="it-IT"/>
        </w:rPr>
        <w:t xml:space="preserve"> fra metamorfosi e cristallizzazione, </w:t>
      </w:r>
      <w:r w:rsidRPr="00A831E6">
        <w:rPr>
          <w:color w:val="auto"/>
          <w:lang w:val="it-IT"/>
        </w:rPr>
        <w:t>in: Citti/Pasetti/Pellacani 2014,</w:t>
      </w:r>
      <w:r>
        <w:rPr>
          <w:color w:val="auto"/>
          <w:lang w:val="it-IT"/>
        </w:rPr>
        <w:t xml:space="preserve"> 231-248.</w:t>
      </w:r>
    </w:p>
    <w:p w:rsidR="00CE7142" w:rsidRPr="00A831E6" w:rsidRDefault="00CE7142" w:rsidP="002E522B">
      <w:pPr>
        <w:shd w:val="clear" w:color="auto" w:fill="FFFFFF"/>
        <w:jc w:val="both"/>
        <w:rPr>
          <w:rFonts w:cs="Times New Roman"/>
          <w:color w:val="auto"/>
          <w:lang w:val="en-US"/>
        </w:rPr>
      </w:pPr>
      <w:r w:rsidRPr="00A831E6">
        <w:rPr>
          <w:rFonts w:cs="Times New Roman"/>
        </w:rPr>
        <w:t>Otten</w:t>
      </w:r>
      <w:r w:rsidR="00D026E6" w:rsidRPr="00A831E6">
        <w:rPr>
          <w:rFonts w:cs="Times New Roman"/>
        </w:rPr>
        <w:t>,</w:t>
      </w:r>
      <w:r w:rsidR="006D5D07">
        <w:rPr>
          <w:rFonts w:cs="Times New Roman"/>
        </w:rPr>
        <w:t xml:space="preserve"> Kurt</w:t>
      </w:r>
      <w:r w:rsidRPr="00A831E6">
        <w:rPr>
          <w:rFonts w:cs="Times New Roman"/>
        </w:rPr>
        <w:t xml:space="preserve"> (1984): Die Darstellung der Kulturentstehung in den Dichtungen von Lukrez, Ovid und im Essay on Man von Alexander Pope, </w:t>
      </w:r>
      <w:r w:rsidR="005516B8">
        <w:rPr>
          <w:rFonts w:cs="Times New Roman"/>
        </w:rPr>
        <w:t>in: Hans Joachim</w:t>
      </w:r>
      <w:r w:rsidRPr="00A831E6">
        <w:rPr>
          <w:rFonts w:cs="Times New Roman"/>
        </w:rPr>
        <w:t xml:space="preserve"> Zimmermann (Hg.): Antike Tradition und Neuere Philologien. Symposium zu Ehren des 75. Geburtstages von Rudolf Sühnel, Heidelberg (SHAW Suppl. </w:t>
      </w:r>
      <w:r w:rsidRPr="00A831E6">
        <w:rPr>
          <w:rFonts w:cs="Times New Roman"/>
          <w:lang w:val="en-US"/>
        </w:rPr>
        <w:t>1983,1), 35-56.</w:t>
      </w:r>
    </w:p>
    <w:p w:rsidR="00115710" w:rsidRPr="00A831E6" w:rsidRDefault="00115710" w:rsidP="00895C75">
      <w:pPr>
        <w:shd w:val="clear" w:color="auto" w:fill="FFFFFF"/>
        <w:jc w:val="both"/>
        <w:rPr>
          <w:rFonts w:cs="Times New Roman"/>
          <w:color w:val="auto"/>
          <w:lang w:val="en-US"/>
        </w:rPr>
      </w:pPr>
    </w:p>
    <w:p w:rsidR="00115710" w:rsidRPr="00A831E6" w:rsidRDefault="00115710" w:rsidP="00895C75">
      <w:pPr>
        <w:shd w:val="clear" w:color="auto" w:fill="FFFFFF"/>
        <w:ind w:left="0" w:firstLine="0"/>
        <w:jc w:val="both"/>
        <w:rPr>
          <w:rFonts w:cs="Times New Roman"/>
          <w:color w:val="auto"/>
          <w:lang w:val="en-US"/>
        </w:rPr>
      </w:pPr>
    </w:p>
    <w:p w:rsidR="00D026E6" w:rsidRPr="00A831E6" w:rsidRDefault="00D026E6" w:rsidP="00880AA5">
      <w:pPr>
        <w:shd w:val="clear" w:color="auto" w:fill="FFFFFF"/>
        <w:jc w:val="both"/>
        <w:rPr>
          <w:rFonts w:cs="Times New Roman"/>
          <w:color w:val="auto"/>
          <w:lang w:val="en-US"/>
        </w:rPr>
      </w:pPr>
      <w:r w:rsidRPr="00A831E6">
        <w:rPr>
          <w:rFonts w:cs="Times New Roman"/>
          <w:lang w:val="en-US"/>
        </w:rPr>
        <w:t>Pagán, Victoria Emma (2004): Speaking Before Superiors: Orpheus in Vergil and Ovid, in: Ineke Sluiter/Ralph M. Rosen (Hgg.): Free Speech in Classical Antiquity, Leiden (Mnem</w:t>
      </w:r>
      <w:r w:rsidRPr="00A831E6">
        <w:rPr>
          <w:rFonts w:cs="Times New Roman"/>
          <w:lang w:val="en-US"/>
        </w:rPr>
        <w:t>o</w:t>
      </w:r>
      <w:r w:rsidRPr="00A831E6">
        <w:rPr>
          <w:rFonts w:cs="Times New Roman"/>
          <w:lang w:val="en-US"/>
        </w:rPr>
        <w:t>syne Supplementum 254), 369-389.</w:t>
      </w:r>
    </w:p>
    <w:p w:rsidR="00D07873" w:rsidRPr="00166083" w:rsidRDefault="00D07873" w:rsidP="00880AA5">
      <w:pPr>
        <w:shd w:val="clear" w:color="auto" w:fill="FFFFFF"/>
        <w:jc w:val="both"/>
        <w:rPr>
          <w:rStyle w:val="autor"/>
          <w:rFonts w:cs="Times New Roman"/>
          <w:color w:val="auto"/>
          <w:lang w:val="fr-FR"/>
        </w:rPr>
      </w:pPr>
      <w:r w:rsidRPr="00A831E6">
        <w:rPr>
          <w:rFonts w:cs="Times New Roman"/>
          <w:color w:val="auto"/>
          <w:lang w:val="fr-FR"/>
        </w:rPr>
        <w:t>Pairault</w:t>
      </w:r>
      <w:r w:rsidRPr="00A831E6">
        <w:rPr>
          <w:rFonts w:cs="Times New Roman"/>
          <w:smallCaps/>
          <w:color w:val="auto"/>
          <w:lang w:val="fr-FR"/>
        </w:rPr>
        <w:t>-</w:t>
      </w:r>
      <w:r w:rsidRPr="00A831E6">
        <w:rPr>
          <w:rFonts w:cs="Times New Roman"/>
          <w:color w:val="auto"/>
          <w:lang w:val="fr-FR"/>
        </w:rPr>
        <w:t>Massa</w:t>
      </w:r>
      <w:r w:rsidR="00166083">
        <w:rPr>
          <w:rFonts w:cs="Times New Roman"/>
          <w:smallCaps/>
          <w:color w:val="auto"/>
          <w:lang w:val="fr-FR"/>
        </w:rPr>
        <w:t xml:space="preserve">, </w:t>
      </w:r>
      <w:r w:rsidR="00166083" w:rsidRPr="00166083">
        <w:rPr>
          <w:lang w:val="fr-FR"/>
        </w:rPr>
        <w:t>Françoise</w:t>
      </w:r>
      <w:r w:rsidRPr="00166083">
        <w:rPr>
          <w:lang w:val="fr-FR"/>
        </w:rPr>
        <w:t>-H</w:t>
      </w:r>
      <w:r w:rsidR="00166083" w:rsidRPr="00166083">
        <w:rPr>
          <w:lang w:val="fr-FR"/>
        </w:rPr>
        <w:t>élène</w:t>
      </w:r>
      <w:r w:rsidRPr="00A831E6">
        <w:rPr>
          <w:rFonts w:cs="Times New Roman"/>
          <w:smallCaps/>
          <w:color w:val="auto"/>
          <w:lang w:val="fr-FR"/>
        </w:rPr>
        <w:t xml:space="preserve"> (1990)</w:t>
      </w:r>
      <w:r w:rsidR="00CD6429">
        <w:rPr>
          <w:rFonts w:cs="Times New Roman"/>
          <w:smallCaps/>
          <w:color w:val="auto"/>
          <w:lang w:val="fr-FR"/>
        </w:rPr>
        <w:t>:</w:t>
      </w:r>
      <w:r w:rsidR="003B0449" w:rsidRPr="00A831E6">
        <w:rPr>
          <w:rFonts w:cs="Times New Roman"/>
          <w:color w:val="auto"/>
          <w:lang w:val="fr-FR"/>
        </w:rPr>
        <w:t xml:space="preserve"> </w:t>
      </w:r>
      <w:r w:rsidR="003B0449" w:rsidRPr="00A831E6">
        <w:rPr>
          <w:rFonts w:cs="Times New Roman"/>
          <w:lang w:val="fr-FR"/>
        </w:rPr>
        <w:t>Ovide et la mémoire plébéienne ou l</w:t>
      </w:r>
      <w:r w:rsidR="002E522B">
        <w:rPr>
          <w:rFonts w:cs="Times New Roman"/>
          <w:lang w:val="fr-FR"/>
        </w:rPr>
        <w:t>’</w:t>
      </w:r>
      <w:r w:rsidR="003B0449" w:rsidRPr="00A831E6">
        <w:rPr>
          <w:rFonts w:cs="Times New Roman"/>
          <w:lang w:val="fr-FR"/>
        </w:rPr>
        <w:t>étrange pr</w:t>
      </w:r>
      <w:r w:rsidR="003B0449" w:rsidRPr="00A831E6">
        <w:rPr>
          <w:rFonts w:cs="Times New Roman"/>
          <w:lang w:val="fr-FR"/>
        </w:rPr>
        <w:t>o</w:t>
      </w:r>
      <w:r w:rsidR="003B0449" w:rsidRPr="00A831E6">
        <w:rPr>
          <w:rFonts w:cs="Times New Roman"/>
          <w:lang w:val="fr-FR"/>
        </w:rPr>
        <w:t>dige de Genucius Cipus,</w:t>
      </w:r>
      <w:r w:rsidR="003B0449" w:rsidRPr="00A831E6">
        <w:rPr>
          <w:rFonts w:cs="Times New Roman"/>
          <w:color w:val="auto"/>
          <w:lang w:val="fr-FR"/>
        </w:rPr>
        <w:t xml:space="preserve"> in</w:t>
      </w:r>
      <w:r w:rsidR="00CD6429">
        <w:rPr>
          <w:rFonts w:cs="Times New Roman"/>
          <w:color w:val="auto"/>
          <w:lang w:val="fr-FR"/>
        </w:rPr>
        <w:t>:</w:t>
      </w:r>
      <w:r w:rsidR="003B0449" w:rsidRPr="00A831E6">
        <w:rPr>
          <w:rFonts w:cs="Times New Roman"/>
          <w:color w:val="auto"/>
          <w:lang w:val="fr-FR"/>
        </w:rPr>
        <w:t xml:space="preserve"> Marie-Madeleine</w:t>
      </w:r>
      <w:r w:rsidRPr="00A831E6">
        <w:rPr>
          <w:rFonts w:cs="Times New Roman"/>
          <w:color w:val="auto"/>
          <w:lang w:val="fr-FR"/>
        </w:rPr>
        <w:t xml:space="preserve"> Mactoux</w:t>
      </w:r>
      <w:r w:rsidR="003B0449" w:rsidRPr="00A831E6">
        <w:rPr>
          <w:rFonts w:cs="Times New Roman"/>
          <w:smallCaps/>
          <w:color w:val="auto"/>
          <w:lang w:val="fr-FR"/>
        </w:rPr>
        <w:t>/</w:t>
      </w:r>
      <w:r w:rsidR="003B0449" w:rsidRPr="00A831E6">
        <w:rPr>
          <w:rFonts w:cs="Times New Roman"/>
          <w:lang w:val="fr-FR"/>
        </w:rPr>
        <w:t>Evelyne</w:t>
      </w:r>
      <w:r w:rsidRPr="00A831E6">
        <w:rPr>
          <w:rFonts w:cs="Times New Roman"/>
          <w:smallCaps/>
          <w:color w:val="auto"/>
          <w:lang w:val="fr-FR"/>
        </w:rPr>
        <w:t xml:space="preserve"> </w:t>
      </w:r>
      <w:r w:rsidRPr="00A831E6">
        <w:rPr>
          <w:rFonts w:cs="Times New Roman"/>
          <w:color w:val="auto"/>
          <w:lang w:val="fr-FR"/>
        </w:rPr>
        <w:t>Geny</w:t>
      </w:r>
      <w:r w:rsidRPr="00A831E6">
        <w:rPr>
          <w:rFonts w:cs="Times New Roman"/>
          <w:smallCaps/>
          <w:color w:val="auto"/>
          <w:lang w:val="fr-FR"/>
        </w:rPr>
        <w:t xml:space="preserve"> (</w:t>
      </w:r>
      <w:r w:rsidRPr="00A831E6">
        <w:rPr>
          <w:rFonts w:cs="Times New Roman"/>
          <w:color w:val="auto"/>
          <w:lang w:val="fr-FR"/>
        </w:rPr>
        <w:t>Hgg</w:t>
      </w:r>
      <w:r w:rsidRPr="00A831E6">
        <w:rPr>
          <w:rFonts w:cs="Times New Roman"/>
          <w:smallCaps/>
          <w:color w:val="auto"/>
          <w:lang w:val="fr-FR"/>
        </w:rPr>
        <w:t>.), M</w:t>
      </w:r>
      <w:r w:rsidRPr="00A831E6">
        <w:rPr>
          <w:rFonts w:cs="Times New Roman"/>
          <w:color w:val="auto"/>
          <w:lang w:val="fr-FR"/>
        </w:rPr>
        <w:t>élanges</w:t>
      </w:r>
      <w:r w:rsidRPr="00A831E6">
        <w:rPr>
          <w:rFonts w:cs="Times New Roman"/>
          <w:smallCaps/>
          <w:color w:val="auto"/>
          <w:lang w:val="fr-FR"/>
        </w:rPr>
        <w:t xml:space="preserve"> </w:t>
      </w:r>
      <w:r w:rsidRPr="00166083">
        <w:rPr>
          <w:lang w:val="fr-FR"/>
        </w:rPr>
        <w:t>P</w:t>
      </w:r>
      <w:r w:rsidR="00166083" w:rsidRPr="00166083">
        <w:rPr>
          <w:lang w:val="fr-FR"/>
        </w:rPr>
        <w:t>ierre</w:t>
      </w:r>
      <w:r w:rsidR="00166083">
        <w:rPr>
          <w:rFonts w:cs="Times New Roman"/>
          <w:smallCaps/>
          <w:color w:val="auto"/>
          <w:lang w:val="fr-FR"/>
        </w:rPr>
        <w:t xml:space="preserve"> </w:t>
      </w:r>
      <w:r w:rsidRPr="00A831E6">
        <w:rPr>
          <w:rFonts w:cs="Times New Roman"/>
          <w:color w:val="auto"/>
          <w:lang w:val="fr-FR"/>
        </w:rPr>
        <w:t>Lévêque</w:t>
      </w:r>
      <w:r w:rsidR="003B0449" w:rsidRPr="00A831E6">
        <w:rPr>
          <w:rFonts w:cs="Times New Roman"/>
          <w:color w:val="auto"/>
          <w:lang w:val="fr-FR"/>
        </w:rPr>
        <w:t xml:space="preserve"> 5</w:t>
      </w:r>
      <w:r w:rsidR="00CD6429">
        <w:rPr>
          <w:rFonts w:cs="Times New Roman"/>
          <w:color w:val="auto"/>
          <w:lang w:val="fr-FR"/>
        </w:rPr>
        <w:t>:</w:t>
      </w:r>
      <w:r w:rsidR="003B0449" w:rsidRPr="00A831E6">
        <w:rPr>
          <w:rFonts w:cs="Times New Roman"/>
          <w:color w:val="auto"/>
          <w:lang w:val="fr-FR"/>
        </w:rPr>
        <w:t xml:space="preserve"> </w:t>
      </w:r>
      <w:r w:rsidR="00166083">
        <w:rPr>
          <w:rFonts w:cs="Times New Roman"/>
          <w:lang w:val="fr-FR"/>
        </w:rPr>
        <w:t>A</w:t>
      </w:r>
      <w:r w:rsidR="003B0449" w:rsidRPr="00A831E6">
        <w:rPr>
          <w:rFonts w:cs="Times New Roman"/>
          <w:lang w:val="fr-FR"/>
        </w:rPr>
        <w:t>nthropologie et société</w:t>
      </w:r>
      <w:r w:rsidRPr="00A831E6">
        <w:rPr>
          <w:rFonts w:cs="Times New Roman"/>
          <w:smallCaps/>
          <w:color w:val="auto"/>
          <w:lang w:val="fr-FR"/>
        </w:rPr>
        <w:t xml:space="preserve">, </w:t>
      </w:r>
      <w:r w:rsidRPr="00A831E6">
        <w:rPr>
          <w:rFonts w:cs="Times New Roman"/>
          <w:color w:val="auto"/>
          <w:lang w:val="fr-FR"/>
        </w:rPr>
        <w:t>Paris</w:t>
      </w:r>
      <w:r w:rsidRPr="00A831E6">
        <w:rPr>
          <w:rFonts w:cs="Times New Roman"/>
          <w:smallCaps/>
          <w:color w:val="auto"/>
          <w:lang w:val="fr-FR"/>
        </w:rPr>
        <w:t xml:space="preserve"> </w:t>
      </w:r>
      <w:r w:rsidR="00166083">
        <w:rPr>
          <w:rFonts w:cs="Times New Roman"/>
          <w:lang w:val="fr-FR"/>
        </w:rPr>
        <w:t>(Annales littéraires</w:t>
      </w:r>
      <w:r w:rsidR="002E522B">
        <w:rPr>
          <w:rFonts w:cs="Times New Roman"/>
          <w:lang w:val="fr-FR"/>
        </w:rPr>
        <w:t xml:space="preserve"> </w:t>
      </w:r>
      <w:r w:rsidR="00166083" w:rsidRPr="00166083">
        <w:rPr>
          <w:rFonts w:cs="Times New Roman"/>
          <w:lang w:val="fr-FR"/>
        </w:rPr>
        <w:t>d</w:t>
      </w:r>
      <w:r w:rsidR="002E522B" w:rsidRPr="00166083">
        <w:rPr>
          <w:rFonts w:cs="Times New Roman"/>
          <w:lang w:val="fr-FR"/>
        </w:rPr>
        <w:t>e l’</w:t>
      </w:r>
      <w:r w:rsidR="00166083">
        <w:rPr>
          <w:rFonts w:cs="Times New Roman"/>
          <w:lang w:val="fr-FR"/>
        </w:rPr>
        <w:t>Université</w:t>
      </w:r>
      <w:r w:rsidR="003B0449" w:rsidRPr="00166083">
        <w:rPr>
          <w:rFonts w:cs="Times New Roman"/>
          <w:lang w:val="fr-FR"/>
        </w:rPr>
        <w:t xml:space="preserve"> </w:t>
      </w:r>
      <w:r w:rsidR="00166083">
        <w:rPr>
          <w:rFonts w:cs="Times New Roman"/>
          <w:lang w:val="fr-FR"/>
        </w:rPr>
        <w:t>d</w:t>
      </w:r>
      <w:r w:rsidR="003B0449" w:rsidRPr="00166083">
        <w:rPr>
          <w:rFonts w:cs="Times New Roman"/>
          <w:lang w:val="fr-FR"/>
        </w:rPr>
        <w:t>e B</w:t>
      </w:r>
      <w:r w:rsidR="003B0449" w:rsidRPr="00166083">
        <w:rPr>
          <w:rFonts w:cs="Times New Roman"/>
          <w:lang w:val="fr-FR"/>
        </w:rPr>
        <w:t>e</w:t>
      </w:r>
      <w:r w:rsidR="003B0449" w:rsidRPr="00166083">
        <w:rPr>
          <w:rFonts w:cs="Times New Roman"/>
          <w:lang w:val="fr-FR"/>
        </w:rPr>
        <w:t>san</w:t>
      </w:r>
      <w:r w:rsidR="00166083">
        <w:rPr>
          <w:rFonts w:cs="Times New Roman"/>
          <w:lang w:val="fr-FR"/>
        </w:rPr>
        <w:t>çon 429 = Centre de recherches</w:t>
      </w:r>
      <w:r w:rsidR="003B0449" w:rsidRPr="00166083">
        <w:rPr>
          <w:rFonts w:cs="Times New Roman"/>
          <w:lang w:val="fr-FR"/>
        </w:rPr>
        <w:t xml:space="preserve"> </w:t>
      </w:r>
      <w:r w:rsidR="00166083" w:rsidRPr="00166083">
        <w:rPr>
          <w:rFonts w:cs="Times New Roman"/>
          <w:lang w:val="fr-FR"/>
        </w:rPr>
        <w:t>d</w:t>
      </w:r>
      <w:r w:rsidR="003B0449" w:rsidRPr="00166083">
        <w:rPr>
          <w:rFonts w:cs="Times New Roman"/>
          <w:lang w:val="fr-FR"/>
        </w:rPr>
        <w:t>’histoire ancienne 101),</w:t>
      </w:r>
      <w:r w:rsidR="003B0449" w:rsidRPr="00166083">
        <w:rPr>
          <w:rFonts w:cs="Times New Roman"/>
          <w:smallCaps/>
          <w:color w:val="auto"/>
          <w:lang w:val="fr-FR"/>
        </w:rPr>
        <w:t xml:space="preserve"> 287-305.</w:t>
      </w:r>
    </w:p>
    <w:p w:rsidR="00E23412" w:rsidRPr="00A831E6" w:rsidRDefault="00E23412" w:rsidP="00880AA5">
      <w:pPr>
        <w:shd w:val="clear" w:color="auto" w:fill="FFFFFF"/>
        <w:jc w:val="both"/>
        <w:rPr>
          <w:rFonts w:cs="Times New Roman"/>
          <w:lang w:val="en-US"/>
        </w:rPr>
      </w:pPr>
      <w:r w:rsidRPr="00A831E6">
        <w:rPr>
          <w:rFonts w:cs="Times New Roman"/>
          <w:lang w:val="en-US"/>
        </w:rPr>
        <w:t xml:space="preserve">Pairet, Ana (2011): Recasting the </w:t>
      </w:r>
      <w:r w:rsidRPr="00A831E6">
        <w:rPr>
          <w:rFonts w:cs="Times New Roman"/>
          <w:i/>
          <w:lang w:val="en-US"/>
        </w:rPr>
        <w:t>Metamorphoses</w:t>
      </w:r>
      <w:r w:rsidRPr="00A831E6">
        <w:rPr>
          <w:rFonts w:cs="Times New Roman"/>
          <w:lang w:val="en-US"/>
        </w:rPr>
        <w:t xml:space="preserve"> in Fourteenth-century France: The Cha</w:t>
      </w:r>
      <w:r w:rsidRPr="00A831E6">
        <w:rPr>
          <w:rFonts w:cs="Times New Roman"/>
          <w:lang w:val="en-US"/>
        </w:rPr>
        <w:t>l</w:t>
      </w:r>
      <w:r w:rsidRPr="00A831E6">
        <w:rPr>
          <w:rFonts w:cs="Times New Roman"/>
          <w:lang w:val="en-US"/>
        </w:rPr>
        <w:t xml:space="preserve">lenges of the </w:t>
      </w:r>
      <w:r w:rsidRPr="00A831E6">
        <w:rPr>
          <w:rFonts w:cs="Times New Roman"/>
          <w:i/>
          <w:lang w:val="en-US"/>
        </w:rPr>
        <w:t>Ovide moralisé</w:t>
      </w:r>
      <w:r w:rsidRPr="00A831E6">
        <w:rPr>
          <w:rFonts w:cs="Times New Roman"/>
          <w:lang w:val="en-US"/>
        </w:rPr>
        <w:t>, in: Clark/Coulson/McKinley 2011, 83-107.</w:t>
      </w:r>
    </w:p>
    <w:p w:rsidR="00BA1A1E" w:rsidRPr="00BA1A1E" w:rsidRDefault="00BA1A1E" w:rsidP="00880AA5">
      <w:pPr>
        <w:shd w:val="clear" w:color="auto" w:fill="FFFFFF"/>
        <w:jc w:val="both"/>
        <w:rPr>
          <w:rFonts w:cs="Times New Roman"/>
        </w:rPr>
      </w:pPr>
      <w:r w:rsidRPr="00BA1A1E">
        <w:rPr>
          <w:rFonts w:cs="Times New Roman"/>
        </w:rPr>
        <w:t>Palmeshofer, Petra (2013): Rezeption von O</w:t>
      </w:r>
      <w:r>
        <w:rPr>
          <w:rFonts w:cs="Times New Roman"/>
        </w:rPr>
        <w:t>vids Metamorphosen in Japans Populärkultur. Publius Ovidius Naso bei Tawada Yōko, Diplomarbeit Universität Wien.</w:t>
      </w:r>
    </w:p>
    <w:p w:rsidR="003B0449" w:rsidRPr="00A831E6" w:rsidRDefault="003B0449" w:rsidP="00880AA5">
      <w:pPr>
        <w:shd w:val="clear" w:color="auto" w:fill="FFFFFF"/>
        <w:jc w:val="both"/>
        <w:rPr>
          <w:rFonts w:cs="Times New Roman"/>
          <w:lang w:val="it-IT"/>
        </w:rPr>
      </w:pPr>
      <w:r w:rsidRPr="00BA1A1E">
        <w:rPr>
          <w:rFonts w:cs="Times New Roman"/>
        </w:rPr>
        <w:t>Pàmias, Jordi (</w:t>
      </w:r>
      <w:r w:rsidR="00847036" w:rsidRPr="00BA1A1E">
        <w:rPr>
          <w:rFonts w:cs="Times New Roman"/>
        </w:rPr>
        <w:t>2012</w:t>
      </w:r>
      <w:r w:rsidRPr="00BA1A1E">
        <w:rPr>
          <w:rFonts w:cs="Times New Roman"/>
        </w:rPr>
        <w:t xml:space="preserve">): </w:t>
      </w:r>
      <w:r w:rsidRPr="00BA1A1E">
        <w:rPr>
          <w:rFonts w:cs="Times New Roman"/>
          <w:i/>
        </w:rPr>
        <w:t>Auis nunc unica, Caeneu</w:t>
      </w:r>
      <w:r w:rsidRPr="00BA1A1E">
        <w:rPr>
          <w:rFonts w:cs="Times New Roman"/>
        </w:rPr>
        <w:t xml:space="preserve">! </w:t>
      </w:r>
      <w:r w:rsidRPr="00A831E6">
        <w:rPr>
          <w:rFonts w:cs="Times New Roman"/>
          <w:lang w:val="it-IT"/>
        </w:rPr>
        <w:t>El mit</w:t>
      </w:r>
      <w:r w:rsidR="00847036" w:rsidRPr="00A831E6">
        <w:rPr>
          <w:rFonts w:cs="Times New Roman"/>
          <w:lang w:val="it-IT"/>
        </w:rPr>
        <w:t xml:space="preserve">o de Ceneo de Acusilao a Ovidio, </w:t>
      </w:r>
      <w:r w:rsidR="00847036" w:rsidRPr="00A831E6">
        <w:rPr>
          <w:rFonts w:cs="Times New Roman"/>
          <w:color w:val="auto"/>
          <w:lang w:val="nl-NL"/>
        </w:rPr>
        <w:t>in: María Consuelo Álvarez</w:t>
      </w:r>
      <w:r w:rsidR="00455656" w:rsidRPr="00A831E6">
        <w:rPr>
          <w:rFonts w:cs="Times New Roman"/>
          <w:color w:val="auto"/>
          <w:lang w:val="nl-NL"/>
        </w:rPr>
        <w:t xml:space="preserve"> Morán</w:t>
      </w:r>
      <w:r w:rsidR="00847036" w:rsidRPr="00A831E6">
        <w:rPr>
          <w:rFonts w:cs="Times New Roman"/>
          <w:color w:val="auto"/>
          <w:lang w:val="nl-NL"/>
        </w:rPr>
        <w:t xml:space="preserve">/Rosa María Iglesias </w:t>
      </w:r>
      <w:r w:rsidR="00455656" w:rsidRPr="00A831E6">
        <w:rPr>
          <w:rFonts w:cs="Times New Roman"/>
          <w:color w:val="auto"/>
          <w:lang w:val="nl-NL"/>
        </w:rPr>
        <w:t xml:space="preserve">Montiel </w:t>
      </w:r>
      <w:r w:rsidR="00847036" w:rsidRPr="00A831E6">
        <w:rPr>
          <w:rFonts w:cs="Times New Roman"/>
          <w:color w:val="auto"/>
          <w:lang w:val="nl-NL"/>
        </w:rPr>
        <w:t xml:space="preserve">(Hgg.): Y el mito se hizo poesía, Madrid, </w:t>
      </w:r>
      <w:r w:rsidRPr="00A831E6">
        <w:rPr>
          <w:rFonts w:cs="Times New Roman"/>
          <w:lang w:val="it-IT"/>
        </w:rPr>
        <w:t>49-68</w:t>
      </w:r>
      <w:r w:rsidR="00847036" w:rsidRPr="00A831E6">
        <w:rPr>
          <w:rFonts w:cs="Times New Roman"/>
          <w:lang w:val="it-IT"/>
        </w:rPr>
        <w:t>.</w:t>
      </w:r>
    </w:p>
    <w:p w:rsidR="0038329C" w:rsidRPr="00A30E8A" w:rsidRDefault="0038329C" w:rsidP="0038329C">
      <w:pPr>
        <w:jc w:val="both"/>
        <w:outlineLvl w:val="0"/>
        <w:rPr>
          <w:rStyle w:val="autor"/>
          <w:rFonts w:cs="Times New Roman"/>
          <w:color w:val="auto"/>
          <w:lang w:val="en-US"/>
        </w:rPr>
      </w:pPr>
      <w:r w:rsidRPr="00A831E6">
        <w:rPr>
          <w:rFonts w:cs="Times New Roman"/>
          <w:color w:val="auto"/>
        </w:rPr>
        <w:t xml:space="preserve">Panagl, Oskar (1990/91): Machten sie es schon immer so? Verkappter griechischer Mythos in ‘Cosi fan tutte’, in: Salzburger Landestheater (Hg.): Così fan tutte. </w:t>
      </w:r>
      <w:r w:rsidRPr="00A30E8A">
        <w:rPr>
          <w:rFonts w:cs="Times New Roman"/>
          <w:color w:val="auto"/>
          <w:lang w:val="en-US"/>
        </w:rPr>
        <w:t>Wolfgang Amadeus Mozart, Salzburg, 14-19.</w:t>
      </w:r>
    </w:p>
    <w:p w:rsidR="00847036" w:rsidRPr="00A831E6" w:rsidRDefault="00847036" w:rsidP="00880AA5">
      <w:pPr>
        <w:shd w:val="clear" w:color="auto" w:fill="FFFFFF"/>
        <w:jc w:val="both"/>
        <w:rPr>
          <w:rFonts w:cs="Times New Roman"/>
          <w:lang w:val="en-US"/>
        </w:rPr>
      </w:pPr>
      <w:r w:rsidRPr="00A831E6">
        <w:rPr>
          <w:rFonts w:cs="Times New Roman"/>
          <w:lang w:val="en-US"/>
        </w:rPr>
        <w:t>Pandey, Nandini B. (2013): Caesar’s Comet, the Julian Star, and the Invention of Augustus, TAPhA 143, 405-449.</w:t>
      </w:r>
    </w:p>
    <w:p w:rsidR="00957885" w:rsidRPr="00957885" w:rsidRDefault="00957885" w:rsidP="00880AA5">
      <w:pPr>
        <w:shd w:val="clear" w:color="auto" w:fill="FFFFFF"/>
        <w:jc w:val="both"/>
        <w:rPr>
          <w:rStyle w:val="autor"/>
          <w:rFonts w:cs="Times New Roman"/>
          <w:color w:val="auto"/>
        </w:rPr>
      </w:pPr>
      <w:r>
        <w:t>Panitschek, Peter (1990): Numa Pompilius als Schüler des Pythagoras, GB 17, 49-65.</w:t>
      </w:r>
    </w:p>
    <w:p w:rsidR="00D07B8B" w:rsidRPr="00A831E6" w:rsidRDefault="00AC2A83" w:rsidP="00880AA5">
      <w:pPr>
        <w:shd w:val="clear" w:color="auto" w:fill="FFFFFF"/>
        <w:jc w:val="both"/>
        <w:rPr>
          <w:rStyle w:val="autor"/>
          <w:rFonts w:cs="Times New Roman"/>
          <w:color w:val="auto"/>
        </w:rPr>
      </w:pPr>
      <w:r w:rsidRPr="00D87AC8">
        <w:rPr>
          <w:rStyle w:val="autor"/>
          <w:rFonts w:cs="Times New Roman"/>
          <w:color w:val="auto"/>
        </w:rPr>
        <w:t>Papaï</w:t>
      </w:r>
      <w:r w:rsidR="00D07B8B" w:rsidRPr="00D87AC8">
        <w:rPr>
          <w:rStyle w:val="autor"/>
          <w:rFonts w:cs="Times New Roman"/>
          <w:color w:val="auto"/>
        </w:rPr>
        <w:t xml:space="preserve">oannou, Sophia (2000): </w:t>
      </w:r>
      <w:r w:rsidR="00D07B8B" w:rsidRPr="00A831E6">
        <w:rPr>
          <w:rFonts w:cs="Times New Roman"/>
        </w:rPr>
        <w:t>Κύλλαρος</w:t>
      </w:r>
      <w:r w:rsidR="00D07B8B" w:rsidRPr="00D87AC8">
        <w:rPr>
          <w:rFonts w:cs="Times New Roman"/>
        </w:rPr>
        <w:t xml:space="preserve"> </w:t>
      </w:r>
      <w:r w:rsidR="00D07B8B" w:rsidRPr="00A831E6">
        <w:rPr>
          <w:rFonts w:cs="Times New Roman"/>
        </w:rPr>
        <w:t>και</w:t>
      </w:r>
      <w:r w:rsidR="00D07B8B" w:rsidRPr="00D87AC8">
        <w:rPr>
          <w:rFonts w:cs="Times New Roman"/>
        </w:rPr>
        <w:t xml:space="preserve"> </w:t>
      </w:r>
      <w:r w:rsidR="00D07B8B" w:rsidRPr="00A831E6">
        <w:rPr>
          <w:rFonts w:cs="Times New Roman"/>
        </w:rPr>
        <w:t>Υλονόμη</w:t>
      </w:r>
      <w:r w:rsidR="00D07B8B" w:rsidRPr="00D87AC8">
        <w:rPr>
          <w:rFonts w:cs="Times New Roman"/>
        </w:rPr>
        <w:t xml:space="preserve">: </w:t>
      </w:r>
      <w:r w:rsidR="00D07B8B" w:rsidRPr="00A831E6">
        <w:rPr>
          <w:rFonts w:cs="Times New Roman"/>
        </w:rPr>
        <w:t>μια</w:t>
      </w:r>
      <w:r w:rsidR="00D07B8B" w:rsidRPr="00D87AC8">
        <w:rPr>
          <w:rFonts w:cs="Times New Roman"/>
        </w:rPr>
        <w:t xml:space="preserve"> </w:t>
      </w:r>
      <w:r w:rsidR="00D07B8B" w:rsidRPr="00A831E6">
        <w:rPr>
          <w:rFonts w:cs="Times New Roman"/>
        </w:rPr>
        <w:t>ρομαντική</w:t>
      </w:r>
      <w:r w:rsidR="00D07B8B" w:rsidRPr="00D87AC8">
        <w:rPr>
          <w:rFonts w:cs="Times New Roman"/>
        </w:rPr>
        <w:t xml:space="preserve"> </w:t>
      </w:r>
      <w:r w:rsidR="00D07B8B" w:rsidRPr="00A831E6">
        <w:rPr>
          <w:rFonts w:cs="Times New Roman"/>
        </w:rPr>
        <w:t>ιστορία</w:t>
      </w:r>
      <w:r w:rsidR="00D07B8B" w:rsidRPr="00D87AC8">
        <w:rPr>
          <w:rFonts w:cs="Times New Roman"/>
        </w:rPr>
        <w:t xml:space="preserve"> </w:t>
      </w:r>
      <w:r w:rsidR="00D07B8B" w:rsidRPr="00A831E6">
        <w:rPr>
          <w:rFonts w:cs="Times New Roman"/>
        </w:rPr>
        <w:t>και</w:t>
      </w:r>
      <w:r w:rsidR="00D07B8B" w:rsidRPr="00D87AC8">
        <w:rPr>
          <w:rFonts w:cs="Times New Roman"/>
        </w:rPr>
        <w:t xml:space="preserve"> </w:t>
      </w:r>
      <w:r w:rsidR="00D07B8B" w:rsidRPr="00A831E6">
        <w:rPr>
          <w:rFonts w:cs="Times New Roman"/>
        </w:rPr>
        <w:t>η</w:t>
      </w:r>
      <w:r w:rsidR="00D07B8B" w:rsidRPr="00D87AC8">
        <w:rPr>
          <w:rFonts w:cs="Times New Roman"/>
        </w:rPr>
        <w:t xml:space="preserve"> </w:t>
      </w:r>
      <w:r w:rsidR="00D07B8B" w:rsidRPr="00A831E6">
        <w:rPr>
          <w:rFonts w:cs="Times New Roman"/>
        </w:rPr>
        <w:t>λειτουργία</w:t>
      </w:r>
      <w:r w:rsidR="00D07B8B" w:rsidRPr="00D87AC8">
        <w:rPr>
          <w:rFonts w:cs="Times New Roman"/>
        </w:rPr>
        <w:t xml:space="preserve"> </w:t>
      </w:r>
      <w:r w:rsidR="00D07B8B" w:rsidRPr="00A831E6">
        <w:rPr>
          <w:rFonts w:cs="Times New Roman"/>
        </w:rPr>
        <w:t>της</w:t>
      </w:r>
      <w:r w:rsidR="00D07B8B" w:rsidRPr="00D87AC8">
        <w:rPr>
          <w:rFonts w:cs="Times New Roman"/>
        </w:rPr>
        <w:t xml:space="preserve"> </w:t>
      </w:r>
      <w:r w:rsidR="00D07B8B" w:rsidRPr="00A831E6">
        <w:rPr>
          <w:rFonts w:cs="Times New Roman"/>
        </w:rPr>
        <w:t>στην</w:t>
      </w:r>
      <w:r w:rsidR="00D07B8B" w:rsidRPr="00D87AC8">
        <w:rPr>
          <w:rFonts w:cs="Times New Roman"/>
        </w:rPr>
        <w:t xml:space="preserve"> </w:t>
      </w:r>
      <w:r w:rsidR="00D07B8B" w:rsidRPr="00A831E6">
        <w:rPr>
          <w:rFonts w:cs="Times New Roman"/>
        </w:rPr>
        <w:t>καρδιά</w:t>
      </w:r>
      <w:r w:rsidR="00D07B8B" w:rsidRPr="00D87AC8">
        <w:rPr>
          <w:rFonts w:cs="Times New Roman"/>
        </w:rPr>
        <w:t xml:space="preserve"> </w:t>
      </w:r>
      <w:r w:rsidR="00D07B8B" w:rsidRPr="00A831E6">
        <w:rPr>
          <w:rFonts w:cs="Times New Roman"/>
        </w:rPr>
        <w:t>μιας</w:t>
      </w:r>
      <w:r w:rsidR="00D07B8B" w:rsidRPr="00D87AC8">
        <w:rPr>
          <w:rFonts w:cs="Times New Roman"/>
        </w:rPr>
        <w:t xml:space="preserve"> </w:t>
      </w:r>
      <w:r w:rsidR="00D07B8B" w:rsidRPr="00A831E6">
        <w:rPr>
          <w:rFonts w:cs="Times New Roman"/>
        </w:rPr>
        <w:t>επικής</w:t>
      </w:r>
      <w:r w:rsidR="00D07B8B" w:rsidRPr="00D87AC8">
        <w:rPr>
          <w:rFonts w:cs="Times New Roman"/>
        </w:rPr>
        <w:t xml:space="preserve"> </w:t>
      </w:r>
      <w:r w:rsidR="00D07B8B" w:rsidRPr="00A831E6">
        <w:rPr>
          <w:rFonts w:cs="Times New Roman"/>
        </w:rPr>
        <w:t>τραγωδίας</w:t>
      </w:r>
      <w:r w:rsidR="00D07B8B" w:rsidRPr="00D87AC8">
        <w:rPr>
          <w:rFonts w:cs="Times New Roman"/>
        </w:rPr>
        <w:t xml:space="preserve">, in: Grigoris M. Sifakis (Hg.): </w:t>
      </w:r>
      <w:r w:rsidR="00D07B8B" w:rsidRPr="00A831E6">
        <w:rPr>
          <w:rFonts w:cs="Times New Roman"/>
        </w:rPr>
        <w:t>Κτερίσματα</w:t>
      </w:r>
      <w:r w:rsidR="00CD6429" w:rsidRPr="00D87AC8">
        <w:rPr>
          <w:rFonts w:cs="Times New Roman"/>
        </w:rPr>
        <w:t>:</w:t>
      </w:r>
      <w:r w:rsidR="00D07B8B" w:rsidRPr="00D87AC8">
        <w:rPr>
          <w:rFonts w:cs="Times New Roman"/>
        </w:rPr>
        <w:t xml:space="preserve"> </w:t>
      </w:r>
      <w:r w:rsidR="00D07B8B" w:rsidRPr="00A831E6">
        <w:rPr>
          <w:rFonts w:cs="Times New Roman"/>
        </w:rPr>
        <w:t>φιλολογικα</w:t>
      </w:r>
      <w:r w:rsidR="00D07B8B" w:rsidRPr="00D87AC8">
        <w:rPr>
          <w:rFonts w:cs="Times New Roman"/>
        </w:rPr>
        <w:t xml:space="preserve"> </w:t>
      </w:r>
      <w:r w:rsidR="00D07B8B" w:rsidRPr="00A831E6">
        <w:rPr>
          <w:rFonts w:cs="Times New Roman"/>
        </w:rPr>
        <w:t>μελετήματα</w:t>
      </w:r>
      <w:r w:rsidR="00D07B8B" w:rsidRPr="00D87AC8">
        <w:rPr>
          <w:rFonts w:cs="Times New Roman"/>
        </w:rPr>
        <w:t xml:space="preserve"> </w:t>
      </w:r>
      <w:r w:rsidR="00D07B8B" w:rsidRPr="00A831E6">
        <w:rPr>
          <w:rFonts w:cs="Times New Roman"/>
        </w:rPr>
        <w:t>ἀφιερωμένα</w:t>
      </w:r>
      <w:r w:rsidR="00D07B8B" w:rsidRPr="00D87AC8">
        <w:rPr>
          <w:rFonts w:cs="Times New Roman"/>
        </w:rPr>
        <w:t xml:space="preserve"> </w:t>
      </w:r>
      <w:r w:rsidR="00D07B8B" w:rsidRPr="00A831E6">
        <w:rPr>
          <w:rFonts w:cs="Times New Roman"/>
        </w:rPr>
        <w:t>στον</w:t>
      </w:r>
      <w:r w:rsidR="00D07B8B" w:rsidRPr="00D87AC8">
        <w:rPr>
          <w:rFonts w:cs="Times New Roman"/>
        </w:rPr>
        <w:t xml:space="preserve"> </w:t>
      </w:r>
      <w:r w:rsidR="00D07B8B" w:rsidRPr="00A831E6">
        <w:rPr>
          <w:rFonts w:cs="Times New Roman"/>
        </w:rPr>
        <w:t>Ἰω</w:t>
      </w:r>
      <w:r w:rsidR="00D07B8B" w:rsidRPr="00D87AC8">
        <w:rPr>
          <w:rFonts w:cs="Times New Roman"/>
        </w:rPr>
        <w:t xml:space="preserve">. </w:t>
      </w:r>
      <w:r w:rsidR="00D07B8B" w:rsidRPr="00A831E6">
        <w:rPr>
          <w:rFonts w:cs="Times New Roman"/>
        </w:rPr>
        <w:t>Σ</w:t>
      </w:r>
      <w:r w:rsidR="00D07B8B" w:rsidRPr="00D87AC8">
        <w:rPr>
          <w:rFonts w:cs="Times New Roman"/>
        </w:rPr>
        <w:t xml:space="preserve">. </w:t>
      </w:r>
      <w:r w:rsidR="00D07B8B" w:rsidRPr="00A831E6">
        <w:rPr>
          <w:rFonts w:cs="Times New Roman"/>
        </w:rPr>
        <w:t>Καμπίτση</w:t>
      </w:r>
      <w:r w:rsidR="00D07B8B" w:rsidRPr="00D87AC8">
        <w:rPr>
          <w:rFonts w:cs="Times New Roman"/>
        </w:rPr>
        <w:t xml:space="preserve"> (1938-1990), Irakleio (Symvoles stis epistimes tou anthropou. </w:t>
      </w:r>
      <w:r w:rsidR="00D07B8B" w:rsidRPr="00A831E6">
        <w:rPr>
          <w:rFonts w:cs="Times New Roman"/>
        </w:rPr>
        <w:t>Filologia), 183-199.</w:t>
      </w:r>
    </w:p>
    <w:p w:rsidR="00AC2A83" w:rsidRPr="00A831E6" w:rsidRDefault="00D07B8B" w:rsidP="00880AA5">
      <w:pPr>
        <w:shd w:val="clear" w:color="auto" w:fill="FFFFFF"/>
        <w:jc w:val="both"/>
        <w:rPr>
          <w:rStyle w:val="autor"/>
          <w:rFonts w:cs="Times New Roman"/>
          <w:color w:val="auto"/>
        </w:rPr>
      </w:pPr>
      <w:r w:rsidRPr="00A831E6">
        <w:rPr>
          <w:rStyle w:val="autor"/>
          <w:rFonts w:cs="Times New Roman"/>
          <w:color w:val="auto"/>
        </w:rPr>
        <w:t>–</w:t>
      </w:r>
      <w:r w:rsidRPr="00A831E6">
        <w:rPr>
          <w:rStyle w:val="autor"/>
          <w:rFonts w:cs="Times New Roman"/>
          <w:color w:val="auto"/>
        </w:rPr>
        <w:tab/>
      </w:r>
      <w:r w:rsidR="00AC2A83" w:rsidRPr="00A831E6">
        <w:rPr>
          <w:rStyle w:val="autor"/>
          <w:rFonts w:cs="Times New Roman"/>
          <w:color w:val="auto"/>
        </w:rPr>
        <w:t xml:space="preserve">(2002): </w:t>
      </w:r>
      <w:r w:rsidR="00BE6B13" w:rsidRPr="00A831E6">
        <w:rPr>
          <w:rFonts w:cs="Times New Roman"/>
          <w:color w:val="auto"/>
        </w:rPr>
        <w:t>Poetische Erinnerung und epische Dichtung. Nestors Rede in Ovid, Metamorph</w:t>
      </w:r>
      <w:r w:rsidR="00BE6B13" w:rsidRPr="00A831E6">
        <w:rPr>
          <w:rFonts w:cs="Times New Roman"/>
          <w:color w:val="auto"/>
        </w:rPr>
        <w:t>o</w:t>
      </w:r>
      <w:r w:rsidR="00BE6B13" w:rsidRPr="00A831E6">
        <w:rPr>
          <w:rFonts w:cs="Times New Roman"/>
          <w:color w:val="auto"/>
        </w:rPr>
        <w:t xml:space="preserve">sen, Buch 12, </w:t>
      </w:r>
      <w:r w:rsidR="00AC2A83" w:rsidRPr="00A831E6">
        <w:rPr>
          <w:rStyle w:val="autor"/>
          <w:rFonts w:cs="Times New Roman"/>
          <w:color w:val="auto"/>
        </w:rPr>
        <w:t>Gymnasium 109, 213-234.</w:t>
      </w:r>
    </w:p>
    <w:p w:rsidR="00E1376E" w:rsidRPr="00A831E6" w:rsidRDefault="00E1376E" w:rsidP="00880AA5">
      <w:pPr>
        <w:shd w:val="clear" w:color="auto" w:fill="FFFFFF"/>
        <w:jc w:val="both"/>
        <w:rPr>
          <w:rStyle w:val="autor"/>
          <w:rFonts w:cs="Times New Roman"/>
          <w:color w:val="auto"/>
          <w:lang w:val="en-US"/>
        </w:rPr>
      </w:pPr>
      <w:r w:rsidRPr="00A831E6">
        <w:rPr>
          <w:rStyle w:val="autor"/>
          <w:rFonts w:cs="Times New Roman"/>
          <w:color w:val="auto"/>
          <w:lang w:val="en-US"/>
        </w:rPr>
        <w:t>–</w:t>
      </w:r>
      <w:r w:rsidRPr="00A831E6">
        <w:rPr>
          <w:rStyle w:val="autor"/>
          <w:rFonts w:cs="Times New Roman"/>
          <w:color w:val="auto"/>
          <w:lang w:val="en-US"/>
        </w:rPr>
        <w:tab/>
        <w:t xml:space="preserve">(2003): </w:t>
      </w:r>
      <w:r w:rsidR="00BE6B13" w:rsidRPr="00A831E6">
        <w:rPr>
          <w:rFonts w:cs="Times New Roman"/>
          <w:color w:val="auto"/>
          <w:lang w:val="en-GB"/>
        </w:rPr>
        <w:t xml:space="preserve">Birds, Flames and Epic Closure in Ovid, Metamorphoses 13.600-20 and 14.568-80, </w:t>
      </w:r>
      <w:r w:rsidRPr="00A831E6">
        <w:rPr>
          <w:rStyle w:val="autor"/>
          <w:rFonts w:cs="Times New Roman"/>
          <w:color w:val="auto"/>
          <w:lang w:val="en-US"/>
        </w:rPr>
        <w:t>CQ 53, 620-624.</w:t>
      </w:r>
    </w:p>
    <w:p w:rsidR="002F6294" w:rsidRPr="00A831E6" w:rsidRDefault="002F6294" w:rsidP="00880AA5">
      <w:pPr>
        <w:shd w:val="clear" w:color="auto" w:fill="FFFFFF"/>
        <w:jc w:val="both"/>
        <w:rPr>
          <w:rStyle w:val="autor"/>
          <w:rFonts w:cs="Times New Roman"/>
          <w:color w:val="auto"/>
          <w:lang w:val="en-US"/>
        </w:rPr>
      </w:pPr>
      <w:r w:rsidRPr="00A831E6">
        <w:rPr>
          <w:rStyle w:val="autor"/>
          <w:rFonts w:cs="Times New Roman"/>
          <w:color w:val="auto"/>
          <w:lang w:val="en-US"/>
        </w:rPr>
        <w:t>–</w:t>
      </w:r>
      <w:r w:rsidRPr="00A831E6">
        <w:rPr>
          <w:rStyle w:val="autor"/>
          <w:rFonts w:cs="Times New Roman"/>
          <w:color w:val="auto"/>
          <w:lang w:val="en-US"/>
        </w:rPr>
        <w:tab/>
        <w:t xml:space="preserve">(2004): </w:t>
      </w:r>
      <w:r w:rsidRPr="00A831E6">
        <w:rPr>
          <w:rFonts w:cs="Times New Roman"/>
          <w:i/>
          <w:lang w:val="en-US"/>
        </w:rPr>
        <w:t>Ut non</w:t>
      </w:r>
      <w:r w:rsidRPr="00A831E6">
        <w:rPr>
          <w:rFonts w:cs="Times New Roman"/>
          <w:lang w:val="en-US"/>
        </w:rPr>
        <w:t xml:space="preserve"> [</w:t>
      </w:r>
      <w:r w:rsidRPr="00A831E6">
        <w:rPr>
          <w:rFonts w:cs="Times New Roman"/>
          <w:i/>
          <w:lang w:val="en-US"/>
        </w:rPr>
        <w:t>forma</w:t>
      </w:r>
      <w:r w:rsidRPr="00A831E6">
        <w:rPr>
          <w:rFonts w:cs="Times New Roman"/>
          <w:lang w:val="en-US"/>
        </w:rPr>
        <w:t xml:space="preserve">] </w:t>
      </w:r>
      <w:r w:rsidRPr="00A831E6">
        <w:rPr>
          <w:rFonts w:cs="Times New Roman"/>
          <w:i/>
          <w:lang w:val="en-US"/>
        </w:rPr>
        <w:t>cygnorum, sic albis proxima cygnis</w:t>
      </w:r>
      <w:r w:rsidRPr="00A831E6">
        <w:rPr>
          <w:rFonts w:cs="Times New Roman"/>
          <w:lang w:val="en-US"/>
        </w:rPr>
        <w:t xml:space="preserve">: Poetology, Epic Definition, and Swan Imagery in Ovid’s </w:t>
      </w:r>
      <w:r w:rsidRPr="00A831E6">
        <w:rPr>
          <w:rFonts w:cs="Times New Roman"/>
          <w:i/>
          <w:lang w:val="en-US"/>
        </w:rPr>
        <w:t>Metamorphoses</w:t>
      </w:r>
      <w:r w:rsidRPr="00A831E6">
        <w:rPr>
          <w:rFonts w:cs="Times New Roman"/>
          <w:lang w:val="en-US"/>
        </w:rPr>
        <w:t>, Phoenix 58, 49-61</w:t>
      </w:r>
    </w:p>
    <w:p w:rsidR="00115710" w:rsidRPr="00A831E6" w:rsidRDefault="00AC2A83" w:rsidP="00880AA5">
      <w:pPr>
        <w:shd w:val="clear" w:color="auto" w:fill="FFFFFF"/>
        <w:jc w:val="both"/>
        <w:rPr>
          <w:rFonts w:cs="Times New Roman"/>
          <w:color w:val="auto"/>
          <w:lang w:val="en-US"/>
        </w:rPr>
      </w:pPr>
      <w:r w:rsidRPr="00A831E6">
        <w:rPr>
          <w:rStyle w:val="autor"/>
          <w:rFonts w:cs="Times New Roman"/>
          <w:color w:val="auto"/>
          <w:lang w:val="en-US"/>
        </w:rPr>
        <w:t>–</w:t>
      </w:r>
      <w:r w:rsidRPr="00A831E6">
        <w:rPr>
          <w:rStyle w:val="autor"/>
          <w:rFonts w:cs="Times New Roman"/>
          <w:color w:val="auto"/>
          <w:lang w:val="en-US"/>
        </w:rPr>
        <w:tab/>
      </w:r>
      <w:r w:rsidR="00115710" w:rsidRPr="00A831E6">
        <w:rPr>
          <w:rStyle w:val="autor"/>
          <w:rFonts w:cs="Times New Roman"/>
          <w:color w:val="auto"/>
          <w:lang w:val="en-US"/>
        </w:rPr>
        <w:t>(2005</w:t>
      </w:r>
      <w:r w:rsidR="008E76E8" w:rsidRPr="00A831E6">
        <w:rPr>
          <w:rStyle w:val="autor"/>
          <w:rFonts w:cs="Times New Roman"/>
          <w:color w:val="auto"/>
          <w:lang w:val="en-US"/>
        </w:rPr>
        <w:t>a</w:t>
      </w:r>
      <w:r w:rsidR="00115710" w:rsidRPr="00A831E6">
        <w:rPr>
          <w:rStyle w:val="autor"/>
          <w:rFonts w:cs="Times New Roman"/>
          <w:color w:val="auto"/>
          <w:lang w:val="en-US"/>
        </w:rPr>
        <w:t>)</w:t>
      </w:r>
      <w:r w:rsidR="00115710" w:rsidRPr="00A831E6">
        <w:rPr>
          <w:rFonts w:cs="Times New Roman"/>
          <w:color w:val="auto"/>
          <w:lang w:val="en-US"/>
        </w:rPr>
        <w:t>: Epic Succession and Dissension. Ovid</w:t>
      </w:r>
      <w:r w:rsidR="00115710" w:rsidRPr="00A831E6">
        <w:rPr>
          <w:rFonts w:cs="Times New Roman"/>
          <w:i/>
          <w:color w:val="auto"/>
          <w:lang w:val="en-US"/>
        </w:rPr>
        <w:t>, Metamorphoses</w:t>
      </w:r>
      <w:r w:rsidR="00115710" w:rsidRPr="00A831E6">
        <w:rPr>
          <w:rFonts w:cs="Times New Roman"/>
          <w:color w:val="auto"/>
          <w:lang w:val="en-US"/>
        </w:rPr>
        <w:t xml:space="preserve"> 13.623-14.582 and the Reinvention of the </w:t>
      </w:r>
      <w:r w:rsidR="00115710" w:rsidRPr="00A831E6">
        <w:rPr>
          <w:rFonts w:cs="Times New Roman"/>
          <w:i/>
          <w:color w:val="auto"/>
          <w:lang w:val="en-US"/>
        </w:rPr>
        <w:t>Aeneid</w:t>
      </w:r>
      <w:r w:rsidR="00115710" w:rsidRPr="00A831E6">
        <w:rPr>
          <w:rFonts w:cs="Times New Roman"/>
          <w:color w:val="auto"/>
          <w:lang w:val="en-US"/>
        </w:rPr>
        <w:t xml:space="preserve">, Berlin/New York (Untersuchungen zur antiken </w:t>
      </w:r>
      <w:r w:rsidR="00BE6B13" w:rsidRPr="00A831E6">
        <w:rPr>
          <w:rFonts w:cs="Times New Roman"/>
          <w:color w:val="auto"/>
          <w:lang w:val="en-US"/>
        </w:rPr>
        <w:t>Literatur und Geschichte 73) [C</w:t>
      </w:r>
      <w:r w:rsidR="00115710" w:rsidRPr="00A831E6">
        <w:rPr>
          <w:rFonts w:cs="Times New Roman"/>
          <w:color w:val="auto"/>
          <w:lang w:val="en-US"/>
        </w:rPr>
        <w:t>. Francese, BMCRev 2006.03.11</w:t>
      </w:r>
      <w:r w:rsidR="0003369E" w:rsidRPr="00A831E6">
        <w:rPr>
          <w:rFonts w:cs="Times New Roman"/>
          <w:color w:val="auto"/>
          <w:lang w:val="en-US"/>
        </w:rPr>
        <w:t xml:space="preserve">; </w:t>
      </w:r>
      <w:r w:rsidR="008E76E8" w:rsidRPr="00A831E6">
        <w:rPr>
          <w:rFonts w:cs="Times New Roman"/>
          <w:color w:val="auto"/>
          <w:lang w:val="en-US"/>
        </w:rPr>
        <w:t xml:space="preserve">I. Gildenhard, Vergilius 53, 2007, 191-196; </w:t>
      </w:r>
      <w:r w:rsidR="0003369E" w:rsidRPr="00A831E6">
        <w:rPr>
          <w:rFonts w:cs="Times New Roman"/>
          <w:color w:val="auto"/>
          <w:lang w:val="en-US"/>
        </w:rPr>
        <w:t>G. Tissol, CR 57, 2007, 109f.; W.J. Dominik, Latomus 66, 2007, 1024-1026</w:t>
      </w:r>
      <w:r w:rsidR="008E76E8" w:rsidRPr="00A831E6">
        <w:rPr>
          <w:rFonts w:cs="Times New Roman"/>
          <w:color w:val="auto"/>
          <w:lang w:val="en-US"/>
        </w:rPr>
        <w:t xml:space="preserve">; </w:t>
      </w:r>
      <w:r w:rsidR="0003369E" w:rsidRPr="00A831E6">
        <w:rPr>
          <w:rFonts w:cs="Times New Roman"/>
          <w:color w:val="auto"/>
          <w:lang w:val="en-US"/>
        </w:rPr>
        <w:t>J. Wil</w:t>
      </w:r>
      <w:r w:rsidR="0003369E" w:rsidRPr="00A831E6">
        <w:rPr>
          <w:rFonts w:cs="Times New Roman"/>
          <w:color w:val="auto"/>
          <w:lang w:val="en-US"/>
        </w:rPr>
        <w:t>d</w:t>
      </w:r>
      <w:r w:rsidR="0003369E" w:rsidRPr="00A831E6">
        <w:rPr>
          <w:rFonts w:cs="Times New Roman"/>
          <w:color w:val="auto"/>
          <w:lang w:val="en-US"/>
        </w:rPr>
        <w:t>b</w:t>
      </w:r>
      <w:r w:rsidR="008E76E8" w:rsidRPr="00A831E6">
        <w:rPr>
          <w:rFonts w:cs="Times New Roman"/>
          <w:color w:val="auto"/>
          <w:lang w:val="en-US"/>
        </w:rPr>
        <w:t>erger, Gnomon 79, 2007, 753-755</w:t>
      </w:r>
      <w:r w:rsidR="00115710" w:rsidRPr="00A831E6">
        <w:rPr>
          <w:rFonts w:cs="Times New Roman"/>
          <w:color w:val="auto"/>
          <w:lang w:val="en-US"/>
        </w:rPr>
        <w:t>].</w:t>
      </w:r>
    </w:p>
    <w:p w:rsidR="008E76E8" w:rsidRDefault="008E76E8" w:rsidP="00880AA5">
      <w:pPr>
        <w:shd w:val="clear" w:color="auto" w:fill="FFFFFF"/>
        <w:jc w:val="both"/>
        <w:rPr>
          <w:rFonts w:cs="Times New Roman"/>
          <w:lang w:val="en-US"/>
        </w:rPr>
      </w:pPr>
      <w:r w:rsidRPr="00A831E6">
        <w:rPr>
          <w:rFonts w:cs="Times New Roman"/>
          <w:color w:val="auto"/>
          <w:lang w:val="en-US"/>
        </w:rPr>
        <w:lastRenderedPageBreak/>
        <w:t>–</w:t>
      </w:r>
      <w:r w:rsidRPr="00A831E6">
        <w:rPr>
          <w:rFonts w:cs="Times New Roman"/>
          <w:color w:val="auto"/>
          <w:lang w:val="en-US"/>
        </w:rPr>
        <w:tab/>
        <w:t xml:space="preserve">(2005b): </w:t>
      </w:r>
      <w:r w:rsidRPr="00A831E6">
        <w:rPr>
          <w:rFonts w:cs="Times New Roman"/>
          <w:lang w:val="en-US"/>
        </w:rPr>
        <w:t>Evolutionary Transformation: The Literary Subtext of Ovid</w:t>
      </w:r>
      <w:r w:rsidR="009C2A5A">
        <w:rPr>
          <w:rFonts w:cs="Times New Roman"/>
          <w:lang w:val="en-US"/>
        </w:rPr>
        <w:t>’</w:t>
      </w:r>
      <w:r w:rsidRPr="00A831E6">
        <w:rPr>
          <w:rFonts w:cs="Times New Roman"/>
          <w:lang w:val="en-US"/>
        </w:rPr>
        <w:t>s Petrified Scylla (Met. 14,70-74)</w:t>
      </w:r>
      <w:r w:rsidR="00166083">
        <w:rPr>
          <w:rFonts w:cs="Times New Roman"/>
          <w:lang w:val="en-US"/>
        </w:rPr>
        <w:t>,</w:t>
      </w:r>
      <w:r w:rsidRPr="00A831E6">
        <w:rPr>
          <w:rFonts w:cs="Times New Roman"/>
          <w:lang w:val="en-US"/>
        </w:rPr>
        <w:t xml:space="preserve"> RCCM 47, 395-404.</w:t>
      </w:r>
    </w:p>
    <w:p w:rsidR="00435017" w:rsidRPr="00435017" w:rsidRDefault="00435017" w:rsidP="00880AA5">
      <w:pPr>
        <w:shd w:val="clear" w:color="auto" w:fill="FFFFFF"/>
        <w:jc w:val="both"/>
        <w:rPr>
          <w:rFonts w:cs="Times New Roman"/>
          <w:lang w:val="en-US"/>
        </w:rPr>
      </w:pPr>
      <w:r w:rsidRPr="00435017">
        <w:rPr>
          <w:rFonts w:cs="Times New Roman"/>
          <w:lang w:val="en-US"/>
        </w:rPr>
        <w:t>–</w:t>
      </w:r>
      <w:r w:rsidRPr="00435017">
        <w:rPr>
          <w:rFonts w:cs="Times New Roman"/>
          <w:lang w:val="en-US"/>
        </w:rPr>
        <w:tab/>
        <w:t>(2005c): Epic Transformation in th</w:t>
      </w:r>
      <w:r>
        <w:rPr>
          <w:rFonts w:cs="Times New Roman"/>
          <w:lang w:val="en-US"/>
        </w:rPr>
        <w:t>e Second Degree: The Decapitation of Medusa in L</w:t>
      </w:r>
      <w:r>
        <w:rPr>
          <w:rFonts w:cs="Times New Roman"/>
          <w:lang w:val="en-US"/>
        </w:rPr>
        <w:t>u</w:t>
      </w:r>
      <w:r>
        <w:rPr>
          <w:rFonts w:cs="Times New Roman"/>
          <w:lang w:val="en-US"/>
        </w:rPr>
        <w:t>can, BC 9.619-889, in: Christine Walde (Hg.): Lucan im 21. Jahrhundert, Mü</w:t>
      </w:r>
      <w:r>
        <w:rPr>
          <w:rFonts w:cs="Times New Roman"/>
          <w:lang w:val="en-US"/>
        </w:rPr>
        <w:t>n</w:t>
      </w:r>
      <w:r>
        <w:rPr>
          <w:rFonts w:cs="Times New Roman"/>
          <w:lang w:val="en-US"/>
        </w:rPr>
        <w:t>chen/Leipzig, 216-236.</w:t>
      </w:r>
    </w:p>
    <w:p w:rsidR="008E76E8" w:rsidRPr="00A831E6" w:rsidRDefault="008E76E8" w:rsidP="00880AA5">
      <w:pPr>
        <w:shd w:val="clear" w:color="auto" w:fill="FFFFFF"/>
        <w:jc w:val="both"/>
        <w:rPr>
          <w:rFonts w:cs="Times New Roman"/>
          <w:color w:val="auto"/>
          <w:lang w:val="en-US"/>
        </w:rPr>
      </w:pPr>
      <w:r w:rsidRPr="00A851A7">
        <w:rPr>
          <w:rFonts w:cs="Times New Roman"/>
          <w:lang w:val="en-US"/>
        </w:rPr>
        <w:t>–</w:t>
      </w:r>
      <w:r w:rsidRPr="00A851A7">
        <w:rPr>
          <w:rFonts w:cs="Times New Roman"/>
          <w:lang w:val="en-US"/>
        </w:rPr>
        <w:tab/>
        <w:t>(2006): [</w:t>
      </w:r>
      <w:r w:rsidRPr="00A851A7">
        <w:rPr>
          <w:rFonts w:cs="Times New Roman"/>
          <w:i/>
          <w:lang w:val="en-US"/>
        </w:rPr>
        <w:t>O</w:t>
      </w:r>
      <w:r w:rsidR="002F6294" w:rsidRPr="00A851A7">
        <w:rPr>
          <w:rFonts w:cs="Times New Roman"/>
          <w:lang w:val="en-US"/>
        </w:rPr>
        <w:t>]</w:t>
      </w:r>
      <w:r w:rsidR="002F6294" w:rsidRPr="00A851A7">
        <w:rPr>
          <w:rFonts w:cs="Times New Roman"/>
          <w:i/>
          <w:lang w:val="en-US"/>
        </w:rPr>
        <w:t xml:space="preserve">pus est… </w:t>
      </w:r>
      <w:r w:rsidR="002F6294" w:rsidRPr="00A831E6">
        <w:rPr>
          <w:rFonts w:cs="Times New Roman"/>
          <w:i/>
          <w:lang w:val="en-US"/>
        </w:rPr>
        <w:t>Apolline nato</w:t>
      </w:r>
      <w:r w:rsidR="002F6294" w:rsidRPr="00A831E6">
        <w:rPr>
          <w:rFonts w:cs="Times New Roman"/>
          <w:lang w:val="en-US"/>
        </w:rPr>
        <w:t>: Liminality and Closure in the Aesculapius E</w:t>
      </w:r>
      <w:r w:rsidRPr="00A831E6">
        <w:rPr>
          <w:rFonts w:cs="Times New Roman"/>
          <w:lang w:val="en-US"/>
        </w:rPr>
        <w:t xml:space="preserve">pisode in </w:t>
      </w:r>
      <w:r w:rsidR="002F6294" w:rsidRPr="00166083">
        <w:rPr>
          <w:rFonts w:cs="Times New Roman"/>
          <w:i/>
          <w:lang w:val="en-US"/>
        </w:rPr>
        <w:t>Metamorphoses</w:t>
      </w:r>
      <w:r w:rsidR="002F6294" w:rsidRPr="00A831E6">
        <w:rPr>
          <w:rFonts w:cs="Times New Roman"/>
          <w:lang w:val="en-US"/>
        </w:rPr>
        <w:t xml:space="preserve"> 15.626-744, C&amp;M</w:t>
      </w:r>
      <w:r w:rsidRPr="00A831E6">
        <w:rPr>
          <w:rFonts w:cs="Times New Roman"/>
          <w:lang w:val="en-US"/>
        </w:rPr>
        <w:t xml:space="preserve"> 57</w:t>
      </w:r>
      <w:r w:rsidR="002F6294" w:rsidRPr="00A831E6">
        <w:rPr>
          <w:rFonts w:cs="Times New Roman"/>
          <w:lang w:val="en-US"/>
        </w:rPr>
        <w:t xml:space="preserve">, </w:t>
      </w:r>
      <w:r w:rsidRPr="00A831E6">
        <w:rPr>
          <w:rFonts w:cs="Times New Roman"/>
          <w:lang w:val="en-US"/>
        </w:rPr>
        <w:t>125-156.</w:t>
      </w:r>
    </w:p>
    <w:p w:rsidR="00A62E17" w:rsidRPr="00A831E6" w:rsidRDefault="00A62E17" w:rsidP="00880AA5">
      <w:pPr>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(2007): </w:t>
      </w:r>
      <w:r w:rsidRPr="00A831E6">
        <w:rPr>
          <w:rFonts w:cs="Times New Roman"/>
          <w:iCs/>
          <w:color w:val="auto"/>
          <w:lang w:val="en-US"/>
        </w:rPr>
        <w:t xml:space="preserve">Redesigning Achilles: ‘Recycling’ the Epic Cycle in the ‘Little Iliad’ (Ovid, </w:t>
      </w:r>
      <w:r w:rsidRPr="00A831E6">
        <w:rPr>
          <w:rFonts w:cs="Times New Roman"/>
          <w:i/>
          <w:iCs/>
          <w:color w:val="auto"/>
          <w:lang w:val="en-US"/>
        </w:rPr>
        <w:t>M</w:t>
      </w:r>
      <w:r w:rsidRPr="00A831E6">
        <w:rPr>
          <w:rFonts w:cs="Times New Roman"/>
          <w:i/>
          <w:iCs/>
          <w:color w:val="auto"/>
          <w:lang w:val="en-US"/>
        </w:rPr>
        <w:t>e</w:t>
      </w:r>
      <w:r w:rsidRPr="00A831E6">
        <w:rPr>
          <w:rFonts w:cs="Times New Roman"/>
          <w:i/>
          <w:iCs/>
          <w:color w:val="auto"/>
          <w:lang w:val="en-US"/>
        </w:rPr>
        <w:t>tamorphoses</w:t>
      </w:r>
      <w:r w:rsidRPr="00A831E6">
        <w:rPr>
          <w:rFonts w:cs="Times New Roman"/>
          <w:iCs/>
          <w:color w:val="auto"/>
          <w:lang w:val="en-US"/>
        </w:rPr>
        <w:t xml:space="preserve"> 12.1-13.622),</w:t>
      </w:r>
      <w:r w:rsidRPr="00A831E6">
        <w:rPr>
          <w:rFonts w:cs="Times New Roman"/>
          <w:color w:val="auto"/>
          <w:lang w:val="en-US"/>
        </w:rPr>
        <w:t xml:space="preserve"> Berlin/New York</w:t>
      </w:r>
      <w:r w:rsidR="00A12E8B" w:rsidRPr="00A831E6">
        <w:rPr>
          <w:rFonts w:cs="Times New Roman"/>
          <w:color w:val="auto"/>
          <w:lang w:val="en-US"/>
        </w:rPr>
        <w:t xml:space="preserve"> </w:t>
      </w:r>
      <w:r w:rsidR="008E76E8" w:rsidRPr="00A831E6">
        <w:rPr>
          <w:rFonts w:cs="Times New Roman"/>
          <w:lang w:val="en-US"/>
        </w:rPr>
        <w:t xml:space="preserve">(Untersuchungen zur antiken Literatur und Geschichte 89) </w:t>
      </w:r>
      <w:r w:rsidR="00A12E8B" w:rsidRPr="00A831E6">
        <w:rPr>
          <w:rFonts w:cs="Times New Roman"/>
          <w:color w:val="auto"/>
          <w:lang w:val="en-US"/>
        </w:rPr>
        <w:t>[I. Ziogas, BMCRev 2008.10.33</w:t>
      </w:r>
      <w:r w:rsidR="008E76E8" w:rsidRPr="00A831E6">
        <w:rPr>
          <w:rFonts w:cs="Times New Roman"/>
          <w:color w:val="auto"/>
          <w:lang w:val="en-US"/>
        </w:rPr>
        <w:t>; C. Reitz, Gnomon 85, 2013, 176-178</w:t>
      </w:r>
      <w:r w:rsidR="00A12E8B" w:rsidRPr="00A831E6">
        <w:rPr>
          <w:rFonts w:cs="Times New Roman"/>
          <w:color w:val="auto"/>
          <w:lang w:val="en-US"/>
        </w:rPr>
        <w:t>].</w:t>
      </w:r>
    </w:p>
    <w:p w:rsidR="00F34627" w:rsidRPr="00A831E6" w:rsidRDefault="00F34627" w:rsidP="00880AA5">
      <w:pPr>
        <w:jc w:val="both"/>
        <w:rPr>
          <w:rFonts w:cs="Times New Roman"/>
          <w:lang w:val="en-US"/>
        </w:rPr>
      </w:pPr>
      <w:r w:rsidRPr="00A831E6">
        <w:rPr>
          <w:rFonts w:cs="Times New Roman"/>
          <w:color w:val="auto"/>
          <w:lang w:val="en-US"/>
        </w:rPr>
        <w:t>–</w:t>
      </w:r>
      <w:r w:rsidRPr="00A831E6">
        <w:rPr>
          <w:rFonts w:cs="Times New Roman"/>
          <w:color w:val="auto"/>
          <w:lang w:val="en-US"/>
        </w:rPr>
        <w:tab/>
        <w:t xml:space="preserve">(2010): </w:t>
      </w:r>
      <w:r w:rsidRPr="00A831E6">
        <w:rPr>
          <w:rFonts w:cs="Times New Roman"/>
          <w:lang w:val="en-US"/>
        </w:rPr>
        <w:t>Searching for the Original Cyllarus, Athenaeum 98, 173-179.</w:t>
      </w:r>
    </w:p>
    <w:p w:rsidR="00F34627" w:rsidRPr="00A831E6" w:rsidRDefault="00F34627" w:rsidP="00880AA5">
      <w:pPr>
        <w:jc w:val="both"/>
        <w:rPr>
          <w:rFonts w:eastAsia="Calibri" w:cs="Times New Roman"/>
          <w:color w:val="auto"/>
          <w:lang w:val="en-US"/>
        </w:rPr>
      </w:pPr>
      <w:r w:rsidRPr="00A831E6">
        <w:rPr>
          <w:rFonts w:cs="Times New Roman"/>
          <w:lang w:val="en-US"/>
        </w:rPr>
        <w:t>–</w:t>
      </w:r>
      <w:r w:rsidRPr="00A831E6">
        <w:rPr>
          <w:rFonts w:cs="Times New Roman"/>
          <w:lang w:val="en-US"/>
        </w:rPr>
        <w:tab/>
        <w:t xml:space="preserve">(2011): Ovid, </w:t>
      </w:r>
      <w:r w:rsidRPr="00A831E6">
        <w:rPr>
          <w:rFonts w:cs="Times New Roman"/>
          <w:i/>
          <w:lang w:val="en-US"/>
        </w:rPr>
        <w:t>Metamorphoses</w:t>
      </w:r>
      <w:r w:rsidR="00435017">
        <w:rPr>
          <w:rFonts w:cs="Times New Roman"/>
          <w:lang w:val="en-US"/>
        </w:rPr>
        <w:t xml:space="preserve"> 15,</w:t>
      </w:r>
      <w:r w:rsidRPr="00A831E6">
        <w:rPr>
          <w:rFonts w:cs="Times New Roman"/>
          <w:lang w:val="en-US"/>
        </w:rPr>
        <w:t>418-452: Pythagoras’ Helenus on Epic Grandeur and Epic Succession, A</w:t>
      </w:r>
      <w:r w:rsidR="0049669E">
        <w:rPr>
          <w:rFonts w:cs="Times New Roman"/>
          <w:lang w:val="en-US"/>
        </w:rPr>
        <w:t>A</w:t>
      </w:r>
      <w:r w:rsidRPr="00A831E6">
        <w:rPr>
          <w:rFonts w:cs="Times New Roman"/>
          <w:lang w:val="en-US"/>
        </w:rPr>
        <w:t>ntHung 51, 31-43.</w:t>
      </w:r>
    </w:p>
    <w:p w:rsidR="00F42D14" w:rsidRPr="00A831E6" w:rsidRDefault="00F42D14" w:rsidP="00880AA5">
      <w:pPr>
        <w:shd w:val="clear" w:color="auto" w:fill="FFFFFF"/>
        <w:jc w:val="both"/>
        <w:rPr>
          <w:rFonts w:cs="Times New Roman"/>
          <w:color w:val="auto"/>
          <w:lang w:val="en-US"/>
        </w:rPr>
      </w:pPr>
      <w:r w:rsidRPr="00A831E6">
        <w:rPr>
          <w:rFonts w:cs="Times New Roman"/>
          <w:lang w:val="fr-FR"/>
        </w:rPr>
        <w:t>Papanghelis, Theodore D. (1996)</w:t>
      </w:r>
      <w:r w:rsidR="00CD6429">
        <w:rPr>
          <w:rFonts w:cs="Times New Roman"/>
          <w:lang w:val="fr-FR"/>
        </w:rPr>
        <w:t>:</w:t>
      </w:r>
      <w:r w:rsidRPr="00A831E6">
        <w:rPr>
          <w:rFonts w:cs="Times New Roman"/>
          <w:lang w:val="fr-FR"/>
        </w:rPr>
        <w:t xml:space="preserve"> </w:t>
      </w:r>
      <w:r w:rsidRPr="00A831E6">
        <w:rPr>
          <w:rFonts w:cs="Times New Roman"/>
          <w:i/>
          <w:lang w:val="fr-FR"/>
        </w:rPr>
        <w:t>De tergore partem exiguam</w:t>
      </w:r>
      <w:r w:rsidRPr="00A831E6">
        <w:rPr>
          <w:rFonts w:cs="Times New Roman"/>
          <w:lang w:val="fr-FR"/>
        </w:rPr>
        <w:t xml:space="preserve">. </w:t>
      </w:r>
      <w:r w:rsidRPr="00A831E6">
        <w:rPr>
          <w:rFonts w:cs="Times New Roman"/>
          <w:lang w:val="en-US"/>
        </w:rPr>
        <w:t>The Case for a Program</w:t>
      </w:r>
      <w:r w:rsidR="00435017">
        <w:rPr>
          <w:rFonts w:cs="Times New Roman"/>
          <w:lang w:val="en-US"/>
        </w:rPr>
        <w:t>matic Metaphor in Ovid, Met. 8.</w:t>
      </w:r>
      <w:r w:rsidRPr="00A831E6">
        <w:rPr>
          <w:rFonts w:cs="Times New Roman"/>
          <w:lang w:val="en-US"/>
        </w:rPr>
        <w:t>649-50, Philologus 140, 277-284.</w:t>
      </w:r>
    </w:p>
    <w:p w:rsidR="00115710" w:rsidRPr="00A831E6" w:rsidRDefault="00115710" w:rsidP="00880AA5">
      <w:pPr>
        <w:shd w:val="clear" w:color="auto" w:fill="FFFFFF"/>
        <w:jc w:val="both"/>
        <w:rPr>
          <w:rFonts w:cs="Times New Roman"/>
          <w:color w:val="auto"/>
          <w:lang w:val="en-US"/>
        </w:rPr>
      </w:pPr>
      <w:r w:rsidRPr="00A831E6">
        <w:rPr>
          <w:rFonts w:cs="Times New Roman"/>
          <w:color w:val="auto"/>
          <w:lang w:val="en-US"/>
        </w:rPr>
        <w:t xml:space="preserve">Papathomopoulos, Manolis/Isabella Tsavari (2002; Hg.): </w:t>
      </w:r>
      <w:r w:rsidR="005E570F" w:rsidRPr="00A831E6">
        <w:rPr>
          <w:rFonts w:cs="Times New Roman"/>
        </w:rPr>
        <w:t>Ὀβιδίου</w:t>
      </w:r>
      <w:r w:rsidR="005E570F" w:rsidRPr="00A831E6">
        <w:rPr>
          <w:rFonts w:cs="Times New Roman"/>
          <w:lang w:val="en-US"/>
        </w:rPr>
        <w:t xml:space="preserve"> </w:t>
      </w:r>
      <w:r w:rsidR="005E570F" w:rsidRPr="00A831E6">
        <w:rPr>
          <w:rFonts w:cs="Times New Roman"/>
        </w:rPr>
        <w:t>Περι</w:t>
      </w:r>
      <w:r w:rsidR="005E570F" w:rsidRPr="00A831E6">
        <w:rPr>
          <w:rFonts w:cs="Times New Roman"/>
          <w:lang w:val="en-US"/>
        </w:rPr>
        <w:t xml:space="preserve"> </w:t>
      </w:r>
      <w:r w:rsidR="005E570F" w:rsidRPr="00A831E6">
        <w:rPr>
          <w:rFonts w:cs="Times New Roman"/>
        </w:rPr>
        <w:t>μεταμορφώσεων</w:t>
      </w:r>
      <w:r w:rsidR="005E570F" w:rsidRPr="00A831E6">
        <w:rPr>
          <w:rFonts w:cs="Times New Roman"/>
          <w:lang w:val="en-US"/>
        </w:rPr>
        <w:t xml:space="preserve"> </w:t>
      </w:r>
      <w:r w:rsidR="005E570F" w:rsidRPr="00A831E6">
        <w:rPr>
          <w:rFonts w:cs="Times New Roman"/>
        </w:rPr>
        <w:t>ὁ</w:t>
      </w:r>
      <w:r w:rsidR="005E570F" w:rsidRPr="00A831E6">
        <w:rPr>
          <w:rFonts w:cs="Times New Roman"/>
          <w:lang w:val="en-US"/>
        </w:rPr>
        <w:t xml:space="preserve"> </w:t>
      </w:r>
      <w:r w:rsidR="005E570F" w:rsidRPr="00A831E6">
        <w:rPr>
          <w:rFonts w:cs="Times New Roman"/>
        </w:rPr>
        <w:t>μετήνεγκεν</w:t>
      </w:r>
      <w:r w:rsidR="005E570F" w:rsidRPr="00A831E6">
        <w:rPr>
          <w:rFonts w:cs="Times New Roman"/>
          <w:lang w:val="en-US"/>
        </w:rPr>
        <w:t xml:space="preserve"> </w:t>
      </w:r>
      <w:r w:rsidR="005E570F" w:rsidRPr="00A831E6">
        <w:rPr>
          <w:rFonts w:cs="Times New Roman"/>
        </w:rPr>
        <w:t>ἐκ</w:t>
      </w:r>
      <w:r w:rsidR="005E570F" w:rsidRPr="00A831E6">
        <w:rPr>
          <w:rFonts w:cs="Times New Roman"/>
          <w:lang w:val="en-US"/>
        </w:rPr>
        <w:t xml:space="preserve"> </w:t>
      </w:r>
      <w:r w:rsidR="005E570F" w:rsidRPr="00A831E6">
        <w:rPr>
          <w:rFonts w:cs="Times New Roman"/>
        </w:rPr>
        <w:t>τῆς</w:t>
      </w:r>
      <w:r w:rsidR="005E570F" w:rsidRPr="00A831E6">
        <w:rPr>
          <w:rFonts w:cs="Times New Roman"/>
          <w:lang w:val="en-US"/>
        </w:rPr>
        <w:t xml:space="preserve"> </w:t>
      </w:r>
      <w:r w:rsidR="005E570F" w:rsidRPr="00A831E6">
        <w:rPr>
          <w:rFonts w:cs="Times New Roman"/>
        </w:rPr>
        <w:t>τῶν</w:t>
      </w:r>
      <w:r w:rsidR="005E570F" w:rsidRPr="00A831E6">
        <w:rPr>
          <w:rFonts w:cs="Times New Roman"/>
          <w:lang w:val="en-US"/>
        </w:rPr>
        <w:t xml:space="preserve"> </w:t>
      </w:r>
      <w:r w:rsidR="005E570F" w:rsidRPr="00A831E6">
        <w:rPr>
          <w:rFonts w:cs="Times New Roman"/>
        </w:rPr>
        <w:t>λατίνων</w:t>
      </w:r>
      <w:r w:rsidR="005E570F" w:rsidRPr="00A831E6">
        <w:rPr>
          <w:rFonts w:cs="Times New Roman"/>
          <w:lang w:val="en-US"/>
        </w:rPr>
        <w:t xml:space="preserve"> </w:t>
      </w:r>
      <w:r w:rsidR="005E570F" w:rsidRPr="00A831E6">
        <w:rPr>
          <w:rFonts w:cs="Times New Roman"/>
        </w:rPr>
        <w:t>φωνῆς</w:t>
      </w:r>
      <w:r w:rsidR="005E570F" w:rsidRPr="00A831E6">
        <w:rPr>
          <w:rFonts w:cs="Times New Roman"/>
          <w:lang w:val="en-US"/>
        </w:rPr>
        <w:t xml:space="preserve"> </w:t>
      </w:r>
      <w:r w:rsidR="005E570F" w:rsidRPr="00A831E6">
        <w:rPr>
          <w:rFonts w:cs="Times New Roman"/>
        </w:rPr>
        <w:t>εἰς</w:t>
      </w:r>
      <w:r w:rsidR="005E570F" w:rsidRPr="00A831E6">
        <w:rPr>
          <w:rFonts w:cs="Times New Roman"/>
          <w:lang w:val="en-US"/>
        </w:rPr>
        <w:t xml:space="preserve"> </w:t>
      </w:r>
      <w:r w:rsidR="005E570F" w:rsidRPr="00A831E6">
        <w:rPr>
          <w:rFonts w:cs="Times New Roman"/>
        </w:rPr>
        <w:t>την</w:t>
      </w:r>
      <w:r w:rsidR="005E570F" w:rsidRPr="00A831E6">
        <w:rPr>
          <w:rFonts w:cs="Times New Roman"/>
          <w:lang w:val="en-US"/>
        </w:rPr>
        <w:t xml:space="preserve"> </w:t>
      </w:r>
      <w:r w:rsidR="005E570F" w:rsidRPr="00A831E6">
        <w:rPr>
          <w:rFonts w:cs="Times New Roman"/>
        </w:rPr>
        <w:t>ἑλλάδα</w:t>
      </w:r>
      <w:r w:rsidR="005E570F" w:rsidRPr="00A831E6">
        <w:rPr>
          <w:rFonts w:cs="Times New Roman"/>
          <w:lang w:val="en-US"/>
        </w:rPr>
        <w:t xml:space="preserve"> </w:t>
      </w:r>
      <w:r w:rsidR="005E570F" w:rsidRPr="00A831E6">
        <w:rPr>
          <w:rFonts w:cs="Times New Roman"/>
        </w:rPr>
        <w:t>Μάξιμος</w:t>
      </w:r>
      <w:r w:rsidR="005E570F" w:rsidRPr="00A831E6">
        <w:rPr>
          <w:rFonts w:cs="Times New Roman"/>
          <w:lang w:val="en-US"/>
        </w:rPr>
        <w:t xml:space="preserve"> </w:t>
      </w:r>
      <w:r w:rsidR="005E570F" w:rsidRPr="00A831E6">
        <w:rPr>
          <w:rFonts w:cs="Times New Roman"/>
        </w:rPr>
        <w:t>μοναχος</w:t>
      </w:r>
      <w:r w:rsidR="005E570F" w:rsidRPr="00A831E6">
        <w:rPr>
          <w:rFonts w:cs="Times New Roman"/>
          <w:lang w:val="en-US"/>
        </w:rPr>
        <w:t xml:space="preserve"> </w:t>
      </w:r>
      <w:r w:rsidR="005E570F" w:rsidRPr="00A831E6">
        <w:rPr>
          <w:rFonts w:cs="Times New Roman"/>
        </w:rPr>
        <w:t>ὁ</w:t>
      </w:r>
      <w:r w:rsidR="005E570F" w:rsidRPr="00A831E6">
        <w:rPr>
          <w:rFonts w:cs="Times New Roman"/>
          <w:lang w:val="en-US"/>
        </w:rPr>
        <w:t xml:space="preserve"> </w:t>
      </w:r>
      <w:r w:rsidR="005E570F" w:rsidRPr="00A831E6">
        <w:rPr>
          <w:rFonts w:cs="Times New Roman"/>
        </w:rPr>
        <w:t>Πλανούδης</w:t>
      </w:r>
      <w:r w:rsidRPr="00A831E6">
        <w:rPr>
          <w:rFonts w:cs="Times New Roman"/>
          <w:color w:val="auto"/>
          <w:lang w:val="en-US"/>
        </w:rPr>
        <w:t>, Athina</w:t>
      </w:r>
      <w:r w:rsidR="005E570F" w:rsidRPr="00A831E6">
        <w:rPr>
          <w:rFonts w:cs="Times New Roman"/>
          <w:color w:val="auto"/>
          <w:lang w:val="en-US"/>
        </w:rPr>
        <w:t xml:space="preserve"> [</w:t>
      </w:r>
      <w:r w:rsidR="00BF010C" w:rsidRPr="00A831E6">
        <w:rPr>
          <w:rFonts w:cs="Times New Roman"/>
          <w:lang w:val="en-US"/>
        </w:rPr>
        <w:t xml:space="preserve">H. White, Veleia 21, 2004, 342f.; </w:t>
      </w:r>
      <w:r w:rsidR="005E570F" w:rsidRPr="00A831E6">
        <w:rPr>
          <w:rFonts w:cs="Times New Roman"/>
          <w:color w:val="auto"/>
          <w:lang w:val="en-US"/>
        </w:rPr>
        <w:t xml:space="preserve">P.A. </w:t>
      </w:r>
      <w:r w:rsidR="005E570F" w:rsidRPr="00A831E6">
        <w:rPr>
          <w:rFonts w:cs="Times New Roman"/>
          <w:lang w:val="en-US"/>
        </w:rPr>
        <w:t xml:space="preserve">Yannopoulos Byzantion 74, 2004, 298; </w:t>
      </w:r>
      <w:r w:rsidR="00BF010C" w:rsidRPr="00A831E6">
        <w:rPr>
          <w:rFonts w:cs="Times New Roman"/>
          <w:lang w:val="en-US"/>
        </w:rPr>
        <w:t xml:space="preserve">N.C. Konomis, PAA 80, 2005, 79f.; D.Z. </w:t>
      </w:r>
      <w:r w:rsidR="005E570F" w:rsidRPr="00A831E6">
        <w:rPr>
          <w:rFonts w:cs="Times New Roman"/>
          <w:lang w:val="en-US"/>
        </w:rPr>
        <w:t>Nikitas</w:t>
      </w:r>
      <w:r w:rsidR="00BF010C" w:rsidRPr="00A831E6">
        <w:rPr>
          <w:rFonts w:cs="Times New Roman"/>
          <w:lang w:val="en-US"/>
        </w:rPr>
        <w:t xml:space="preserve">, ByzZ 98, </w:t>
      </w:r>
      <w:r w:rsidR="005E570F" w:rsidRPr="00A831E6">
        <w:rPr>
          <w:rFonts w:cs="Times New Roman"/>
          <w:lang w:val="en-US"/>
        </w:rPr>
        <w:t>2005</w:t>
      </w:r>
      <w:r w:rsidR="00BF010C" w:rsidRPr="00A831E6">
        <w:rPr>
          <w:rFonts w:cs="Times New Roman"/>
          <w:lang w:val="en-US"/>
        </w:rPr>
        <w:t xml:space="preserve">, </w:t>
      </w:r>
      <w:r w:rsidR="005E570F" w:rsidRPr="00A831E6">
        <w:rPr>
          <w:rFonts w:cs="Times New Roman"/>
          <w:lang w:val="en-US"/>
        </w:rPr>
        <w:t>137-142</w:t>
      </w:r>
      <w:r w:rsidR="00BF010C" w:rsidRPr="00A831E6">
        <w:rPr>
          <w:rFonts w:cs="Times New Roman"/>
          <w:lang w:val="en-US"/>
        </w:rPr>
        <w:t>;</w:t>
      </w:r>
      <w:r w:rsidR="005E570F" w:rsidRPr="00A831E6">
        <w:rPr>
          <w:rFonts w:cs="Times New Roman"/>
          <w:lang w:val="en-US"/>
        </w:rPr>
        <w:t xml:space="preserve"> </w:t>
      </w:r>
      <w:r w:rsidR="00BF010C" w:rsidRPr="00A831E6">
        <w:rPr>
          <w:rFonts w:cs="Times New Roman"/>
          <w:lang w:val="en-US"/>
        </w:rPr>
        <w:t xml:space="preserve">I. Pérez Martín, Emerita 73, </w:t>
      </w:r>
      <w:r w:rsidR="005E570F" w:rsidRPr="00A831E6">
        <w:rPr>
          <w:rFonts w:cs="Times New Roman"/>
          <w:lang w:val="en-US"/>
        </w:rPr>
        <w:t>2005</w:t>
      </w:r>
      <w:r w:rsidR="00BF010C" w:rsidRPr="00A831E6">
        <w:rPr>
          <w:rFonts w:cs="Times New Roman"/>
          <w:lang w:val="en-US"/>
        </w:rPr>
        <w:t xml:space="preserve">, </w:t>
      </w:r>
      <w:r w:rsidR="005E570F" w:rsidRPr="00A831E6">
        <w:rPr>
          <w:rFonts w:cs="Times New Roman"/>
          <w:lang w:val="en-US"/>
        </w:rPr>
        <w:t>364</w:t>
      </w:r>
      <w:r w:rsidR="00BF010C" w:rsidRPr="00A831E6">
        <w:rPr>
          <w:rFonts w:cs="Times New Roman"/>
          <w:lang w:val="en-US"/>
        </w:rPr>
        <w:t>f.;</w:t>
      </w:r>
      <w:r w:rsidR="005E570F" w:rsidRPr="00A831E6">
        <w:rPr>
          <w:rFonts w:cs="Times New Roman"/>
          <w:lang w:val="en-US"/>
        </w:rPr>
        <w:t xml:space="preserve"> </w:t>
      </w:r>
      <w:r w:rsidR="00BF010C" w:rsidRPr="00A831E6">
        <w:rPr>
          <w:rFonts w:cs="Times New Roman"/>
          <w:lang w:val="en-US"/>
        </w:rPr>
        <w:t>E. Afentoulidou, JÖByz 56, 2006, 348-351</w:t>
      </w:r>
      <w:r w:rsidR="00BF010C" w:rsidRPr="00A831E6">
        <w:rPr>
          <w:rFonts w:cs="Times New Roman"/>
          <w:color w:val="auto"/>
          <w:lang w:val="en-US"/>
        </w:rPr>
        <w:t xml:space="preserve">; </w:t>
      </w:r>
      <w:r w:rsidR="00BF010C" w:rsidRPr="00A831E6">
        <w:rPr>
          <w:rFonts w:cs="Times New Roman"/>
          <w:lang w:val="en-US"/>
        </w:rPr>
        <w:t>C. Bevegni, Maia</w:t>
      </w:r>
      <w:hyperlink r:id="rId18" w:tooltip="Maia = Maia : rivista di letterature classiche" w:history="1"/>
      <w:r w:rsidR="00BF010C" w:rsidRPr="00A831E6">
        <w:rPr>
          <w:rFonts w:cs="Times New Roman"/>
          <w:lang w:val="en-US"/>
        </w:rPr>
        <w:t xml:space="preserve"> 58, 2006, 607f.].</w:t>
      </w:r>
    </w:p>
    <w:p w:rsidR="00F42D14" w:rsidRPr="00A831E6" w:rsidRDefault="00F42D14" w:rsidP="00880AA5">
      <w:pPr>
        <w:shd w:val="clear" w:color="auto" w:fill="FFFFFF"/>
        <w:jc w:val="both"/>
        <w:rPr>
          <w:rFonts w:cs="Times New Roman"/>
          <w:lang w:val="it-IT"/>
        </w:rPr>
      </w:pPr>
      <w:r w:rsidRPr="00A831E6">
        <w:rPr>
          <w:rFonts w:cs="Times New Roman"/>
          <w:lang w:val="it-IT"/>
        </w:rPr>
        <w:t>Pappa, Panagiota (2002</w:t>
      </w:r>
      <w:r w:rsidR="00166083">
        <w:rPr>
          <w:rFonts w:cs="Times New Roman"/>
          <w:lang w:val="it-IT"/>
        </w:rPr>
        <w:t>a</w:t>
      </w:r>
      <w:r w:rsidRPr="00A831E6">
        <w:rPr>
          <w:rFonts w:cs="Times New Roman"/>
          <w:lang w:val="it-IT"/>
        </w:rPr>
        <w:t xml:space="preserve">): </w:t>
      </w:r>
      <w:r w:rsidRPr="00A831E6">
        <w:rPr>
          <w:rFonts w:cs="Times New Roman"/>
          <w:i/>
          <w:lang w:val="it-IT"/>
        </w:rPr>
        <w:t>Erat Beroe</w:t>
      </w:r>
      <w:r w:rsidRPr="00A831E6">
        <w:rPr>
          <w:rFonts w:cs="Times New Roman"/>
          <w:lang w:val="it-IT"/>
        </w:rPr>
        <w:t xml:space="preserve"> (Ov. Met. III 278): </w:t>
      </w:r>
      <w:r w:rsidRPr="00A831E6">
        <w:rPr>
          <w:rFonts w:cs="Times New Roman"/>
        </w:rPr>
        <w:t>βιργιλιανές</w:t>
      </w:r>
      <w:r w:rsidRPr="00A831E6">
        <w:rPr>
          <w:rFonts w:cs="Times New Roman"/>
          <w:lang w:val="it-IT"/>
        </w:rPr>
        <w:t xml:space="preserve"> </w:t>
      </w:r>
      <w:r w:rsidRPr="00A831E6">
        <w:rPr>
          <w:rFonts w:cs="Times New Roman"/>
        </w:rPr>
        <w:t>επιδράσεις</w:t>
      </w:r>
      <w:r w:rsidRPr="00A831E6">
        <w:rPr>
          <w:rFonts w:cs="Times New Roman"/>
          <w:lang w:val="it-IT"/>
        </w:rPr>
        <w:t>, Dod</w:t>
      </w:r>
      <w:r w:rsidRPr="00A831E6">
        <w:rPr>
          <w:rFonts w:cs="Times New Roman"/>
          <w:lang w:val="it-IT"/>
        </w:rPr>
        <w:t>o</w:t>
      </w:r>
      <w:r w:rsidRPr="00A831E6">
        <w:rPr>
          <w:rFonts w:cs="Times New Roman"/>
          <w:lang w:val="it-IT"/>
        </w:rPr>
        <w:t>ne(philol) 31, 263-278</w:t>
      </w:r>
      <w:r w:rsidR="00555A8F" w:rsidRPr="00A831E6">
        <w:rPr>
          <w:rFonts w:cs="Times New Roman"/>
          <w:lang w:val="it-IT"/>
        </w:rPr>
        <w:t>.</w:t>
      </w:r>
    </w:p>
    <w:p w:rsidR="00555A8F" w:rsidRPr="00A831E6" w:rsidRDefault="00555A8F" w:rsidP="00880AA5">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(2002b): </w:t>
      </w:r>
      <w:hyperlink r:id="rId19" w:tooltip="citation (new window)" w:history="1">
        <w:r w:rsidRPr="00A831E6">
          <w:rPr>
            <w:rStyle w:val="Hyperlink"/>
            <w:rFonts w:ascii="Times New Roman" w:hAnsi="Times New Roman" w:cs="Times New Roman"/>
            <w:color w:val="auto"/>
            <w:u w:val="none"/>
          </w:rPr>
          <w:t>Ομ</w:t>
        </w:r>
        <w:r w:rsidRPr="00A831E6">
          <w:rPr>
            <w:rStyle w:val="Hyperlink"/>
            <w:rFonts w:ascii="Times New Roman" w:hAnsi="Times New Roman" w:cs="Times New Roman"/>
            <w:color w:val="auto"/>
            <w:u w:val="none"/>
            <w:lang w:val="it-IT"/>
          </w:rPr>
          <w:t xml:space="preserve">. </w:t>
        </w:r>
        <w:r w:rsidRPr="00A831E6">
          <w:rPr>
            <w:rStyle w:val="Hyperlink"/>
            <w:rFonts w:ascii="Times New Roman" w:hAnsi="Times New Roman" w:cs="Times New Roman"/>
            <w:color w:val="auto"/>
            <w:u w:val="none"/>
          </w:rPr>
          <w:t>Β</w:t>
        </w:r>
        <w:r w:rsidRPr="00A831E6">
          <w:rPr>
            <w:rStyle w:val="Hyperlink"/>
            <w:rFonts w:ascii="Times New Roman" w:hAnsi="Times New Roman" w:cs="Times New Roman"/>
            <w:color w:val="auto"/>
            <w:u w:val="none"/>
            <w:lang w:val="it-IT"/>
          </w:rPr>
          <w:t xml:space="preserve"> 299-330</w:t>
        </w:r>
      </w:hyperlink>
      <w:r w:rsidRPr="00A831E6">
        <w:rPr>
          <w:rFonts w:cs="Times New Roman"/>
          <w:color w:val="auto"/>
          <w:lang w:val="it-IT"/>
        </w:rPr>
        <w:t>/</w:t>
      </w:r>
      <w:hyperlink r:id="rId20" w:tooltip="citation (new window)" w:history="1">
        <w:r w:rsidRPr="00A831E6">
          <w:rPr>
            <w:rStyle w:val="Hyperlink"/>
            <w:rFonts w:ascii="Times New Roman" w:hAnsi="Times New Roman" w:cs="Times New Roman"/>
            <w:color w:val="auto"/>
            <w:u w:val="none"/>
            <w:lang w:val="it-IT"/>
          </w:rPr>
          <w:t xml:space="preserve">Cic. </w:t>
        </w:r>
        <w:r w:rsidRPr="00344A5C">
          <w:rPr>
            <w:rStyle w:val="Hyperlink"/>
            <w:rFonts w:ascii="Times New Roman" w:hAnsi="Times New Roman" w:cs="Times New Roman"/>
            <w:i/>
            <w:color w:val="auto"/>
            <w:u w:val="none"/>
            <w:lang w:val="it-IT"/>
          </w:rPr>
          <w:t>Div</w:t>
        </w:r>
        <w:r w:rsidRPr="00A831E6">
          <w:rPr>
            <w:rStyle w:val="Hyperlink"/>
            <w:rFonts w:ascii="Times New Roman" w:hAnsi="Times New Roman" w:cs="Times New Roman"/>
            <w:color w:val="auto"/>
            <w:u w:val="none"/>
            <w:lang w:val="it-IT"/>
          </w:rPr>
          <w:t>. II 30, 63-64</w:t>
        </w:r>
      </w:hyperlink>
      <w:r w:rsidRPr="00A831E6">
        <w:rPr>
          <w:rFonts w:cs="Times New Roman"/>
          <w:color w:val="auto"/>
          <w:lang w:val="it-IT"/>
        </w:rPr>
        <w:t>/</w:t>
      </w:r>
      <w:hyperlink r:id="rId21" w:tooltip="citation (new window)" w:history="1">
        <w:r w:rsidRPr="00A831E6">
          <w:rPr>
            <w:rStyle w:val="Hyperlink"/>
            <w:rFonts w:ascii="Times New Roman" w:hAnsi="Times New Roman" w:cs="Times New Roman"/>
            <w:color w:val="auto"/>
            <w:u w:val="none"/>
            <w:lang w:val="it-IT"/>
          </w:rPr>
          <w:t xml:space="preserve">Ov. </w:t>
        </w:r>
        <w:r w:rsidRPr="00A831E6">
          <w:rPr>
            <w:rStyle w:val="Hyperlink"/>
            <w:rFonts w:ascii="Times New Roman" w:hAnsi="Times New Roman" w:cs="Times New Roman"/>
            <w:i/>
            <w:color w:val="auto"/>
            <w:u w:val="none"/>
            <w:lang w:val="it-IT"/>
          </w:rPr>
          <w:t>Met</w:t>
        </w:r>
        <w:r w:rsidRPr="00A831E6">
          <w:rPr>
            <w:rStyle w:val="Hyperlink"/>
            <w:rFonts w:ascii="Times New Roman" w:hAnsi="Times New Roman" w:cs="Times New Roman"/>
            <w:color w:val="auto"/>
            <w:u w:val="none"/>
            <w:lang w:val="it-IT"/>
          </w:rPr>
          <w:t>. XII 11-23</w:t>
        </w:r>
      </w:hyperlink>
      <w:r w:rsidRPr="00A831E6">
        <w:rPr>
          <w:rFonts w:cs="Times New Roman"/>
          <w:lang w:val="it-IT"/>
        </w:rPr>
        <w:t xml:space="preserve">: </w:t>
      </w:r>
      <w:r w:rsidRPr="00A831E6">
        <w:rPr>
          <w:rFonts w:cs="Times New Roman"/>
        </w:rPr>
        <w:t>στοιχεία</w:t>
      </w:r>
      <w:r w:rsidRPr="00A831E6">
        <w:rPr>
          <w:rFonts w:cs="Times New Roman"/>
          <w:lang w:val="it-IT"/>
        </w:rPr>
        <w:t xml:space="preserve"> </w:t>
      </w:r>
      <w:r w:rsidRPr="00A831E6">
        <w:rPr>
          <w:rFonts w:cs="Times New Roman"/>
        </w:rPr>
        <w:t>μεταφραστικήϛ</w:t>
      </w:r>
      <w:r w:rsidRPr="00A831E6">
        <w:rPr>
          <w:rFonts w:cs="Times New Roman"/>
          <w:lang w:val="it-IT"/>
        </w:rPr>
        <w:t xml:space="preserve"> </w:t>
      </w:r>
      <w:r w:rsidRPr="00A831E6">
        <w:rPr>
          <w:rFonts w:cs="Times New Roman"/>
        </w:rPr>
        <w:t>ποιητικήϛ</w:t>
      </w:r>
      <w:r w:rsidRPr="00A831E6">
        <w:rPr>
          <w:rFonts w:cs="Times New Roman"/>
          <w:lang w:val="it-IT"/>
        </w:rPr>
        <w:t>. EEThess(philol) 10, 145-160.</w:t>
      </w:r>
    </w:p>
    <w:p w:rsidR="00042F26" w:rsidRPr="00A831E6" w:rsidRDefault="00D63D27" w:rsidP="00880AA5">
      <w:pPr>
        <w:shd w:val="clear" w:color="auto" w:fill="FFFFFF"/>
        <w:jc w:val="both"/>
        <w:rPr>
          <w:rFonts w:cs="Times New Roman"/>
          <w:color w:val="auto"/>
          <w:lang w:val="it-IT"/>
        </w:rPr>
      </w:pPr>
      <w:r w:rsidRPr="00A831E6">
        <w:rPr>
          <w:rFonts w:cs="Times New Roman"/>
          <w:color w:val="auto"/>
          <w:lang w:val="it-IT"/>
        </w:rPr>
        <w:t>Papponetti</w:t>
      </w:r>
      <w:r w:rsidR="00AB6E51" w:rsidRPr="00A831E6">
        <w:rPr>
          <w:rFonts w:cs="Times New Roman"/>
          <w:smallCaps/>
          <w:color w:val="auto"/>
          <w:lang w:val="it-IT"/>
        </w:rPr>
        <w:t xml:space="preserve">, </w:t>
      </w:r>
      <w:r w:rsidR="00AB6E51" w:rsidRPr="00A831E6">
        <w:rPr>
          <w:rFonts w:cs="Times New Roman"/>
          <w:lang w:val="it-IT"/>
        </w:rPr>
        <w:t>Giuseppe</w:t>
      </w:r>
      <w:r w:rsidR="00042F26" w:rsidRPr="00A831E6">
        <w:rPr>
          <w:rFonts w:cs="Times New Roman"/>
          <w:smallCaps/>
          <w:color w:val="auto"/>
          <w:lang w:val="it-IT"/>
        </w:rPr>
        <w:t xml:space="preserve"> (1991</w:t>
      </w:r>
      <w:r w:rsidR="00862D74" w:rsidRPr="00A831E6">
        <w:rPr>
          <w:rFonts w:cs="Times New Roman"/>
          <w:smallCaps/>
          <w:color w:val="auto"/>
          <w:lang w:val="it-IT"/>
        </w:rPr>
        <w:t xml:space="preserve">; </w:t>
      </w:r>
      <w:r w:rsidR="00862D74" w:rsidRPr="00A831E6">
        <w:rPr>
          <w:rFonts w:cs="Times New Roman"/>
          <w:lang w:val="it-IT"/>
        </w:rPr>
        <w:t>Hg.</w:t>
      </w:r>
      <w:r w:rsidR="00042F26" w:rsidRPr="00A831E6">
        <w:rPr>
          <w:rFonts w:cs="Times New Roman"/>
          <w:smallCaps/>
          <w:color w:val="auto"/>
          <w:lang w:val="it-IT"/>
        </w:rPr>
        <w:t xml:space="preserve">): </w:t>
      </w:r>
      <w:r w:rsidR="004013C1" w:rsidRPr="00A831E6">
        <w:rPr>
          <w:rFonts w:cs="Times New Roman"/>
          <w:color w:val="auto"/>
          <w:lang w:val="it-IT"/>
        </w:rPr>
        <w:t>Ovidio poeta della memoria</w:t>
      </w:r>
      <w:r w:rsidR="00862D74" w:rsidRPr="00A831E6">
        <w:rPr>
          <w:rFonts w:cs="Times New Roman"/>
          <w:color w:val="auto"/>
          <w:lang w:val="it-IT"/>
        </w:rPr>
        <w:t xml:space="preserve">. </w:t>
      </w:r>
      <w:r w:rsidR="00862D74" w:rsidRPr="00A831E6">
        <w:rPr>
          <w:rFonts w:cs="Times New Roman"/>
          <w:lang w:val="it-IT"/>
        </w:rPr>
        <w:t>Atti del Convegno Internazi</w:t>
      </w:r>
      <w:r w:rsidR="00862D74" w:rsidRPr="00A831E6">
        <w:rPr>
          <w:rFonts w:cs="Times New Roman"/>
          <w:lang w:val="it-IT"/>
        </w:rPr>
        <w:t>o</w:t>
      </w:r>
      <w:r w:rsidR="00862D74" w:rsidRPr="00A831E6">
        <w:rPr>
          <w:rFonts w:cs="Times New Roman"/>
          <w:lang w:val="it-IT"/>
        </w:rPr>
        <w:t>nale di Studi, Sulmona, 19-21 ottobre 1989</w:t>
      </w:r>
      <w:r w:rsidR="00C03380" w:rsidRPr="00A831E6">
        <w:rPr>
          <w:rFonts w:cs="Times New Roman"/>
          <w:color w:val="auto"/>
          <w:lang w:val="it-IT"/>
        </w:rPr>
        <w:t>, Roma [I. Di Iorio, A&amp;R 36, 1991, 220-222; E. Pianezzola, Aufidus 15, 117-124; G. Eichberg, GIF 44, 1992, 115-118].</w:t>
      </w:r>
    </w:p>
    <w:p w:rsidR="00D63D27" w:rsidRPr="00A831E6" w:rsidRDefault="00042F26" w:rsidP="00880AA5">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D63D27" w:rsidRPr="00A831E6">
        <w:rPr>
          <w:rFonts w:cs="Times New Roman"/>
          <w:color w:val="auto"/>
          <w:lang w:val="it-IT"/>
        </w:rPr>
        <w:t>(1997; Hg.): Metamorfosi</w:t>
      </w:r>
      <w:r w:rsidR="00E069C8" w:rsidRPr="00A831E6">
        <w:rPr>
          <w:rFonts w:cs="Times New Roman"/>
          <w:color w:val="auto"/>
          <w:lang w:val="it-IT"/>
        </w:rPr>
        <w:t xml:space="preserve">. </w:t>
      </w:r>
      <w:r w:rsidR="00862D74" w:rsidRPr="00A831E6">
        <w:rPr>
          <w:rFonts w:cs="Times New Roman"/>
          <w:lang w:val="it-IT"/>
        </w:rPr>
        <w:t>Atti del Convegno Internazi</w:t>
      </w:r>
      <w:r w:rsidR="00344A5C">
        <w:rPr>
          <w:rFonts w:cs="Times New Roman"/>
          <w:lang w:val="it-IT"/>
        </w:rPr>
        <w:t>onale di Studi. Sulmona, 20-22 n</w:t>
      </w:r>
      <w:r w:rsidR="00862D74" w:rsidRPr="00A831E6">
        <w:rPr>
          <w:rFonts w:cs="Times New Roman"/>
          <w:lang w:val="it-IT"/>
        </w:rPr>
        <w:t>o</w:t>
      </w:r>
      <w:r w:rsidR="00862D74" w:rsidRPr="00A831E6">
        <w:rPr>
          <w:rFonts w:cs="Times New Roman"/>
          <w:lang w:val="it-IT"/>
        </w:rPr>
        <w:t>vembre 1994, Centro Ovidiano di Studi e Ricerche</w:t>
      </w:r>
      <w:r w:rsidR="00D63D27" w:rsidRPr="00A831E6">
        <w:rPr>
          <w:rFonts w:cs="Times New Roman"/>
          <w:color w:val="auto"/>
          <w:lang w:val="it-IT"/>
        </w:rPr>
        <w:t>, Sulmona</w:t>
      </w:r>
      <w:r w:rsidR="00222C76">
        <w:rPr>
          <w:rFonts w:cs="Times New Roman"/>
          <w:color w:val="auto"/>
          <w:lang w:val="it-IT"/>
        </w:rPr>
        <w:t xml:space="preserve"> [</w:t>
      </w:r>
      <w:r w:rsidR="00222C76">
        <w:rPr>
          <w:lang w:val="it-IT"/>
        </w:rPr>
        <w:t>R.</w:t>
      </w:r>
      <w:r w:rsidR="00222C76" w:rsidRPr="00222C76">
        <w:rPr>
          <w:lang w:val="it-IT"/>
        </w:rPr>
        <w:t xml:space="preserve"> Dimundo</w:t>
      </w:r>
      <w:r w:rsidR="00222C76">
        <w:rPr>
          <w:lang w:val="it-IT"/>
        </w:rPr>
        <w:t>, Aufidus 12.36,</w:t>
      </w:r>
      <w:r w:rsidR="00222C76" w:rsidRPr="00222C76">
        <w:rPr>
          <w:lang w:val="it-IT"/>
        </w:rPr>
        <w:t xml:space="preserve"> </w:t>
      </w:r>
      <w:r w:rsidR="00222C76">
        <w:rPr>
          <w:lang w:val="it-IT"/>
        </w:rPr>
        <w:t>1998, 163-165</w:t>
      </w:r>
      <w:r w:rsidR="00344A5C">
        <w:rPr>
          <w:lang w:val="it-IT"/>
        </w:rPr>
        <w:t xml:space="preserve">; </w:t>
      </w:r>
      <w:r w:rsidR="00222C76">
        <w:rPr>
          <w:lang w:val="it-IT"/>
        </w:rPr>
        <w:t>F.</w:t>
      </w:r>
      <w:r w:rsidR="00222C76" w:rsidRPr="00222C76">
        <w:rPr>
          <w:lang w:val="it-IT"/>
        </w:rPr>
        <w:t xml:space="preserve"> Bertini</w:t>
      </w:r>
      <w:r w:rsidR="00222C76">
        <w:rPr>
          <w:lang w:val="it-IT"/>
        </w:rPr>
        <w:t>, Maia</w:t>
      </w:r>
      <w:r w:rsidR="00222C76" w:rsidRPr="00222C76">
        <w:rPr>
          <w:lang w:val="it-IT"/>
        </w:rPr>
        <w:t xml:space="preserve"> 53,</w:t>
      </w:r>
      <w:r w:rsidR="00222C76">
        <w:rPr>
          <w:lang w:val="it-IT"/>
        </w:rPr>
        <w:t xml:space="preserve"> 2001, 248-250]</w:t>
      </w:r>
      <w:r w:rsidR="00222C76" w:rsidRPr="00222C76">
        <w:rPr>
          <w:lang w:val="it-IT"/>
        </w:rPr>
        <w:t>.</w:t>
      </w:r>
    </w:p>
    <w:p w:rsidR="00862D74" w:rsidRPr="00A831E6" w:rsidRDefault="00862D74" w:rsidP="00880AA5">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(1999): </w:t>
      </w:r>
      <w:r w:rsidRPr="00A831E6">
        <w:rPr>
          <w:rFonts w:cs="Times New Roman"/>
          <w:lang w:val="it-IT"/>
        </w:rPr>
        <w:t xml:space="preserve">Postille inedite di Hercole Ciofano alle </w:t>
      </w:r>
      <w:r w:rsidR="00AB6E51" w:rsidRPr="00A831E6">
        <w:rPr>
          <w:rFonts w:cs="Times New Roman"/>
          <w:lang w:val="it-IT"/>
        </w:rPr>
        <w:t>“</w:t>
      </w:r>
      <w:r w:rsidRPr="00A831E6">
        <w:rPr>
          <w:rFonts w:cs="Times New Roman"/>
          <w:lang w:val="it-IT"/>
        </w:rPr>
        <w:t>Metamorfosi</w:t>
      </w:r>
      <w:r w:rsidR="00AB6E51" w:rsidRPr="00A831E6">
        <w:rPr>
          <w:rFonts w:cs="Times New Roman"/>
          <w:lang w:val="it-IT"/>
        </w:rPr>
        <w:t>”</w:t>
      </w:r>
      <w:r w:rsidRPr="00A831E6">
        <w:rPr>
          <w:rFonts w:cs="Times New Roman"/>
          <w:lang w:val="it-IT"/>
        </w:rPr>
        <w:t xml:space="preserve"> di Ovidio, in: Schubert</w:t>
      </w:r>
      <w:r w:rsidR="00B930BC" w:rsidRPr="00A831E6">
        <w:rPr>
          <w:rFonts w:cs="Times New Roman"/>
          <w:lang w:val="it-IT"/>
        </w:rPr>
        <w:t xml:space="preserve"> 1999,</w:t>
      </w:r>
      <w:r w:rsidRPr="00A831E6">
        <w:rPr>
          <w:rFonts w:cs="Times New Roman"/>
          <w:lang w:val="it-IT"/>
        </w:rPr>
        <w:t xml:space="preserve"> 1</w:t>
      </w:r>
      <w:r w:rsidR="00B930BC" w:rsidRPr="00A831E6">
        <w:rPr>
          <w:rFonts w:cs="Times New Roman"/>
          <w:lang w:val="it-IT"/>
        </w:rPr>
        <w:t>,</w:t>
      </w:r>
      <w:r w:rsidRPr="00A831E6">
        <w:rPr>
          <w:rFonts w:cs="Times New Roman"/>
          <w:lang w:val="it-IT"/>
        </w:rPr>
        <w:t xml:space="preserve"> 515-536.</w:t>
      </w:r>
    </w:p>
    <w:p w:rsidR="006F118D" w:rsidRPr="00A831E6" w:rsidRDefault="006F118D" w:rsidP="00880AA5">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(2006</w:t>
      </w:r>
      <w:r w:rsidR="00222C76">
        <w:rPr>
          <w:rFonts w:cs="Times New Roman"/>
          <w:color w:val="auto"/>
          <w:lang w:val="it-IT"/>
        </w:rPr>
        <w:t>; Hg.</w:t>
      </w:r>
      <w:r w:rsidRPr="00A831E6">
        <w:rPr>
          <w:rFonts w:cs="Times New Roman"/>
          <w:color w:val="auto"/>
          <w:lang w:val="it-IT"/>
        </w:rPr>
        <w:t xml:space="preserve">): </w:t>
      </w:r>
      <w:r w:rsidR="008974AE" w:rsidRPr="00A831E6">
        <w:rPr>
          <w:rFonts w:cs="Times New Roman"/>
          <w:color w:val="auto"/>
          <w:lang w:val="it-IT"/>
        </w:rPr>
        <w:t>Ovidio fra Roma e Tomis. A</w:t>
      </w:r>
      <w:r w:rsidRPr="00A831E6">
        <w:rPr>
          <w:rFonts w:cs="Times New Roman"/>
          <w:color w:val="auto"/>
          <w:lang w:val="it-IT"/>
        </w:rPr>
        <w:t>tti del c</w:t>
      </w:r>
      <w:r w:rsidR="008974AE" w:rsidRPr="00A831E6">
        <w:rPr>
          <w:rFonts w:cs="Times New Roman"/>
          <w:color w:val="auto"/>
          <w:lang w:val="it-IT"/>
        </w:rPr>
        <w:t>onvegno internazionale di studi</w:t>
      </w:r>
      <w:r w:rsidRPr="00A831E6">
        <w:rPr>
          <w:rFonts w:cs="Times New Roman"/>
          <w:color w:val="auto"/>
          <w:lang w:val="it-IT"/>
        </w:rPr>
        <w:t xml:space="preserve">: </w:t>
      </w:r>
      <w:r w:rsidR="008974AE" w:rsidRPr="00A831E6">
        <w:rPr>
          <w:rFonts w:cs="Times New Roman"/>
          <w:color w:val="auto"/>
          <w:lang w:val="it-IT"/>
        </w:rPr>
        <w:t xml:space="preserve">Sulmona 13-15 </w:t>
      </w:r>
      <w:r w:rsidRPr="00A831E6">
        <w:rPr>
          <w:rFonts w:cs="Times New Roman"/>
          <w:color w:val="auto"/>
          <w:lang w:val="it-IT"/>
        </w:rPr>
        <w:t>giugno 2003</w:t>
      </w:r>
      <w:r w:rsidR="008974AE" w:rsidRPr="00A831E6">
        <w:rPr>
          <w:rFonts w:cs="Times New Roman"/>
          <w:color w:val="auto"/>
          <w:lang w:val="it-IT"/>
        </w:rPr>
        <w:t>, Sulmona [F. Ficca, BStudLat 36, 2006, 627-632; S. Ferrando, Maia 60, 2008, 137f.].</w:t>
      </w:r>
    </w:p>
    <w:p w:rsidR="00B930BC" w:rsidRPr="00A831E6" w:rsidRDefault="00B930BC" w:rsidP="00880AA5">
      <w:pPr>
        <w:shd w:val="clear" w:color="auto" w:fill="FFFFFF"/>
        <w:jc w:val="both"/>
        <w:rPr>
          <w:rFonts w:cs="Times New Roman"/>
          <w:color w:val="auto"/>
          <w:lang w:val="it-IT"/>
        </w:rPr>
      </w:pPr>
      <w:r w:rsidRPr="00A831E6">
        <w:rPr>
          <w:rFonts w:cs="Times New Roman"/>
          <w:lang w:val="it-IT"/>
        </w:rPr>
        <w:t>Pardini, Alessandro (1989): La colpa di Aiace e la poesia augustea, MD 22, 201-206.</w:t>
      </w:r>
    </w:p>
    <w:p w:rsidR="00B930BC" w:rsidRPr="00A831E6" w:rsidRDefault="00B930BC" w:rsidP="00880AA5">
      <w:pPr>
        <w:shd w:val="clear" w:color="auto" w:fill="FFFFFF"/>
        <w:jc w:val="both"/>
        <w:rPr>
          <w:rFonts w:cs="Times New Roman"/>
          <w:color w:val="auto"/>
          <w:lang w:val="it-IT"/>
        </w:rPr>
      </w:pPr>
      <w:r w:rsidRPr="00A831E6">
        <w:rPr>
          <w:rFonts w:cs="Times New Roman"/>
          <w:lang w:val="it-IT"/>
        </w:rPr>
        <w:t>Parise Badoni, Franca (2001): Narciso a Pompei nella casa dei Quattro Stili?, MEFRA 113, 787-798.</w:t>
      </w:r>
    </w:p>
    <w:p w:rsidR="00C53F59" w:rsidRPr="00A831E6" w:rsidRDefault="00C53F59" w:rsidP="00880AA5">
      <w:pPr>
        <w:shd w:val="clear" w:color="auto" w:fill="FFFFFF"/>
        <w:jc w:val="both"/>
        <w:rPr>
          <w:rFonts w:cs="Times New Roman"/>
          <w:color w:val="auto"/>
          <w:lang w:val="en-US"/>
        </w:rPr>
      </w:pPr>
      <w:r w:rsidRPr="00A831E6">
        <w:rPr>
          <w:rFonts w:cs="Times New Roman"/>
          <w:lang w:val="en-US"/>
        </w:rPr>
        <w:t>Parkes, Ruth (2009): Hercules and the Centaurs: Reading Statius with Vergil and Ovid, CPh 104, 476-494.</w:t>
      </w:r>
    </w:p>
    <w:p w:rsidR="00C53F59" w:rsidRPr="00A831E6" w:rsidRDefault="00C53F59" w:rsidP="00880AA5">
      <w:pPr>
        <w:shd w:val="clear" w:color="auto" w:fill="FFFFFF"/>
        <w:jc w:val="both"/>
        <w:rPr>
          <w:rFonts w:cs="Times New Roman"/>
          <w:color w:val="auto"/>
          <w:lang w:val="it-IT"/>
        </w:rPr>
      </w:pPr>
      <w:r w:rsidRPr="00A831E6">
        <w:rPr>
          <w:rFonts w:cs="Times New Roman"/>
          <w:lang w:val="it-IT"/>
        </w:rPr>
        <w:t xml:space="preserve">Parroni, Piergiorgio (2006): La fine di Ippolito in Euripide, Ovidio e Seneca e il problema dell’ambientazione dei due </w:t>
      </w:r>
      <w:r w:rsidRPr="00A831E6">
        <w:rPr>
          <w:rFonts w:cs="Times New Roman"/>
          <w:i/>
          <w:lang w:val="it-IT"/>
        </w:rPr>
        <w:t>Ippoliti</w:t>
      </w:r>
      <w:r w:rsidRPr="00A831E6">
        <w:rPr>
          <w:rFonts w:cs="Times New Roman"/>
          <w:lang w:val="it-IT"/>
        </w:rPr>
        <w:t xml:space="preserve"> Euripidei, Myrtia 21, 65-73.</w:t>
      </w:r>
    </w:p>
    <w:p w:rsidR="002C6796" w:rsidRPr="00A831E6" w:rsidRDefault="00E1376E" w:rsidP="00880AA5">
      <w:pPr>
        <w:shd w:val="clear" w:color="auto" w:fill="FFFFFF"/>
        <w:jc w:val="both"/>
        <w:rPr>
          <w:rFonts w:cs="Times New Roman"/>
          <w:lang w:val="en-US"/>
        </w:rPr>
      </w:pPr>
      <w:r w:rsidRPr="00A831E6">
        <w:rPr>
          <w:rFonts w:cs="Times New Roman"/>
          <w:color w:val="auto"/>
          <w:lang w:val="en-US"/>
        </w:rPr>
        <w:t>Paschalis</w:t>
      </w:r>
      <w:r w:rsidR="002C6796" w:rsidRPr="00A831E6">
        <w:rPr>
          <w:rFonts w:cs="Times New Roman"/>
          <w:color w:val="auto"/>
          <w:lang w:val="en-US"/>
        </w:rPr>
        <w:t xml:space="preserve">, Michael (1981a): </w:t>
      </w:r>
      <w:r w:rsidR="002C6796" w:rsidRPr="00A831E6">
        <w:rPr>
          <w:rFonts w:cs="Times New Roman"/>
          <w:lang w:val="en-US"/>
        </w:rPr>
        <w:t>Parody of Homer in Ovid. Met. I,178-180, Dodone 10, 9-22.</w:t>
      </w:r>
    </w:p>
    <w:p w:rsidR="002C6796" w:rsidRPr="00A831E6" w:rsidRDefault="002C6796" w:rsidP="00880AA5">
      <w:pPr>
        <w:shd w:val="clear" w:color="auto" w:fill="FFFFFF"/>
        <w:jc w:val="both"/>
        <w:rPr>
          <w:rFonts w:cs="Times New Roman"/>
          <w:color w:val="auto"/>
          <w:lang w:val="en-US"/>
        </w:rPr>
      </w:pPr>
      <w:r w:rsidRPr="00A831E6">
        <w:rPr>
          <w:rFonts w:cs="Times New Roman"/>
          <w:lang w:val="en-US"/>
        </w:rPr>
        <w:t>–</w:t>
      </w:r>
      <w:r w:rsidRPr="00A831E6">
        <w:rPr>
          <w:rFonts w:cs="Times New Roman"/>
          <w:lang w:val="en-US"/>
        </w:rPr>
        <w:tab/>
        <w:t xml:space="preserve">(1981b): </w:t>
      </w:r>
      <w:r w:rsidRPr="00A831E6">
        <w:rPr>
          <w:rFonts w:cs="Times New Roman"/>
          <w:i/>
          <w:lang w:val="en-US"/>
        </w:rPr>
        <w:t>Evolat</w:t>
      </w:r>
      <w:r w:rsidRPr="00A831E6">
        <w:rPr>
          <w:rFonts w:cs="Times New Roman"/>
          <w:lang w:val="en-US"/>
        </w:rPr>
        <w:t>, Dodone 10, 23-36.</w:t>
      </w:r>
    </w:p>
    <w:p w:rsidR="002C6796" w:rsidRPr="00A831E6" w:rsidRDefault="002C6796" w:rsidP="00880AA5">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(1984): </w:t>
      </w:r>
      <w:r w:rsidRPr="00A831E6">
        <w:rPr>
          <w:rFonts w:cs="Times New Roman"/>
          <w:lang w:val="en-US"/>
        </w:rPr>
        <w:t xml:space="preserve">The Demythicization of </w:t>
      </w:r>
      <w:r w:rsidRPr="00A831E6">
        <w:rPr>
          <w:rFonts w:cs="Times New Roman"/>
          <w:i/>
          <w:lang w:val="en-US"/>
        </w:rPr>
        <w:t>virtus</w:t>
      </w:r>
      <w:r w:rsidRPr="00A831E6">
        <w:rPr>
          <w:rFonts w:cs="Times New Roman"/>
          <w:lang w:val="en-US"/>
        </w:rPr>
        <w:t xml:space="preserve"> in Ovid’s </w:t>
      </w:r>
      <w:r w:rsidRPr="00A831E6">
        <w:rPr>
          <w:rFonts w:cs="Times New Roman"/>
          <w:i/>
          <w:lang w:val="en-US"/>
        </w:rPr>
        <w:t>Metamorphoses</w:t>
      </w:r>
      <w:r w:rsidRPr="00A831E6">
        <w:rPr>
          <w:rFonts w:cs="Times New Roman"/>
          <w:lang w:val="en-US"/>
        </w:rPr>
        <w:t>: Love, Humor and Pol</w:t>
      </w:r>
      <w:r w:rsidRPr="00A831E6">
        <w:rPr>
          <w:rFonts w:cs="Times New Roman"/>
          <w:lang w:val="en-US"/>
        </w:rPr>
        <w:t>i</w:t>
      </w:r>
      <w:r w:rsidRPr="00A831E6">
        <w:rPr>
          <w:rFonts w:cs="Times New Roman"/>
          <w:lang w:val="en-US"/>
        </w:rPr>
        <w:t xml:space="preserve">tics, in: </w:t>
      </w:r>
      <w:r w:rsidRPr="00A831E6">
        <w:rPr>
          <w:rFonts w:cs="Times New Roman"/>
        </w:rPr>
        <w:t>Α</w:t>
      </w:r>
      <w:r w:rsidR="00E95BF7">
        <w:rPr>
          <w:rFonts w:cs="Times New Roman"/>
          <w:lang w:val="en-US"/>
        </w:rPr>
        <w:t>’</w:t>
      </w:r>
      <w:r w:rsidRPr="00A831E6">
        <w:rPr>
          <w:rFonts w:cs="Times New Roman"/>
          <w:lang w:val="en-US"/>
        </w:rPr>
        <w:t xml:space="preserve"> </w:t>
      </w:r>
      <w:r w:rsidRPr="00A831E6">
        <w:rPr>
          <w:rFonts w:cs="Times New Roman"/>
        </w:rPr>
        <w:t>Πανελλήνιο</w:t>
      </w:r>
      <w:r w:rsidRPr="00A831E6">
        <w:rPr>
          <w:rFonts w:cs="Times New Roman"/>
          <w:lang w:val="en-US"/>
        </w:rPr>
        <w:t xml:space="preserve"> </w:t>
      </w:r>
      <w:r w:rsidRPr="00A831E6">
        <w:rPr>
          <w:rFonts w:cs="Times New Roman"/>
        </w:rPr>
        <w:t>Συμπόσιο</w:t>
      </w:r>
      <w:r w:rsidRPr="00A831E6">
        <w:rPr>
          <w:rFonts w:cs="Times New Roman"/>
          <w:lang w:val="en-US"/>
        </w:rPr>
        <w:t xml:space="preserve"> </w:t>
      </w:r>
      <w:r w:rsidRPr="00A831E6">
        <w:rPr>
          <w:rFonts w:cs="Times New Roman"/>
        </w:rPr>
        <w:t>Λατινικών</w:t>
      </w:r>
      <w:r w:rsidRPr="00A831E6">
        <w:rPr>
          <w:rFonts w:cs="Times New Roman"/>
          <w:lang w:val="en-US"/>
        </w:rPr>
        <w:t xml:space="preserve"> </w:t>
      </w:r>
      <w:r w:rsidRPr="00A831E6">
        <w:rPr>
          <w:rFonts w:cs="Times New Roman"/>
        </w:rPr>
        <w:t>Σπουδών</w:t>
      </w:r>
      <w:r w:rsidRPr="00A831E6">
        <w:rPr>
          <w:rFonts w:cs="Times New Roman"/>
          <w:lang w:val="en-US"/>
        </w:rPr>
        <w:t xml:space="preserve">. </w:t>
      </w:r>
      <w:r w:rsidRPr="00A831E6">
        <w:rPr>
          <w:rFonts w:cs="Times New Roman"/>
        </w:rPr>
        <w:t>Θέμα</w:t>
      </w:r>
      <w:r w:rsidRPr="00A831E6">
        <w:rPr>
          <w:rFonts w:cs="Times New Roman"/>
          <w:lang w:val="en-US"/>
        </w:rPr>
        <w:t xml:space="preserve">: </w:t>
      </w:r>
      <w:r w:rsidRPr="00A831E6">
        <w:rPr>
          <w:rFonts w:cs="Times New Roman"/>
        </w:rPr>
        <w:t>Λογοτεχνία</w:t>
      </w:r>
      <w:r w:rsidRPr="00A831E6">
        <w:rPr>
          <w:rFonts w:cs="Times New Roman"/>
          <w:lang w:val="en-US"/>
        </w:rPr>
        <w:t xml:space="preserve"> </w:t>
      </w:r>
      <w:r w:rsidRPr="00A831E6">
        <w:rPr>
          <w:rFonts w:cs="Times New Roman"/>
        </w:rPr>
        <w:t>και</w:t>
      </w:r>
      <w:r w:rsidRPr="00A831E6">
        <w:rPr>
          <w:rFonts w:cs="Times New Roman"/>
          <w:lang w:val="en-US"/>
        </w:rPr>
        <w:t xml:space="preserve"> </w:t>
      </w:r>
      <w:r w:rsidRPr="00A831E6">
        <w:rPr>
          <w:rFonts w:cs="Times New Roman"/>
        </w:rPr>
        <w:t>πολιτική</w:t>
      </w:r>
      <w:r w:rsidRPr="00A831E6">
        <w:rPr>
          <w:rFonts w:cs="Times New Roman"/>
          <w:lang w:val="en-US"/>
        </w:rPr>
        <w:t xml:space="preserve"> </w:t>
      </w:r>
      <w:r w:rsidRPr="00A831E6">
        <w:rPr>
          <w:rFonts w:cs="Times New Roman"/>
        </w:rPr>
        <w:t>στα</w:t>
      </w:r>
      <w:r w:rsidRPr="00A831E6">
        <w:rPr>
          <w:rFonts w:cs="Times New Roman"/>
          <w:lang w:val="en-US"/>
        </w:rPr>
        <w:t xml:space="preserve"> </w:t>
      </w:r>
      <w:r w:rsidRPr="00A831E6">
        <w:rPr>
          <w:rFonts w:cs="Times New Roman"/>
        </w:rPr>
        <w:t>χρόνια</w:t>
      </w:r>
      <w:r w:rsidRPr="00A831E6">
        <w:rPr>
          <w:rFonts w:cs="Times New Roman"/>
          <w:lang w:val="en-US"/>
        </w:rPr>
        <w:t xml:space="preserve"> </w:t>
      </w:r>
      <w:r w:rsidRPr="00A831E6">
        <w:rPr>
          <w:rFonts w:cs="Times New Roman"/>
        </w:rPr>
        <w:t>του</w:t>
      </w:r>
      <w:r w:rsidRPr="00A831E6">
        <w:rPr>
          <w:rFonts w:cs="Times New Roman"/>
          <w:lang w:val="en-US"/>
        </w:rPr>
        <w:t xml:space="preserve"> </w:t>
      </w:r>
      <w:r w:rsidRPr="00A831E6">
        <w:rPr>
          <w:rFonts w:cs="Times New Roman"/>
        </w:rPr>
        <w:t>Αυγούστου</w:t>
      </w:r>
      <w:r w:rsidRPr="00A831E6">
        <w:rPr>
          <w:rFonts w:cs="Times New Roman"/>
          <w:lang w:val="en-US"/>
        </w:rPr>
        <w:t xml:space="preserve">, </w:t>
      </w:r>
      <w:r w:rsidRPr="00A831E6">
        <w:rPr>
          <w:rFonts w:cs="Times New Roman"/>
        </w:rPr>
        <w:t>Γιάννενα</w:t>
      </w:r>
      <w:r w:rsidRPr="00A831E6">
        <w:rPr>
          <w:rFonts w:cs="Times New Roman"/>
          <w:lang w:val="en-US"/>
        </w:rPr>
        <w:t xml:space="preserve">, 5-6 </w:t>
      </w:r>
      <w:r w:rsidRPr="00A831E6">
        <w:rPr>
          <w:rFonts w:cs="Times New Roman"/>
        </w:rPr>
        <w:t>Νοέμβριου</w:t>
      </w:r>
      <w:r w:rsidRPr="00A831E6">
        <w:rPr>
          <w:rFonts w:cs="Times New Roman"/>
          <w:lang w:val="en-US"/>
        </w:rPr>
        <w:t xml:space="preserve"> 1982, Iannina, 51-66.</w:t>
      </w:r>
    </w:p>
    <w:p w:rsidR="002C6796" w:rsidRPr="00A831E6" w:rsidRDefault="002C6796" w:rsidP="00880AA5">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(1986): </w:t>
      </w:r>
      <w:r w:rsidRPr="00A831E6">
        <w:rPr>
          <w:rFonts w:cs="Times New Roman"/>
          <w:i/>
          <w:lang w:val="en-US"/>
        </w:rPr>
        <w:t>Aut ego fallor aut ego laedor</w:t>
      </w:r>
      <w:r w:rsidRPr="00A831E6">
        <w:rPr>
          <w:rFonts w:cs="Times New Roman"/>
          <w:lang w:val="en-US"/>
        </w:rPr>
        <w:t>. Ov</w:t>
      </w:r>
      <w:r w:rsidR="00E95BF7">
        <w:rPr>
          <w:rFonts w:cs="Times New Roman"/>
          <w:lang w:val="en-US"/>
        </w:rPr>
        <w:t xml:space="preserve">id, </w:t>
      </w:r>
      <w:r w:rsidR="00E95BF7" w:rsidRPr="00344A5C">
        <w:rPr>
          <w:rFonts w:cs="Times New Roman"/>
          <w:i/>
          <w:lang w:val="en-US"/>
        </w:rPr>
        <w:t>Metamorphoses</w:t>
      </w:r>
      <w:r w:rsidR="00E95BF7">
        <w:rPr>
          <w:rFonts w:cs="Times New Roman"/>
          <w:lang w:val="en-US"/>
        </w:rPr>
        <w:t xml:space="preserve"> 1,607-608, a Witty T</w:t>
      </w:r>
      <w:r w:rsidRPr="00A831E6">
        <w:rPr>
          <w:rFonts w:cs="Times New Roman"/>
          <w:lang w:val="en-US"/>
        </w:rPr>
        <w:t>autol</w:t>
      </w:r>
      <w:r w:rsidRPr="00A831E6">
        <w:rPr>
          <w:rFonts w:cs="Times New Roman"/>
          <w:lang w:val="en-US"/>
        </w:rPr>
        <w:t>o</w:t>
      </w:r>
      <w:r w:rsidRPr="00A831E6">
        <w:rPr>
          <w:rFonts w:cs="Times New Roman"/>
          <w:lang w:val="en-US"/>
        </w:rPr>
        <w:t>gy?, Eranos 84, 62f.</w:t>
      </w:r>
    </w:p>
    <w:p w:rsidR="00E1376E" w:rsidRDefault="002C6796" w:rsidP="00880AA5">
      <w:pPr>
        <w:shd w:val="clear" w:color="auto" w:fill="FFFFFF"/>
        <w:jc w:val="both"/>
        <w:rPr>
          <w:rFonts w:cs="Times New Roman"/>
          <w:color w:val="auto"/>
          <w:lang w:val="en-US"/>
        </w:rPr>
      </w:pPr>
      <w:r w:rsidRPr="00A831E6">
        <w:rPr>
          <w:rFonts w:cs="Times New Roman"/>
          <w:color w:val="auto"/>
          <w:lang w:val="en-US"/>
        </w:rPr>
        <w:lastRenderedPageBreak/>
        <w:t>–</w:t>
      </w:r>
      <w:r w:rsidRPr="00A831E6">
        <w:rPr>
          <w:rFonts w:cs="Times New Roman"/>
          <w:color w:val="auto"/>
          <w:lang w:val="en-US"/>
        </w:rPr>
        <w:tab/>
      </w:r>
      <w:r w:rsidR="00E1376E" w:rsidRPr="00A831E6">
        <w:rPr>
          <w:rFonts w:cs="Times New Roman"/>
          <w:color w:val="auto"/>
          <w:lang w:val="en-US"/>
        </w:rPr>
        <w:t xml:space="preserve">(2003): </w:t>
      </w:r>
      <w:r w:rsidRPr="00A831E6">
        <w:rPr>
          <w:rFonts w:cs="Times New Roman"/>
          <w:lang w:val="en-US"/>
        </w:rPr>
        <w:t xml:space="preserve">Names, Semantics and Narrative in Ovid’s Polydorus and Polyxena Episodes and their Intertexts (Euripides’ </w:t>
      </w:r>
      <w:r w:rsidRPr="00A831E6">
        <w:rPr>
          <w:rFonts w:cs="Times New Roman"/>
          <w:i/>
          <w:lang w:val="en-US"/>
        </w:rPr>
        <w:t>Hecuba</w:t>
      </w:r>
      <w:r w:rsidRPr="00A831E6">
        <w:rPr>
          <w:rFonts w:cs="Times New Roman"/>
          <w:lang w:val="en-US"/>
        </w:rPr>
        <w:t xml:space="preserve"> and Virgil’s </w:t>
      </w:r>
      <w:r w:rsidRPr="00A831E6">
        <w:rPr>
          <w:rFonts w:cs="Times New Roman"/>
          <w:i/>
          <w:lang w:val="en-US"/>
        </w:rPr>
        <w:t>Aeneid</w:t>
      </w:r>
      <w:r w:rsidRPr="00A831E6">
        <w:rPr>
          <w:rFonts w:cs="Times New Roman"/>
          <w:lang w:val="en-US"/>
        </w:rPr>
        <w:t>),</w:t>
      </w:r>
      <w:r w:rsidRPr="00A831E6">
        <w:rPr>
          <w:rFonts w:cs="Times New Roman"/>
          <w:color w:val="auto"/>
          <w:lang w:val="en-US"/>
        </w:rPr>
        <w:t xml:space="preserve"> </w:t>
      </w:r>
      <w:r w:rsidR="00E1376E" w:rsidRPr="00A831E6">
        <w:rPr>
          <w:rFonts w:cs="Times New Roman"/>
          <w:color w:val="auto"/>
          <w:lang w:val="en-US"/>
        </w:rPr>
        <w:t>SIFC 1, 142-159.</w:t>
      </w:r>
    </w:p>
    <w:p w:rsidR="00452C78" w:rsidRPr="00F42A69" w:rsidRDefault="00452C78" w:rsidP="00880AA5">
      <w:pPr>
        <w:shd w:val="clear" w:color="auto" w:fill="FFFFFF"/>
        <w:jc w:val="both"/>
        <w:rPr>
          <w:rFonts w:cs="Times New Roman"/>
          <w:color w:val="auto"/>
          <w:lang w:val="it-IT"/>
        </w:rPr>
      </w:pPr>
      <w:r w:rsidRPr="00F438C2">
        <w:rPr>
          <w:rFonts w:cs="Times New Roman"/>
          <w:color w:val="auto"/>
          <w:lang w:val="en-US"/>
        </w:rPr>
        <w:t>–</w:t>
      </w:r>
      <w:r w:rsidRPr="00F438C2">
        <w:rPr>
          <w:rFonts w:cs="Times New Roman"/>
          <w:color w:val="auto"/>
          <w:lang w:val="en-US"/>
        </w:rPr>
        <w:tab/>
        <w:t xml:space="preserve">(2014): </w:t>
      </w:r>
      <w:r w:rsidR="00F438C2" w:rsidRPr="008E408D">
        <w:rPr>
          <w:lang w:val="en-US"/>
        </w:rPr>
        <w:t xml:space="preserve">Ovidian Metamorphosis and Nonnian </w:t>
      </w:r>
      <w:r w:rsidR="00F438C2" w:rsidRPr="00F438C2">
        <w:rPr>
          <w:i/>
          <w:lang w:val="en-US"/>
        </w:rPr>
        <w:t>poikilon eidos</w:t>
      </w:r>
      <w:r w:rsidR="00F438C2" w:rsidRPr="008E408D">
        <w:rPr>
          <w:lang w:val="en-US"/>
        </w:rPr>
        <w:t xml:space="preserve">, </w:t>
      </w:r>
      <w:r w:rsidR="00F438C2">
        <w:rPr>
          <w:lang w:val="en-US"/>
        </w:rPr>
        <w:t xml:space="preserve">in: </w:t>
      </w:r>
      <w:r w:rsidR="00F438C2" w:rsidRPr="008E408D">
        <w:rPr>
          <w:lang w:val="en-US"/>
        </w:rPr>
        <w:t>Konstantinos Spanoud</w:t>
      </w:r>
      <w:r w:rsidR="00F438C2" w:rsidRPr="008E408D">
        <w:rPr>
          <w:lang w:val="en-US"/>
        </w:rPr>
        <w:t>a</w:t>
      </w:r>
      <w:r w:rsidR="00F438C2" w:rsidRPr="008E408D">
        <w:rPr>
          <w:lang w:val="en-US"/>
        </w:rPr>
        <w:t>kis, (</w:t>
      </w:r>
      <w:r w:rsidR="00F438C2">
        <w:rPr>
          <w:lang w:val="en-US"/>
        </w:rPr>
        <w:t>Hg</w:t>
      </w:r>
      <w:r w:rsidR="00F438C2" w:rsidRPr="008E408D">
        <w:rPr>
          <w:lang w:val="en-US"/>
        </w:rPr>
        <w:t>.): Nonnus of Panopolis in Context. Poetry and Cultural Milieu in Late Antiquity</w:t>
      </w:r>
      <w:r w:rsidR="00F438C2">
        <w:rPr>
          <w:lang w:val="en-US"/>
        </w:rPr>
        <w:t xml:space="preserve"> with a Section on Nonnus and the Modern World</w:t>
      </w:r>
      <w:r w:rsidR="00F438C2" w:rsidRPr="008E408D">
        <w:rPr>
          <w:lang w:val="en-US"/>
        </w:rPr>
        <w:t xml:space="preserve">. </w:t>
      </w:r>
      <w:r w:rsidR="00F438C2" w:rsidRPr="00F42A69">
        <w:rPr>
          <w:lang w:val="it-IT"/>
        </w:rPr>
        <w:t>Berlin/Boston,</w:t>
      </w:r>
      <w:r w:rsidR="00F438C2" w:rsidRPr="00F42A69">
        <w:rPr>
          <w:rFonts w:ascii="Stempel Garamond RomanOsF" w:hAnsi="Stempel Garamond RomanOsF"/>
          <w:lang w:val="it-IT"/>
        </w:rPr>
        <w:t xml:space="preserve"> 97</w:t>
      </w:r>
      <w:r w:rsidR="00F438C2" w:rsidRPr="00F42A69">
        <w:rPr>
          <w:lang w:val="it-IT"/>
        </w:rPr>
        <w:t>-</w:t>
      </w:r>
      <w:r w:rsidR="00F438C2" w:rsidRPr="00F42A69">
        <w:rPr>
          <w:rFonts w:ascii="Stempel Garamond RomanOsF" w:hAnsi="Stempel Garamond RomanOsF"/>
          <w:lang w:val="it-IT"/>
        </w:rPr>
        <w:t>122</w:t>
      </w:r>
    </w:p>
    <w:p w:rsidR="004C4CF8" w:rsidRPr="00A831E6" w:rsidRDefault="004C4CF8" w:rsidP="00880AA5">
      <w:pPr>
        <w:shd w:val="clear" w:color="auto" w:fill="FFFFFF"/>
        <w:jc w:val="both"/>
        <w:rPr>
          <w:rFonts w:cs="Times New Roman"/>
          <w:color w:val="auto"/>
          <w:lang w:val="it-IT"/>
        </w:rPr>
      </w:pPr>
      <w:r w:rsidRPr="00A831E6">
        <w:rPr>
          <w:rFonts w:cs="Times New Roman"/>
          <w:lang w:val="it-IT"/>
        </w:rPr>
        <w:t xml:space="preserve">Pasetti, Lucia (2005): </w:t>
      </w:r>
      <w:r w:rsidRPr="00A831E6">
        <w:rPr>
          <w:rFonts w:cs="Times New Roman"/>
          <w:i/>
          <w:lang w:val="it-IT"/>
        </w:rPr>
        <w:t>Ille ego</w:t>
      </w:r>
      <w:r w:rsidRPr="00A831E6">
        <w:rPr>
          <w:rFonts w:cs="Times New Roman"/>
          <w:lang w:val="it-IT"/>
        </w:rPr>
        <w:t>: il tema del doppio e l’ambiguità pronominale, Lexis 23, 237-253.</w:t>
      </w:r>
    </w:p>
    <w:p w:rsidR="001D716C" w:rsidRDefault="001D716C" w:rsidP="00880AA5">
      <w:pPr>
        <w:shd w:val="clear" w:color="auto" w:fill="FFFFFF"/>
        <w:jc w:val="both"/>
        <w:rPr>
          <w:rFonts w:cs="Times New Roman"/>
          <w:lang w:val="fr-FR"/>
        </w:rPr>
      </w:pPr>
      <w:r>
        <w:rPr>
          <w:rFonts w:cs="Times New Roman"/>
          <w:lang w:val="fr-FR"/>
        </w:rPr>
        <w:t>Pasquier, Bernadette (1982)</w:t>
      </w:r>
      <w:r w:rsidR="00CD6429">
        <w:rPr>
          <w:rFonts w:cs="Times New Roman"/>
          <w:lang w:val="fr-FR"/>
        </w:rPr>
        <w:t>:</w:t>
      </w:r>
      <w:r>
        <w:rPr>
          <w:rFonts w:cs="Times New Roman"/>
          <w:lang w:val="fr-FR"/>
        </w:rPr>
        <w:t xml:space="preserve"> Note sur trois éditions illustrées d’Ovide, in</w:t>
      </w:r>
      <w:r w:rsidR="00CD6429">
        <w:rPr>
          <w:rFonts w:cs="Times New Roman"/>
          <w:lang w:val="fr-FR"/>
        </w:rPr>
        <w:t>:</w:t>
      </w:r>
      <w:r>
        <w:rPr>
          <w:rFonts w:cs="Times New Roman"/>
          <w:lang w:val="fr-FR"/>
        </w:rPr>
        <w:t xml:space="preserve"> Chevallier 1982a, 307-322.</w:t>
      </w:r>
    </w:p>
    <w:p w:rsidR="00C03380" w:rsidRPr="00A30E8A" w:rsidRDefault="001D716C" w:rsidP="00880AA5">
      <w:pPr>
        <w:shd w:val="clear" w:color="auto" w:fill="FFFFFF"/>
        <w:jc w:val="both"/>
        <w:rPr>
          <w:rFonts w:cs="Times New Roman"/>
          <w:lang w:val="en-US"/>
        </w:rPr>
      </w:pPr>
      <w:r>
        <w:rPr>
          <w:rFonts w:cs="Times New Roman"/>
          <w:lang w:val="fr-FR"/>
        </w:rPr>
        <w:t>–</w:t>
      </w:r>
      <w:r>
        <w:rPr>
          <w:rFonts w:cs="Times New Roman"/>
          <w:lang w:val="fr-FR"/>
        </w:rPr>
        <w:tab/>
      </w:r>
      <w:r w:rsidR="00C03380" w:rsidRPr="00A831E6">
        <w:rPr>
          <w:rFonts w:cs="Times New Roman"/>
          <w:lang w:val="fr-FR"/>
        </w:rPr>
        <w:t>(1986)</w:t>
      </w:r>
      <w:r w:rsidR="00CD6429">
        <w:rPr>
          <w:rFonts w:cs="Times New Roman"/>
          <w:lang w:val="fr-FR"/>
        </w:rPr>
        <w:t>:</w:t>
      </w:r>
      <w:r w:rsidR="00C03380" w:rsidRPr="00A831E6">
        <w:rPr>
          <w:rFonts w:cs="Times New Roman"/>
          <w:lang w:val="fr-FR"/>
        </w:rPr>
        <w:t xml:space="preserve"> Ovide, Métamorphoses (Venise, 1509), Tours (Caesarodunum Suppl. </w:t>
      </w:r>
      <w:r w:rsidR="00C03380" w:rsidRPr="00A30E8A">
        <w:rPr>
          <w:rFonts w:cs="Times New Roman"/>
          <w:lang w:val="en-US"/>
        </w:rPr>
        <w:t>55).</w:t>
      </w:r>
    </w:p>
    <w:p w:rsidR="004C4CF8" w:rsidRPr="00A30E8A" w:rsidRDefault="004C4CF8" w:rsidP="00880AA5">
      <w:pPr>
        <w:shd w:val="clear" w:color="auto" w:fill="FFFFFF"/>
        <w:jc w:val="both"/>
        <w:rPr>
          <w:rFonts w:cs="Times New Roman"/>
          <w:color w:val="auto"/>
          <w:lang w:val="it-IT"/>
        </w:rPr>
      </w:pPr>
      <w:r w:rsidRPr="00A831E6">
        <w:rPr>
          <w:rFonts w:cs="Times New Roman"/>
          <w:lang w:val="en-US"/>
        </w:rPr>
        <w:t xml:space="preserve">Patrick, Robert B. (2010): Groves in Ovid’s </w:t>
      </w:r>
      <w:r w:rsidRPr="00A831E6">
        <w:rPr>
          <w:rFonts w:cs="Times New Roman"/>
          <w:i/>
          <w:lang w:val="en-US"/>
        </w:rPr>
        <w:t>Metamorphoses</w:t>
      </w:r>
      <w:r w:rsidRPr="00A831E6">
        <w:rPr>
          <w:rFonts w:cs="Times New Roman"/>
          <w:lang w:val="en-US"/>
        </w:rPr>
        <w:t xml:space="preserve">: Domesticity, Wildness and Transformation, Diss. </w:t>
      </w:r>
      <w:r w:rsidRPr="00A30E8A">
        <w:rPr>
          <w:rFonts w:cs="Times New Roman"/>
          <w:lang w:val="it-IT"/>
        </w:rPr>
        <w:t>University of Florida, Gainesville (Fla.) [ProQuest diss</w:t>
      </w:r>
      <w:r w:rsidR="0040329A">
        <w:rPr>
          <w:rFonts w:cs="Times New Roman"/>
          <w:lang w:val="it-IT"/>
        </w:rPr>
        <w:t xml:space="preserve">ertations database, document ID </w:t>
      </w:r>
      <w:r w:rsidRPr="00A30E8A">
        <w:rPr>
          <w:rFonts w:cs="Times New Roman"/>
          <w:lang w:val="it-IT"/>
        </w:rPr>
        <w:t>743816074].</w:t>
      </w:r>
    </w:p>
    <w:p w:rsidR="0040329A" w:rsidRPr="0040329A" w:rsidRDefault="0040329A" w:rsidP="00880AA5">
      <w:pPr>
        <w:shd w:val="clear" w:color="auto" w:fill="FFFFFF"/>
        <w:jc w:val="both"/>
        <w:rPr>
          <w:rFonts w:cs="Times New Roman"/>
          <w:lang w:val="it-IT"/>
        </w:rPr>
      </w:pPr>
      <w:r>
        <w:rPr>
          <w:rFonts w:cs="Times New Roman"/>
          <w:lang w:val="it-IT"/>
        </w:rPr>
        <w:t xml:space="preserve">Patti, Marianna (2003a): </w:t>
      </w:r>
      <w:r w:rsidRPr="00344A5C">
        <w:rPr>
          <w:rFonts w:cs="Times New Roman"/>
          <w:i/>
          <w:lang w:val="it-IT"/>
        </w:rPr>
        <w:t>Agnoscis Cecy, miserrime coniunx?</w:t>
      </w:r>
      <w:r>
        <w:rPr>
          <w:rFonts w:cs="Times New Roman"/>
          <w:lang w:val="it-IT"/>
        </w:rPr>
        <w:t xml:space="preserve"> (Ov. </w:t>
      </w:r>
      <w:r w:rsidRPr="0040329A">
        <w:rPr>
          <w:rFonts w:cs="Times New Roman"/>
          <w:i/>
          <w:lang w:val="it-IT"/>
        </w:rPr>
        <w:t>Met.</w:t>
      </w:r>
      <w:r>
        <w:rPr>
          <w:rFonts w:cs="Times New Roman"/>
          <w:lang w:val="it-IT"/>
        </w:rPr>
        <w:t xml:space="preserve"> 11,658). Il sogno di Alcione come tributo normativo all’epos, in: </w:t>
      </w:r>
      <w:r w:rsidRPr="0040329A">
        <w:rPr>
          <w:rFonts w:cs="Times New Roman"/>
          <w:color w:val="auto"/>
          <w:lang w:val="it-IT"/>
        </w:rPr>
        <w:t>Landolfi/Monella 2003</w:t>
      </w:r>
      <w:r>
        <w:rPr>
          <w:rFonts w:cs="Times New Roman"/>
          <w:color w:val="auto"/>
          <w:lang w:val="it-IT"/>
        </w:rPr>
        <w:t>, 103-118.</w:t>
      </w:r>
    </w:p>
    <w:p w:rsidR="001A6A1E" w:rsidRPr="00A831E6" w:rsidRDefault="0040329A" w:rsidP="00880AA5">
      <w:pPr>
        <w:shd w:val="clear" w:color="auto" w:fill="FFFFFF"/>
        <w:jc w:val="both"/>
        <w:rPr>
          <w:rFonts w:cs="Times New Roman"/>
          <w:color w:val="auto"/>
          <w:lang w:val="it-IT"/>
        </w:rPr>
      </w:pPr>
      <w:r>
        <w:rPr>
          <w:rFonts w:cs="Times New Roman"/>
          <w:lang w:val="it-IT"/>
        </w:rPr>
        <w:t>–</w:t>
      </w:r>
      <w:r>
        <w:rPr>
          <w:rFonts w:cs="Times New Roman"/>
          <w:lang w:val="it-IT"/>
        </w:rPr>
        <w:tab/>
      </w:r>
      <w:r w:rsidR="001A6A1E" w:rsidRPr="00A831E6">
        <w:rPr>
          <w:rFonts w:cs="Times New Roman"/>
          <w:lang w:val="it-IT"/>
        </w:rPr>
        <w:t>(2003</w:t>
      </w:r>
      <w:r>
        <w:rPr>
          <w:rFonts w:cs="Times New Roman"/>
          <w:lang w:val="it-IT"/>
        </w:rPr>
        <w:t>b</w:t>
      </w:r>
      <w:r w:rsidR="001A6A1E" w:rsidRPr="00A831E6">
        <w:rPr>
          <w:rFonts w:cs="Times New Roman"/>
          <w:lang w:val="it-IT"/>
        </w:rPr>
        <w:t xml:space="preserve">): Circe e i compagni di Ulisse: un episodio omerico nelle </w:t>
      </w:r>
      <w:r w:rsidR="001A6A1E" w:rsidRPr="00A831E6">
        <w:rPr>
          <w:rFonts w:cs="Times New Roman"/>
          <w:i/>
          <w:lang w:val="it-IT"/>
        </w:rPr>
        <w:t>Metamorfosi</w:t>
      </w:r>
      <w:r w:rsidR="001A6A1E" w:rsidRPr="00A831E6">
        <w:rPr>
          <w:rFonts w:cs="Times New Roman"/>
          <w:lang w:val="it-IT"/>
        </w:rPr>
        <w:t xml:space="preserve"> ovidiane (Ov. Met. 14, 243-309), Pan 21, 211-228.</w:t>
      </w:r>
    </w:p>
    <w:p w:rsidR="00BA3763" w:rsidRPr="00BA3763" w:rsidRDefault="00BA3763" w:rsidP="00880AA5">
      <w:pPr>
        <w:shd w:val="clear" w:color="auto" w:fill="FFFFFF"/>
        <w:jc w:val="both"/>
        <w:rPr>
          <w:rFonts w:cs="Times New Roman"/>
          <w:color w:val="auto"/>
          <w:lang w:val="fr-FR"/>
        </w:rPr>
      </w:pPr>
      <w:r w:rsidRPr="00BA3763">
        <w:rPr>
          <w:rFonts w:cs="Times New Roman"/>
          <w:color w:val="auto"/>
          <w:lang w:val="fr-FR"/>
        </w:rPr>
        <w:t>Paulian, Agnès (1982)</w:t>
      </w:r>
      <w:r w:rsidR="00CD6429">
        <w:rPr>
          <w:rFonts w:cs="Times New Roman"/>
          <w:color w:val="auto"/>
          <w:lang w:val="fr-FR"/>
        </w:rPr>
        <w:t>:</w:t>
      </w:r>
      <w:r w:rsidRPr="00BA3763">
        <w:rPr>
          <w:rFonts w:cs="Times New Roman"/>
          <w:color w:val="auto"/>
          <w:lang w:val="fr-FR"/>
        </w:rPr>
        <w:t xml:space="preserve"> </w:t>
      </w:r>
      <w:r>
        <w:rPr>
          <w:lang w:val="fr-FR"/>
        </w:rPr>
        <w:t>Ovide et l’Atlantique (L’</w:t>
      </w:r>
      <w:r w:rsidRPr="00BA3763">
        <w:rPr>
          <w:lang w:val="fr-FR"/>
        </w:rPr>
        <w:t>influence et ses prolongements)</w:t>
      </w:r>
      <w:r>
        <w:rPr>
          <w:lang w:val="fr-FR"/>
        </w:rPr>
        <w:t>, in</w:t>
      </w:r>
      <w:r w:rsidR="00CD6429">
        <w:rPr>
          <w:lang w:val="fr-FR"/>
        </w:rPr>
        <w:t>:</w:t>
      </w:r>
      <w:r>
        <w:rPr>
          <w:lang w:val="fr-FR"/>
        </w:rPr>
        <w:t xml:space="preserve"> Cheva</w:t>
      </w:r>
      <w:r>
        <w:rPr>
          <w:lang w:val="fr-FR"/>
        </w:rPr>
        <w:t>l</w:t>
      </w:r>
      <w:r>
        <w:rPr>
          <w:lang w:val="fr-FR"/>
        </w:rPr>
        <w:t>lier 1982a, 57-64.</w:t>
      </w:r>
    </w:p>
    <w:p w:rsidR="00115710" w:rsidRPr="00A831E6" w:rsidRDefault="00115710" w:rsidP="00880AA5">
      <w:pPr>
        <w:shd w:val="clear" w:color="auto" w:fill="FFFFFF"/>
        <w:jc w:val="both"/>
        <w:rPr>
          <w:rFonts w:cs="Times New Roman"/>
          <w:color w:val="auto"/>
          <w:lang w:val="en-GB"/>
        </w:rPr>
      </w:pPr>
      <w:r w:rsidRPr="00A831E6">
        <w:rPr>
          <w:rFonts w:cs="Times New Roman"/>
          <w:color w:val="auto"/>
          <w:lang w:val="en-US"/>
        </w:rPr>
        <w:t>Pavlock, Barbara (1991): The Tyran</w:t>
      </w:r>
      <w:r w:rsidRPr="00A831E6">
        <w:rPr>
          <w:rFonts w:cs="Times New Roman"/>
          <w:color w:val="auto"/>
          <w:lang w:val="en-GB"/>
        </w:rPr>
        <w:t>t and Boundary Violations in Ovid’s Tereus Episode, Helios 18, 34-48.</w:t>
      </w:r>
    </w:p>
    <w:p w:rsidR="00115710" w:rsidRPr="00A831E6" w:rsidRDefault="00115710" w:rsidP="00880AA5">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(1998</w:t>
      </w:r>
      <w:r w:rsidR="00CA2B75" w:rsidRPr="00A831E6">
        <w:rPr>
          <w:rFonts w:cs="Times New Roman"/>
          <w:color w:val="auto"/>
          <w:lang w:val="en-GB"/>
        </w:rPr>
        <w:t>/99</w:t>
      </w:r>
      <w:r w:rsidRPr="00A831E6">
        <w:rPr>
          <w:rFonts w:cs="Times New Roman"/>
          <w:color w:val="auto"/>
          <w:lang w:val="en-GB"/>
        </w:rPr>
        <w:t xml:space="preserve">): Daedalus in the Labyrinth of Ovid’s </w:t>
      </w:r>
      <w:r w:rsidRPr="00A831E6">
        <w:rPr>
          <w:rFonts w:cs="Times New Roman"/>
          <w:i/>
          <w:color w:val="auto"/>
          <w:lang w:val="en-GB"/>
        </w:rPr>
        <w:t>Metamorphoses</w:t>
      </w:r>
      <w:r w:rsidRPr="00A831E6">
        <w:rPr>
          <w:rFonts w:cs="Times New Roman"/>
          <w:color w:val="auto"/>
          <w:lang w:val="en-GB"/>
        </w:rPr>
        <w:t>, CW 92, 141-157.</w:t>
      </w:r>
    </w:p>
    <w:p w:rsidR="001A6A1E" w:rsidRPr="00A831E6" w:rsidRDefault="001A6A1E" w:rsidP="00880AA5">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(2003): </w:t>
      </w:r>
      <w:r w:rsidRPr="00A831E6">
        <w:rPr>
          <w:rFonts w:cs="Times New Roman"/>
          <w:lang w:val="en-US"/>
        </w:rPr>
        <w:t xml:space="preserve">Ulysses’ Exploitation of Etymological Puns in </w:t>
      </w:r>
      <w:r w:rsidRPr="00A831E6">
        <w:rPr>
          <w:rFonts w:cs="Times New Roman"/>
          <w:i/>
          <w:lang w:val="en-US"/>
        </w:rPr>
        <w:t>Metamorphoses</w:t>
      </w:r>
      <w:r w:rsidRPr="00A831E6">
        <w:rPr>
          <w:rFonts w:cs="Times New Roman"/>
          <w:lang w:val="en-US"/>
        </w:rPr>
        <w:t xml:space="preserve"> 13</w:t>
      </w:r>
      <w:r w:rsidR="008E7AE9" w:rsidRPr="00A831E6">
        <w:rPr>
          <w:rFonts w:cs="Times New Roman"/>
          <w:lang w:val="en-US"/>
        </w:rPr>
        <w:t xml:space="preserve">, </w:t>
      </w:r>
      <w:r w:rsidR="008E7AE9" w:rsidRPr="00A831E6">
        <w:rPr>
          <w:rFonts w:cs="Times New Roman"/>
          <w:color w:val="auto"/>
          <w:lang w:val="en-US"/>
        </w:rPr>
        <w:t>in: Christos Nifadopoulos (Hg.)</w:t>
      </w:r>
      <w:r w:rsidR="008E7AE9" w:rsidRPr="00A831E6">
        <w:rPr>
          <w:rFonts w:cs="Times New Roman"/>
          <w:lang w:val="en-US"/>
        </w:rPr>
        <w:t xml:space="preserve">: </w:t>
      </w:r>
      <w:r w:rsidR="008E7AE9" w:rsidRPr="00A831E6">
        <w:rPr>
          <w:rFonts w:cs="Times New Roman"/>
          <w:color w:val="auto"/>
          <w:lang w:val="en-US"/>
        </w:rPr>
        <w:t>Etymologia: Studies in Ancient Etymology: Proceedings of the Ca</w:t>
      </w:r>
      <w:r w:rsidR="008E7AE9" w:rsidRPr="00A831E6">
        <w:rPr>
          <w:rFonts w:cs="Times New Roman"/>
          <w:color w:val="auto"/>
          <w:lang w:val="en-US"/>
        </w:rPr>
        <w:t>m</w:t>
      </w:r>
      <w:r w:rsidR="008E7AE9" w:rsidRPr="00A831E6">
        <w:rPr>
          <w:rFonts w:cs="Times New Roman"/>
          <w:color w:val="auto"/>
          <w:lang w:val="en-US"/>
        </w:rPr>
        <w:t>bridge Conference on Ancient Etymology, 25-27 September 2000, Münster (The Henry Sweet Society Studies in the History of Linguistics 9), 143-151.</w:t>
      </w:r>
    </w:p>
    <w:p w:rsidR="00115710" w:rsidRPr="00A831E6" w:rsidRDefault="00115710" w:rsidP="00880AA5">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(2009): Image of the Poet in Ovid’s </w:t>
      </w:r>
      <w:r w:rsidRPr="00A831E6">
        <w:rPr>
          <w:rFonts w:cs="Times New Roman"/>
          <w:i/>
          <w:color w:val="auto"/>
          <w:lang w:val="en-GB"/>
        </w:rPr>
        <w:t>Metamorphoses</w:t>
      </w:r>
      <w:r w:rsidRPr="00A831E6">
        <w:rPr>
          <w:rFonts w:cs="Times New Roman"/>
          <w:color w:val="auto"/>
          <w:lang w:val="en-GB"/>
        </w:rPr>
        <w:t>, Madison</w:t>
      </w:r>
      <w:r w:rsidR="00A12E8B" w:rsidRPr="00A831E6">
        <w:rPr>
          <w:rFonts w:cs="Times New Roman"/>
          <w:color w:val="auto"/>
          <w:lang w:val="en-GB"/>
        </w:rPr>
        <w:t xml:space="preserve"> (Wisconsin Studies in Cla</w:t>
      </w:r>
      <w:r w:rsidR="00A12E8B" w:rsidRPr="00A831E6">
        <w:rPr>
          <w:rFonts w:cs="Times New Roman"/>
          <w:color w:val="auto"/>
          <w:lang w:val="en-GB"/>
        </w:rPr>
        <w:t>s</w:t>
      </w:r>
      <w:r w:rsidR="00A12E8B" w:rsidRPr="00A831E6">
        <w:rPr>
          <w:rFonts w:cs="Times New Roman"/>
          <w:color w:val="auto"/>
          <w:lang w:val="en-GB"/>
        </w:rPr>
        <w:t>sics)</w:t>
      </w:r>
      <w:r w:rsidR="00DF6107" w:rsidRPr="00A831E6">
        <w:rPr>
          <w:rFonts w:cs="Times New Roman"/>
          <w:color w:val="auto"/>
          <w:lang w:val="en-GB"/>
        </w:rPr>
        <w:t xml:space="preserve"> [C. Trinacty, CJ 2009; E.T. Adams, CR 60, 2010, 451-453; S.M. Wheeler, </w:t>
      </w:r>
      <w:r w:rsidR="008E7AE9" w:rsidRPr="00A831E6">
        <w:rPr>
          <w:rFonts w:cs="Times New Roman"/>
          <w:color w:val="auto"/>
          <w:lang w:val="en-GB"/>
        </w:rPr>
        <w:t>AJPh 131, 2010, 158-162</w:t>
      </w:r>
      <w:r w:rsidR="00DF6107" w:rsidRPr="00A831E6">
        <w:rPr>
          <w:rFonts w:cs="Times New Roman"/>
          <w:color w:val="auto"/>
          <w:lang w:val="en-GB"/>
        </w:rPr>
        <w:t>; G. Rosati, 104, 2010/11, 523f.; L. Jansen, JRS 101, 2011, 284f.].</w:t>
      </w:r>
    </w:p>
    <w:p w:rsidR="00BF010C" w:rsidRPr="00A831E6" w:rsidRDefault="00BF010C" w:rsidP="00880AA5">
      <w:pPr>
        <w:pStyle w:val="Textkrper24"/>
        <w:rPr>
          <w:lang w:val="en-US"/>
        </w:rPr>
      </w:pPr>
      <w:r w:rsidRPr="00A831E6">
        <w:rPr>
          <w:lang w:val="en-US"/>
        </w:rPr>
        <w:t>Paxson, James J./Cynthia A. Gravlee (1998; Hgg.): Desiring Discourse: The Literature of Love. Ovid through Chaucer</w:t>
      </w:r>
      <w:r w:rsidR="00447F92" w:rsidRPr="00A831E6">
        <w:rPr>
          <w:lang w:val="en-US"/>
        </w:rPr>
        <w:t>, Selinsgrove (Pa.) [J.M. Fyler, Speculum 77, 2002, 964-966].</w:t>
      </w:r>
    </w:p>
    <w:p w:rsidR="00DF6107" w:rsidRPr="00A831E6" w:rsidRDefault="00DF6107" w:rsidP="00880AA5">
      <w:pPr>
        <w:pStyle w:val="Textkrper24"/>
        <w:rPr>
          <w:lang w:val="en-US"/>
        </w:rPr>
      </w:pPr>
      <w:r w:rsidRPr="00A831E6">
        <w:rPr>
          <w:lang w:val="en-US"/>
        </w:rPr>
        <w:t>Payne, Mark (2010): The Animal Part: Human and Other Animals in the Poetic Imagination, Chicago, Ill.</w:t>
      </w:r>
    </w:p>
    <w:p w:rsidR="007B46AA" w:rsidRPr="00A831E6" w:rsidRDefault="007B46AA" w:rsidP="00880AA5">
      <w:pPr>
        <w:pStyle w:val="Textkrper24"/>
        <w:rPr>
          <w:lang w:val="en-GB"/>
        </w:rPr>
      </w:pPr>
      <w:r w:rsidRPr="00A831E6">
        <w:rPr>
          <w:lang w:val="en-US"/>
        </w:rPr>
        <w:t>Pearcy</w:t>
      </w:r>
      <w:r w:rsidR="00397694">
        <w:rPr>
          <w:szCs w:val="24"/>
          <w:lang w:val="en-US"/>
        </w:rPr>
        <w:t xml:space="preserve">, Lee </w:t>
      </w:r>
      <w:r w:rsidRPr="00A831E6">
        <w:rPr>
          <w:szCs w:val="24"/>
          <w:lang w:val="en-US"/>
        </w:rPr>
        <w:t>T. (1984): The Mediated Muse: English Translations of Ovid, 1560-1700, Ha</w:t>
      </w:r>
      <w:r w:rsidRPr="00A831E6">
        <w:rPr>
          <w:szCs w:val="24"/>
          <w:lang w:val="en-US"/>
        </w:rPr>
        <w:t>m</w:t>
      </w:r>
      <w:r w:rsidRPr="00A831E6">
        <w:rPr>
          <w:szCs w:val="24"/>
          <w:lang w:val="en-US"/>
        </w:rPr>
        <w:t>den, Conn.</w:t>
      </w:r>
      <w:r w:rsidR="00397694">
        <w:rPr>
          <w:szCs w:val="24"/>
          <w:lang w:val="en-US"/>
        </w:rPr>
        <w:t xml:space="preserve"> </w:t>
      </w:r>
      <w:r w:rsidR="00DF6107" w:rsidRPr="00A831E6">
        <w:rPr>
          <w:szCs w:val="24"/>
          <w:lang w:val="en-US"/>
        </w:rPr>
        <w:t>(Archon Books) [F.T. Coulson, Manuscripta 30, 1986, 73-75].</w:t>
      </w:r>
    </w:p>
    <w:p w:rsidR="00DF6107" w:rsidRPr="00A831E6" w:rsidRDefault="00DF6107" w:rsidP="00880AA5">
      <w:pPr>
        <w:shd w:val="clear" w:color="auto" w:fill="FFFFFF"/>
        <w:jc w:val="both"/>
        <w:rPr>
          <w:rFonts w:cs="Times New Roman"/>
          <w:color w:val="auto"/>
          <w:lang w:val="en-GB"/>
        </w:rPr>
      </w:pPr>
      <w:r w:rsidRPr="00A831E6">
        <w:rPr>
          <w:rFonts w:cs="Times New Roman"/>
          <w:color w:val="auto"/>
          <w:lang w:val="en-GB"/>
        </w:rPr>
        <w:t xml:space="preserve">Pechillo, Marylin (1985): </w:t>
      </w:r>
      <w:r w:rsidRPr="00A831E6">
        <w:rPr>
          <w:rFonts w:cs="Times New Roman"/>
          <w:lang w:val="en-US"/>
        </w:rPr>
        <w:t>Ovid’s Epyllia: Genres Wi</w:t>
      </w:r>
      <w:r w:rsidR="00344A5C">
        <w:rPr>
          <w:rFonts w:cs="Times New Roman"/>
          <w:lang w:val="en-US"/>
        </w:rPr>
        <w:t>thin a Genre, Diss. Loyola University</w:t>
      </w:r>
      <w:r w:rsidRPr="00A831E6">
        <w:rPr>
          <w:rFonts w:cs="Times New Roman"/>
          <w:lang w:val="en-US"/>
        </w:rPr>
        <w:t xml:space="preserve"> of Chicago [DA 46, 1985, 144A].</w:t>
      </w:r>
    </w:p>
    <w:p w:rsidR="00115710" w:rsidRPr="00A831E6" w:rsidRDefault="00DF6107" w:rsidP="00880AA5">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(1990</w:t>
      </w:r>
      <w:r w:rsidR="006B617D" w:rsidRPr="00A831E6">
        <w:rPr>
          <w:rFonts w:cs="Times New Roman"/>
          <w:color w:val="auto"/>
          <w:lang w:val="en-GB"/>
        </w:rPr>
        <w:t>/91</w:t>
      </w:r>
      <w:r w:rsidR="00115710" w:rsidRPr="00A831E6">
        <w:rPr>
          <w:rFonts w:cs="Times New Roman"/>
          <w:color w:val="auto"/>
          <w:lang w:val="en-GB"/>
        </w:rPr>
        <w:t>): Ovid</w:t>
      </w:r>
      <w:r w:rsidR="00880AA5">
        <w:rPr>
          <w:rFonts w:cs="Times New Roman"/>
          <w:color w:val="auto"/>
          <w:lang w:val="en-GB"/>
        </w:rPr>
        <w:t>’</w:t>
      </w:r>
      <w:r w:rsidR="00115710" w:rsidRPr="00A831E6">
        <w:rPr>
          <w:rFonts w:cs="Times New Roman"/>
          <w:color w:val="auto"/>
          <w:lang w:val="en-GB"/>
        </w:rPr>
        <w:t>s Framing Technique. The Aeacus and Cephalus Epyllion (</w:t>
      </w:r>
      <w:r w:rsidR="00115710" w:rsidRPr="00A831E6">
        <w:rPr>
          <w:rFonts w:cs="Times New Roman"/>
          <w:i/>
          <w:color w:val="auto"/>
          <w:lang w:val="en-GB"/>
        </w:rPr>
        <w:t>Met</w:t>
      </w:r>
      <w:r w:rsidR="00115710" w:rsidRPr="00A831E6">
        <w:rPr>
          <w:rFonts w:cs="Times New Roman"/>
          <w:color w:val="auto"/>
          <w:lang w:val="en-GB"/>
        </w:rPr>
        <w:t>. 7,490-8,5), CJ 86, 35-44.</w:t>
      </w:r>
    </w:p>
    <w:p w:rsidR="00FC1360" w:rsidRPr="00A831E6" w:rsidRDefault="00B209CC" w:rsidP="00880AA5">
      <w:pPr>
        <w:shd w:val="clear" w:color="auto" w:fill="FFFFFF"/>
        <w:jc w:val="both"/>
        <w:rPr>
          <w:rFonts w:cs="Times New Roman"/>
          <w:color w:val="auto"/>
          <w:lang w:val="en-US"/>
        </w:rPr>
      </w:pPr>
      <w:r w:rsidRPr="00A831E6">
        <w:rPr>
          <w:rFonts w:cs="Times New Roman"/>
          <w:color w:val="auto"/>
          <w:lang w:val="en-US"/>
        </w:rPr>
        <w:t>Peek</w:t>
      </w:r>
      <w:r w:rsidR="00FC0E46" w:rsidRPr="00A831E6">
        <w:rPr>
          <w:rFonts w:cs="Times New Roman"/>
          <w:smallCaps/>
          <w:color w:val="auto"/>
          <w:lang w:val="en-US"/>
        </w:rPr>
        <w:t xml:space="preserve">, </w:t>
      </w:r>
      <w:r w:rsidR="00FC0E46" w:rsidRPr="00A831E6">
        <w:rPr>
          <w:rFonts w:cs="Times New Roman"/>
          <w:lang w:val="en-US"/>
        </w:rPr>
        <w:t>Philip Sheffield</w:t>
      </w:r>
      <w:r w:rsidRPr="00A831E6">
        <w:rPr>
          <w:rFonts w:cs="Times New Roman"/>
          <w:smallCaps/>
          <w:color w:val="auto"/>
          <w:lang w:val="en-US"/>
        </w:rPr>
        <w:t xml:space="preserve"> (2001): B</w:t>
      </w:r>
      <w:r w:rsidRPr="00A831E6">
        <w:rPr>
          <w:rFonts w:cs="Times New Roman"/>
          <w:color w:val="auto"/>
          <w:lang w:val="en-US"/>
        </w:rPr>
        <w:t xml:space="preserve">lack Humour in Ovid’s </w:t>
      </w:r>
      <w:r w:rsidRPr="00A831E6">
        <w:rPr>
          <w:rFonts w:cs="Times New Roman"/>
          <w:i/>
          <w:color w:val="auto"/>
          <w:lang w:val="en-US"/>
        </w:rPr>
        <w:t>Metamorphoses</w:t>
      </w:r>
      <w:r w:rsidRPr="00A831E6">
        <w:rPr>
          <w:rFonts w:cs="Times New Roman"/>
          <w:color w:val="auto"/>
          <w:lang w:val="en-US"/>
        </w:rPr>
        <w:t>, Ramus</w:t>
      </w:r>
      <w:r w:rsidRPr="00A831E6">
        <w:rPr>
          <w:rFonts w:cs="Times New Roman"/>
          <w:smallCaps/>
          <w:color w:val="auto"/>
          <w:lang w:val="en-US"/>
        </w:rPr>
        <w:t xml:space="preserve"> 30, 128-151</w:t>
      </w:r>
      <w:r w:rsidRPr="00A831E6">
        <w:rPr>
          <w:rFonts w:cs="Times New Roman"/>
          <w:color w:val="auto"/>
          <w:lang w:val="en-US"/>
        </w:rPr>
        <w:t>.</w:t>
      </w:r>
    </w:p>
    <w:p w:rsidR="00FC0E46" w:rsidRPr="00A831E6" w:rsidRDefault="00FC0E46" w:rsidP="00880AA5">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(2003): </w:t>
      </w:r>
      <w:r w:rsidRPr="00A831E6">
        <w:rPr>
          <w:rFonts w:cs="Times New Roman"/>
          <w:lang w:val="en-US"/>
        </w:rPr>
        <w:t xml:space="preserve">Procne, Philomela, Tereus in Ovid’s </w:t>
      </w:r>
      <w:r w:rsidRPr="00A831E6">
        <w:rPr>
          <w:rFonts w:cs="Times New Roman"/>
          <w:i/>
          <w:lang w:val="en-US"/>
        </w:rPr>
        <w:t>Metamorphoses</w:t>
      </w:r>
      <w:r w:rsidRPr="00A831E6">
        <w:rPr>
          <w:rFonts w:cs="Times New Roman"/>
          <w:lang w:val="en-US"/>
        </w:rPr>
        <w:t>: A Narratological Approach, Antichthon 37, 32-51.</w:t>
      </w:r>
    </w:p>
    <w:p w:rsidR="00FC0E46" w:rsidRPr="00A831E6" w:rsidRDefault="00FC0E46" w:rsidP="00880AA5">
      <w:pPr>
        <w:shd w:val="clear" w:color="auto" w:fill="FFFFFF"/>
        <w:jc w:val="both"/>
        <w:rPr>
          <w:rFonts w:cs="Times New Roman"/>
          <w:lang w:val="it-IT"/>
        </w:rPr>
      </w:pPr>
      <w:r w:rsidRPr="00A831E6">
        <w:rPr>
          <w:rFonts w:cs="Times New Roman"/>
          <w:color w:val="auto"/>
          <w:lang w:val="it-IT"/>
        </w:rPr>
        <w:t>–</w:t>
      </w:r>
      <w:r w:rsidRPr="00A831E6">
        <w:rPr>
          <w:rFonts w:cs="Times New Roman"/>
          <w:color w:val="auto"/>
          <w:lang w:val="it-IT"/>
        </w:rPr>
        <w:tab/>
        <w:t xml:space="preserve">(2004): </w:t>
      </w:r>
      <w:r w:rsidRPr="00A831E6">
        <w:rPr>
          <w:rFonts w:cs="Times New Roman"/>
          <w:lang w:val="it-IT"/>
        </w:rPr>
        <w:t xml:space="preserve">Cephalus’ Incredible Narration: </w:t>
      </w:r>
      <w:r w:rsidRPr="00A831E6">
        <w:rPr>
          <w:rFonts w:cs="Times New Roman"/>
          <w:i/>
          <w:lang w:val="it-IT"/>
        </w:rPr>
        <w:t>Metamorphoses</w:t>
      </w:r>
      <w:r w:rsidRPr="00A831E6">
        <w:rPr>
          <w:rFonts w:cs="Times New Roman"/>
          <w:lang w:val="it-IT"/>
        </w:rPr>
        <w:t xml:space="preserve"> 7,661-865, Latomus 63, 605-614.</w:t>
      </w:r>
    </w:p>
    <w:p w:rsidR="00CF57BD" w:rsidRPr="00A831E6" w:rsidRDefault="008654D6" w:rsidP="00880AA5">
      <w:pPr>
        <w:jc w:val="both"/>
        <w:rPr>
          <w:rFonts w:cs="Times New Roman"/>
          <w:lang w:val="it-IT"/>
        </w:rPr>
      </w:pPr>
      <w:r w:rsidRPr="00A831E6">
        <w:rPr>
          <w:rFonts w:cs="Times New Roman"/>
          <w:lang w:val="it-IT"/>
        </w:rPr>
        <w:t>Pellizer, Ezio</w:t>
      </w:r>
      <w:r w:rsidR="00CF57BD" w:rsidRPr="00A831E6">
        <w:rPr>
          <w:rFonts w:cs="Times New Roman"/>
          <w:lang w:val="it-IT"/>
        </w:rPr>
        <w:t xml:space="preserve"> (2010): Regreso a Narciso: análisis del mito y semiótica del relato, in: Minerva Alganza Roldán (Hg.): Metamorfosis de Narciso en la cultura occidental, Granada, 15-31.</w:t>
      </w:r>
    </w:p>
    <w:p w:rsidR="008654D6" w:rsidRPr="00A831E6" w:rsidRDefault="00CF57BD" w:rsidP="00880AA5">
      <w:pPr>
        <w:jc w:val="both"/>
        <w:rPr>
          <w:rFonts w:cs="Times New Roman"/>
          <w:lang w:val="it-IT"/>
        </w:rPr>
      </w:pPr>
      <w:r w:rsidRPr="00A831E6">
        <w:rPr>
          <w:rFonts w:cs="Times New Roman"/>
          <w:lang w:val="it-IT"/>
        </w:rPr>
        <w:t>–</w:t>
      </w:r>
      <w:r w:rsidRPr="00A831E6">
        <w:rPr>
          <w:rFonts w:cs="Times New Roman"/>
          <w:lang w:val="it-IT"/>
        </w:rPr>
        <w:tab/>
      </w:r>
      <w:r w:rsidR="008654D6" w:rsidRPr="00A831E6">
        <w:rPr>
          <w:rFonts w:cs="Times New Roman"/>
          <w:lang w:val="it-IT"/>
        </w:rPr>
        <w:t>(2012): Morir d’amore a Salamina: Archeofonte e Iphis in Ovidio e Antonino Liberale, in: Guido Bastianini/Walter Lapini/Mauro Tulli (Hgg.): Harmonia: scritti di filologia classica in onore di Angelo Casanova, Firenze (Studi e saggi 109), 681-695.</w:t>
      </w:r>
    </w:p>
    <w:p w:rsidR="008654D6" w:rsidRPr="00A831E6" w:rsidRDefault="008654D6" w:rsidP="00880AA5">
      <w:pPr>
        <w:shd w:val="clear" w:color="auto" w:fill="FFFFFF"/>
        <w:jc w:val="both"/>
        <w:rPr>
          <w:rFonts w:cs="Times New Roman"/>
          <w:color w:val="auto"/>
          <w:lang w:val="it-IT"/>
        </w:rPr>
      </w:pPr>
      <w:r w:rsidRPr="00A831E6">
        <w:rPr>
          <w:rFonts w:cs="Times New Roman"/>
          <w:lang w:val="it-IT"/>
        </w:rPr>
        <w:t>Pelo, Adriana (1982-</w:t>
      </w:r>
      <w:r w:rsidR="00EF1D44">
        <w:rPr>
          <w:rFonts w:cs="Times New Roman"/>
          <w:lang w:val="it-IT"/>
        </w:rPr>
        <w:t>19</w:t>
      </w:r>
      <w:r w:rsidRPr="00A831E6">
        <w:rPr>
          <w:rFonts w:cs="Times New Roman"/>
          <w:lang w:val="it-IT"/>
        </w:rPr>
        <w:t>87): Articolazione e connessione delle frasi dal latino al volgare. Le Metamorfosi di Arrigo Simintendi, Helikon 22-27, 395-435.</w:t>
      </w:r>
    </w:p>
    <w:p w:rsidR="008654D6" w:rsidRPr="00A831E6" w:rsidRDefault="008654D6" w:rsidP="00880AA5">
      <w:pPr>
        <w:shd w:val="clear" w:color="auto" w:fill="FFFFFF"/>
        <w:jc w:val="both"/>
        <w:rPr>
          <w:rFonts w:cs="Times New Roman"/>
          <w:color w:val="auto"/>
          <w:lang w:val="it-IT"/>
        </w:rPr>
      </w:pPr>
      <w:r w:rsidRPr="00A831E6">
        <w:rPr>
          <w:rFonts w:cs="Times New Roman"/>
          <w:lang w:val="it-IT"/>
        </w:rPr>
        <w:lastRenderedPageBreak/>
        <w:t xml:space="preserve">Peraki-Kyriakidou, Eleni (2004): </w:t>
      </w:r>
      <w:r w:rsidRPr="00A831E6">
        <w:rPr>
          <w:rFonts w:cs="Times New Roman"/>
        </w:rPr>
        <w:t>Ζεύγη</w:t>
      </w:r>
      <w:r w:rsidRPr="00A831E6">
        <w:rPr>
          <w:rFonts w:cs="Times New Roman"/>
          <w:lang w:val="it-IT"/>
        </w:rPr>
        <w:t xml:space="preserve"> </w:t>
      </w:r>
      <w:r w:rsidRPr="00A831E6">
        <w:rPr>
          <w:rFonts w:cs="Times New Roman"/>
        </w:rPr>
        <w:t>διπολικά</w:t>
      </w:r>
      <w:r w:rsidRPr="00A831E6">
        <w:rPr>
          <w:rFonts w:cs="Times New Roman"/>
          <w:lang w:val="it-IT"/>
        </w:rPr>
        <w:t xml:space="preserve">: </w:t>
      </w:r>
      <w:r w:rsidRPr="00A831E6">
        <w:rPr>
          <w:rFonts w:cs="Times New Roman"/>
        </w:rPr>
        <w:t>η</w:t>
      </w:r>
      <w:r w:rsidRPr="00A831E6">
        <w:rPr>
          <w:rFonts w:cs="Times New Roman"/>
          <w:lang w:val="it-IT"/>
        </w:rPr>
        <w:t xml:space="preserve"> </w:t>
      </w:r>
      <w:r w:rsidRPr="00A831E6">
        <w:rPr>
          <w:rFonts w:cs="Times New Roman"/>
        </w:rPr>
        <w:t>οβιδιανή</w:t>
      </w:r>
      <w:r w:rsidRPr="00A831E6">
        <w:rPr>
          <w:rFonts w:cs="Times New Roman"/>
          <w:lang w:val="it-IT"/>
        </w:rPr>
        <w:t xml:space="preserve"> </w:t>
      </w:r>
      <w:r w:rsidRPr="00A831E6">
        <w:rPr>
          <w:rFonts w:cs="Times New Roman"/>
        </w:rPr>
        <w:t>εκδοχή</w:t>
      </w:r>
      <w:r w:rsidRPr="00A831E6">
        <w:rPr>
          <w:rFonts w:cs="Times New Roman"/>
          <w:lang w:val="it-IT"/>
        </w:rPr>
        <w:t>, in: Alexandros P. Vas</w:t>
      </w:r>
      <w:r w:rsidRPr="00A831E6">
        <w:rPr>
          <w:rFonts w:cs="Times New Roman"/>
          <w:lang w:val="it-IT"/>
        </w:rPr>
        <w:t>i</w:t>
      </w:r>
      <w:r w:rsidRPr="00A831E6">
        <w:rPr>
          <w:rFonts w:cs="Times New Roman"/>
          <w:lang w:val="it-IT"/>
        </w:rPr>
        <w:t xml:space="preserve">leiadis [et al.] (Hgg.): </w:t>
      </w:r>
      <w:r w:rsidRPr="00A831E6">
        <w:rPr>
          <w:rFonts w:cs="Times New Roman"/>
        </w:rPr>
        <w:t>Δημητρίῳ</w:t>
      </w:r>
      <w:r w:rsidRPr="00A831E6">
        <w:rPr>
          <w:rFonts w:cs="Times New Roman"/>
          <w:lang w:val="it-IT"/>
        </w:rPr>
        <w:t xml:space="preserve"> </w:t>
      </w:r>
      <w:r w:rsidRPr="00A831E6">
        <w:rPr>
          <w:rFonts w:cs="Times New Roman"/>
        </w:rPr>
        <w:t>στέφανος</w:t>
      </w:r>
      <w:r w:rsidRPr="00A831E6">
        <w:rPr>
          <w:rFonts w:cs="Times New Roman"/>
          <w:lang w:val="it-IT"/>
        </w:rPr>
        <w:t xml:space="preserve">: </w:t>
      </w:r>
      <w:r w:rsidRPr="00A831E6">
        <w:rPr>
          <w:rFonts w:cs="Times New Roman"/>
        </w:rPr>
        <w:t>τιμητικός</w:t>
      </w:r>
      <w:r w:rsidRPr="00A831E6">
        <w:rPr>
          <w:rFonts w:cs="Times New Roman"/>
          <w:lang w:val="it-IT"/>
        </w:rPr>
        <w:t xml:space="preserve"> </w:t>
      </w:r>
      <w:r w:rsidRPr="00A831E6">
        <w:rPr>
          <w:rFonts w:cs="Times New Roman"/>
        </w:rPr>
        <w:t>τόμος</w:t>
      </w:r>
      <w:r w:rsidRPr="00A831E6">
        <w:rPr>
          <w:rFonts w:cs="Times New Roman"/>
          <w:lang w:val="it-IT"/>
        </w:rPr>
        <w:t xml:space="preserve"> </w:t>
      </w:r>
      <w:r w:rsidRPr="00A831E6">
        <w:rPr>
          <w:rFonts w:cs="Times New Roman"/>
        </w:rPr>
        <w:t>για</w:t>
      </w:r>
      <w:r w:rsidRPr="00A831E6">
        <w:rPr>
          <w:rFonts w:cs="Times New Roman"/>
          <w:lang w:val="it-IT"/>
        </w:rPr>
        <w:t xml:space="preserve"> </w:t>
      </w:r>
      <w:r w:rsidRPr="00A831E6">
        <w:rPr>
          <w:rFonts w:cs="Times New Roman"/>
        </w:rPr>
        <w:t>τον</w:t>
      </w:r>
      <w:r w:rsidRPr="00A831E6">
        <w:rPr>
          <w:rFonts w:cs="Times New Roman"/>
          <w:lang w:val="it-IT"/>
        </w:rPr>
        <w:t xml:space="preserve"> </w:t>
      </w:r>
      <w:r w:rsidRPr="00A831E6">
        <w:rPr>
          <w:rFonts w:cs="Times New Roman"/>
        </w:rPr>
        <w:t>καθηγητή</w:t>
      </w:r>
      <w:r w:rsidRPr="00A831E6">
        <w:rPr>
          <w:rFonts w:cs="Times New Roman"/>
          <w:lang w:val="it-IT"/>
        </w:rPr>
        <w:t xml:space="preserve"> </w:t>
      </w:r>
      <w:r w:rsidRPr="00A831E6">
        <w:rPr>
          <w:rFonts w:cs="Times New Roman"/>
        </w:rPr>
        <w:t>Δημήτρη</w:t>
      </w:r>
      <w:r w:rsidRPr="00A831E6">
        <w:rPr>
          <w:rFonts w:cs="Times New Roman"/>
          <w:lang w:val="it-IT"/>
        </w:rPr>
        <w:t xml:space="preserve"> </w:t>
      </w:r>
      <w:r w:rsidRPr="00A831E6">
        <w:rPr>
          <w:rFonts w:cs="Times New Roman"/>
        </w:rPr>
        <w:t>Λυπουρλή</w:t>
      </w:r>
      <w:r w:rsidRPr="00A831E6">
        <w:rPr>
          <w:rFonts w:cs="Times New Roman"/>
          <w:lang w:val="it-IT"/>
        </w:rPr>
        <w:t>, Thessaloniki, 343-368.</w:t>
      </w:r>
    </w:p>
    <w:p w:rsidR="00BE4D46" w:rsidRPr="00A831E6" w:rsidRDefault="00BE4D46" w:rsidP="00880AA5">
      <w:pPr>
        <w:shd w:val="clear" w:color="auto" w:fill="FFFFFF"/>
        <w:jc w:val="both"/>
        <w:rPr>
          <w:rFonts w:cs="Times New Roman"/>
          <w:lang w:val="it-IT"/>
        </w:rPr>
      </w:pPr>
      <w:r w:rsidRPr="00A831E6">
        <w:rPr>
          <w:rFonts w:cs="Times New Roman"/>
          <w:lang w:val="it-IT"/>
        </w:rPr>
        <w:t>Pérez Gómez, Leonor (2010</w:t>
      </w:r>
      <w:r w:rsidR="00B01A38">
        <w:rPr>
          <w:rFonts w:cs="Times New Roman"/>
          <w:lang w:val="it-IT"/>
        </w:rPr>
        <w:t>a</w:t>
      </w:r>
      <w:r w:rsidRPr="00A831E6">
        <w:rPr>
          <w:rFonts w:cs="Times New Roman"/>
          <w:lang w:val="it-IT"/>
        </w:rPr>
        <w:t>): El mito de Narciso en la poesía de Ovidio: una lectura intert</w:t>
      </w:r>
      <w:r w:rsidRPr="00A831E6">
        <w:rPr>
          <w:rFonts w:cs="Times New Roman"/>
          <w:lang w:val="it-IT"/>
        </w:rPr>
        <w:t>e</w:t>
      </w:r>
      <w:r w:rsidRPr="00A831E6">
        <w:rPr>
          <w:rFonts w:cs="Times New Roman"/>
          <w:lang w:val="it-IT"/>
        </w:rPr>
        <w:t xml:space="preserve">xtual, in: Cristóbal Macías Villalobos/Victoria Eugenia Rodríguez Martín (Hgg.): Por la senda de los clásicos: </w:t>
      </w:r>
      <w:r w:rsidRPr="00EF1D44">
        <w:rPr>
          <w:rFonts w:cs="Times New Roman"/>
          <w:lang w:val="it-IT"/>
        </w:rPr>
        <w:t>studia selecta in honorem María Dolores Verdejo oblata</w:t>
      </w:r>
      <w:r w:rsidRPr="00A831E6">
        <w:rPr>
          <w:rFonts w:cs="Times New Roman"/>
          <w:lang w:val="it-IT"/>
        </w:rPr>
        <w:t>, Malaga, 181-203.</w:t>
      </w:r>
    </w:p>
    <w:p w:rsidR="00BE4D46" w:rsidRPr="00A831E6" w:rsidRDefault="00BE4D46" w:rsidP="00880AA5">
      <w:pPr>
        <w:shd w:val="clear" w:color="auto" w:fill="FFFFFF"/>
        <w:jc w:val="both"/>
        <w:rPr>
          <w:rFonts w:cs="Times New Roman"/>
          <w:color w:val="auto"/>
          <w:lang w:val="it-IT"/>
        </w:rPr>
      </w:pPr>
      <w:r w:rsidRPr="00A831E6">
        <w:rPr>
          <w:rFonts w:cs="Times New Roman"/>
          <w:lang w:val="it-IT"/>
        </w:rPr>
        <w:t>–</w:t>
      </w:r>
      <w:r w:rsidRPr="00A831E6">
        <w:rPr>
          <w:rFonts w:cs="Times New Roman"/>
          <w:lang w:val="it-IT"/>
        </w:rPr>
        <w:tab/>
        <w:t xml:space="preserve">(2010b): La modalización “ser” vs “parecer” en el mito de Narciso y la poética de Ovidio, in: </w:t>
      </w:r>
      <w:r w:rsidR="00CF57BD" w:rsidRPr="00A831E6">
        <w:rPr>
          <w:rFonts w:cs="Times New Roman"/>
          <w:lang w:val="it-IT"/>
        </w:rPr>
        <w:t>Minerva Alganza Roldán (Hg.): Metamorfosis de Narciso en la cultura occidental, Gr</w:t>
      </w:r>
      <w:r w:rsidR="00CF57BD" w:rsidRPr="00A831E6">
        <w:rPr>
          <w:rFonts w:cs="Times New Roman"/>
          <w:lang w:val="it-IT"/>
        </w:rPr>
        <w:t>a</w:t>
      </w:r>
      <w:r w:rsidR="00CF57BD" w:rsidRPr="00A831E6">
        <w:rPr>
          <w:rFonts w:cs="Times New Roman"/>
          <w:lang w:val="it-IT"/>
        </w:rPr>
        <w:t>nada, 33-45.</w:t>
      </w:r>
    </w:p>
    <w:p w:rsidR="00CF57BD" w:rsidRPr="00A30E8A" w:rsidRDefault="00CF57BD" w:rsidP="00880AA5">
      <w:pPr>
        <w:shd w:val="clear" w:color="auto" w:fill="FFFFFF"/>
        <w:jc w:val="both"/>
        <w:rPr>
          <w:rFonts w:cs="Times New Roman"/>
          <w:color w:val="auto"/>
          <w:lang w:val="it-IT"/>
        </w:rPr>
      </w:pPr>
      <w:r w:rsidRPr="00A831E6">
        <w:rPr>
          <w:rFonts w:cs="Times New Roman"/>
          <w:lang w:val="en-US"/>
        </w:rPr>
        <w:t xml:space="preserve">Pérez Vega, Ana (1998): Ovid, on the Birth of Love (Met. </w:t>
      </w:r>
      <w:r w:rsidRPr="00A30E8A">
        <w:rPr>
          <w:rFonts w:cs="Times New Roman"/>
          <w:lang w:val="it-IT"/>
        </w:rPr>
        <w:t>I 452 ff.), ExClass 2, 15-23.</w:t>
      </w:r>
    </w:p>
    <w:p w:rsidR="0038329C" w:rsidRPr="00A831E6" w:rsidRDefault="0038329C" w:rsidP="0038329C">
      <w:pPr>
        <w:shd w:val="clear" w:color="auto" w:fill="FFFFFF"/>
        <w:jc w:val="both"/>
        <w:rPr>
          <w:rFonts w:cs="Times New Roman"/>
          <w:color w:val="auto"/>
          <w:lang w:val="it-IT"/>
        </w:rPr>
      </w:pPr>
      <w:r w:rsidRPr="00A831E6">
        <w:rPr>
          <w:rFonts w:cs="Times New Roman"/>
          <w:color w:val="auto"/>
          <w:lang w:val="it-IT"/>
        </w:rPr>
        <w:t>Perelli, Antonia (1996): Due schegge ovidiane nella Gerusalemme liberata, GIF 48, 125-139.</w:t>
      </w:r>
    </w:p>
    <w:p w:rsidR="00B01A38" w:rsidRPr="00B01A38" w:rsidRDefault="00B01A38" w:rsidP="00880AA5">
      <w:pPr>
        <w:shd w:val="clear" w:color="auto" w:fill="FFFFFF"/>
        <w:jc w:val="both"/>
        <w:rPr>
          <w:rFonts w:cs="Times New Roman"/>
          <w:color w:val="auto"/>
          <w:lang w:val="en-US"/>
        </w:rPr>
      </w:pPr>
      <w:r w:rsidRPr="00B01A38">
        <w:rPr>
          <w:rFonts w:cs="Times New Roman"/>
          <w:color w:val="auto"/>
          <w:lang w:val="en-US"/>
        </w:rPr>
        <w:t>Perlman, Julia Branna (2007): Venus, Myrrha, Cupid and/as</w:t>
      </w:r>
      <w:r>
        <w:rPr>
          <w:rFonts w:cs="Times New Roman"/>
          <w:color w:val="auto"/>
          <w:lang w:val="en-US"/>
        </w:rPr>
        <w:t xml:space="preserve"> Adonis: </w:t>
      </w:r>
      <w:r w:rsidRPr="00B01A38">
        <w:rPr>
          <w:rFonts w:cs="Times New Roman"/>
          <w:i/>
          <w:color w:val="auto"/>
          <w:lang w:val="en-US"/>
        </w:rPr>
        <w:t>Metamorphoses</w:t>
      </w:r>
      <w:r>
        <w:rPr>
          <w:rFonts w:cs="Times New Roman"/>
          <w:color w:val="auto"/>
          <w:lang w:val="en-US"/>
        </w:rPr>
        <w:t xml:space="preserve"> 10 and the Artistry of Incest, in: Keith/Rupp 2007b, 223-238.</w:t>
      </w:r>
    </w:p>
    <w:p w:rsidR="00115710" w:rsidRPr="00A831E6" w:rsidRDefault="00115710" w:rsidP="00880AA5">
      <w:pPr>
        <w:shd w:val="clear" w:color="auto" w:fill="FFFFFF"/>
        <w:jc w:val="both"/>
        <w:rPr>
          <w:rFonts w:cs="Times New Roman"/>
          <w:color w:val="auto"/>
          <w:lang w:val="en-US"/>
        </w:rPr>
      </w:pPr>
      <w:r w:rsidRPr="00A831E6">
        <w:rPr>
          <w:rFonts w:cs="Times New Roman"/>
          <w:color w:val="auto"/>
          <w:lang w:val="en-US"/>
        </w:rPr>
        <w:t>Perraud, Louis A.</w:t>
      </w:r>
      <w:r w:rsidR="006A5D07">
        <w:rPr>
          <w:rFonts w:cs="Times New Roman"/>
          <w:color w:val="auto"/>
          <w:lang w:val="en-US"/>
        </w:rPr>
        <w:t xml:space="preserve"> </w:t>
      </w:r>
      <w:r w:rsidRPr="00A831E6">
        <w:rPr>
          <w:rFonts w:cs="Times New Roman"/>
          <w:color w:val="auto"/>
          <w:lang w:val="en-US"/>
        </w:rPr>
        <w:t xml:space="preserve">(1983): </w:t>
      </w:r>
      <w:r w:rsidRPr="00A831E6">
        <w:rPr>
          <w:rFonts w:cs="Times New Roman"/>
          <w:i/>
          <w:color w:val="auto"/>
          <w:lang w:val="en-US"/>
        </w:rPr>
        <w:t>Amatores exclusi</w:t>
      </w:r>
      <w:r w:rsidRPr="00A831E6">
        <w:rPr>
          <w:rFonts w:cs="Times New Roman"/>
          <w:color w:val="auto"/>
          <w:lang w:val="en-US"/>
        </w:rPr>
        <w:t>: Apostrophe and Separation in the Pyramus and Thisbe</w:t>
      </w:r>
      <w:r w:rsidRPr="00A831E6">
        <w:rPr>
          <w:rFonts w:cs="Times New Roman"/>
          <w:i/>
          <w:color w:val="auto"/>
          <w:lang w:val="en-US"/>
        </w:rPr>
        <w:t xml:space="preserve"> </w:t>
      </w:r>
      <w:r w:rsidRPr="00A831E6">
        <w:rPr>
          <w:rFonts w:cs="Times New Roman"/>
          <w:color w:val="auto"/>
          <w:lang w:val="en-US"/>
        </w:rPr>
        <w:t>Episode, CJ 79, 135-139.</w:t>
      </w:r>
    </w:p>
    <w:p w:rsidR="00115710" w:rsidRPr="00A831E6" w:rsidRDefault="00115710" w:rsidP="00880AA5">
      <w:pPr>
        <w:shd w:val="clear" w:color="auto" w:fill="FFFFFF"/>
        <w:jc w:val="both"/>
        <w:rPr>
          <w:rFonts w:cs="Times New Roman"/>
          <w:color w:val="auto"/>
          <w:lang w:val="en-GB"/>
        </w:rPr>
      </w:pPr>
      <w:r w:rsidRPr="00A831E6">
        <w:rPr>
          <w:rFonts w:cs="Times New Roman"/>
          <w:color w:val="auto"/>
          <w:lang w:val="en-GB"/>
        </w:rPr>
        <w:t>Perry, Kathleen Anne (1990): Another Reality. Metamorphosis and the Imagination in the Poetry of Ovid, Petrarch, and Ronsard, New York (American University Studies 17/10), 3-77</w:t>
      </w:r>
      <w:r w:rsidR="00C56D93" w:rsidRPr="00A831E6">
        <w:rPr>
          <w:rFonts w:cs="Times New Roman"/>
          <w:color w:val="auto"/>
          <w:lang w:val="en-GB"/>
        </w:rPr>
        <w:t xml:space="preserve"> [</w:t>
      </w:r>
      <w:r w:rsidR="00C56D93" w:rsidRPr="00A831E6">
        <w:rPr>
          <w:rFonts w:cs="Times New Roman"/>
          <w:lang w:val="en-US"/>
        </w:rPr>
        <w:t>O. Pot, BiblH&amp;R 54, 1992, 291-294]</w:t>
      </w:r>
      <w:r w:rsidRPr="00A831E6">
        <w:rPr>
          <w:rFonts w:cs="Times New Roman"/>
          <w:color w:val="auto"/>
          <w:lang w:val="en-GB"/>
        </w:rPr>
        <w:t>.</w:t>
      </w:r>
    </w:p>
    <w:p w:rsidR="00C56D93" w:rsidRPr="00A831E6" w:rsidRDefault="00550F96" w:rsidP="00880AA5">
      <w:pPr>
        <w:jc w:val="both"/>
        <w:rPr>
          <w:rFonts w:cs="Times New Roman"/>
          <w:color w:val="auto"/>
          <w:lang w:val="it-IT"/>
        </w:rPr>
      </w:pPr>
      <w:r w:rsidRPr="00A831E6">
        <w:rPr>
          <w:rFonts w:cs="Times New Roman"/>
          <w:color w:val="auto"/>
          <w:lang w:val="it-IT"/>
        </w:rPr>
        <w:t>Perutelli</w:t>
      </w:r>
      <w:r w:rsidR="00C56D93" w:rsidRPr="00A831E6">
        <w:rPr>
          <w:rFonts w:cs="Times New Roman"/>
          <w:color w:val="auto"/>
          <w:lang w:val="it-IT"/>
        </w:rPr>
        <w:t xml:space="preserve">, Alessandro (1986): </w:t>
      </w:r>
      <w:r w:rsidR="00C56D93" w:rsidRPr="00A831E6">
        <w:rPr>
          <w:rFonts w:cs="Times New Roman"/>
          <w:lang w:val="it-IT"/>
        </w:rPr>
        <w:t>Enotea,</w:t>
      </w:r>
      <w:r w:rsidR="00880AA5">
        <w:rPr>
          <w:rFonts w:cs="Times New Roman"/>
          <w:lang w:val="it-IT"/>
        </w:rPr>
        <w:t xml:space="preserve"> la capanna e il rito magico. L’</w:t>
      </w:r>
      <w:r w:rsidR="00C56D93" w:rsidRPr="00A831E6">
        <w:rPr>
          <w:rFonts w:cs="Times New Roman"/>
          <w:lang w:val="it-IT"/>
        </w:rPr>
        <w:t>intreccio dei modelli in Petron. 135-136, MD 17, 125-143.</w:t>
      </w:r>
    </w:p>
    <w:p w:rsidR="00550F96" w:rsidRPr="00A831E6" w:rsidRDefault="00C56D93" w:rsidP="00880AA5">
      <w:pPr>
        <w:jc w:val="both"/>
        <w:rPr>
          <w:rFonts w:cs="Times New Roman"/>
          <w:color w:val="auto"/>
        </w:rPr>
      </w:pPr>
      <w:r w:rsidRPr="00A831E6">
        <w:rPr>
          <w:rFonts w:cs="Times New Roman"/>
          <w:color w:val="auto"/>
          <w:lang w:val="it-IT"/>
        </w:rPr>
        <w:t>–</w:t>
      </w:r>
      <w:r w:rsidRPr="00A831E6">
        <w:rPr>
          <w:rFonts w:cs="Times New Roman"/>
          <w:color w:val="auto"/>
          <w:lang w:val="it-IT"/>
        </w:rPr>
        <w:tab/>
      </w:r>
      <w:r w:rsidR="00550F96" w:rsidRPr="00A831E6">
        <w:rPr>
          <w:rFonts w:cs="Times New Roman"/>
          <w:color w:val="auto"/>
          <w:lang w:val="it-IT"/>
        </w:rPr>
        <w:t xml:space="preserve">(1995): in: </w:t>
      </w:r>
      <w:r w:rsidR="0012686D" w:rsidRPr="00A831E6">
        <w:rPr>
          <w:rFonts w:cs="Times New Roman"/>
          <w:lang w:val="it-IT"/>
        </w:rPr>
        <w:t>Il mito di Orfeo tra Virgilio e Ovidio, in:</w:t>
      </w:r>
      <w:r w:rsidR="0012686D" w:rsidRPr="00A831E6">
        <w:rPr>
          <w:rFonts w:cs="Times New Roman"/>
          <w:color w:val="auto"/>
          <w:lang w:val="it-IT"/>
        </w:rPr>
        <w:t xml:space="preserve"> </w:t>
      </w:r>
      <w:r w:rsidR="00550F96" w:rsidRPr="00A831E6">
        <w:rPr>
          <w:rFonts w:cs="Times New Roman"/>
          <w:color w:val="auto"/>
          <w:lang w:val="it-IT"/>
        </w:rPr>
        <w:t xml:space="preserve">Atti del convegno internazionale </w:t>
      </w:r>
      <w:r w:rsidR="0012686D" w:rsidRPr="00A831E6">
        <w:rPr>
          <w:rFonts w:cs="Times New Roman"/>
          <w:color w:val="auto"/>
          <w:lang w:val="it-IT"/>
        </w:rPr>
        <w:t>“</w:t>
      </w:r>
      <w:r w:rsidR="00550F96" w:rsidRPr="00A831E6">
        <w:rPr>
          <w:rFonts w:cs="Times New Roman"/>
          <w:color w:val="auto"/>
          <w:lang w:val="it-IT"/>
        </w:rPr>
        <w:t>I</w:t>
      </w:r>
      <w:r w:rsidR="00550F96" w:rsidRPr="00A831E6">
        <w:rPr>
          <w:rFonts w:cs="Times New Roman"/>
          <w:color w:val="auto"/>
          <w:lang w:val="it-IT"/>
        </w:rPr>
        <w:t>n</w:t>
      </w:r>
      <w:r w:rsidR="00550F96" w:rsidRPr="00A831E6">
        <w:rPr>
          <w:rFonts w:cs="Times New Roman"/>
          <w:color w:val="auto"/>
          <w:lang w:val="it-IT"/>
        </w:rPr>
        <w:t>tertestualità</w:t>
      </w:r>
      <w:r w:rsidR="0012686D" w:rsidRPr="00A831E6">
        <w:rPr>
          <w:rFonts w:cs="Times New Roman"/>
          <w:color w:val="auto"/>
          <w:lang w:val="it-IT"/>
        </w:rPr>
        <w:t xml:space="preserve">”: </w:t>
      </w:r>
      <w:r w:rsidR="0012686D" w:rsidRPr="00A831E6">
        <w:rPr>
          <w:rFonts w:cs="Times New Roman"/>
          <w:lang w:val="it-IT"/>
        </w:rPr>
        <w:t xml:space="preserve">il “dialogo” fra testi nelle letterature classiche. </w:t>
      </w:r>
      <w:r w:rsidR="0012686D" w:rsidRPr="00A831E6">
        <w:rPr>
          <w:rFonts w:cs="Times New Roman"/>
        </w:rPr>
        <w:t>Cagliari, 24-26 novembre 1994</w:t>
      </w:r>
      <w:r w:rsidR="00550F96" w:rsidRPr="00A831E6">
        <w:rPr>
          <w:rFonts w:cs="Times New Roman"/>
          <w:color w:val="auto"/>
        </w:rPr>
        <w:t>, Amsterdam 1995, 199-212</w:t>
      </w:r>
      <w:r w:rsidR="0012686D" w:rsidRPr="00A831E6">
        <w:rPr>
          <w:rFonts w:cs="Times New Roman"/>
          <w:color w:val="auto"/>
        </w:rPr>
        <w:t>.</w:t>
      </w:r>
    </w:p>
    <w:p w:rsidR="00115710" w:rsidRPr="00A831E6" w:rsidRDefault="0012686D" w:rsidP="00880AA5">
      <w:pPr>
        <w:jc w:val="both"/>
        <w:rPr>
          <w:rFonts w:cs="Times New Roman"/>
          <w:color w:val="auto"/>
        </w:rPr>
      </w:pPr>
      <w:r w:rsidRPr="00A831E6">
        <w:rPr>
          <w:rFonts w:cs="Times New Roman"/>
          <w:color w:val="auto"/>
        </w:rPr>
        <w:t>Peterse</w:t>
      </w:r>
      <w:r w:rsidR="00115710" w:rsidRPr="00A831E6">
        <w:rPr>
          <w:rFonts w:cs="Times New Roman"/>
          <w:color w:val="auto"/>
        </w:rPr>
        <w:t>n</w:t>
      </w:r>
      <w:r w:rsidR="00A5457F">
        <w:rPr>
          <w:rFonts w:cs="Times New Roman"/>
          <w:color w:val="auto"/>
        </w:rPr>
        <w:t>,</w:t>
      </w:r>
      <w:r w:rsidR="00115710" w:rsidRPr="00A831E6">
        <w:rPr>
          <w:rFonts w:cs="Times New Roman"/>
          <w:color w:val="auto"/>
        </w:rPr>
        <w:t xml:space="preserve"> Olaf/</w:t>
      </w:r>
      <w:r w:rsidR="00A5457F" w:rsidRPr="00A831E6">
        <w:rPr>
          <w:rFonts w:cs="Times New Roman"/>
          <w:color w:val="auto"/>
        </w:rPr>
        <w:t xml:space="preserve">Hans </w:t>
      </w:r>
      <w:r w:rsidR="00A5457F">
        <w:rPr>
          <w:rFonts w:cs="Times New Roman"/>
          <w:color w:val="auto"/>
        </w:rPr>
        <w:t>Weiß</w:t>
      </w:r>
      <w:r w:rsidR="00115710" w:rsidRPr="00A831E6">
        <w:rPr>
          <w:rFonts w:cs="Times New Roman"/>
          <w:color w:val="auto"/>
        </w:rPr>
        <w:t xml:space="preserve"> (1985): Ovids Einsatz mythologischer Stoffe. Ein Vergleich au</w:t>
      </w:r>
      <w:r w:rsidR="00115710" w:rsidRPr="00A831E6">
        <w:rPr>
          <w:rFonts w:cs="Times New Roman"/>
          <w:color w:val="auto"/>
        </w:rPr>
        <w:t>s</w:t>
      </w:r>
      <w:r w:rsidR="00115710" w:rsidRPr="00A831E6">
        <w:rPr>
          <w:rFonts w:cs="Times New Roman"/>
          <w:color w:val="auto"/>
        </w:rPr>
        <w:t xml:space="preserve">gewählter Mythen in den </w:t>
      </w:r>
      <w:r w:rsidR="00115710" w:rsidRPr="00A831E6">
        <w:rPr>
          <w:rFonts w:cs="Times New Roman"/>
          <w:i/>
          <w:color w:val="auto"/>
        </w:rPr>
        <w:t>Metamorphosen</w:t>
      </w:r>
      <w:r w:rsidR="00115710" w:rsidRPr="00A831E6">
        <w:rPr>
          <w:rFonts w:cs="Times New Roman"/>
          <w:color w:val="auto"/>
        </w:rPr>
        <w:t xml:space="preserve"> und der </w:t>
      </w:r>
      <w:r w:rsidR="00115710" w:rsidRPr="00A831E6">
        <w:rPr>
          <w:rFonts w:cs="Times New Roman"/>
          <w:i/>
          <w:color w:val="auto"/>
        </w:rPr>
        <w:t>Ars amatoria</w:t>
      </w:r>
      <w:r w:rsidR="00115710" w:rsidRPr="00A831E6">
        <w:rPr>
          <w:rFonts w:cs="Times New Roman"/>
          <w:color w:val="auto"/>
        </w:rPr>
        <w:t>, AU 28, 42-51.</w:t>
      </w:r>
    </w:p>
    <w:p w:rsidR="00115710" w:rsidRPr="008A34A0" w:rsidRDefault="00115710" w:rsidP="00880AA5">
      <w:pPr>
        <w:shd w:val="clear" w:color="auto" w:fill="FFFFFF"/>
        <w:jc w:val="both"/>
        <w:rPr>
          <w:rFonts w:cs="Times New Roman"/>
          <w:color w:val="auto"/>
          <w:lang w:val="fr-FR"/>
        </w:rPr>
      </w:pPr>
      <w:r w:rsidRPr="00A831E6">
        <w:rPr>
          <w:rFonts w:cs="Times New Roman"/>
          <w:color w:val="auto"/>
        </w:rPr>
        <w:t xml:space="preserve">Petersmann, Hubert (1990): </w:t>
      </w:r>
      <w:r w:rsidRPr="00A831E6">
        <w:rPr>
          <w:rFonts w:cs="Times New Roman"/>
          <w:i/>
          <w:color w:val="auto"/>
        </w:rPr>
        <w:t>Lucina Nixusque pares</w:t>
      </w:r>
      <w:r w:rsidRPr="00A831E6">
        <w:rPr>
          <w:rFonts w:cs="Times New Roman"/>
          <w:color w:val="auto"/>
        </w:rPr>
        <w:t xml:space="preserve">. Die Geburtsgottheiten in Ovids </w:t>
      </w:r>
      <w:r w:rsidRPr="00A831E6">
        <w:rPr>
          <w:rFonts w:cs="Times New Roman"/>
          <w:i/>
          <w:color w:val="auto"/>
        </w:rPr>
        <w:t>Met</w:t>
      </w:r>
      <w:r w:rsidRPr="00A831E6">
        <w:rPr>
          <w:rFonts w:cs="Times New Roman"/>
          <w:color w:val="auto"/>
        </w:rPr>
        <w:t xml:space="preserve">. </w:t>
      </w:r>
      <w:r w:rsidRPr="008A34A0">
        <w:rPr>
          <w:rFonts w:cs="Times New Roman"/>
          <w:color w:val="auto"/>
          <w:lang w:val="fr-FR"/>
        </w:rPr>
        <w:t>IX 294. Variationen eines mythologischen Motivs, RhM 133, 157-175.</w:t>
      </w:r>
    </w:p>
    <w:p w:rsidR="009708D2" w:rsidRPr="008A34A0" w:rsidRDefault="009708D2" w:rsidP="00880AA5">
      <w:pPr>
        <w:jc w:val="both"/>
        <w:outlineLvl w:val="0"/>
        <w:rPr>
          <w:rFonts w:cs="Times New Roman"/>
          <w:color w:val="auto"/>
          <w:lang w:val="fr-FR"/>
        </w:rPr>
      </w:pPr>
      <w:r w:rsidRPr="008A34A0">
        <w:rPr>
          <w:rFonts w:cs="Times New Roman"/>
          <w:color w:val="auto"/>
          <w:lang w:val="fr-FR"/>
        </w:rPr>
        <w:t>Petit, Aimé (1982)</w:t>
      </w:r>
      <w:r w:rsidR="00CD6429">
        <w:rPr>
          <w:rFonts w:cs="Times New Roman"/>
          <w:color w:val="auto"/>
          <w:lang w:val="fr-FR"/>
        </w:rPr>
        <w:t>:</w:t>
      </w:r>
      <w:r w:rsidRPr="008A34A0">
        <w:rPr>
          <w:rFonts w:cs="Times New Roman"/>
          <w:color w:val="auto"/>
          <w:lang w:val="fr-FR"/>
        </w:rPr>
        <w:t xml:space="preserve"> </w:t>
      </w:r>
      <w:r w:rsidR="008A34A0" w:rsidRPr="008A34A0">
        <w:rPr>
          <w:rFonts w:cs="Times New Roman"/>
          <w:color w:val="auto"/>
          <w:lang w:val="fr-FR"/>
        </w:rPr>
        <w:t>Aspects de l’</w:t>
      </w:r>
      <w:r w:rsidR="008A34A0">
        <w:rPr>
          <w:rFonts w:cs="Times New Roman"/>
          <w:color w:val="auto"/>
          <w:lang w:val="fr-FR"/>
        </w:rPr>
        <w:t>influence d’Ovide sur le roman antique du XII</w:t>
      </w:r>
      <w:r w:rsidR="008A34A0">
        <w:rPr>
          <w:rFonts w:cs="Times New Roman"/>
          <w:color w:val="auto"/>
          <w:vertAlign w:val="superscript"/>
          <w:lang w:val="fr-FR"/>
        </w:rPr>
        <w:t>e</w:t>
      </w:r>
      <w:r w:rsidR="008A34A0">
        <w:rPr>
          <w:rFonts w:cs="Times New Roman"/>
          <w:color w:val="auto"/>
          <w:lang w:val="fr-FR"/>
        </w:rPr>
        <w:t xml:space="preserve"> siècle, in</w:t>
      </w:r>
      <w:r w:rsidR="00CD6429">
        <w:rPr>
          <w:rFonts w:cs="Times New Roman"/>
          <w:color w:val="auto"/>
          <w:lang w:val="fr-FR"/>
        </w:rPr>
        <w:t>:</w:t>
      </w:r>
      <w:r w:rsidR="008A34A0">
        <w:rPr>
          <w:rFonts w:cs="Times New Roman"/>
          <w:color w:val="auto"/>
          <w:lang w:val="fr-FR"/>
        </w:rPr>
        <w:t xml:space="preserve"> Chevallier 1982a, 219-240.</w:t>
      </w:r>
    </w:p>
    <w:p w:rsidR="00FD6850" w:rsidRPr="00A831E6" w:rsidRDefault="00FD6850" w:rsidP="00880AA5">
      <w:pPr>
        <w:jc w:val="both"/>
        <w:outlineLvl w:val="0"/>
        <w:rPr>
          <w:rFonts w:cs="Times New Roman"/>
          <w:color w:val="auto"/>
          <w:lang w:val="en-GB"/>
        </w:rPr>
      </w:pPr>
      <w:r w:rsidRPr="00A831E6">
        <w:rPr>
          <w:rFonts w:cs="Times New Roman"/>
          <w:color w:val="auto"/>
          <w:lang w:val="en-GB"/>
        </w:rPr>
        <w:t xml:space="preserve">Peyré, Yves (2000): Niobe and the Nemean Lion: Reading </w:t>
      </w:r>
      <w:r w:rsidRPr="00A831E6">
        <w:rPr>
          <w:rFonts w:cs="Times New Roman"/>
          <w:i/>
          <w:color w:val="auto"/>
          <w:lang w:val="en-GB"/>
        </w:rPr>
        <w:t>Hamlet</w:t>
      </w:r>
      <w:r w:rsidRPr="00A831E6">
        <w:rPr>
          <w:rFonts w:cs="Times New Roman"/>
          <w:color w:val="auto"/>
          <w:lang w:val="en-GB"/>
        </w:rPr>
        <w:t xml:space="preserve"> in the Light of Ovid’s </w:t>
      </w:r>
      <w:r w:rsidRPr="00A831E6">
        <w:rPr>
          <w:rFonts w:cs="Times New Roman"/>
          <w:i/>
          <w:color w:val="auto"/>
          <w:lang w:val="en-GB"/>
        </w:rPr>
        <w:t>Metamorphoses</w:t>
      </w:r>
      <w:r w:rsidRPr="00A831E6">
        <w:rPr>
          <w:rFonts w:cs="Times New Roman"/>
          <w:color w:val="auto"/>
          <w:lang w:val="en-GB"/>
        </w:rPr>
        <w:t>, in: Taylor 2000, 126-134.</w:t>
      </w:r>
    </w:p>
    <w:p w:rsidR="00115710" w:rsidRPr="00A831E6" w:rsidRDefault="00115710" w:rsidP="00880AA5">
      <w:pPr>
        <w:shd w:val="clear" w:color="auto" w:fill="FFFFFF"/>
        <w:jc w:val="both"/>
        <w:rPr>
          <w:rFonts w:cs="Times New Roman"/>
          <w:color w:val="auto"/>
        </w:rPr>
      </w:pPr>
      <w:r w:rsidRPr="00A831E6">
        <w:rPr>
          <w:rFonts w:cs="Times New Roman"/>
          <w:color w:val="auto"/>
        </w:rPr>
        <w:t>Pfaff, Victor (2007): Das Trauma der Callisto und die Sehschwäche unserer Justiz, Zeitschrift für Ausländerrecht und Ausländerpolitik 27, 191-194.</w:t>
      </w:r>
    </w:p>
    <w:p w:rsidR="00115710" w:rsidRPr="00A831E6" w:rsidRDefault="00115710" w:rsidP="00880AA5">
      <w:pPr>
        <w:shd w:val="clear" w:color="auto" w:fill="FFFFFF"/>
        <w:jc w:val="both"/>
        <w:rPr>
          <w:rFonts w:cs="Times New Roman"/>
          <w:color w:val="auto"/>
          <w:lang w:val="it-IT"/>
        </w:rPr>
      </w:pPr>
      <w:r w:rsidRPr="00A831E6">
        <w:rPr>
          <w:rFonts w:cs="Times New Roman"/>
          <w:color w:val="auto"/>
          <w:lang w:val="it-IT"/>
        </w:rPr>
        <w:t>Pianezzola, Emilio (1980): Personificazione e allegoria. Il topos della contesa, in: Simbolo, metafora, allegoria, Quaderni del Circolo filologico-linguistico padovano 11, 63-72 = Pi</w:t>
      </w:r>
      <w:r w:rsidRPr="00A831E6">
        <w:rPr>
          <w:rFonts w:cs="Times New Roman"/>
          <w:color w:val="auto"/>
          <w:lang w:val="it-IT"/>
        </w:rPr>
        <w:t>a</w:t>
      </w:r>
      <w:r w:rsidRPr="00A831E6">
        <w:rPr>
          <w:rFonts w:cs="Times New Roman"/>
          <w:color w:val="auto"/>
          <w:lang w:val="it-IT"/>
        </w:rPr>
        <w:t>nezzola 1999b, 63-73.</w:t>
      </w:r>
    </w:p>
    <w:p w:rsidR="00FD6850" w:rsidRPr="00A831E6" w:rsidRDefault="00FD6850" w:rsidP="00880AA5">
      <w:pPr>
        <w:tabs>
          <w:tab w:val="left" w:pos="540"/>
        </w:tabs>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(1993): Calvino: da Ovidio alle “Lezioni americane”, in: AA.VV., Omaggio a Gianfranco Folena, III, Padova, 2241-2244 = </w:t>
      </w:r>
      <w:r w:rsidR="00505B31" w:rsidRPr="00A831E6">
        <w:rPr>
          <w:rFonts w:cs="Times New Roman"/>
          <w:color w:val="auto"/>
          <w:lang w:val="it-IT"/>
        </w:rPr>
        <w:t>Pianezzola 1999b</w:t>
      </w:r>
      <w:r w:rsidRPr="00A831E6">
        <w:rPr>
          <w:rFonts w:cs="Times New Roman"/>
          <w:color w:val="auto"/>
          <w:lang w:val="it-IT"/>
        </w:rPr>
        <w:t>, 193-197.</w:t>
      </w:r>
    </w:p>
    <w:p w:rsidR="00115710" w:rsidRPr="00A831E6" w:rsidRDefault="00115710" w:rsidP="00880AA5">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(1997): Molteplicità e leggerezza nelle </w:t>
      </w:r>
      <w:r w:rsidRPr="00A831E6">
        <w:rPr>
          <w:rFonts w:cs="Times New Roman"/>
          <w:i/>
          <w:color w:val="auto"/>
          <w:lang w:val="it-IT"/>
        </w:rPr>
        <w:t>Metamorfosi</w:t>
      </w:r>
      <w:r w:rsidR="00B752E4" w:rsidRPr="00A831E6">
        <w:rPr>
          <w:rFonts w:cs="Times New Roman"/>
          <w:i/>
          <w:color w:val="auto"/>
          <w:lang w:val="it-IT"/>
        </w:rPr>
        <w:t xml:space="preserve"> </w:t>
      </w:r>
      <w:r w:rsidR="00B752E4" w:rsidRPr="00A831E6">
        <w:rPr>
          <w:rFonts w:cs="Times New Roman"/>
          <w:color w:val="auto"/>
          <w:lang w:val="it-IT"/>
        </w:rPr>
        <w:t>di Ovidio</w:t>
      </w:r>
      <w:r w:rsidRPr="00A831E6">
        <w:rPr>
          <w:rFonts w:cs="Times New Roman"/>
          <w:color w:val="auto"/>
          <w:lang w:val="it-IT"/>
        </w:rPr>
        <w:t>. Per u</w:t>
      </w:r>
      <w:r w:rsidR="00323392" w:rsidRPr="00A831E6">
        <w:rPr>
          <w:rFonts w:cs="Times New Roman"/>
          <w:color w:val="auto"/>
          <w:lang w:val="it-IT"/>
        </w:rPr>
        <w:t>na decostruzione dell’epicità, i</w:t>
      </w:r>
      <w:r w:rsidRPr="00A831E6">
        <w:rPr>
          <w:rFonts w:cs="Times New Roman"/>
          <w:color w:val="auto"/>
          <w:lang w:val="it-IT"/>
        </w:rPr>
        <w:t>n: Papponetti</w:t>
      </w:r>
      <w:r w:rsidR="00323392" w:rsidRPr="00A831E6">
        <w:rPr>
          <w:rFonts w:cs="Times New Roman"/>
          <w:color w:val="auto"/>
          <w:lang w:val="it-IT"/>
        </w:rPr>
        <w:t xml:space="preserve"> 1997</w:t>
      </w:r>
      <w:r w:rsidRPr="00A831E6">
        <w:rPr>
          <w:rFonts w:cs="Times New Roman"/>
          <w:color w:val="auto"/>
          <w:lang w:val="it-IT"/>
        </w:rPr>
        <w:t>, 55-69 = Pianezzola 1999b, 199-210.</w:t>
      </w:r>
    </w:p>
    <w:p w:rsidR="00115710" w:rsidRPr="00A831E6" w:rsidRDefault="00115710" w:rsidP="00880AA5">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(1999</w:t>
      </w:r>
      <w:r w:rsidR="00EF1D44">
        <w:rPr>
          <w:rFonts w:cs="Times New Roman"/>
          <w:color w:val="auto"/>
          <w:lang w:val="it-IT"/>
        </w:rPr>
        <w:t>a</w:t>
      </w:r>
      <w:r w:rsidRPr="00A831E6">
        <w:rPr>
          <w:rFonts w:cs="Times New Roman"/>
          <w:color w:val="auto"/>
          <w:lang w:val="it-IT"/>
        </w:rPr>
        <w:t>): Ovidio: dalla figura ret</w:t>
      </w:r>
      <w:r w:rsidR="00505B31" w:rsidRPr="00A831E6">
        <w:rPr>
          <w:rFonts w:cs="Times New Roman"/>
          <w:color w:val="auto"/>
          <w:lang w:val="it-IT"/>
        </w:rPr>
        <w:t>orica al procedimento diegetico, i</w:t>
      </w:r>
      <w:r w:rsidRPr="00A831E6">
        <w:rPr>
          <w:rFonts w:cs="Times New Roman"/>
          <w:color w:val="auto"/>
          <w:lang w:val="it-IT"/>
        </w:rPr>
        <w:t xml:space="preserve">n: Schubert 1999, </w:t>
      </w:r>
      <w:r w:rsidR="00112746">
        <w:rPr>
          <w:rFonts w:cs="Times New Roman"/>
          <w:color w:val="auto"/>
          <w:lang w:val="it-IT"/>
        </w:rPr>
        <w:t xml:space="preserve">1, </w:t>
      </w:r>
      <w:r w:rsidRPr="00A831E6">
        <w:rPr>
          <w:rFonts w:cs="Times New Roman"/>
          <w:color w:val="auto"/>
          <w:lang w:val="it-IT"/>
        </w:rPr>
        <w:t>331-342 = Pianezzola 1999b, 211-222.</w:t>
      </w:r>
    </w:p>
    <w:p w:rsidR="00115710" w:rsidRPr="00A831E6" w:rsidRDefault="00115710" w:rsidP="00880AA5">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(1999b): Ovidio. Modelli retorici e forma narrativa, Bologna (Testi e manuali per l’insegnamento universitario del latino 60) [</w:t>
      </w:r>
      <w:r w:rsidR="00520FFC" w:rsidRPr="00A831E6">
        <w:rPr>
          <w:rFonts w:cs="Times New Roman"/>
          <w:color w:val="auto"/>
          <w:lang w:val="it-IT"/>
        </w:rPr>
        <w:t xml:space="preserve">C. Di Giovine, RFIC 127, 1999, 483-487; </w:t>
      </w:r>
      <w:r w:rsidR="00323392" w:rsidRPr="00A831E6">
        <w:rPr>
          <w:rFonts w:cs="Times New Roman"/>
          <w:color w:val="auto"/>
          <w:lang w:val="it-IT"/>
        </w:rPr>
        <w:t xml:space="preserve">V. Viparelli, BStudLat 30, 2000, 696-698; </w:t>
      </w:r>
      <w:r w:rsidR="00520FFC" w:rsidRPr="00A831E6">
        <w:rPr>
          <w:rFonts w:cs="Times New Roman"/>
          <w:color w:val="auto"/>
          <w:lang w:val="it-IT"/>
        </w:rPr>
        <w:t xml:space="preserve">P.V. Cova, Paideia 56, 2001, 199-201; J. Fabre-Serris, REL 79, 2001, 303f.; </w:t>
      </w:r>
      <w:r w:rsidRPr="00A831E6">
        <w:rPr>
          <w:rFonts w:cs="Times New Roman"/>
          <w:color w:val="auto"/>
          <w:lang w:val="it-IT"/>
        </w:rPr>
        <w:t xml:space="preserve">E.A. Schmidt, GGA 253, </w:t>
      </w:r>
      <w:r w:rsidR="00520FFC" w:rsidRPr="00A831E6">
        <w:rPr>
          <w:rFonts w:cs="Times New Roman"/>
          <w:color w:val="auto"/>
          <w:lang w:val="it-IT"/>
        </w:rPr>
        <w:t xml:space="preserve">2001, </w:t>
      </w:r>
      <w:r w:rsidRPr="00A831E6">
        <w:rPr>
          <w:rFonts w:cs="Times New Roman"/>
          <w:color w:val="auto"/>
          <w:lang w:val="it-IT"/>
        </w:rPr>
        <w:t>166-196</w:t>
      </w:r>
      <w:r w:rsidR="00520FFC" w:rsidRPr="00A831E6">
        <w:rPr>
          <w:rFonts w:cs="Times New Roman"/>
          <w:color w:val="auto"/>
          <w:lang w:val="it-IT"/>
        </w:rPr>
        <w:t>; M. Giovini, Maia 54, 2002, 437-442; F. Rosiello, Vichiana 4, 2002, 83-88; L. Landolfi, Lexis 21, 2003, 443-448; A. Arena, Latomus 63, 2004, 508-511</w:t>
      </w:r>
      <w:r w:rsidRPr="00A831E6">
        <w:rPr>
          <w:rFonts w:cs="Times New Roman"/>
          <w:color w:val="auto"/>
          <w:lang w:val="it-IT"/>
        </w:rPr>
        <w:t>].</w:t>
      </w:r>
    </w:p>
    <w:p w:rsidR="00115710" w:rsidRPr="00A831E6" w:rsidRDefault="00115710" w:rsidP="00880AA5">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(2003): Dalla cosmogonia alla metamorfosi nella visione mitica di Ovidio, Le metamorfosi di Ovidio messe in scena da G. Barberio Corsetti (Biennale di Venezia</w:t>
      </w:r>
      <w:r w:rsidR="00FD4120" w:rsidRPr="00A831E6">
        <w:rPr>
          <w:rFonts w:cs="Times New Roman"/>
          <w:color w:val="auto"/>
          <w:lang w:val="it-IT"/>
        </w:rPr>
        <w:t xml:space="preserve">, 12 settembre </w:t>
      </w:r>
      <w:r w:rsidR="00FD4120" w:rsidRPr="00A831E6">
        <w:rPr>
          <w:rFonts w:cs="Times New Roman"/>
          <w:color w:val="auto"/>
          <w:lang w:val="it-IT"/>
        </w:rPr>
        <w:lastRenderedPageBreak/>
        <w:t>2002), Dioniso 2</w:t>
      </w:r>
      <w:r w:rsidRPr="00A831E6">
        <w:rPr>
          <w:rFonts w:cs="Times New Roman"/>
          <w:color w:val="auto"/>
          <w:lang w:val="it-IT"/>
        </w:rPr>
        <w:t>, 235-241 = Ders.: Percorsi di studio dalla filologia alla storia. Editing di Federico Boschetti, Amsterdam 2007 (Supplementi di Lexis 50), 229-237.</w:t>
      </w:r>
    </w:p>
    <w:p w:rsidR="00FD6850" w:rsidRPr="00A831E6" w:rsidRDefault="00115710" w:rsidP="00880AA5">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(2005): La tempesta e l’assedio: Ovidio, </w:t>
      </w:r>
      <w:r w:rsidRPr="00A831E6">
        <w:rPr>
          <w:rFonts w:cs="Times New Roman"/>
          <w:i/>
          <w:color w:val="auto"/>
          <w:lang w:val="it-IT"/>
        </w:rPr>
        <w:t>Metamorfosi</w:t>
      </w:r>
      <w:r w:rsidRPr="00A831E6">
        <w:rPr>
          <w:rFonts w:cs="Times New Roman"/>
          <w:color w:val="auto"/>
          <w:lang w:val="it-IT"/>
        </w:rPr>
        <w:t xml:space="preserve"> XI 410-582</w:t>
      </w:r>
      <w:r w:rsidR="00323392" w:rsidRPr="00A831E6">
        <w:rPr>
          <w:rFonts w:cs="Times New Roman"/>
          <w:color w:val="auto"/>
          <w:lang w:val="it-IT"/>
        </w:rPr>
        <w:t>, Pai</w:t>
      </w:r>
      <w:r w:rsidRPr="00A831E6">
        <w:rPr>
          <w:rFonts w:cs="Times New Roman"/>
          <w:color w:val="auto"/>
          <w:lang w:val="it-IT"/>
        </w:rPr>
        <w:t>deia 60, 255-267 = Ders.: Percorsi di studio dalla filologia alla storia. Editing di Federico Boschetti, Amste</w:t>
      </w:r>
      <w:r w:rsidRPr="00A831E6">
        <w:rPr>
          <w:rFonts w:cs="Times New Roman"/>
          <w:color w:val="auto"/>
          <w:lang w:val="it-IT"/>
        </w:rPr>
        <w:t>r</w:t>
      </w:r>
      <w:r w:rsidRPr="00A831E6">
        <w:rPr>
          <w:rFonts w:cs="Times New Roman"/>
          <w:color w:val="auto"/>
          <w:lang w:val="it-IT"/>
        </w:rPr>
        <w:t>dam 2007 (Supplementi di Lexis 50), 239-250.</w:t>
      </w:r>
    </w:p>
    <w:p w:rsidR="00FD4120" w:rsidRPr="00A831E6" w:rsidRDefault="00FD4120" w:rsidP="00880AA5">
      <w:pPr>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(2010): </w:t>
      </w:r>
      <w:r w:rsidRPr="00A831E6">
        <w:rPr>
          <w:rFonts w:cs="Times New Roman"/>
          <w:lang w:val="it-IT"/>
        </w:rPr>
        <w:t>Ovidio, dalla cosmogonia alla metamorfosi: per la ricomposizione di un ordine universale, MD 65, 59-68.</w:t>
      </w:r>
    </w:p>
    <w:p w:rsidR="009943F2" w:rsidRPr="00A831E6" w:rsidRDefault="009943F2" w:rsidP="00880AA5">
      <w:pPr>
        <w:jc w:val="both"/>
        <w:outlineLvl w:val="0"/>
        <w:rPr>
          <w:rFonts w:cs="Times New Roman"/>
          <w:color w:val="auto"/>
          <w:lang w:val="it-IT"/>
        </w:rPr>
      </w:pPr>
      <w:r w:rsidRPr="00A831E6">
        <w:rPr>
          <w:rFonts w:cs="Times New Roman"/>
          <w:lang w:val="it-IT"/>
        </w:rPr>
        <w:t xml:space="preserve">Pice, Nicola (2003): La similitudine nel poema epico: Omero, Apollonio Rodio, Virgilio, </w:t>
      </w:r>
      <w:r w:rsidRPr="00A831E6">
        <w:rPr>
          <w:rFonts w:cs="Times New Roman"/>
          <w:lang w:val="it-IT"/>
        </w:rPr>
        <w:t>O</w:t>
      </w:r>
      <w:r w:rsidRPr="00A831E6">
        <w:rPr>
          <w:rFonts w:cs="Times New Roman"/>
          <w:lang w:val="it-IT"/>
        </w:rPr>
        <w:t>vidio, Lucano, Valerio Flacco, Stazio. Con un saggio di Giovanni Cipriani. Bari [R. D</w:t>
      </w:r>
      <w:r w:rsidRPr="00A831E6">
        <w:rPr>
          <w:rFonts w:cs="Times New Roman"/>
          <w:lang w:val="it-IT"/>
        </w:rPr>
        <w:t>i</w:t>
      </w:r>
      <w:r w:rsidRPr="00A831E6">
        <w:rPr>
          <w:rFonts w:cs="Times New Roman"/>
          <w:lang w:val="it-IT"/>
        </w:rPr>
        <w:t>mundo, Aufidus 18.53-54, 2004, 123; F. Ficca, BStudLat 34, 2004, 672-675; M. Guagn</w:t>
      </w:r>
      <w:r w:rsidRPr="00A831E6">
        <w:rPr>
          <w:rFonts w:cs="Times New Roman"/>
          <w:lang w:val="it-IT"/>
        </w:rPr>
        <w:t>a</w:t>
      </w:r>
      <w:r w:rsidRPr="00A831E6">
        <w:rPr>
          <w:rFonts w:cs="Times New Roman"/>
          <w:lang w:val="it-IT"/>
        </w:rPr>
        <w:t>no, InvLuc 26, 2004, 348-350; P.A. Zissos, CR 55, 2005, 691; P. Tordeur, AC 75, 2006, 254f.; C. Reitz, Gnomon 78, 2006, 725f.].</w:t>
      </w:r>
    </w:p>
    <w:p w:rsidR="009943F2" w:rsidRPr="00A831E6" w:rsidRDefault="009943F2" w:rsidP="00880AA5">
      <w:pPr>
        <w:jc w:val="both"/>
        <w:outlineLvl w:val="0"/>
        <w:rPr>
          <w:rFonts w:cs="Times New Roman"/>
          <w:color w:val="auto"/>
          <w:lang w:val="it-IT"/>
        </w:rPr>
      </w:pPr>
      <w:r w:rsidRPr="00A831E6">
        <w:rPr>
          <w:rFonts w:cs="Times New Roman"/>
          <w:lang w:val="it-IT"/>
        </w:rPr>
        <w:t>Picklesimer, María Luisa (1988): Hércules en Ovidio, in: Andrés Pociña/Jesús Garcia Gonz</w:t>
      </w:r>
      <w:r w:rsidRPr="00A831E6">
        <w:rPr>
          <w:rFonts w:cs="Times New Roman"/>
          <w:lang w:val="it-IT"/>
        </w:rPr>
        <w:t>á</w:t>
      </w:r>
      <w:r w:rsidRPr="00A831E6">
        <w:rPr>
          <w:rFonts w:cs="Times New Roman"/>
          <w:lang w:val="it-IT"/>
        </w:rPr>
        <w:t>lez (Hgg.): Studia Graecolatina Carmen Sanmillán in memoriam dicata, Granada, 339-348.</w:t>
      </w:r>
    </w:p>
    <w:p w:rsidR="00FD6850" w:rsidRPr="00A831E6" w:rsidRDefault="00FD6850" w:rsidP="00880AA5">
      <w:pPr>
        <w:jc w:val="both"/>
        <w:outlineLvl w:val="0"/>
        <w:rPr>
          <w:rFonts w:cs="Times New Roman"/>
          <w:color w:val="auto"/>
          <w:lang w:val="it-IT"/>
        </w:rPr>
      </w:pPr>
      <w:r w:rsidRPr="00A831E6">
        <w:rPr>
          <w:rFonts w:cs="Times New Roman"/>
          <w:color w:val="auto"/>
          <w:lang w:val="it-IT"/>
        </w:rPr>
        <w:t xml:space="preserve">Picone, Michelangelo (1994): Dante argonauta. La ricezione dei miti ovidiani nella </w:t>
      </w:r>
      <w:r w:rsidRPr="00A831E6">
        <w:rPr>
          <w:rFonts w:cs="Times New Roman"/>
          <w:i/>
          <w:iCs/>
          <w:color w:val="auto"/>
          <w:lang w:val="it-IT"/>
        </w:rPr>
        <w:t>Comm</w:t>
      </w:r>
      <w:r w:rsidRPr="00A831E6">
        <w:rPr>
          <w:rFonts w:cs="Times New Roman"/>
          <w:i/>
          <w:iCs/>
          <w:color w:val="auto"/>
          <w:lang w:val="it-IT"/>
        </w:rPr>
        <w:t>e</w:t>
      </w:r>
      <w:r w:rsidRPr="00A831E6">
        <w:rPr>
          <w:rFonts w:cs="Times New Roman"/>
          <w:i/>
          <w:iCs/>
          <w:color w:val="auto"/>
          <w:lang w:val="it-IT"/>
        </w:rPr>
        <w:t>dia</w:t>
      </w:r>
      <w:r w:rsidRPr="00A831E6">
        <w:rPr>
          <w:rFonts w:cs="Times New Roman"/>
          <w:color w:val="auto"/>
          <w:lang w:val="it-IT"/>
        </w:rPr>
        <w:t>, in: Picone/Zimmermann 1994, 173-202.</w:t>
      </w:r>
    </w:p>
    <w:p w:rsidR="00FD6850" w:rsidRPr="00A831E6" w:rsidRDefault="00FD6850" w:rsidP="00880AA5">
      <w:pPr>
        <w:jc w:val="both"/>
        <w:outlineLvl w:val="0"/>
        <w:rPr>
          <w:rFonts w:cs="Times New Roman"/>
          <w:color w:val="auto"/>
        </w:rPr>
      </w:pPr>
      <w:r w:rsidRPr="00A831E6">
        <w:rPr>
          <w:rFonts w:cs="Times New Roman"/>
          <w:color w:val="auto"/>
        </w:rPr>
        <w:t>–</w:t>
      </w:r>
      <w:r w:rsidRPr="00A831E6">
        <w:rPr>
          <w:rFonts w:cs="Times New Roman"/>
          <w:color w:val="auto"/>
        </w:rPr>
        <w:tab/>
        <w:t>/</w:t>
      </w:r>
      <w:r w:rsidR="00034657" w:rsidRPr="00A831E6">
        <w:rPr>
          <w:rFonts w:cs="Times New Roman"/>
          <w:color w:val="auto"/>
        </w:rPr>
        <w:t xml:space="preserve">Bernhard </w:t>
      </w:r>
      <w:r w:rsidR="00034657">
        <w:rPr>
          <w:rFonts w:cs="Times New Roman"/>
          <w:color w:val="auto"/>
        </w:rPr>
        <w:t>Zimmermann</w:t>
      </w:r>
      <w:r w:rsidRPr="00A831E6">
        <w:rPr>
          <w:rFonts w:cs="Times New Roman"/>
          <w:color w:val="auto"/>
        </w:rPr>
        <w:t xml:space="preserve"> </w:t>
      </w:r>
      <w:r w:rsidR="00034657">
        <w:rPr>
          <w:rFonts w:cs="Times New Roman"/>
          <w:color w:val="auto"/>
        </w:rPr>
        <w:t>(1994; H</w:t>
      </w:r>
      <w:r w:rsidRPr="00A831E6">
        <w:rPr>
          <w:rFonts w:cs="Times New Roman"/>
          <w:color w:val="auto"/>
        </w:rPr>
        <w:t>gg.): Ovidius redivivus. Von Ovid zu Dante, Stuttgart</w:t>
      </w:r>
      <w:r w:rsidR="00D5221A" w:rsidRPr="00A831E6">
        <w:rPr>
          <w:rFonts w:cs="Times New Roman"/>
          <w:color w:val="auto"/>
        </w:rPr>
        <w:t xml:space="preserve"> [J.B. Hall, CR 46, 1996, 194; P. Busdraghi, Maia 49, 1997, 181f.; N. Iglesias de Fabrizi, Faventia 21, 1</w:t>
      </w:r>
      <w:r w:rsidR="00187CA2">
        <w:rPr>
          <w:rFonts w:cs="Times New Roman"/>
          <w:color w:val="auto"/>
        </w:rPr>
        <w:t>999, 167-172]; Nachdr. Freiburg i.Br. 2014 (Rombach-Wissenschaft</w:t>
      </w:r>
      <w:r w:rsidR="00FA11AA">
        <w:rPr>
          <w:rFonts w:cs="Times New Roman"/>
          <w:color w:val="auto"/>
        </w:rPr>
        <w:t>/</w:t>
      </w:r>
      <w:r w:rsidR="00187CA2">
        <w:rPr>
          <w:rFonts w:cs="Times New Roman"/>
          <w:color w:val="auto"/>
        </w:rPr>
        <w:t>Reihe Paradeigmata 25).</w:t>
      </w:r>
    </w:p>
    <w:p w:rsidR="00671C6C" w:rsidRPr="00A30E8A" w:rsidRDefault="00671C6C" w:rsidP="00880AA5">
      <w:pPr>
        <w:jc w:val="both"/>
        <w:outlineLvl w:val="0"/>
        <w:rPr>
          <w:rFonts w:cs="Times New Roman"/>
          <w:color w:val="auto"/>
        </w:rPr>
      </w:pPr>
      <w:r w:rsidRPr="00A30E8A">
        <w:rPr>
          <w:rFonts w:cs="Times New Roman"/>
        </w:rPr>
        <w:t>Pietropaolo, Mariapia (2011): Metamorphic Composition in Ovid’s Treatment of Salmacis and Hermaphroditus, Mouseion (Canada) 11, 279-294.</w:t>
      </w:r>
    </w:p>
    <w:p w:rsidR="00115710" w:rsidRPr="00A831E6" w:rsidRDefault="00115710" w:rsidP="00880AA5">
      <w:pPr>
        <w:shd w:val="clear" w:color="auto" w:fill="FFFFFF"/>
        <w:jc w:val="both"/>
        <w:rPr>
          <w:rFonts w:cs="Times New Roman"/>
          <w:color w:val="auto"/>
        </w:rPr>
      </w:pPr>
      <w:r w:rsidRPr="00A831E6">
        <w:rPr>
          <w:rFonts w:cs="Times New Roman"/>
          <w:color w:val="auto"/>
        </w:rPr>
        <w:t>Pietsch, Wolfgang J. (2010</w:t>
      </w:r>
      <w:r w:rsidR="00970F6D" w:rsidRPr="00A831E6">
        <w:rPr>
          <w:rFonts w:cs="Times New Roman"/>
          <w:color w:val="auto"/>
        </w:rPr>
        <w:t>a</w:t>
      </w:r>
      <w:r w:rsidRPr="00A831E6">
        <w:rPr>
          <w:rFonts w:cs="Times New Roman"/>
          <w:color w:val="auto"/>
        </w:rPr>
        <w:t>): (Eh</w:t>
      </w:r>
      <w:r w:rsidR="00671C6C" w:rsidRPr="00A831E6">
        <w:rPr>
          <w:rFonts w:cs="Times New Roman"/>
          <w:color w:val="auto"/>
        </w:rPr>
        <w:t>e-)Idyll, Gastfreundschaft und T</w:t>
      </w:r>
      <w:r w:rsidRPr="00A831E6">
        <w:rPr>
          <w:rFonts w:cs="Times New Roman"/>
          <w:color w:val="auto"/>
        </w:rPr>
        <w:t xml:space="preserve">od: Philemon und Baucis (Ovid, </w:t>
      </w:r>
      <w:r w:rsidRPr="00A831E6">
        <w:rPr>
          <w:rFonts w:cs="Times New Roman"/>
          <w:i/>
          <w:color w:val="auto"/>
        </w:rPr>
        <w:t>Met</w:t>
      </w:r>
      <w:r w:rsidR="00112746">
        <w:rPr>
          <w:rFonts w:cs="Times New Roman"/>
          <w:color w:val="auto"/>
        </w:rPr>
        <w:t>. VIII, 617-720), I</w:t>
      </w:r>
      <w:r w:rsidRPr="00A831E6">
        <w:rPr>
          <w:rFonts w:cs="Times New Roman"/>
          <w:color w:val="auto"/>
        </w:rPr>
        <w:t>anus 31, 27-50.</w:t>
      </w:r>
    </w:p>
    <w:p w:rsidR="00970F6D" w:rsidRPr="00A831E6" w:rsidRDefault="00970F6D" w:rsidP="00880AA5">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(2010b; Hg.): </w:t>
      </w:r>
      <w:r w:rsidRPr="00A831E6">
        <w:rPr>
          <w:rFonts w:cs="Times New Roman"/>
        </w:rPr>
        <w:t>Ovids Metamorphosen im</w:t>
      </w:r>
      <w:r w:rsidR="00C92EA9" w:rsidRPr="00A831E6">
        <w:rPr>
          <w:rFonts w:cs="Times New Roman"/>
        </w:rPr>
        <w:t xml:space="preserve"> Unterricht.</w:t>
      </w:r>
      <w:r w:rsidRPr="00A831E6">
        <w:rPr>
          <w:rFonts w:cs="Times New Roman"/>
        </w:rPr>
        <w:t xml:space="preserve"> Interpretationen, Projekte, Rezept</w:t>
      </w:r>
      <w:r w:rsidRPr="00A831E6">
        <w:rPr>
          <w:rFonts w:cs="Times New Roman"/>
        </w:rPr>
        <w:t>i</w:t>
      </w:r>
      <w:r w:rsidRPr="00A831E6">
        <w:rPr>
          <w:rFonts w:cs="Times New Roman"/>
        </w:rPr>
        <w:t>onsbeispiele</w:t>
      </w:r>
      <w:r w:rsidR="00C92EA9" w:rsidRPr="00A831E6">
        <w:rPr>
          <w:rFonts w:cs="Times New Roman"/>
        </w:rPr>
        <w:t>, Bamberg (Auxilia 55).</w:t>
      </w:r>
    </w:p>
    <w:p w:rsidR="00FF7F6B" w:rsidRDefault="00FF7F6B" w:rsidP="00880AA5">
      <w:pPr>
        <w:shd w:val="clear" w:color="auto" w:fill="FFFFFF"/>
        <w:jc w:val="both"/>
        <w:rPr>
          <w:rFonts w:cs="Times New Roman"/>
          <w:color w:val="auto"/>
          <w:lang w:val="en-US"/>
        </w:rPr>
      </w:pPr>
      <w:r>
        <w:rPr>
          <w:rFonts w:cs="Times New Roman"/>
          <w:color w:val="auto"/>
          <w:lang w:val="en-US"/>
        </w:rPr>
        <w:t>Pincombe, Mike (2001): The Ovidian Hermaphrodite: Moralizations by Peend and Spenser, in: Stanivukovic 2001, 155-170.</w:t>
      </w:r>
    </w:p>
    <w:p w:rsidR="00550F96" w:rsidRPr="00A831E6" w:rsidRDefault="00550F96" w:rsidP="00880AA5">
      <w:pPr>
        <w:shd w:val="clear" w:color="auto" w:fill="FFFFFF"/>
        <w:jc w:val="both"/>
        <w:rPr>
          <w:rFonts w:cs="Times New Roman"/>
          <w:color w:val="auto"/>
          <w:lang w:val="en-US"/>
        </w:rPr>
      </w:pPr>
      <w:r w:rsidRPr="00A831E6">
        <w:rPr>
          <w:rFonts w:cs="Times New Roman"/>
          <w:color w:val="auto"/>
          <w:lang w:val="en-US"/>
        </w:rPr>
        <w:t>Pintabone</w:t>
      </w:r>
      <w:r w:rsidR="00D078A0" w:rsidRPr="00A831E6">
        <w:rPr>
          <w:rFonts w:cs="Times New Roman"/>
          <w:color w:val="auto"/>
          <w:lang w:val="en-US"/>
        </w:rPr>
        <w:t xml:space="preserve">, Diane </w:t>
      </w:r>
      <w:r w:rsidRPr="00A831E6">
        <w:rPr>
          <w:rFonts w:cs="Times New Roman"/>
          <w:color w:val="auto"/>
          <w:lang w:val="en-US"/>
        </w:rPr>
        <w:t xml:space="preserve">T. (2002): </w:t>
      </w:r>
      <w:r w:rsidR="00D078A0" w:rsidRPr="00A831E6">
        <w:rPr>
          <w:rFonts w:cs="Times New Roman"/>
          <w:lang w:val="en-US"/>
        </w:rPr>
        <w:t>Ovid’</w:t>
      </w:r>
      <w:r w:rsidR="00034657">
        <w:rPr>
          <w:rFonts w:cs="Times New Roman"/>
          <w:lang w:val="en-US"/>
        </w:rPr>
        <w:t>s Iphis and Ianthe: When Girls W</w:t>
      </w:r>
      <w:r w:rsidR="00112746">
        <w:rPr>
          <w:rFonts w:cs="Times New Roman"/>
          <w:lang w:val="en-US"/>
        </w:rPr>
        <w:t>on’t B</w:t>
      </w:r>
      <w:r w:rsidR="00D078A0" w:rsidRPr="00A831E6">
        <w:rPr>
          <w:rFonts w:cs="Times New Roman"/>
          <w:lang w:val="en-US"/>
        </w:rPr>
        <w:t>e Girls,</w:t>
      </w:r>
      <w:r w:rsidR="00D078A0" w:rsidRPr="00A831E6">
        <w:rPr>
          <w:rFonts w:cs="Times New Roman"/>
          <w:color w:val="auto"/>
          <w:lang w:val="en-US"/>
        </w:rPr>
        <w:t xml:space="preserve"> in: Nancy Sorkin </w:t>
      </w:r>
      <w:r w:rsidRPr="00A831E6">
        <w:rPr>
          <w:rFonts w:cs="Times New Roman"/>
          <w:color w:val="auto"/>
          <w:lang w:val="en-US"/>
        </w:rPr>
        <w:t>Rabinowitz</w:t>
      </w:r>
      <w:r w:rsidR="00D078A0" w:rsidRPr="00A831E6">
        <w:rPr>
          <w:rFonts w:cs="Times New Roman"/>
          <w:color w:val="auto"/>
          <w:lang w:val="en-US"/>
        </w:rPr>
        <w:t>/</w:t>
      </w:r>
      <w:r w:rsidR="00D078A0" w:rsidRPr="00A831E6">
        <w:rPr>
          <w:rFonts w:cs="Times New Roman"/>
          <w:lang w:val="en-US"/>
        </w:rPr>
        <w:t>Lisa Ann Auanger</w:t>
      </w:r>
      <w:r w:rsidRPr="00A831E6">
        <w:rPr>
          <w:rFonts w:cs="Times New Roman"/>
          <w:color w:val="auto"/>
          <w:lang w:val="en-US"/>
        </w:rPr>
        <w:t xml:space="preserve"> (Hg</w:t>
      </w:r>
      <w:r w:rsidR="00D078A0" w:rsidRPr="00A831E6">
        <w:rPr>
          <w:rFonts w:cs="Times New Roman"/>
          <w:color w:val="auto"/>
          <w:lang w:val="en-US"/>
        </w:rPr>
        <w:t>g</w:t>
      </w:r>
      <w:r w:rsidRPr="00A831E6">
        <w:rPr>
          <w:rFonts w:cs="Times New Roman"/>
          <w:color w:val="auto"/>
          <w:lang w:val="en-US"/>
        </w:rPr>
        <w:t>.), Among Women: From the Homosocial to the Homoerotic in the Ancient World, Austin, TX, 256-285.</w:t>
      </w:r>
    </w:p>
    <w:p w:rsidR="00D54520" w:rsidRPr="00D54520" w:rsidRDefault="00D54520" w:rsidP="00880AA5">
      <w:pPr>
        <w:shd w:val="clear" w:color="auto" w:fill="FFFFFF"/>
        <w:jc w:val="both"/>
        <w:rPr>
          <w:rFonts w:cs="Times New Roman"/>
          <w:color w:val="auto"/>
          <w:lang w:val="it-IT"/>
        </w:rPr>
      </w:pPr>
      <w:r w:rsidRPr="00D54520">
        <w:rPr>
          <w:rFonts w:cs="Times New Roman"/>
          <w:color w:val="auto"/>
          <w:lang w:val="it-IT"/>
        </w:rPr>
        <w:t xml:space="preserve">Piselli, Brenda (2015): </w:t>
      </w:r>
      <w:r w:rsidRPr="00D54520">
        <w:rPr>
          <w:rFonts w:cs="Times New Roman"/>
          <w:i/>
          <w:color w:val="auto"/>
          <w:lang w:val="it-IT"/>
        </w:rPr>
        <w:t>Philémon et Baucis</w:t>
      </w:r>
      <w:r w:rsidRPr="00D54520">
        <w:rPr>
          <w:rFonts w:cs="Times New Roman"/>
          <w:color w:val="auto"/>
          <w:lang w:val="it-IT"/>
        </w:rPr>
        <w:t xml:space="preserve"> di Gounod: una rilettura del</w:t>
      </w:r>
      <w:r>
        <w:rPr>
          <w:rFonts w:cs="Times New Roman"/>
          <w:color w:val="auto"/>
          <w:lang w:val="it-IT"/>
        </w:rPr>
        <w:t xml:space="preserve"> mito ovidiano, BSt</w:t>
      </w:r>
      <w:r>
        <w:rPr>
          <w:rFonts w:cs="Times New Roman"/>
          <w:color w:val="auto"/>
          <w:lang w:val="it-IT"/>
        </w:rPr>
        <w:t>u</w:t>
      </w:r>
      <w:r>
        <w:rPr>
          <w:rFonts w:cs="Times New Roman"/>
          <w:color w:val="auto"/>
          <w:lang w:val="it-IT"/>
        </w:rPr>
        <w:t>dLat 45, 581-589.</w:t>
      </w:r>
    </w:p>
    <w:p w:rsidR="0090101B" w:rsidRPr="00A831E6" w:rsidRDefault="0090101B" w:rsidP="00880AA5">
      <w:pPr>
        <w:shd w:val="clear" w:color="auto" w:fill="FFFFFF"/>
        <w:jc w:val="both"/>
        <w:rPr>
          <w:rFonts w:cs="Times New Roman"/>
          <w:color w:val="auto"/>
        </w:rPr>
      </w:pPr>
      <w:r w:rsidRPr="00A831E6">
        <w:rPr>
          <w:rFonts w:cs="Times New Roman"/>
          <w:color w:val="auto"/>
          <w:lang w:val="en-US"/>
        </w:rPr>
        <w:t>Pitcher</w:t>
      </w:r>
      <w:r w:rsidR="00D078A0" w:rsidRPr="00A831E6">
        <w:rPr>
          <w:rFonts w:cs="Times New Roman"/>
          <w:smallCaps/>
          <w:color w:val="auto"/>
          <w:lang w:val="en-US"/>
        </w:rPr>
        <w:t xml:space="preserve">, </w:t>
      </w:r>
      <w:r w:rsidR="00D078A0" w:rsidRPr="00A831E6">
        <w:rPr>
          <w:rFonts w:cs="Times New Roman"/>
          <w:lang w:val="en-US"/>
        </w:rPr>
        <w:t>Roger</w:t>
      </w:r>
      <w:r w:rsidR="00D078A0" w:rsidRPr="00A831E6">
        <w:rPr>
          <w:rFonts w:cs="Times New Roman"/>
          <w:smallCaps/>
          <w:color w:val="auto"/>
          <w:lang w:val="en-US"/>
        </w:rPr>
        <w:t xml:space="preserve"> </w:t>
      </w:r>
      <w:r w:rsidRPr="00A831E6">
        <w:rPr>
          <w:rFonts w:cs="Times New Roman"/>
          <w:smallCaps/>
          <w:color w:val="auto"/>
          <w:lang w:val="en-US"/>
        </w:rPr>
        <w:t xml:space="preserve">A. (1998): </w:t>
      </w:r>
      <w:r w:rsidRPr="00A831E6">
        <w:rPr>
          <w:rFonts w:cs="Times New Roman"/>
          <w:color w:val="auto"/>
          <w:lang w:val="en-US"/>
        </w:rPr>
        <w:t>Martial’s Debt to Ovid</w:t>
      </w:r>
      <w:r w:rsidRPr="00A831E6">
        <w:rPr>
          <w:rFonts w:cs="Times New Roman"/>
          <w:smallCaps/>
          <w:color w:val="auto"/>
          <w:lang w:val="en-US"/>
        </w:rPr>
        <w:t xml:space="preserve">, </w:t>
      </w:r>
      <w:r w:rsidR="00D078A0" w:rsidRPr="00A831E6">
        <w:rPr>
          <w:rFonts w:cs="Times New Roman"/>
          <w:color w:val="auto"/>
          <w:lang w:val="en-US"/>
        </w:rPr>
        <w:t>in: Farouk</w:t>
      </w:r>
      <w:r w:rsidRPr="00A831E6">
        <w:rPr>
          <w:rFonts w:cs="Times New Roman"/>
          <w:color w:val="auto"/>
          <w:lang w:val="en-US"/>
        </w:rPr>
        <w:t xml:space="preserve"> Grewing</w:t>
      </w:r>
      <w:r w:rsidRPr="00A831E6">
        <w:rPr>
          <w:rFonts w:cs="Times New Roman"/>
          <w:smallCaps/>
          <w:color w:val="auto"/>
          <w:lang w:val="en-US"/>
        </w:rPr>
        <w:t xml:space="preserve"> </w:t>
      </w:r>
      <w:r w:rsidRPr="00A831E6">
        <w:rPr>
          <w:rFonts w:cs="Times New Roman"/>
          <w:color w:val="auto"/>
          <w:lang w:val="en-US"/>
        </w:rPr>
        <w:t xml:space="preserve">(Hg.), </w:t>
      </w:r>
      <w:r w:rsidRPr="00A831E6">
        <w:rPr>
          <w:rFonts w:cs="Times New Roman"/>
          <w:i/>
          <w:color w:val="auto"/>
          <w:lang w:val="en-US"/>
        </w:rPr>
        <w:t>Toto notus in orbe</w:t>
      </w:r>
      <w:r w:rsidR="00D078A0" w:rsidRPr="00A831E6">
        <w:rPr>
          <w:rFonts w:cs="Times New Roman"/>
          <w:color w:val="auto"/>
          <w:lang w:val="en-US"/>
        </w:rPr>
        <w:t xml:space="preserve">. </w:t>
      </w:r>
      <w:r w:rsidR="00D078A0" w:rsidRPr="00A831E6">
        <w:rPr>
          <w:rFonts w:cs="Times New Roman"/>
        </w:rPr>
        <w:t>Perspektiven der Martial-Interpretation</w:t>
      </w:r>
      <w:r w:rsidRPr="00A831E6">
        <w:rPr>
          <w:rFonts w:cs="Times New Roman"/>
          <w:color w:val="auto"/>
        </w:rPr>
        <w:t>, Stuttgart</w:t>
      </w:r>
      <w:r w:rsidR="00775E03" w:rsidRPr="00A831E6">
        <w:rPr>
          <w:rFonts w:cs="Times New Roman"/>
          <w:color w:val="auto"/>
        </w:rPr>
        <w:t xml:space="preserve"> </w:t>
      </w:r>
      <w:r w:rsidR="00775E03" w:rsidRPr="00A831E6">
        <w:rPr>
          <w:rFonts w:cs="Times New Roman"/>
        </w:rPr>
        <w:t>(Palingenesia 65)</w:t>
      </w:r>
      <w:r w:rsidRPr="00A831E6">
        <w:rPr>
          <w:rFonts w:cs="Times New Roman"/>
          <w:color w:val="auto"/>
        </w:rPr>
        <w:t>, 59-76.</w:t>
      </w:r>
    </w:p>
    <w:p w:rsidR="00775E03" w:rsidRPr="00A831E6" w:rsidRDefault="00775E03" w:rsidP="00880AA5">
      <w:pPr>
        <w:shd w:val="clear" w:color="auto" w:fill="FFFFFF"/>
        <w:jc w:val="both"/>
        <w:rPr>
          <w:rFonts w:cs="Times New Roman"/>
          <w:color w:val="auto"/>
        </w:rPr>
      </w:pPr>
      <w:r w:rsidRPr="00A831E6">
        <w:rPr>
          <w:rFonts w:cs="Times New Roman"/>
          <w:color w:val="auto"/>
        </w:rPr>
        <w:t>Pitschchadse, Mari (1985): Prometheus in der römischen Poesie der Augusteischen Zeit, Klio 67, 258-264.</w:t>
      </w:r>
    </w:p>
    <w:p w:rsidR="003E5BD0" w:rsidRPr="003E5BD0" w:rsidRDefault="003E5BD0" w:rsidP="00880AA5">
      <w:pPr>
        <w:shd w:val="clear" w:color="auto" w:fill="FFFFFF"/>
        <w:jc w:val="both"/>
        <w:rPr>
          <w:rFonts w:cs="Times New Roman"/>
        </w:rPr>
      </w:pPr>
      <w:r w:rsidRPr="003E5BD0">
        <w:rPr>
          <w:rFonts w:cs="Times New Roman"/>
        </w:rPr>
        <w:t xml:space="preserve">Plotke, Seraina (2013): Verfahren der </w:t>
      </w:r>
      <w:r w:rsidRPr="003E5BD0">
        <w:rPr>
          <w:rFonts w:cs="Times New Roman"/>
          <w:i/>
        </w:rPr>
        <w:t>inventio</w:t>
      </w:r>
      <w:r>
        <w:rPr>
          <w:rFonts w:cs="Times New Roman"/>
        </w:rPr>
        <w:t xml:space="preserve"> im spätmittelalterlichen Märe. Von Pyramo und Thisbe, den zwein lieben geschah vil wê, in: Hari</w:t>
      </w:r>
      <w:r w:rsidR="00194EB6">
        <w:rPr>
          <w:rFonts w:cs="Times New Roman"/>
        </w:rPr>
        <w:t>ch-Schwarzbauer/Honold 2</w:t>
      </w:r>
      <w:r w:rsidR="00735DE0">
        <w:rPr>
          <w:rFonts w:cs="Times New Roman"/>
        </w:rPr>
        <w:t>013, 111-127</w:t>
      </w:r>
      <w:r w:rsidR="00194EB6">
        <w:rPr>
          <w:rFonts w:cs="Times New Roman"/>
        </w:rPr>
        <w:t>.</w:t>
      </w:r>
    </w:p>
    <w:p w:rsidR="00775E03" w:rsidRPr="00A831E6" w:rsidRDefault="00AC4900" w:rsidP="00880AA5">
      <w:pPr>
        <w:shd w:val="clear" w:color="auto" w:fill="FFFFFF"/>
        <w:jc w:val="both"/>
        <w:rPr>
          <w:rFonts w:cs="Times New Roman"/>
          <w:color w:val="auto"/>
          <w:lang w:val="fr-FR"/>
        </w:rPr>
      </w:pPr>
      <w:r w:rsidRPr="00A831E6">
        <w:rPr>
          <w:rFonts w:cs="Times New Roman"/>
          <w:lang w:val="fr-FR"/>
        </w:rPr>
        <w:t>Podosinov</w:t>
      </w:r>
      <w:r w:rsidR="005A03EC">
        <w:rPr>
          <w:rFonts w:cs="Times New Roman"/>
          <w:lang w:val="fr-FR"/>
        </w:rPr>
        <w:t>,</w:t>
      </w:r>
      <w:r w:rsidRPr="00A831E6">
        <w:rPr>
          <w:rFonts w:cs="Times New Roman"/>
          <w:lang w:val="fr-FR"/>
        </w:rPr>
        <w:t xml:space="preserve"> Aleksandr</w:t>
      </w:r>
      <w:r w:rsidR="00775E03" w:rsidRPr="00A831E6">
        <w:rPr>
          <w:rFonts w:cs="Times New Roman"/>
          <w:lang w:val="fr-FR"/>
        </w:rPr>
        <w:t xml:space="preserve"> V. (1984)</w:t>
      </w:r>
      <w:r w:rsidR="00CD6429">
        <w:rPr>
          <w:rFonts w:cs="Times New Roman"/>
          <w:lang w:val="fr-FR"/>
        </w:rPr>
        <w:t>:</w:t>
      </w:r>
      <w:r w:rsidR="00775E03" w:rsidRPr="00A831E6">
        <w:rPr>
          <w:rFonts w:cs="Times New Roman"/>
          <w:lang w:val="fr-FR"/>
        </w:rPr>
        <w:t xml:space="preserve"> Folklore centre-asiatique dans les Balkans</w:t>
      </w:r>
      <w:r w:rsidR="00CD6429">
        <w:rPr>
          <w:rFonts w:cs="Times New Roman"/>
          <w:lang w:val="fr-FR"/>
        </w:rPr>
        <w:t>?</w:t>
      </w:r>
      <w:r w:rsidR="00775E03" w:rsidRPr="00A831E6">
        <w:rPr>
          <w:rFonts w:cs="Times New Roman"/>
          <w:lang w:val="fr-FR"/>
        </w:rPr>
        <w:t xml:space="preserve"> (à propos d’Ovide, Metam. </w:t>
      </w:r>
      <w:r w:rsidR="009C2A5A" w:rsidRPr="00A831E6">
        <w:rPr>
          <w:rFonts w:cs="Times New Roman"/>
          <w:lang w:val="fr-FR"/>
        </w:rPr>
        <w:t>X</w:t>
      </w:r>
      <w:r w:rsidR="00775E03" w:rsidRPr="00A831E6">
        <w:rPr>
          <w:rFonts w:cs="Times New Roman"/>
          <w:lang w:val="fr-FR"/>
        </w:rPr>
        <w:t>v,356-360), in</w:t>
      </w:r>
      <w:r w:rsidR="00CD6429">
        <w:rPr>
          <w:rFonts w:cs="Times New Roman"/>
          <w:lang w:val="fr-FR"/>
        </w:rPr>
        <w:t>:</w:t>
      </w:r>
      <w:r w:rsidR="00775E03" w:rsidRPr="00A831E6">
        <w:rPr>
          <w:rFonts w:cs="Times New Roman"/>
          <w:lang w:val="fr-FR"/>
        </w:rPr>
        <w:t xml:space="preserve"> S.B. Bernštejn</w:t>
      </w:r>
      <w:r w:rsidRPr="00A831E6">
        <w:rPr>
          <w:rFonts w:cs="Times New Roman"/>
          <w:lang w:val="fr-FR"/>
        </w:rPr>
        <w:t xml:space="preserve"> (Hg.)</w:t>
      </w:r>
      <w:r w:rsidR="00CD6429">
        <w:rPr>
          <w:rFonts w:cs="Times New Roman"/>
          <w:lang w:val="fr-FR"/>
        </w:rPr>
        <w:t>:</w:t>
      </w:r>
      <w:r w:rsidRPr="00A831E6">
        <w:rPr>
          <w:rFonts w:cs="Times New Roman"/>
          <w:lang w:val="fr-FR"/>
        </w:rPr>
        <w:t xml:space="preserve"> Études balkaniques antiques. La région des Carpathes et des Balkans d’un point de vue diachronique. Matériels prélimin. </w:t>
      </w:r>
      <w:r w:rsidR="009C2A5A" w:rsidRPr="00A831E6">
        <w:rPr>
          <w:rFonts w:cs="Times New Roman"/>
          <w:lang w:val="fr-FR"/>
        </w:rPr>
        <w:t>A</w:t>
      </w:r>
      <w:r w:rsidRPr="00A831E6">
        <w:rPr>
          <w:rFonts w:cs="Times New Roman"/>
          <w:lang w:val="fr-FR"/>
        </w:rPr>
        <w:t xml:space="preserve"> un Coll. </w:t>
      </w:r>
      <w:r w:rsidR="009C2A5A" w:rsidRPr="00A831E6">
        <w:rPr>
          <w:rFonts w:cs="Times New Roman"/>
          <w:lang w:val="fr-FR"/>
        </w:rPr>
        <w:t>I</w:t>
      </w:r>
      <w:r w:rsidRPr="00A831E6">
        <w:rPr>
          <w:rFonts w:cs="Times New Roman"/>
          <w:lang w:val="fr-FR"/>
        </w:rPr>
        <w:t>nternat., Moskva, 34f.</w:t>
      </w:r>
    </w:p>
    <w:p w:rsidR="00115710" w:rsidRPr="00A831E6" w:rsidRDefault="00115710" w:rsidP="00880AA5">
      <w:pPr>
        <w:shd w:val="clear" w:color="auto" w:fill="FFFFFF"/>
        <w:jc w:val="both"/>
        <w:rPr>
          <w:rFonts w:cs="Times New Roman"/>
          <w:color w:val="auto"/>
        </w:rPr>
      </w:pPr>
      <w:r w:rsidRPr="003553C2">
        <w:rPr>
          <w:rFonts w:cs="Times New Roman"/>
          <w:color w:val="auto"/>
          <w:lang w:val="fr-FR"/>
        </w:rPr>
        <w:t>Pöschl, V</w:t>
      </w:r>
      <w:r w:rsidR="00AC4900" w:rsidRPr="003553C2">
        <w:rPr>
          <w:rFonts w:cs="Times New Roman"/>
          <w:color w:val="auto"/>
          <w:lang w:val="fr-FR"/>
        </w:rPr>
        <w:t xml:space="preserve">iktor </w:t>
      </w:r>
      <w:r w:rsidRPr="003553C2">
        <w:rPr>
          <w:rFonts w:cs="Times New Roman"/>
          <w:color w:val="auto"/>
          <w:lang w:val="fr-FR"/>
        </w:rPr>
        <w:t xml:space="preserve">(1960): Der Katalog der Bäume in Ovids </w:t>
      </w:r>
      <w:r w:rsidRPr="003553C2">
        <w:rPr>
          <w:rFonts w:cs="Times New Roman"/>
          <w:i/>
          <w:color w:val="auto"/>
          <w:lang w:val="fr-FR"/>
        </w:rPr>
        <w:t>Metamorphosen</w:t>
      </w:r>
      <w:r w:rsidR="00AC4900" w:rsidRPr="003553C2">
        <w:rPr>
          <w:rFonts w:cs="Times New Roman"/>
          <w:color w:val="auto"/>
          <w:lang w:val="fr-FR"/>
        </w:rPr>
        <w:t>,</w:t>
      </w:r>
      <w:r w:rsidR="00AC4900" w:rsidRPr="003553C2">
        <w:rPr>
          <w:rFonts w:cs="Times New Roman"/>
          <w:i/>
          <w:color w:val="auto"/>
          <w:lang w:val="fr-FR"/>
        </w:rPr>
        <w:t xml:space="preserve"> </w:t>
      </w:r>
      <w:r w:rsidR="00AC4900" w:rsidRPr="003553C2">
        <w:rPr>
          <w:rFonts w:cs="Times New Roman"/>
          <w:color w:val="auto"/>
          <w:lang w:val="fr-FR"/>
        </w:rPr>
        <w:t>i</w:t>
      </w:r>
      <w:r w:rsidRPr="003553C2">
        <w:rPr>
          <w:rFonts w:cs="Times New Roman"/>
          <w:color w:val="auto"/>
          <w:lang w:val="fr-FR"/>
        </w:rPr>
        <w:t xml:space="preserve">n: </w:t>
      </w:r>
      <w:r w:rsidR="00AC4900" w:rsidRPr="003553C2">
        <w:rPr>
          <w:rFonts w:cs="Times New Roman"/>
          <w:color w:val="auto"/>
          <w:lang w:val="fr-FR"/>
        </w:rPr>
        <w:t>Hans Robert Jauss</w:t>
      </w:r>
      <w:r w:rsidR="005A03EC" w:rsidRPr="003553C2">
        <w:rPr>
          <w:rFonts w:cs="Times New Roman"/>
          <w:color w:val="auto"/>
          <w:lang w:val="fr-FR"/>
        </w:rPr>
        <w:t xml:space="preserve"> (Hg.)</w:t>
      </w:r>
      <w:r w:rsidRPr="003553C2">
        <w:rPr>
          <w:rFonts w:cs="Times New Roman"/>
          <w:color w:val="auto"/>
          <w:lang w:val="fr-FR"/>
        </w:rPr>
        <w:t xml:space="preserve">: Medium Aevum Vivum. </w:t>
      </w:r>
      <w:r w:rsidRPr="00A831E6">
        <w:rPr>
          <w:rFonts w:cs="Times New Roman"/>
          <w:color w:val="auto"/>
        </w:rPr>
        <w:t>Festschrift für Walther Bulst, Heidelbe</w:t>
      </w:r>
      <w:r w:rsidR="005A03EC">
        <w:rPr>
          <w:rFonts w:cs="Times New Roman"/>
          <w:color w:val="auto"/>
        </w:rPr>
        <w:t>rg, 13-21 = Albrecht/Zinn 1968, 393-404 =</w:t>
      </w:r>
      <w:r w:rsidRPr="00A831E6">
        <w:rPr>
          <w:rFonts w:cs="Times New Roman"/>
          <w:color w:val="auto"/>
        </w:rPr>
        <w:t xml:space="preserve"> </w:t>
      </w:r>
      <w:r w:rsidR="005A03EC">
        <w:rPr>
          <w:color w:val="auto"/>
        </w:rPr>
        <w:t>Kunst und Wirklichkeitserfahrung in der Dichtung. A</w:t>
      </w:r>
      <w:r w:rsidR="005A03EC">
        <w:rPr>
          <w:color w:val="auto"/>
        </w:rPr>
        <w:t>b</w:t>
      </w:r>
      <w:r w:rsidR="005A03EC">
        <w:rPr>
          <w:color w:val="auto"/>
        </w:rPr>
        <w:t>handlungen und Aufsätze zur Römischen Poesie. Kleine Schriften I, hg. von Wolf-Lüder Liebermann, Heidelberg 1979,</w:t>
      </w:r>
      <w:r w:rsidRPr="00A831E6">
        <w:rPr>
          <w:rFonts w:cs="Times New Roman"/>
          <w:color w:val="auto"/>
        </w:rPr>
        <w:t xml:space="preserve"> 293-301].</w:t>
      </w:r>
    </w:p>
    <w:p w:rsidR="00AC4900" w:rsidRPr="00A831E6" w:rsidRDefault="00AC4900" w:rsidP="00880AA5">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(1999): Arachne, in: Schubert 1999, </w:t>
      </w:r>
      <w:r w:rsidR="00112746">
        <w:rPr>
          <w:rFonts w:cs="Times New Roman"/>
          <w:color w:val="auto"/>
        </w:rPr>
        <w:t xml:space="preserve">1, </w:t>
      </w:r>
      <w:r w:rsidRPr="00A831E6">
        <w:rPr>
          <w:rFonts w:cs="Times New Roman"/>
          <w:color w:val="auto"/>
        </w:rPr>
        <w:t>423-429.</w:t>
      </w:r>
    </w:p>
    <w:p w:rsidR="006708BC" w:rsidRPr="00A831E6" w:rsidRDefault="006708BC" w:rsidP="00880AA5">
      <w:pPr>
        <w:pStyle w:val="Textkrper24"/>
      </w:pPr>
      <w:r w:rsidRPr="00A831E6">
        <w:lastRenderedPageBreak/>
        <w:t xml:space="preserve">Pötscher, Walter (2002): Zu Ovids Weltanschauung, in: </w:t>
      </w:r>
      <w:r w:rsidR="004F5A2E" w:rsidRPr="00A831E6">
        <w:t xml:space="preserve">Pol </w:t>
      </w:r>
      <w:r w:rsidRPr="00A831E6">
        <w:t xml:space="preserve">Defosse </w:t>
      </w:r>
      <w:r w:rsidR="00112746">
        <w:t>(Hg.): Hommages à Carl Deroux. 1</w:t>
      </w:r>
      <w:r w:rsidR="004F5A2E" w:rsidRPr="00A831E6">
        <w:t xml:space="preserve">: </w:t>
      </w:r>
      <w:r w:rsidRPr="00A831E6">
        <w:t>Poésie, Bruxelles (Collection Latomus 266), 424-432.</w:t>
      </w:r>
    </w:p>
    <w:p w:rsidR="00AC4900" w:rsidRPr="00A831E6" w:rsidRDefault="00AC4900" w:rsidP="00880AA5">
      <w:pPr>
        <w:shd w:val="clear" w:color="auto" w:fill="FFFFFF"/>
        <w:jc w:val="both"/>
        <w:rPr>
          <w:rFonts w:cs="Times New Roman"/>
          <w:color w:val="auto"/>
        </w:rPr>
      </w:pPr>
      <w:r w:rsidRPr="00A831E6">
        <w:rPr>
          <w:rFonts w:cs="Times New Roman"/>
        </w:rPr>
        <w:t>Polgár, Anikó (2010): Das Drastische in der erzählenden Dichtung der Antike und des B</w:t>
      </w:r>
      <w:r w:rsidRPr="00A831E6">
        <w:rPr>
          <w:rFonts w:cs="Times New Roman"/>
        </w:rPr>
        <w:t>a</w:t>
      </w:r>
      <w:r w:rsidRPr="00A831E6">
        <w:rPr>
          <w:rFonts w:cs="Times New Roman"/>
        </w:rPr>
        <w:t>rocks: Die Geschichte des Tereus bei Ovid und István Gyöngyösi, A</w:t>
      </w:r>
      <w:r w:rsidR="0049669E">
        <w:rPr>
          <w:rFonts w:cs="Times New Roman"/>
        </w:rPr>
        <w:t>A</w:t>
      </w:r>
      <w:r w:rsidRPr="00A831E6">
        <w:rPr>
          <w:rFonts w:cs="Times New Roman"/>
        </w:rPr>
        <w:t>ntHung 50, 317-329.</w:t>
      </w:r>
    </w:p>
    <w:p w:rsidR="00044395" w:rsidRDefault="00044395" w:rsidP="00880AA5">
      <w:pPr>
        <w:shd w:val="clear" w:color="auto" w:fill="FFFFFF"/>
        <w:jc w:val="both"/>
        <w:rPr>
          <w:rFonts w:cs="Times New Roman"/>
        </w:rPr>
      </w:pPr>
      <w:r w:rsidRPr="00A831E6">
        <w:rPr>
          <w:rFonts w:cs="Times New Roman"/>
        </w:rPr>
        <w:t xml:space="preserve">Polleichtner, Wolfgang (2007): Ovids </w:t>
      </w:r>
      <w:r w:rsidRPr="00A831E6">
        <w:rPr>
          <w:rFonts w:cs="Times New Roman"/>
          <w:i/>
        </w:rPr>
        <w:t>Pyramus und Thisbe</w:t>
      </w:r>
      <w:r w:rsidRPr="00A831E6">
        <w:rPr>
          <w:rFonts w:cs="Times New Roman"/>
        </w:rPr>
        <w:t xml:space="preserve"> und Michael Hoffmans Film </w:t>
      </w:r>
      <w:r w:rsidRPr="00A831E6">
        <w:rPr>
          <w:rFonts w:cs="Times New Roman"/>
          <w:i/>
        </w:rPr>
        <w:t>A Midsummer Night’s Dream</w:t>
      </w:r>
      <w:r w:rsidRPr="00A831E6">
        <w:rPr>
          <w:rFonts w:cs="Times New Roman"/>
        </w:rPr>
        <w:t>, AU 50.6, 50-54.</w:t>
      </w:r>
    </w:p>
    <w:p w:rsidR="0036073C" w:rsidRPr="00A831E6" w:rsidRDefault="0036073C" w:rsidP="00880AA5">
      <w:pPr>
        <w:shd w:val="clear" w:color="auto" w:fill="FFFFFF"/>
        <w:jc w:val="both"/>
        <w:rPr>
          <w:rFonts w:cs="Times New Roman"/>
          <w:color w:val="auto"/>
        </w:rPr>
      </w:pPr>
      <w:r>
        <w:rPr>
          <w:rFonts w:cs="Times New Roman"/>
        </w:rPr>
        <w:t>–</w:t>
      </w:r>
      <w:r>
        <w:rPr>
          <w:rFonts w:cs="Times New Roman"/>
        </w:rPr>
        <w:tab/>
        <w:t xml:space="preserve">(2009): Ovid und Homer, in: Bernd </w:t>
      </w:r>
      <w:r>
        <w:t xml:space="preserve">Effe/Reinhold F. Glei/Claudia Klodt (Hgg.): </w:t>
      </w:r>
      <w:r w:rsidRPr="0036073C">
        <w:t>“</w:t>
      </w:r>
      <w:r>
        <w:t>Homer zweiten Grades</w:t>
      </w:r>
      <w:r w:rsidRPr="0036073C">
        <w:t>”</w:t>
      </w:r>
      <w:r>
        <w:t>. Zum Wirkungspotential eines Klassikers, Trier (Bochumer altertumswi</w:t>
      </w:r>
      <w:r>
        <w:t>s</w:t>
      </w:r>
      <w:r>
        <w:t>senschaftliches Colloquium 79), 129-169.</w:t>
      </w:r>
    </w:p>
    <w:p w:rsidR="00070FC9" w:rsidRPr="00070FC9" w:rsidRDefault="00070FC9" w:rsidP="00F409E5">
      <w:pPr>
        <w:jc w:val="both"/>
        <w:rPr>
          <w:rFonts w:cs="Times New Roman"/>
          <w:color w:val="auto"/>
          <w:lang w:val="fr-FR"/>
        </w:rPr>
      </w:pPr>
      <w:r w:rsidRPr="00C03B24">
        <w:t xml:space="preserve">Popelard, Marie-Dominique (2014): </w:t>
      </w:r>
      <w:r w:rsidRPr="00C03B24">
        <w:rPr>
          <w:rFonts w:cs="Times New Roman"/>
          <w:color w:val="auto"/>
        </w:rPr>
        <w:t>Écho et Narcisse: Métamorphoses picturale</w:t>
      </w:r>
      <w:r w:rsidR="00F409E5" w:rsidRPr="00C03B24">
        <w:rPr>
          <w:rFonts w:cs="Times New Roman"/>
          <w:color w:val="auto"/>
        </w:rPr>
        <w:t>s d’</w:t>
      </w:r>
      <w:r w:rsidRPr="00C03B24">
        <w:rPr>
          <w:rFonts w:cs="Times New Roman"/>
          <w:color w:val="auto"/>
        </w:rPr>
        <w:t>un mythe (Ovide, Poussin, Dali ...), in: Gilles Decler</w:t>
      </w:r>
      <w:r w:rsidR="00F409E5" w:rsidRPr="00C03B24">
        <w:rPr>
          <w:rFonts w:cs="Times New Roman"/>
          <w:color w:val="auto"/>
        </w:rPr>
        <w:t>c</w:t>
      </w:r>
      <w:r w:rsidRPr="00C03B24">
        <w:rPr>
          <w:rFonts w:cs="Times New Roman"/>
          <w:color w:val="auto"/>
        </w:rPr>
        <w:t xml:space="preserve">q </w:t>
      </w:r>
      <w:r w:rsidR="00F409E5" w:rsidRPr="00C03B24">
        <w:rPr>
          <w:rFonts w:cs="Times New Roman"/>
          <w:color w:val="auto"/>
        </w:rPr>
        <w:t xml:space="preserve">[et al.] </w:t>
      </w:r>
      <w:r w:rsidR="00F409E5">
        <w:rPr>
          <w:rFonts w:cs="Times New Roman"/>
          <w:color w:val="auto"/>
          <w:lang w:val="fr-FR"/>
        </w:rPr>
        <w:t>(Hgg.): Fascination des images, images de la fascination</w:t>
      </w:r>
      <w:r w:rsidR="00F409E5" w:rsidRPr="00F409E5">
        <w:rPr>
          <w:rStyle w:val="subjectfield-postprocessinghook"/>
          <w:lang w:val="fr-FR"/>
        </w:rPr>
        <w:t>, Paris,</w:t>
      </w:r>
      <w:r w:rsidR="00F409E5">
        <w:rPr>
          <w:rStyle w:val="subjectfield-postprocessinghook"/>
          <w:lang w:val="fr-FR"/>
        </w:rPr>
        <w:t xml:space="preserve"> 25-38</w:t>
      </w:r>
      <w:r w:rsidR="00F409E5">
        <w:rPr>
          <w:rFonts w:cs="Times New Roman"/>
          <w:lang w:val="fr-FR"/>
        </w:rPr>
        <w:t>.</w:t>
      </w:r>
    </w:p>
    <w:p w:rsidR="00044395" w:rsidRPr="00F409E5" w:rsidRDefault="00044395" w:rsidP="00880AA5">
      <w:pPr>
        <w:shd w:val="clear" w:color="auto" w:fill="FFFFFF"/>
        <w:jc w:val="both"/>
        <w:rPr>
          <w:rFonts w:cs="Times New Roman"/>
          <w:color w:val="auto"/>
          <w:lang w:val="fr-FR"/>
        </w:rPr>
      </w:pPr>
      <w:r w:rsidRPr="00F409E5">
        <w:rPr>
          <w:rFonts w:cs="Times New Roman"/>
          <w:lang w:val="fr-FR"/>
        </w:rPr>
        <w:t>Porchera, Giada</w:t>
      </w:r>
      <w:r w:rsidR="004F5A2E" w:rsidRPr="00F409E5">
        <w:rPr>
          <w:rFonts w:cs="Times New Roman"/>
          <w:lang w:val="fr-FR"/>
        </w:rPr>
        <w:t xml:space="preserve"> (2012): </w:t>
      </w:r>
      <w:r w:rsidRPr="00F409E5">
        <w:rPr>
          <w:rFonts w:cs="Times New Roman"/>
          <w:i/>
          <w:lang w:val="fr-FR"/>
        </w:rPr>
        <w:t>Plus</w:t>
      </w:r>
      <w:r w:rsidR="004F5A2E" w:rsidRPr="00F409E5">
        <w:rPr>
          <w:rFonts w:cs="Times New Roman"/>
          <w:i/>
          <w:lang w:val="fr-FR"/>
        </w:rPr>
        <w:t xml:space="preserve"> est, quam quod videatur, imago</w:t>
      </w:r>
      <w:r w:rsidR="004F5A2E" w:rsidRPr="00F409E5">
        <w:rPr>
          <w:rFonts w:cs="Times New Roman"/>
          <w:lang w:val="fr-FR"/>
        </w:rPr>
        <w:t>: l’</w:t>
      </w:r>
      <w:r w:rsidRPr="00F409E5">
        <w:rPr>
          <w:rFonts w:cs="Times New Roman"/>
          <w:lang w:val="fr-FR"/>
        </w:rPr>
        <w:t>arte</w:t>
      </w:r>
      <w:r w:rsidR="004F5A2E" w:rsidRPr="00F409E5">
        <w:rPr>
          <w:rFonts w:cs="Times New Roman"/>
          <w:lang w:val="fr-FR"/>
        </w:rPr>
        <w:t xml:space="preserve"> di Morfeo</w:t>
      </w:r>
      <w:r w:rsidRPr="00F409E5">
        <w:rPr>
          <w:rFonts w:cs="Times New Roman"/>
          <w:lang w:val="fr-FR"/>
        </w:rPr>
        <w:t xml:space="preserve"> (Ov.</w:t>
      </w:r>
      <w:r w:rsidR="004F5A2E" w:rsidRPr="00F409E5">
        <w:rPr>
          <w:rFonts w:cs="Times New Roman"/>
          <w:lang w:val="fr-FR"/>
        </w:rPr>
        <w:t xml:space="preserve">Met. 11,633ss.), Acme </w:t>
      </w:r>
      <w:r w:rsidRPr="00F409E5">
        <w:rPr>
          <w:rFonts w:cs="Times New Roman"/>
          <w:lang w:val="fr-FR"/>
        </w:rPr>
        <w:t>65</w:t>
      </w:r>
      <w:r w:rsidR="004F5A2E" w:rsidRPr="00F409E5">
        <w:rPr>
          <w:rFonts w:cs="Times New Roman"/>
          <w:lang w:val="fr-FR"/>
        </w:rPr>
        <w:t xml:space="preserve">, </w:t>
      </w:r>
      <w:r w:rsidRPr="00F409E5">
        <w:rPr>
          <w:rFonts w:cs="Times New Roman"/>
          <w:lang w:val="fr-FR"/>
        </w:rPr>
        <w:t>27-52</w:t>
      </w:r>
      <w:r w:rsidR="004F5A2E" w:rsidRPr="00F409E5">
        <w:rPr>
          <w:rFonts w:cs="Times New Roman"/>
          <w:lang w:val="fr-FR"/>
        </w:rPr>
        <w:t>.</w:t>
      </w:r>
    </w:p>
    <w:p w:rsidR="00115710" w:rsidRPr="00A831E6" w:rsidRDefault="00115710" w:rsidP="00880AA5">
      <w:pPr>
        <w:shd w:val="clear" w:color="auto" w:fill="FFFFFF"/>
        <w:jc w:val="both"/>
        <w:rPr>
          <w:rFonts w:cs="Times New Roman"/>
          <w:color w:val="auto"/>
        </w:rPr>
      </w:pPr>
      <w:r w:rsidRPr="00A831E6">
        <w:rPr>
          <w:rFonts w:cs="Times New Roman"/>
          <w:color w:val="auto"/>
        </w:rPr>
        <w:t>Porod, Robert (2000): Typische narrative Verhältnisse zwischen Vorgeschichte und Verwan</w:t>
      </w:r>
      <w:r w:rsidRPr="00A831E6">
        <w:rPr>
          <w:rFonts w:cs="Times New Roman"/>
          <w:color w:val="auto"/>
        </w:rPr>
        <w:t>d</w:t>
      </w:r>
      <w:r w:rsidRPr="00A831E6">
        <w:rPr>
          <w:rFonts w:cs="Times New Roman"/>
          <w:color w:val="auto"/>
        </w:rPr>
        <w:t xml:space="preserve">lungsakt in den Metamorphosen Ovids, GB 23, 111-141 [E.A. Schmidt, GGA 253, </w:t>
      </w:r>
      <w:r w:rsidR="00671C6C" w:rsidRPr="00A831E6">
        <w:rPr>
          <w:rFonts w:cs="Times New Roman"/>
          <w:color w:val="auto"/>
        </w:rPr>
        <w:t xml:space="preserve">2001, </w:t>
      </w:r>
      <w:r w:rsidRPr="00A831E6">
        <w:rPr>
          <w:rFonts w:cs="Times New Roman"/>
          <w:color w:val="auto"/>
        </w:rPr>
        <w:t>166-196].</w:t>
      </w:r>
    </w:p>
    <w:p w:rsidR="00E30E00" w:rsidRPr="00A831E6" w:rsidRDefault="00E30E00" w:rsidP="00880AA5">
      <w:pPr>
        <w:shd w:val="clear" w:color="auto" w:fill="FFFFFF"/>
        <w:jc w:val="both"/>
        <w:rPr>
          <w:rFonts w:cs="Times New Roman"/>
          <w:color w:val="auto"/>
          <w:lang w:val="fr-FR"/>
        </w:rPr>
      </w:pPr>
      <w:r w:rsidRPr="00A831E6">
        <w:rPr>
          <w:rFonts w:cs="Times New Roman"/>
          <w:lang w:val="fr-FR"/>
        </w:rPr>
        <w:t>Porte, Danielle (1985)</w:t>
      </w:r>
      <w:r w:rsidR="00CD6429">
        <w:rPr>
          <w:rFonts w:cs="Times New Roman"/>
          <w:lang w:val="fr-FR"/>
        </w:rPr>
        <w:t>:</w:t>
      </w:r>
      <w:r w:rsidRPr="00A831E6">
        <w:rPr>
          <w:rFonts w:cs="Times New Roman"/>
          <w:lang w:val="fr-FR"/>
        </w:rPr>
        <w:t xml:space="preserve"> L’idée romaine et la métamorphose, in</w:t>
      </w:r>
      <w:r w:rsidR="00CD6429">
        <w:rPr>
          <w:rFonts w:cs="Times New Roman"/>
          <w:lang w:val="fr-FR"/>
        </w:rPr>
        <w:t>:</w:t>
      </w:r>
      <w:r w:rsidRPr="00A831E6">
        <w:rPr>
          <w:rFonts w:cs="Times New Roman"/>
          <w:lang w:val="fr-FR"/>
        </w:rPr>
        <w:t xml:space="preserve"> Frécaut/Porte 1985, 175-198.</w:t>
      </w:r>
    </w:p>
    <w:p w:rsidR="005976E0" w:rsidRPr="00A831E6" w:rsidRDefault="005976E0" w:rsidP="00880AA5">
      <w:pPr>
        <w:shd w:val="clear" w:color="auto" w:fill="FFFFFF"/>
        <w:jc w:val="both"/>
        <w:rPr>
          <w:rFonts w:cs="Times New Roman"/>
          <w:lang w:val="fr-FR"/>
        </w:rPr>
      </w:pPr>
      <w:r w:rsidRPr="00A831E6">
        <w:rPr>
          <w:rFonts w:cs="Times New Roman"/>
          <w:lang w:val="fr-FR"/>
        </w:rPr>
        <w:t>Possamaï</w:t>
      </w:r>
      <w:r w:rsidR="00E30E00" w:rsidRPr="00A831E6">
        <w:rPr>
          <w:rFonts w:cs="Times New Roman"/>
          <w:lang w:val="fr-FR"/>
        </w:rPr>
        <w:t>-Pérez, Marylène</w:t>
      </w:r>
      <w:r w:rsidR="005F1A75">
        <w:rPr>
          <w:rFonts w:cs="Times New Roman"/>
          <w:lang w:val="fr-FR"/>
        </w:rPr>
        <w:t xml:space="preserve"> (2003)</w:t>
      </w:r>
      <w:r w:rsidR="00CD6429">
        <w:rPr>
          <w:rFonts w:cs="Times New Roman"/>
          <w:lang w:val="fr-FR"/>
        </w:rPr>
        <w:t>:</w:t>
      </w:r>
      <w:r w:rsidR="005F1A75">
        <w:rPr>
          <w:rFonts w:cs="Times New Roman"/>
          <w:lang w:val="fr-FR"/>
        </w:rPr>
        <w:t xml:space="preserve"> La réé</w:t>
      </w:r>
      <w:r w:rsidRPr="00A831E6">
        <w:rPr>
          <w:rFonts w:cs="Times New Roman"/>
          <w:lang w:val="fr-FR"/>
        </w:rPr>
        <w:t>criture de la métamorphose dans l’</w:t>
      </w:r>
      <w:r w:rsidRPr="00A831E6">
        <w:rPr>
          <w:rFonts w:cs="Times New Roman"/>
          <w:i/>
          <w:lang w:val="fr-FR"/>
        </w:rPr>
        <w:t>Ovide moralisé</w:t>
      </w:r>
      <w:r w:rsidRPr="00A831E6">
        <w:rPr>
          <w:rFonts w:cs="Times New Roman"/>
          <w:lang w:val="fr-FR"/>
        </w:rPr>
        <w:t>, in</w:t>
      </w:r>
      <w:r w:rsidR="00CD6429">
        <w:rPr>
          <w:rFonts w:cs="Times New Roman"/>
          <w:lang w:val="fr-FR"/>
        </w:rPr>
        <w:t>:</w:t>
      </w:r>
      <w:r w:rsidR="00CE547F" w:rsidRPr="00A831E6">
        <w:rPr>
          <w:rFonts w:cs="Times New Roman"/>
          <w:lang w:val="fr-FR"/>
        </w:rPr>
        <w:t xml:space="preserve"> Bury 2003, 149-163</w:t>
      </w:r>
      <w:r w:rsidRPr="00A831E6">
        <w:rPr>
          <w:rFonts w:cs="Times New Roman"/>
          <w:lang w:val="fr-FR"/>
        </w:rPr>
        <w:t>.</w:t>
      </w:r>
    </w:p>
    <w:p w:rsidR="00E30E00" w:rsidRPr="00A831E6" w:rsidRDefault="005976E0" w:rsidP="00880AA5">
      <w:pPr>
        <w:shd w:val="clear" w:color="auto" w:fill="FFFFFF"/>
        <w:jc w:val="both"/>
        <w:rPr>
          <w:rFonts w:cs="Times New Roman"/>
          <w:lang w:val="fr-FR"/>
        </w:rPr>
      </w:pPr>
      <w:r w:rsidRPr="00A831E6">
        <w:rPr>
          <w:rFonts w:cs="Times New Roman"/>
          <w:lang w:val="fr-FR"/>
        </w:rPr>
        <w:t>–</w:t>
      </w:r>
      <w:r w:rsidRPr="00A831E6">
        <w:rPr>
          <w:rFonts w:cs="Times New Roman"/>
          <w:lang w:val="fr-FR"/>
        </w:rPr>
        <w:tab/>
      </w:r>
      <w:r w:rsidR="00E30E00" w:rsidRPr="00A831E6">
        <w:rPr>
          <w:rFonts w:cs="Times New Roman"/>
          <w:lang w:val="fr-FR"/>
        </w:rPr>
        <w:t>(2009a)</w:t>
      </w:r>
      <w:r w:rsidR="00CD6429">
        <w:rPr>
          <w:rFonts w:cs="Times New Roman"/>
          <w:lang w:val="fr-FR"/>
        </w:rPr>
        <w:t>:</w:t>
      </w:r>
      <w:r w:rsidR="00E30E00" w:rsidRPr="00A831E6">
        <w:rPr>
          <w:rFonts w:cs="Times New Roman"/>
          <w:lang w:val="fr-FR"/>
        </w:rPr>
        <w:t xml:space="preserve"> Comment raconter et interpréter au Moyen-Âge les récits d’agression sexuelle de la mythologie antique</w:t>
      </w:r>
      <w:r w:rsidR="00CD6429">
        <w:rPr>
          <w:rFonts w:cs="Times New Roman"/>
          <w:lang w:val="fr-FR"/>
        </w:rPr>
        <w:t>?</w:t>
      </w:r>
      <w:r w:rsidR="00E30E00" w:rsidRPr="00A831E6">
        <w:rPr>
          <w:rFonts w:cs="Times New Roman"/>
          <w:lang w:val="fr-FR"/>
        </w:rPr>
        <w:t>, in</w:t>
      </w:r>
      <w:r w:rsidR="00CD6429">
        <w:rPr>
          <w:rFonts w:cs="Times New Roman"/>
          <w:lang w:val="fr-FR"/>
        </w:rPr>
        <w:t>:</w:t>
      </w:r>
      <w:r w:rsidR="00E30E00" w:rsidRPr="00A831E6">
        <w:rPr>
          <w:rFonts w:cs="Times New Roman"/>
          <w:lang w:val="fr-FR"/>
        </w:rPr>
        <w:t xml:space="preserve"> Je</w:t>
      </w:r>
      <w:r w:rsidR="005F1A75">
        <w:rPr>
          <w:rFonts w:cs="Times New Roman"/>
          <w:lang w:val="fr-FR"/>
        </w:rPr>
        <w:t>an-Pierre Aygon/Corinne Bonnet/</w:t>
      </w:r>
      <w:r w:rsidR="00E30E00" w:rsidRPr="00A831E6">
        <w:rPr>
          <w:rFonts w:cs="Times New Roman"/>
          <w:lang w:val="fr-FR"/>
        </w:rPr>
        <w:t>Cristina No</w:t>
      </w:r>
      <w:r w:rsidR="005F1A75">
        <w:rPr>
          <w:rFonts w:cs="Times New Roman"/>
          <w:lang w:val="fr-FR"/>
        </w:rPr>
        <w:t>acco (Hgg.)</w:t>
      </w:r>
      <w:r w:rsidR="00CD6429">
        <w:rPr>
          <w:rFonts w:cs="Times New Roman"/>
          <w:lang w:val="fr-FR"/>
        </w:rPr>
        <w:t>:</w:t>
      </w:r>
      <w:r w:rsidR="005F1A75">
        <w:rPr>
          <w:rFonts w:cs="Times New Roman"/>
          <w:lang w:val="fr-FR"/>
        </w:rPr>
        <w:t xml:space="preserve"> La mythologie de l’</w:t>
      </w:r>
      <w:r w:rsidR="00E30E00" w:rsidRPr="00A831E6">
        <w:rPr>
          <w:rFonts w:cs="Times New Roman"/>
          <w:lang w:val="fr-FR"/>
        </w:rPr>
        <w:t>Antiquité à la Modernité</w:t>
      </w:r>
      <w:r w:rsidR="00CD6429">
        <w:rPr>
          <w:rFonts w:cs="Times New Roman"/>
          <w:lang w:val="fr-FR"/>
        </w:rPr>
        <w:t>:</w:t>
      </w:r>
      <w:r w:rsidR="00E30E00" w:rsidRPr="00A831E6">
        <w:rPr>
          <w:rFonts w:cs="Times New Roman"/>
          <w:lang w:val="fr-FR"/>
        </w:rPr>
        <w:t xml:space="preserve"> appropriation –</w:t>
      </w:r>
      <w:r w:rsidR="005F1A75">
        <w:rPr>
          <w:rFonts w:cs="Times New Roman"/>
          <w:lang w:val="fr-FR"/>
        </w:rPr>
        <w:t xml:space="preserve"> </w:t>
      </w:r>
      <w:r w:rsidR="00E30E00" w:rsidRPr="00A831E6">
        <w:rPr>
          <w:rFonts w:cs="Times New Roman"/>
          <w:lang w:val="fr-FR"/>
        </w:rPr>
        <w:t>adaptation – détournement, Rennes (Interférences), 183-196.</w:t>
      </w:r>
    </w:p>
    <w:p w:rsidR="00E30E00" w:rsidRPr="00A831E6" w:rsidRDefault="00E30E00" w:rsidP="00880AA5">
      <w:pPr>
        <w:shd w:val="clear" w:color="auto" w:fill="FFFFFF"/>
        <w:jc w:val="both"/>
        <w:rPr>
          <w:rFonts w:cs="Times New Roman"/>
          <w:lang w:val="fr-FR"/>
        </w:rPr>
      </w:pPr>
      <w:r w:rsidRPr="00A831E6">
        <w:rPr>
          <w:rFonts w:cs="Times New Roman"/>
          <w:lang w:val="fr-FR"/>
        </w:rPr>
        <w:t>–</w:t>
      </w:r>
      <w:r w:rsidRPr="00A831E6">
        <w:rPr>
          <w:rFonts w:cs="Times New Roman"/>
          <w:lang w:val="fr-FR"/>
        </w:rPr>
        <w:tab/>
        <w:t>(2009b)</w:t>
      </w:r>
      <w:r w:rsidR="00CD6429">
        <w:rPr>
          <w:rFonts w:cs="Times New Roman"/>
          <w:lang w:val="fr-FR"/>
        </w:rPr>
        <w:t>:</w:t>
      </w:r>
      <w:r w:rsidRPr="00A831E6">
        <w:rPr>
          <w:rFonts w:cs="Times New Roman"/>
          <w:lang w:val="fr-FR"/>
        </w:rPr>
        <w:t xml:space="preserve"> Mythologie antique et amours incestueuses</w:t>
      </w:r>
      <w:r w:rsidR="00CD6429">
        <w:rPr>
          <w:rFonts w:cs="Times New Roman"/>
          <w:lang w:val="fr-FR"/>
        </w:rPr>
        <w:t>:</w:t>
      </w:r>
      <w:r w:rsidRPr="00A831E6">
        <w:rPr>
          <w:rFonts w:cs="Times New Roman"/>
          <w:lang w:val="fr-FR"/>
        </w:rPr>
        <w:t xml:space="preserve"> le regard d’un clerc du Moyen-Âge, Anabases 9, 173-184.</w:t>
      </w:r>
    </w:p>
    <w:p w:rsidR="00C92EA9" w:rsidRPr="00A831E6" w:rsidRDefault="00C92EA9" w:rsidP="00880AA5">
      <w:pPr>
        <w:shd w:val="clear" w:color="auto" w:fill="FFFFFF"/>
        <w:jc w:val="both"/>
        <w:rPr>
          <w:rFonts w:cs="Times New Roman"/>
          <w:lang w:val="fr-FR"/>
        </w:rPr>
      </w:pPr>
      <w:r w:rsidRPr="00A831E6">
        <w:rPr>
          <w:rFonts w:cs="Times New Roman"/>
          <w:lang w:val="fr-FR"/>
        </w:rPr>
        <w:t>–</w:t>
      </w:r>
      <w:r w:rsidRPr="00A831E6">
        <w:rPr>
          <w:rFonts w:cs="Times New Roman"/>
          <w:lang w:val="fr-FR"/>
        </w:rPr>
        <w:tab/>
        <w:t>(2009c</w:t>
      </w:r>
      <w:r w:rsidR="00CD6429">
        <w:rPr>
          <w:rFonts w:cs="Times New Roman"/>
          <w:lang w:val="fr-FR"/>
        </w:rPr>
        <w:t>;</w:t>
      </w:r>
      <w:r w:rsidRPr="00A831E6">
        <w:rPr>
          <w:rFonts w:cs="Times New Roman"/>
          <w:lang w:val="fr-FR"/>
        </w:rPr>
        <w:t xml:space="preserve"> Hg.)</w:t>
      </w:r>
      <w:r w:rsidR="00CD6429">
        <w:rPr>
          <w:rFonts w:cs="Times New Roman"/>
          <w:lang w:val="fr-FR"/>
        </w:rPr>
        <w:t>:</w:t>
      </w:r>
      <w:r w:rsidRPr="00A831E6">
        <w:rPr>
          <w:rFonts w:cs="Times New Roman"/>
          <w:lang w:val="fr-FR"/>
        </w:rPr>
        <w:t xml:space="preserve"> Nouvelles études sur l’</w:t>
      </w:r>
      <w:r w:rsidRPr="00A831E6">
        <w:rPr>
          <w:rFonts w:cs="Times New Roman"/>
          <w:i/>
          <w:lang w:val="fr-FR"/>
        </w:rPr>
        <w:t>Ovide moralisé</w:t>
      </w:r>
      <w:r w:rsidRPr="00A831E6">
        <w:rPr>
          <w:rFonts w:cs="Times New Roman"/>
          <w:lang w:val="fr-FR"/>
        </w:rPr>
        <w:t>, Paris (Essais sur le Moyen Âge 42) [L. Behmenburg, RomForsch 123, 2011, 494-498].</w:t>
      </w:r>
    </w:p>
    <w:p w:rsidR="00BE6B13" w:rsidRDefault="00BE6B13" w:rsidP="00880AA5">
      <w:pPr>
        <w:shd w:val="clear" w:color="auto" w:fill="FFFFFF"/>
        <w:jc w:val="both"/>
        <w:rPr>
          <w:rFonts w:cs="Times New Roman"/>
          <w:color w:val="auto"/>
          <w:lang w:val="en-US"/>
        </w:rPr>
      </w:pPr>
      <w:r w:rsidRPr="00A831E6">
        <w:rPr>
          <w:rFonts w:cs="Times New Roman"/>
          <w:color w:val="auto"/>
          <w:lang w:val="en-US"/>
        </w:rPr>
        <w:t xml:space="preserve">Possanza, Mark (2002): Penelope in Ovid’s </w:t>
      </w:r>
      <w:r w:rsidRPr="00A831E6">
        <w:rPr>
          <w:rFonts w:cs="Times New Roman"/>
          <w:i/>
          <w:color w:val="auto"/>
          <w:lang w:val="en-US"/>
        </w:rPr>
        <w:t>Metamorphoses</w:t>
      </w:r>
      <w:r w:rsidRPr="00A831E6">
        <w:rPr>
          <w:rFonts w:cs="Times New Roman"/>
          <w:color w:val="auto"/>
          <w:lang w:val="en-US"/>
        </w:rPr>
        <w:t xml:space="preserve"> 14.671, AJPh 123, 89-94.</w:t>
      </w:r>
    </w:p>
    <w:p w:rsidR="000B044B" w:rsidRPr="000B044B" w:rsidRDefault="000B044B" w:rsidP="00880AA5">
      <w:pPr>
        <w:shd w:val="clear" w:color="auto" w:fill="FFFFFF"/>
        <w:jc w:val="both"/>
        <w:rPr>
          <w:rFonts w:cs="Times New Roman"/>
          <w:color w:val="auto"/>
          <w:lang w:val="en-US"/>
        </w:rPr>
      </w:pPr>
      <w:r w:rsidRPr="000B044B">
        <w:rPr>
          <w:rFonts w:cs="Times New Roman"/>
          <w:color w:val="auto"/>
          <w:lang w:val="en-US"/>
        </w:rPr>
        <w:t>–</w:t>
      </w:r>
      <w:r w:rsidRPr="000B044B">
        <w:rPr>
          <w:rFonts w:cs="Times New Roman"/>
          <w:color w:val="auto"/>
          <w:lang w:val="en-US"/>
        </w:rPr>
        <w:tab/>
        <w:t>(2009): Editing Ovid</w:t>
      </w:r>
      <w:r w:rsidR="00CD6429">
        <w:rPr>
          <w:rFonts w:cs="Times New Roman"/>
          <w:color w:val="auto"/>
          <w:lang w:val="en-US"/>
        </w:rPr>
        <w:t>:</w:t>
      </w:r>
      <w:r w:rsidRPr="000B044B">
        <w:rPr>
          <w:rFonts w:cs="Times New Roman"/>
          <w:color w:val="auto"/>
          <w:lang w:val="en-US"/>
        </w:rPr>
        <w:t xml:space="preserve"> Immortal Works a</w:t>
      </w:r>
      <w:r>
        <w:rPr>
          <w:rFonts w:cs="Times New Roman"/>
          <w:color w:val="auto"/>
          <w:lang w:val="en-US"/>
        </w:rPr>
        <w:t>nd Material Texts, in: Knox 2009, 311-326.</w:t>
      </w:r>
    </w:p>
    <w:p w:rsidR="00162BE8" w:rsidRPr="00162BE8" w:rsidRDefault="00162BE8" w:rsidP="002034C5">
      <w:pPr>
        <w:jc w:val="both"/>
        <w:rPr>
          <w:rFonts w:cs="Times New Roman"/>
          <w:color w:val="auto"/>
          <w:lang w:val="en-US"/>
        </w:rPr>
      </w:pPr>
      <w:r w:rsidRPr="00162BE8">
        <w:rPr>
          <w:rFonts w:cs="Times New Roman"/>
          <w:lang w:val="en-US"/>
        </w:rPr>
        <w:t>Potter, Lucy (</w:t>
      </w:r>
      <w:r>
        <w:rPr>
          <w:rFonts w:cs="Times New Roman"/>
          <w:lang w:val="en-US"/>
        </w:rPr>
        <w:t>2015</w:t>
      </w:r>
      <w:r w:rsidRPr="00162BE8">
        <w:rPr>
          <w:rFonts w:cs="Times New Roman"/>
          <w:lang w:val="en-US"/>
        </w:rPr>
        <w:t>):</w:t>
      </w:r>
      <w:r w:rsidR="00112746">
        <w:rPr>
          <w:rFonts w:cs="Times New Roman"/>
          <w:lang w:val="en-US"/>
        </w:rPr>
        <w:t xml:space="preserve"> </w:t>
      </w:r>
      <w:r w:rsidRPr="00162BE8">
        <w:rPr>
          <w:lang w:val="en-US"/>
        </w:rPr>
        <w:t xml:space="preserve">Telling Tales: Negotiating ‘Fame’ in Virgil’s </w:t>
      </w:r>
      <w:r w:rsidRPr="00162BE8">
        <w:rPr>
          <w:i/>
          <w:lang w:val="en-US"/>
        </w:rPr>
        <w:t>Aeneid</w:t>
      </w:r>
      <w:r w:rsidRPr="00162BE8">
        <w:rPr>
          <w:lang w:val="en-US"/>
        </w:rPr>
        <w:t xml:space="preserve">, </w:t>
      </w:r>
      <w:r w:rsidRPr="00162BE8">
        <w:rPr>
          <w:rStyle w:val="hit"/>
          <w:lang w:val="en-US"/>
        </w:rPr>
        <w:t>Ovid</w:t>
      </w:r>
      <w:r w:rsidRPr="00162BE8">
        <w:rPr>
          <w:lang w:val="en-US"/>
        </w:rPr>
        <w:t xml:space="preserve">’s </w:t>
      </w:r>
      <w:r w:rsidRPr="00162BE8">
        <w:rPr>
          <w:i/>
          <w:lang w:val="en-US"/>
        </w:rPr>
        <w:t>Metamo</w:t>
      </w:r>
      <w:r w:rsidRPr="00162BE8">
        <w:rPr>
          <w:i/>
          <w:lang w:val="en-US"/>
        </w:rPr>
        <w:t>r</w:t>
      </w:r>
      <w:r w:rsidRPr="00162BE8">
        <w:rPr>
          <w:i/>
          <w:lang w:val="en-US"/>
        </w:rPr>
        <w:t>phoses</w:t>
      </w:r>
      <w:r w:rsidRPr="00162BE8">
        <w:rPr>
          <w:lang w:val="en-US"/>
        </w:rPr>
        <w:t xml:space="preserve">, and Christopher Marlowe’s </w:t>
      </w:r>
      <w:r w:rsidRPr="00162BE8">
        <w:rPr>
          <w:i/>
          <w:lang w:val="en-US"/>
        </w:rPr>
        <w:t>Tragedy of Dido, Queen of Carthage</w:t>
      </w:r>
      <w:r>
        <w:rPr>
          <w:lang w:val="en-US"/>
        </w:rPr>
        <w:t xml:space="preserve">, in: </w:t>
      </w:r>
      <w:r w:rsidRPr="00162BE8">
        <w:rPr>
          <w:rFonts w:cs="Times New Roman"/>
          <w:color w:val="auto"/>
          <w:lang w:val="en-US"/>
        </w:rPr>
        <w:t xml:space="preserve">Heather </w:t>
      </w:r>
      <w:r>
        <w:rPr>
          <w:rFonts w:cs="Times New Roman"/>
          <w:color w:val="auto"/>
          <w:lang w:val="en-US"/>
        </w:rPr>
        <w:t xml:space="preserve">Kerr/Claire </w:t>
      </w:r>
      <w:r w:rsidRPr="00162BE8">
        <w:rPr>
          <w:rFonts w:cs="Times New Roman"/>
          <w:color w:val="auto"/>
          <w:lang w:val="en-US"/>
        </w:rPr>
        <w:t>Walk</w:t>
      </w:r>
      <w:r>
        <w:rPr>
          <w:rFonts w:cs="Times New Roman"/>
          <w:color w:val="auto"/>
          <w:lang w:val="en-US"/>
        </w:rPr>
        <w:t>er (Hgg.):</w:t>
      </w:r>
      <w:r w:rsidR="00112746">
        <w:rPr>
          <w:rFonts w:cs="Times New Roman"/>
          <w:color w:val="auto"/>
          <w:lang w:val="en-US"/>
        </w:rPr>
        <w:t xml:space="preserve"> </w:t>
      </w:r>
      <w:r>
        <w:rPr>
          <w:rFonts w:cs="Times New Roman"/>
          <w:color w:val="auto"/>
          <w:lang w:val="en-US"/>
        </w:rPr>
        <w:t>Fama and Her Sisters: Gossip and Rumour in Early Modern Europe,</w:t>
      </w:r>
      <w:r w:rsidRPr="00162BE8">
        <w:rPr>
          <w:lang w:val="en-US"/>
        </w:rPr>
        <w:t xml:space="preserve"> </w:t>
      </w:r>
      <w:r w:rsidRPr="00162BE8">
        <w:rPr>
          <w:rStyle w:val="subjectfield-postprocessinghook"/>
          <w:lang w:val="en-US"/>
        </w:rPr>
        <w:t>Turnhout</w:t>
      </w:r>
      <w:r w:rsidR="002034C5">
        <w:rPr>
          <w:rStyle w:val="subjectfield-postprocessinghook"/>
          <w:lang w:val="en-US"/>
        </w:rPr>
        <w:t xml:space="preserve"> (Early European Research)</w:t>
      </w:r>
      <w:r w:rsidRPr="00162BE8">
        <w:rPr>
          <w:rStyle w:val="subjectfield-postprocessinghook"/>
          <w:lang w:val="en-US"/>
        </w:rPr>
        <w:t>,</w:t>
      </w:r>
      <w:r w:rsidR="002034C5">
        <w:rPr>
          <w:rStyle w:val="subjectfield-postprocessinghook"/>
          <w:lang w:val="en-US"/>
        </w:rPr>
        <w:t xml:space="preserve"> 37-63.</w:t>
      </w:r>
    </w:p>
    <w:p w:rsidR="00B747AC" w:rsidRPr="00A831E6" w:rsidRDefault="00B747AC" w:rsidP="00880AA5">
      <w:pPr>
        <w:shd w:val="clear" w:color="auto" w:fill="FFFFFF"/>
        <w:jc w:val="both"/>
        <w:rPr>
          <w:rFonts w:cs="Times New Roman"/>
          <w:color w:val="auto"/>
          <w:lang w:val="fr-FR"/>
        </w:rPr>
      </w:pPr>
      <w:r w:rsidRPr="00A831E6">
        <w:rPr>
          <w:rFonts w:cs="Times New Roman"/>
          <w:lang w:val="fr-FR"/>
        </w:rPr>
        <w:t>Poulle, Bruno (2002)</w:t>
      </w:r>
      <w:r w:rsidR="00CD6429">
        <w:rPr>
          <w:rFonts w:cs="Times New Roman"/>
          <w:lang w:val="fr-FR"/>
        </w:rPr>
        <w:t>:</w:t>
      </w:r>
      <w:r w:rsidRPr="00A831E6">
        <w:rPr>
          <w:rFonts w:cs="Times New Roman"/>
          <w:lang w:val="fr-FR"/>
        </w:rPr>
        <w:t xml:space="preserve"> Phaéton et la légitimité d</w:t>
      </w:r>
      <w:r w:rsidR="00880AA5">
        <w:rPr>
          <w:rFonts w:cs="Times New Roman"/>
          <w:lang w:val="fr-FR"/>
        </w:rPr>
        <w:t>’</w:t>
      </w:r>
      <w:r w:rsidRPr="00A831E6">
        <w:rPr>
          <w:rFonts w:cs="Times New Roman"/>
          <w:lang w:val="fr-FR"/>
        </w:rPr>
        <w:t>Auguste, in</w:t>
      </w:r>
      <w:r w:rsidR="00CD6429">
        <w:rPr>
          <w:rFonts w:cs="Times New Roman"/>
          <w:lang w:val="fr-FR"/>
        </w:rPr>
        <w:t>:</w:t>
      </w:r>
      <w:r w:rsidRPr="00A831E6">
        <w:rPr>
          <w:rFonts w:cs="Times New Roman"/>
          <w:lang w:val="fr-FR"/>
        </w:rPr>
        <w:t xml:space="preserve"> Michel Fartzoff/Élisabeth Sma</w:t>
      </w:r>
      <w:r w:rsidRPr="00A831E6">
        <w:rPr>
          <w:rFonts w:cs="Times New Roman"/>
          <w:lang w:val="fr-FR"/>
        </w:rPr>
        <w:t>d</w:t>
      </w:r>
      <w:r w:rsidRPr="00A831E6">
        <w:rPr>
          <w:rFonts w:cs="Times New Roman"/>
          <w:lang w:val="fr-FR"/>
        </w:rPr>
        <w:t>ja/Évelyne Geny (Hgg.)</w:t>
      </w:r>
      <w:r w:rsidR="00CD6429">
        <w:rPr>
          <w:rFonts w:cs="Times New Roman"/>
          <w:lang w:val="fr-FR"/>
        </w:rPr>
        <w:t>:</w:t>
      </w:r>
      <w:r w:rsidRPr="00A831E6">
        <w:rPr>
          <w:rFonts w:cs="Times New Roman"/>
          <w:lang w:val="fr-FR"/>
        </w:rPr>
        <w:t xml:space="preserve"> Pouvoir des hommes, signes des dieux dans le monde antique, Besançon, 125-134.</w:t>
      </w:r>
    </w:p>
    <w:p w:rsidR="0011240E" w:rsidRPr="00A831E6" w:rsidRDefault="0011240E" w:rsidP="00880AA5">
      <w:pPr>
        <w:shd w:val="clear" w:color="auto" w:fill="FFFFFF"/>
        <w:jc w:val="both"/>
        <w:rPr>
          <w:rFonts w:cs="Times New Roman"/>
          <w:color w:val="auto"/>
          <w:lang w:val="fr-FR"/>
        </w:rPr>
      </w:pPr>
      <w:r w:rsidRPr="00A831E6">
        <w:rPr>
          <w:rFonts w:cs="Times New Roman"/>
          <w:lang w:val="fr-FR"/>
        </w:rPr>
        <w:t>Poznanski, L. (1985)</w:t>
      </w:r>
      <w:r w:rsidR="00CD6429">
        <w:rPr>
          <w:rFonts w:cs="Times New Roman"/>
          <w:lang w:val="fr-FR"/>
        </w:rPr>
        <w:t>:</w:t>
      </w:r>
      <w:r w:rsidRPr="00A831E6">
        <w:rPr>
          <w:rFonts w:cs="Times New Roman"/>
          <w:lang w:val="fr-FR"/>
        </w:rPr>
        <w:t xml:space="preserve"> D’Hermès à Mercure chez Ovide, StudClas 23, 65-72.</w:t>
      </w:r>
    </w:p>
    <w:p w:rsidR="0011240E" w:rsidRPr="00A831E6" w:rsidRDefault="005F1A75" w:rsidP="00880AA5">
      <w:pPr>
        <w:shd w:val="clear" w:color="auto" w:fill="FFFFFF"/>
        <w:jc w:val="both"/>
        <w:rPr>
          <w:rFonts w:cs="Times New Roman"/>
          <w:color w:val="auto"/>
          <w:lang w:val="en-US"/>
        </w:rPr>
      </w:pPr>
      <w:r>
        <w:rPr>
          <w:rFonts w:cs="Times New Roman"/>
          <w:lang w:val="en-US"/>
        </w:rPr>
        <w:t>Prauscello, Lucia (2008): Juno’s Wrath A</w:t>
      </w:r>
      <w:r w:rsidR="0011240E" w:rsidRPr="00A831E6">
        <w:rPr>
          <w:rFonts w:cs="Times New Roman"/>
          <w:lang w:val="en-US"/>
        </w:rPr>
        <w:t xml:space="preserve">gain: Some Virgilian Echoes in Ovid, </w:t>
      </w:r>
      <w:r w:rsidR="0011240E" w:rsidRPr="005F1A75">
        <w:rPr>
          <w:rFonts w:cs="Times New Roman"/>
          <w:i/>
          <w:lang w:val="en-US"/>
        </w:rPr>
        <w:t>Met</w:t>
      </w:r>
      <w:r w:rsidR="0011240E" w:rsidRPr="00A831E6">
        <w:rPr>
          <w:rFonts w:cs="Times New Roman"/>
          <w:lang w:val="en-US"/>
        </w:rPr>
        <w:t>. 3.253-315, CQ 58, 565-570.</w:t>
      </w:r>
    </w:p>
    <w:p w:rsidR="00115710" w:rsidRPr="00A831E6" w:rsidRDefault="00115710" w:rsidP="00880AA5">
      <w:pPr>
        <w:shd w:val="clear" w:color="auto" w:fill="FFFFFF"/>
        <w:jc w:val="both"/>
        <w:rPr>
          <w:rFonts w:cs="Times New Roman"/>
          <w:color w:val="auto"/>
        </w:rPr>
      </w:pPr>
      <w:r w:rsidRPr="00A831E6">
        <w:rPr>
          <w:rFonts w:cs="Times New Roman"/>
          <w:color w:val="auto"/>
        </w:rPr>
        <w:t xml:space="preserve">Primmer, Adolf (1983): Ovids </w:t>
      </w:r>
      <w:r w:rsidRPr="00A831E6">
        <w:rPr>
          <w:rFonts w:cs="Times New Roman"/>
          <w:i/>
          <w:color w:val="auto"/>
        </w:rPr>
        <w:t>Metamorphosen</w:t>
      </w:r>
      <w:r w:rsidRPr="00A831E6">
        <w:rPr>
          <w:rFonts w:cs="Times New Roman"/>
          <w:color w:val="auto"/>
        </w:rPr>
        <w:t xml:space="preserve"> in neuer Sicht, W</w:t>
      </w:r>
      <w:r w:rsidR="005F1A75">
        <w:rPr>
          <w:rFonts w:cs="Times New Roman"/>
          <w:color w:val="auto"/>
        </w:rPr>
        <w:t>HB</w:t>
      </w:r>
      <w:r w:rsidRPr="00A831E6">
        <w:rPr>
          <w:rFonts w:cs="Times New Roman"/>
          <w:color w:val="auto"/>
        </w:rPr>
        <w:t xml:space="preserve"> 25, 15-39.</w:t>
      </w:r>
    </w:p>
    <w:p w:rsidR="00FA29AA" w:rsidRDefault="00FA29AA" w:rsidP="00880AA5">
      <w:pPr>
        <w:shd w:val="clear" w:color="auto" w:fill="FFFFFF"/>
        <w:jc w:val="both"/>
        <w:rPr>
          <w:rFonts w:cs="Times New Roman"/>
          <w:lang w:val="it-IT"/>
        </w:rPr>
      </w:pPr>
      <w:r w:rsidRPr="00A831E6">
        <w:rPr>
          <w:rFonts w:cs="Times New Roman"/>
          <w:lang w:val="it-IT"/>
        </w:rPr>
        <w:t>Privitera, Tiziana (1991): Ovidio e gli Eneadi: pianti in famiglia, in: Gallo/Nicastri 1991, 243-251.</w:t>
      </w:r>
    </w:p>
    <w:p w:rsidR="008673BE" w:rsidRPr="008673BE" w:rsidRDefault="008673BE" w:rsidP="00880AA5">
      <w:pPr>
        <w:shd w:val="clear" w:color="auto" w:fill="FFFFFF"/>
        <w:jc w:val="both"/>
        <w:rPr>
          <w:rFonts w:cs="Times New Roman"/>
        </w:rPr>
      </w:pPr>
      <w:r w:rsidRPr="008673BE">
        <w:rPr>
          <w:rFonts w:cs="Times New Roman"/>
        </w:rPr>
        <w:t xml:space="preserve">Prochaska, Roman A. (1995): </w:t>
      </w:r>
      <w:r>
        <w:t>Pygmalion oder die Sinnlichkeit des Intellekts, Gymnasium 102, 413-425.</w:t>
      </w:r>
    </w:p>
    <w:p w:rsidR="00E86A46" w:rsidRPr="00A831E6" w:rsidRDefault="00E86A46" w:rsidP="00880AA5">
      <w:pPr>
        <w:shd w:val="clear" w:color="auto" w:fill="FFFFFF"/>
        <w:jc w:val="both"/>
        <w:rPr>
          <w:rFonts w:cs="Times New Roman"/>
          <w:color w:val="auto"/>
        </w:rPr>
      </w:pPr>
      <w:r w:rsidRPr="00A831E6">
        <w:rPr>
          <w:rFonts w:cs="Times New Roman"/>
        </w:rPr>
        <w:t xml:space="preserve">Prochno, Renate/Karlheinz Rossbacher (2005): Dichtung und Malerei. Das Beispiel Ikarus bei Ovid, Pieter Breughel d.Ä., W.H. Auden, Wolf Biermann, in: </w:t>
      </w:r>
      <w:r w:rsidRPr="00A831E6">
        <w:rPr>
          <w:rFonts w:cs="Times New Roman"/>
          <w:color w:val="auto"/>
          <w:spacing w:val="2"/>
        </w:rPr>
        <w:t>Sabine Coelsch-Foisner/Michaela Schwarzbauer (Hgg.): Akten der Tagung der Interdisziplinären Fo</w:t>
      </w:r>
      <w:r w:rsidRPr="00A831E6">
        <w:rPr>
          <w:rFonts w:cs="Times New Roman"/>
          <w:color w:val="auto"/>
          <w:spacing w:val="2"/>
        </w:rPr>
        <w:t>r</w:t>
      </w:r>
      <w:r w:rsidRPr="00A831E6">
        <w:rPr>
          <w:rFonts w:cs="Times New Roman"/>
          <w:color w:val="auto"/>
          <w:spacing w:val="2"/>
        </w:rPr>
        <w:t>schungsgruppe Metamorphosen an der Universität Salzburg in Kooperation mit der Un</w:t>
      </w:r>
      <w:r w:rsidRPr="00A831E6">
        <w:rPr>
          <w:rFonts w:cs="Times New Roman"/>
          <w:color w:val="auto"/>
          <w:spacing w:val="2"/>
        </w:rPr>
        <w:t>i</w:t>
      </w:r>
      <w:r w:rsidRPr="00A831E6">
        <w:rPr>
          <w:rFonts w:cs="Times New Roman"/>
          <w:color w:val="auto"/>
          <w:spacing w:val="2"/>
        </w:rPr>
        <w:t>versität Mozarteum und der Internationalen Gesellschaft für Polyästhetische Erziehung (Zell an der Pram, 2003), Heidelberg, 97-117.</w:t>
      </w:r>
    </w:p>
    <w:p w:rsidR="005048BB" w:rsidRPr="00A831E6" w:rsidRDefault="00FA29AA" w:rsidP="00880AA5">
      <w:pPr>
        <w:shd w:val="clear" w:color="auto" w:fill="FFFFFF"/>
        <w:jc w:val="both"/>
        <w:rPr>
          <w:rFonts w:cs="Times New Roman"/>
          <w:color w:val="auto"/>
          <w:lang w:val="en-GB"/>
        </w:rPr>
      </w:pPr>
      <w:r w:rsidRPr="00A831E6">
        <w:rPr>
          <w:rFonts w:cs="Times New Roman"/>
          <w:color w:val="auto"/>
          <w:lang w:val="en-GB"/>
        </w:rPr>
        <w:lastRenderedPageBreak/>
        <w:t xml:space="preserve">Pugh, Syrithe (2005): </w:t>
      </w:r>
      <w:r w:rsidR="00880AA5">
        <w:rPr>
          <w:rFonts w:cs="Times New Roman"/>
          <w:color w:val="auto"/>
          <w:lang w:val="en-GB"/>
        </w:rPr>
        <w:t>Spenser and Ovid,</w:t>
      </w:r>
      <w:r w:rsidR="005048BB" w:rsidRPr="00A831E6">
        <w:rPr>
          <w:rFonts w:cs="Times New Roman"/>
          <w:color w:val="auto"/>
          <w:lang w:val="en-GB"/>
        </w:rPr>
        <w:t xml:space="preserve"> Burlington.</w:t>
      </w:r>
    </w:p>
    <w:p w:rsidR="00115710" w:rsidRPr="00A831E6" w:rsidRDefault="00115710" w:rsidP="00880AA5">
      <w:pPr>
        <w:shd w:val="clear" w:color="auto" w:fill="FFFFFF"/>
        <w:jc w:val="both"/>
        <w:rPr>
          <w:rFonts w:cs="Times New Roman"/>
          <w:color w:val="auto"/>
          <w:lang w:val="en-GB"/>
        </w:rPr>
      </w:pPr>
      <w:r w:rsidRPr="00A831E6">
        <w:rPr>
          <w:rFonts w:cs="Times New Roman"/>
          <w:color w:val="auto"/>
          <w:lang w:val="en-GB"/>
        </w:rPr>
        <w:t>Putnam, Michael C.J. (2001): Ovid, Virgil and Myrrha’s Metamorphotic Exile, Vergilius 47, 171-193.</w:t>
      </w:r>
    </w:p>
    <w:p w:rsidR="00115710" w:rsidRPr="00A831E6" w:rsidRDefault="00115710" w:rsidP="00880AA5">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(2004/</w:t>
      </w:r>
      <w:r w:rsidR="00481042" w:rsidRPr="00A831E6">
        <w:rPr>
          <w:rFonts w:cs="Times New Roman"/>
          <w:color w:val="auto"/>
          <w:lang w:val="en-US"/>
        </w:rPr>
        <w:t>0</w:t>
      </w:r>
      <w:r w:rsidRPr="00A831E6">
        <w:rPr>
          <w:rFonts w:cs="Times New Roman"/>
          <w:color w:val="auto"/>
          <w:lang w:val="en-US"/>
        </w:rPr>
        <w:t>5): Daphne’s Roots, Hermathena 177/</w:t>
      </w:r>
      <w:r w:rsidR="00FA29AA" w:rsidRPr="00A831E6">
        <w:rPr>
          <w:rFonts w:cs="Times New Roman"/>
          <w:color w:val="auto"/>
          <w:lang w:val="en-US"/>
        </w:rPr>
        <w:t>7</w:t>
      </w:r>
      <w:r w:rsidRPr="00A831E6">
        <w:rPr>
          <w:rFonts w:cs="Times New Roman"/>
          <w:color w:val="auto"/>
          <w:lang w:val="en-US"/>
        </w:rPr>
        <w:t>8, 71-90.</w:t>
      </w:r>
    </w:p>
    <w:p w:rsidR="00E86A46" w:rsidRPr="00A831E6" w:rsidRDefault="00E86A46" w:rsidP="00880AA5">
      <w:pPr>
        <w:shd w:val="clear" w:color="auto" w:fill="FFFFFF"/>
        <w:tabs>
          <w:tab w:val="left" w:pos="540"/>
        </w:tabs>
        <w:jc w:val="both"/>
        <w:rPr>
          <w:rFonts w:cs="Times New Roman"/>
          <w:color w:val="auto"/>
          <w:lang w:val="en-US"/>
        </w:rPr>
      </w:pPr>
      <w:r w:rsidRPr="00A831E6">
        <w:rPr>
          <w:rFonts w:cs="Times New Roman"/>
          <w:lang w:val="en-US"/>
        </w:rPr>
        <w:t>Pyy, Elina (</w:t>
      </w:r>
      <w:r w:rsidR="00115013" w:rsidRPr="00A831E6">
        <w:rPr>
          <w:rFonts w:cs="Times New Roman"/>
          <w:lang w:val="en-US"/>
        </w:rPr>
        <w:t>2014</w:t>
      </w:r>
      <w:r w:rsidRPr="00A831E6">
        <w:rPr>
          <w:rFonts w:cs="Times New Roman"/>
          <w:lang w:val="en-US"/>
        </w:rPr>
        <w:t xml:space="preserve">): In Search of Peer Support: Changing Perspective on Sisterhood in Roman Imperial Epic, Arctos </w:t>
      </w:r>
      <w:r w:rsidR="00115013" w:rsidRPr="00A831E6">
        <w:rPr>
          <w:rFonts w:cs="Times New Roman"/>
          <w:lang w:val="en-US"/>
        </w:rPr>
        <w:t xml:space="preserve">48, </w:t>
      </w:r>
      <w:r w:rsidRPr="00A831E6">
        <w:rPr>
          <w:rFonts w:cs="Times New Roman"/>
          <w:lang w:val="en-US"/>
        </w:rPr>
        <w:t>295-318.</w:t>
      </w:r>
    </w:p>
    <w:p w:rsidR="00115710" w:rsidRPr="00A831E6" w:rsidRDefault="00115710" w:rsidP="00880AA5">
      <w:pPr>
        <w:shd w:val="clear" w:color="auto" w:fill="FFFFFF"/>
        <w:jc w:val="both"/>
        <w:rPr>
          <w:rFonts w:cs="Times New Roman"/>
          <w:color w:val="auto"/>
          <w:lang w:val="en-US"/>
        </w:rPr>
      </w:pPr>
    </w:p>
    <w:p w:rsidR="00115710" w:rsidRPr="00A831E6" w:rsidRDefault="00115710" w:rsidP="00880AA5">
      <w:pPr>
        <w:shd w:val="clear" w:color="auto" w:fill="FFFFFF"/>
        <w:jc w:val="both"/>
        <w:rPr>
          <w:rFonts w:cs="Times New Roman"/>
          <w:color w:val="auto"/>
          <w:lang w:val="en-US"/>
        </w:rPr>
      </w:pPr>
    </w:p>
    <w:p w:rsidR="00115013" w:rsidRPr="00A831E6" w:rsidRDefault="00880AA5" w:rsidP="00880AA5">
      <w:pPr>
        <w:shd w:val="clear" w:color="auto" w:fill="FFFFFF"/>
        <w:jc w:val="both"/>
        <w:rPr>
          <w:rFonts w:cs="Times New Roman"/>
          <w:color w:val="auto"/>
        </w:rPr>
      </w:pPr>
      <w:r>
        <w:rPr>
          <w:rFonts w:cs="Times New Roman"/>
        </w:rPr>
        <w:t>Quadlbauer Franz</w:t>
      </w:r>
      <w:r w:rsidR="00115013" w:rsidRPr="00A831E6">
        <w:rPr>
          <w:rFonts w:cs="Times New Roman"/>
        </w:rPr>
        <w:t xml:space="preserve"> (1986): Ovidkritik bei Matthaeus von Vendôme und ihre poetologisch</w:t>
      </w:r>
      <w:r>
        <w:rPr>
          <w:rFonts w:cs="Times New Roman"/>
        </w:rPr>
        <w:t>-</w:t>
      </w:r>
      <w:r w:rsidR="00115013" w:rsidRPr="00A831E6">
        <w:rPr>
          <w:rFonts w:cs="Times New Roman"/>
        </w:rPr>
        <w:t>rhetori</w:t>
      </w:r>
      <w:r>
        <w:rPr>
          <w:rFonts w:cs="Times New Roman"/>
        </w:rPr>
        <w:t>schen Hintergründe, in: Ulrich Justus</w:t>
      </w:r>
      <w:r w:rsidR="0038329C">
        <w:rPr>
          <w:rFonts w:cs="Times New Roman"/>
        </w:rPr>
        <w:t xml:space="preserve"> Stache/Wolfgang Maaz/Fritz</w:t>
      </w:r>
      <w:r w:rsidR="00115013" w:rsidRPr="00A831E6">
        <w:rPr>
          <w:rFonts w:cs="Times New Roman"/>
        </w:rPr>
        <w:t xml:space="preserve"> Wagner (Hgg.): Kontinuität und Wandel. Lateinische Poesie von Naevius bis Baudelaire. Franco Munari zum 65. Geburtstag, Hildesheim, 424-445.</w:t>
      </w:r>
    </w:p>
    <w:p w:rsidR="00115013" w:rsidRPr="00A831E6" w:rsidRDefault="00115013" w:rsidP="00895C75">
      <w:pPr>
        <w:shd w:val="clear" w:color="auto" w:fill="FFFFFF"/>
        <w:jc w:val="both"/>
        <w:rPr>
          <w:rFonts w:cs="Times New Roman"/>
          <w:color w:val="auto"/>
        </w:rPr>
      </w:pPr>
    </w:p>
    <w:p w:rsidR="00115013" w:rsidRPr="00A831E6" w:rsidRDefault="00115013" w:rsidP="00895C75">
      <w:pPr>
        <w:shd w:val="clear" w:color="auto" w:fill="FFFFFF"/>
        <w:jc w:val="both"/>
        <w:rPr>
          <w:rFonts w:cs="Times New Roman"/>
          <w:color w:val="auto"/>
        </w:rPr>
      </w:pPr>
    </w:p>
    <w:p w:rsidR="00FF1AFC" w:rsidRPr="00F42A69" w:rsidRDefault="00FF1AFC" w:rsidP="00936173">
      <w:pPr>
        <w:jc w:val="both"/>
        <w:outlineLvl w:val="0"/>
        <w:rPr>
          <w:rFonts w:cs="Times New Roman"/>
          <w:lang w:val="it-IT"/>
        </w:rPr>
      </w:pPr>
      <w:r w:rsidRPr="00F42A69">
        <w:rPr>
          <w:lang w:val="it-IT"/>
        </w:rPr>
        <w:t xml:space="preserve">Rábade Navarro, M.Á.: La magia de Sophia de Mello: análisis del poema Medeia, versión del texto de Ovidio, in: Rocío Carande Herrero/Daniel López-Cañete Quiles (Edd.): </w:t>
      </w:r>
      <w:r w:rsidRPr="00F42A69">
        <w:rPr>
          <w:i/>
          <w:lang w:val="it-IT"/>
        </w:rPr>
        <w:t>Pro tantis redditur.</w:t>
      </w:r>
      <w:r w:rsidRPr="00F42A69">
        <w:rPr>
          <w:lang w:val="it-IT"/>
        </w:rPr>
        <w:t xml:space="preserve"> Homenaje a Juan Gil en Sevilla, Sevilla,</w:t>
      </w:r>
      <w:r w:rsidRPr="00F42A69">
        <w:rPr>
          <w:rFonts w:ascii="Stempel Garamond RomanOsF" w:hAnsi="Stempel Garamond RomanOsF"/>
          <w:lang w:val="it-IT"/>
        </w:rPr>
        <w:t xml:space="preserve"> 449</w:t>
      </w:r>
      <w:r w:rsidRPr="00F42A69">
        <w:rPr>
          <w:lang w:val="it-IT"/>
        </w:rPr>
        <w:t>-</w:t>
      </w:r>
      <w:r w:rsidRPr="00F42A69">
        <w:rPr>
          <w:rFonts w:ascii="Stempel Garamond RomanOsF" w:hAnsi="Stempel Garamond RomanOsF"/>
          <w:lang w:val="it-IT"/>
        </w:rPr>
        <w:t>457</w:t>
      </w:r>
      <w:r w:rsidRPr="00F42A69">
        <w:rPr>
          <w:lang w:val="it-IT"/>
        </w:rPr>
        <w:t>.]</w:t>
      </w:r>
    </w:p>
    <w:p w:rsidR="00115013" w:rsidRPr="00A831E6" w:rsidRDefault="00115013" w:rsidP="00936173">
      <w:pPr>
        <w:jc w:val="both"/>
        <w:outlineLvl w:val="0"/>
        <w:rPr>
          <w:rFonts w:cs="Times New Roman"/>
          <w:lang w:val="it-IT"/>
        </w:rPr>
      </w:pPr>
      <w:r w:rsidRPr="00A831E6">
        <w:rPr>
          <w:rFonts w:cs="Times New Roman"/>
          <w:lang w:val="it-IT"/>
        </w:rPr>
        <w:t>Ramírez de Verger, Antonio (2006</w:t>
      </w:r>
      <w:r w:rsidR="000F1053">
        <w:rPr>
          <w:rFonts w:cs="Times New Roman"/>
          <w:lang w:val="it-IT"/>
        </w:rPr>
        <w:t>a</w:t>
      </w:r>
      <w:r w:rsidRPr="00A831E6">
        <w:rPr>
          <w:rFonts w:cs="Times New Roman"/>
          <w:lang w:val="it-IT"/>
        </w:rPr>
        <w:t xml:space="preserve">): Nicolaus Heinsius sobre Ovidio, </w:t>
      </w:r>
      <w:r w:rsidR="00CE6B55" w:rsidRPr="00A831E6">
        <w:rPr>
          <w:rFonts w:cs="Times New Roman"/>
          <w:lang w:val="it-IT"/>
        </w:rPr>
        <w:t>Met. XI,</w:t>
      </w:r>
      <w:r w:rsidRPr="00A831E6">
        <w:rPr>
          <w:rFonts w:cs="Times New Roman"/>
          <w:lang w:val="it-IT"/>
        </w:rPr>
        <w:t>302-310, L</w:t>
      </w:r>
      <w:r w:rsidRPr="00A831E6">
        <w:rPr>
          <w:rFonts w:cs="Times New Roman"/>
          <w:lang w:val="it-IT"/>
        </w:rPr>
        <w:t>a</w:t>
      </w:r>
      <w:r w:rsidRPr="00A831E6">
        <w:rPr>
          <w:rFonts w:cs="Times New Roman"/>
          <w:lang w:val="it-IT"/>
        </w:rPr>
        <w:t>tomus 65, 737-739.</w:t>
      </w:r>
    </w:p>
    <w:p w:rsidR="00CE6B55" w:rsidRPr="00A831E6" w:rsidRDefault="00CE6B55" w:rsidP="00936173">
      <w:pPr>
        <w:jc w:val="both"/>
        <w:outlineLvl w:val="0"/>
        <w:rPr>
          <w:rFonts w:cs="Times New Roman"/>
          <w:lang w:val="it-IT"/>
        </w:rPr>
      </w:pPr>
      <w:r w:rsidRPr="00A831E6">
        <w:rPr>
          <w:rFonts w:cs="Times New Roman"/>
          <w:lang w:val="it-IT"/>
        </w:rPr>
        <w:t>–</w:t>
      </w:r>
      <w:r w:rsidRPr="00A831E6">
        <w:rPr>
          <w:rFonts w:cs="Times New Roman"/>
          <w:lang w:val="it-IT"/>
        </w:rPr>
        <w:tab/>
        <w:t xml:space="preserve">(2006b): Notas críticas a las </w:t>
      </w:r>
      <w:r w:rsidRPr="00A831E6">
        <w:rPr>
          <w:rFonts w:cs="Times New Roman"/>
          <w:i/>
          <w:lang w:val="it-IT"/>
        </w:rPr>
        <w:t>Metamorfosis</w:t>
      </w:r>
      <w:r w:rsidRPr="00A831E6">
        <w:rPr>
          <w:rFonts w:cs="Times New Roman"/>
          <w:lang w:val="it-IT"/>
        </w:rPr>
        <w:t xml:space="preserve"> de Ovidio (</w:t>
      </w:r>
      <w:hyperlink r:id="rId22" w:tooltip="citation (new window)" w:history="1">
        <w:r w:rsidRPr="00A831E6">
          <w:rPr>
            <w:rStyle w:val="Hyperlink"/>
            <w:rFonts w:ascii="Times New Roman" w:hAnsi="Times New Roman" w:cs="Times New Roman"/>
            <w:color w:val="auto"/>
            <w:u w:val="none"/>
            <w:lang w:val="it-IT"/>
          </w:rPr>
          <w:t>I 386</w:t>
        </w:r>
      </w:hyperlink>
      <w:r w:rsidRPr="00A831E6">
        <w:rPr>
          <w:rFonts w:cs="Times New Roman"/>
          <w:color w:val="auto"/>
          <w:lang w:val="it-IT"/>
        </w:rPr>
        <w:t xml:space="preserve">, </w:t>
      </w:r>
      <w:hyperlink r:id="rId23" w:tooltip="citation (new window)" w:history="1">
        <w:r w:rsidRPr="00A831E6">
          <w:rPr>
            <w:rStyle w:val="Hyperlink"/>
            <w:rFonts w:ascii="Times New Roman" w:hAnsi="Times New Roman" w:cs="Times New Roman"/>
            <w:color w:val="auto"/>
            <w:u w:val="none"/>
            <w:lang w:val="it-IT"/>
          </w:rPr>
          <w:t>VI 399</w:t>
        </w:r>
      </w:hyperlink>
      <w:r w:rsidRPr="00A831E6">
        <w:rPr>
          <w:rFonts w:cs="Times New Roman"/>
          <w:color w:val="auto"/>
          <w:lang w:val="it-IT"/>
        </w:rPr>
        <w:t xml:space="preserve">, </w:t>
      </w:r>
      <w:hyperlink r:id="rId24" w:tooltip="citation (new window)" w:history="1">
        <w:r w:rsidRPr="00A831E6">
          <w:rPr>
            <w:rStyle w:val="Hyperlink"/>
            <w:rFonts w:ascii="Times New Roman" w:hAnsi="Times New Roman" w:cs="Times New Roman"/>
            <w:color w:val="auto"/>
            <w:u w:val="none"/>
            <w:lang w:val="it-IT"/>
          </w:rPr>
          <w:t>VII 77</w:t>
        </w:r>
      </w:hyperlink>
      <w:r w:rsidRPr="00A831E6">
        <w:rPr>
          <w:rFonts w:cs="Times New Roman"/>
          <w:color w:val="auto"/>
          <w:lang w:val="it-IT"/>
        </w:rPr>
        <w:t xml:space="preserve">, </w:t>
      </w:r>
      <w:hyperlink r:id="rId25" w:tooltip="citation (new window)" w:history="1">
        <w:r w:rsidRPr="00A831E6">
          <w:rPr>
            <w:rStyle w:val="Hyperlink"/>
            <w:rFonts w:ascii="Times New Roman" w:hAnsi="Times New Roman" w:cs="Times New Roman"/>
            <w:color w:val="auto"/>
            <w:u w:val="none"/>
            <w:lang w:val="it-IT"/>
          </w:rPr>
          <w:t>IX 653</w:t>
        </w:r>
      </w:hyperlink>
      <w:r w:rsidRPr="00A831E6">
        <w:rPr>
          <w:rFonts w:cs="Times New Roman"/>
          <w:color w:val="auto"/>
          <w:lang w:val="it-IT"/>
        </w:rPr>
        <w:t xml:space="preserve">, </w:t>
      </w:r>
      <w:hyperlink r:id="rId26" w:tooltip="citation (new window)" w:history="1">
        <w:r w:rsidRPr="00A831E6">
          <w:rPr>
            <w:rStyle w:val="Hyperlink"/>
            <w:rFonts w:ascii="Times New Roman" w:hAnsi="Times New Roman" w:cs="Times New Roman"/>
            <w:color w:val="auto"/>
            <w:u w:val="none"/>
            <w:lang w:val="it-IT"/>
          </w:rPr>
          <w:t>XIII 602</w:t>
        </w:r>
      </w:hyperlink>
      <w:r w:rsidRPr="00A831E6">
        <w:rPr>
          <w:rFonts w:cs="Times New Roman"/>
          <w:color w:val="auto"/>
          <w:lang w:val="it-IT"/>
        </w:rPr>
        <w:t xml:space="preserve">, </w:t>
      </w:r>
      <w:hyperlink r:id="rId27" w:tooltip="citation (new window)" w:history="1">
        <w:r w:rsidRPr="00A831E6">
          <w:rPr>
            <w:rStyle w:val="Hyperlink"/>
            <w:rFonts w:ascii="Times New Roman" w:hAnsi="Times New Roman" w:cs="Times New Roman"/>
            <w:color w:val="auto"/>
            <w:u w:val="none"/>
            <w:lang w:val="it-IT"/>
          </w:rPr>
          <w:t>XV 364</w:t>
        </w:r>
      </w:hyperlink>
      <w:r w:rsidRPr="00A831E6">
        <w:rPr>
          <w:rFonts w:cs="Times New Roman"/>
          <w:lang w:val="it-IT"/>
        </w:rPr>
        <w:t>), Emerita 74, 29-39.</w:t>
      </w:r>
    </w:p>
    <w:p w:rsidR="00990DFA" w:rsidRPr="00A831E6" w:rsidRDefault="00990DFA"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(2006c): </w:t>
      </w:r>
      <w:r w:rsidRPr="00A831E6">
        <w:rPr>
          <w:rFonts w:cs="Times New Roman"/>
          <w:i/>
          <w:lang w:val="en-US"/>
        </w:rPr>
        <w:t>Taurus formosus</w:t>
      </w:r>
      <w:r w:rsidRPr="00A831E6">
        <w:rPr>
          <w:rFonts w:cs="Times New Roman"/>
          <w:lang w:val="en-US"/>
        </w:rPr>
        <w:t>: A Note on Ovid, met. II 855, Maia 58, 486-490.</w:t>
      </w:r>
    </w:p>
    <w:p w:rsidR="00990DFA" w:rsidRPr="00A831E6" w:rsidRDefault="00990DFA"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(2007): Dos notas críticas a las </w:t>
      </w:r>
      <w:r w:rsidRPr="00A831E6">
        <w:rPr>
          <w:rFonts w:cs="Times New Roman"/>
          <w:i/>
          <w:lang w:val="en-US"/>
        </w:rPr>
        <w:t>Metamorfosis</w:t>
      </w:r>
      <w:r w:rsidRPr="00A831E6">
        <w:rPr>
          <w:rFonts w:cs="Times New Roman"/>
          <w:lang w:val="en-US"/>
        </w:rPr>
        <w:t xml:space="preserve"> de Ovidio (5.482 y 9.70-74), in: Gregorio Hinojo Andrés/José Carlos Fernández Corte (Hgg.): </w:t>
      </w:r>
      <w:r w:rsidRPr="002723EE">
        <w:rPr>
          <w:rFonts w:cs="Times New Roman"/>
          <w:i/>
          <w:lang w:val="en-US"/>
        </w:rPr>
        <w:t>Munus quaesitum meritis</w:t>
      </w:r>
      <w:r w:rsidRPr="00A831E6">
        <w:rPr>
          <w:rFonts w:cs="Times New Roman"/>
          <w:lang w:val="en-US"/>
        </w:rPr>
        <w:t>. Homenaje a Carmen Codoñer, Salamanca (Acta Salmanticensia. Estudios filológicos 316), 741-746.</w:t>
      </w:r>
    </w:p>
    <w:p w:rsidR="00990DFA" w:rsidRPr="00A831E6" w:rsidRDefault="00990DFA"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(2008a): Seven Critical Notes on Ovid’s </w:t>
      </w:r>
      <w:r w:rsidRPr="002D1204">
        <w:rPr>
          <w:rFonts w:cs="Times New Roman"/>
          <w:i/>
          <w:lang w:val="en-US"/>
        </w:rPr>
        <w:t>Metamorphoses</w:t>
      </w:r>
      <w:r w:rsidRPr="00A831E6">
        <w:rPr>
          <w:rFonts w:cs="Times New Roman"/>
          <w:lang w:val="en-US"/>
        </w:rPr>
        <w:t xml:space="preserve">  (</w:t>
      </w:r>
      <w:hyperlink r:id="rId28" w:tooltip="citation (new window)" w:history="1">
        <w:r w:rsidRPr="00A831E6">
          <w:rPr>
            <w:rStyle w:val="Hyperlink"/>
            <w:rFonts w:ascii="Times New Roman" w:hAnsi="Times New Roman" w:cs="Times New Roman"/>
            <w:color w:val="auto"/>
            <w:u w:val="none"/>
            <w:lang w:val="en-US"/>
          </w:rPr>
          <w:t>3,242</w:t>
        </w:r>
      </w:hyperlink>
      <w:r w:rsidRPr="00A831E6">
        <w:rPr>
          <w:rFonts w:cs="Times New Roman"/>
          <w:color w:val="auto"/>
          <w:lang w:val="en-US"/>
        </w:rPr>
        <w:t xml:space="preserve">; </w:t>
      </w:r>
      <w:hyperlink r:id="rId29" w:tooltip="citation (new window)" w:history="1">
        <w:r w:rsidRPr="00A831E6">
          <w:rPr>
            <w:rStyle w:val="Hyperlink"/>
            <w:rFonts w:ascii="Times New Roman" w:hAnsi="Times New Roman" w:cs="Times New Roman"/>
            <w:color w:val="auto"/>
            <w:u w:val="none"/>
            <w:lang w:val="en-US"/>
          </w:rPr>
          <w:t>7,532</w:t>
        </w:r>
      </w:hyperlink>
      <w:r w:rsidRPr="00A831E6">
        <w:rPr>
          <w:rFonts w:cs="Times New Roman"/>
          <w:color w:val="auto"/>
          <w:lang w:val="en-US"/>
        </w:rPr>
        <w:t xml:space="preserve">; </w:t>
      </w:r>
      <w:hyperlink r:id="rId30" w:tooltip="citation (new window)" w:history="1">
        <w:r w:rsidRPr="00A831E6">
          <w:rPr>
            <w:rStyle w:val="Hyperlink"/>
            <w:rFonts w:ascii="Times New Roman" w:hAnsi="Times New Roman" w:cs="Times New Roman"/>
            <w:color w:val="auto"/>
            <w:u w:val="none"/>
            <w:lang w:val="en-US"/>
          </w:rPr>
          <w:t>8,150</w:t>
        </w:r>
      </w:hyperlink>
      <w:r w:rsidRPr="00A831E6">
        <w:rPr>
          <w:rFonts w:cs="Times New Roman"/>
          <w:color w:val="auto"/>
          <w:lang w:val="en-US"/>
        </w:rPr>
        <w:t xml:space="preserve">; </w:t>
      </w:r>
      <w:hyperlink r:id="rId31" w:tooltip="citation (new window)" w:history="1">
        <w:r w:rsidRPr="00A831E6">
          <w:rPr>
            <w:rStyle w:val="Hyperlink"/>
            <w:rFonts w:ascii="Times New Roman" w:hAnsi="Times New Roman" w:cs="Times New Roman"/>
            <w:color w:val="auto"/>
            <w:u w:val="none"/>
            <w:lang w:val="en-US"/>
          </w:rPr>
          <w:t>11,145</w:t>
        </w:r>
      </w:hyperlink>
      <w:r w:rsidRPr="00A831E6">
        <w:rPr>
          <w:rFonts w:cs="Times New Roman"/>
          <w:color w:val="auto"/>
          <w:lang w:val="en-US"/>
        </w:rPr>
        <w:t xml:space="preserve">; </w:t>
      </w:r>
      <w:hyperlink r:id="rId32" w:tooltip="citation (new window)" w:history="1">
        <w:r w:rsidRPr="00A831E6">
          <w:rPr>
            <w:rStyle w:val="Hyperlink"/>
            <w:rFonts w:ascii="Times New Roman" w:hAnsi="Times New Roman" w:cs="Times New Roman"/>
            <w:color w:val="auto"/>
            <w:u w:val="none"/>
            <w:lang w:val="en-US"/>
          </w:rPr>
          <w:t>13, 922</w:t>
        </w:r>
      </w:hyperlink>
      <w:r w:rsidRPr="00A831E6">
        <w:rPr>
          <w:rFonts w:cs="Times New Roman"/>
          <w:color w:val="auto"/>
          <w:lang w:val="en-US"/>
        </w:rPr>
        <w:t xml:space="preserve">; </w:t>
      </w:r>
      <w:hyperlink r:id="rId33" w:tooltip="citation (new window)" w:history="1">
        <w:r w:rsidRPr="00A831E6">
          <w:rPr>
            <w:rStyle w:val="Hyperlink"/>
            <w:rFonts w:ascii="Times New Roman" w:hAnsi="Times New Roman" w:cs="Times New Roman"/>
            <w:color w:val="auto"/>
            <w:u w:val="none"/>
            <w:lang w:val="en-US"/>
          </w:rPr>
          <w:t>15, 169</w:t>
        </w:r>
      </w:hyperlink>
      <w:r w:rsidRPr="00A831E6">
        <w:rPr>
          <w:rFonts w:cs="Times New Roman"/>
          <w:color w:val="auto"/>
          <w:lang w:val="en-US"/>
        </w:rPr>
        <w:t xml:space="preserve">; </w:t>
      </w:r>
      <w:hyperlink r:id="rId34" w:tooltip="citation (new window)" w:history="1">
        <w:r w:rsidRPr="00A831E6">
          <w:rPr>
            <w:rStyle w:val="Hyperlink"/>
            <w:rFonts w:ascii="Times New Roman" w:hAnsi="Times New Roman" w:cs="Times New Roman"/>
            <w:color w:val="auto"/>
            <w:u w:val="none"/>
            <w:lang w:val="en-US"/>
          </w:rPr>
          <w:t>15,624</w:t>
        </w:r>
      </w:hyperlink>
      <w:r w:rsidRPr="00A831E6">
        <w:rPr>
          <w:rFonts w:cs="Times New Roman"/>
          <w:lang w:val="en-US"/>
        </w:rPr>
        <w:t>), Athenaeum 96, 807-812.</w:t>
      </w:r>
    </w:p>
    <w:p w:rsidR="007F4C5B" w:rsidRPr="00A831E6" w:rsidRDefault="007F4C5B"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(2008b): Sleep Steals Upon Sleepless Eyes (on Ovid </w:t>
      </w:r>
      <w:r w:rsidRPr="00A831E6">
        <w:rPr>
          <w:rFonts w:cs="Times New Roman"/>
          <w:i/>
          <w:lang w:val="en-US"/>
        </w:rPr>
        <w:t>Metamorphoses</w:t>
      </w:r>
      <w:r w:rsidRPr="00A831E6">
        <w:rPr>
          <w:rFonts w:cs="Times New Roman"/>
          <w:lang w:val="en-US"/>
        </w:rPr>
        <w:t xml:space="preserve"> 7.155), </w:t>
      </w:r>
      <w:r w:rsidR="002723EE">
        <w:rPr>
          <w:rFonts w:cs="Times New Roman"/>
          <w:lang w:val="en-US"/>
        </w:rPr>
        <w:t xml:space="preserve">CPh </w:t>
      </w:r>
      <w:r w:rsidRPr="00A831E6">
        <w:rPr>
          <w:rFonts w:cs="Times New Roman"/>
          <w:lang w:val="en-US"/>
        </w:rPr>
        <w:t>103, 311-314.</w:t>
      </w:r>
    </w:p>
    <w:p w:rsidR="0002411E" w:rsidRPr="00A831E6" w:rsidRDefault="0002411E"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(2009): </w:t>
      </w:r>
      <w:r w:rsidRPr="00A831E6">
        <w:rPr>
          <w:rFonts w:cs="Times New Roman"/>
          <w:i/>
          <w:lang w:val="en-US"/>
        </w:rPr>
        <w:t>Lilia</w:t>
      </w:r>
      <w:r w:rsidRPr="00A831E6">
        <w:rPr>
          <w:rFonts w:cs="Times New Roman"/>
          <w:lang w:val="en-US"/>
        </w:rPr>
        <w:t xml:space="preserve"> in Ovid, </w:t>
      </w:r>
      <w:r w:rsidRPr="002D1204">
        <w:rPr>
          <w:rFonts w:cs="Times New Roman"/>
          <w:i/>
          <w:lang w:val="en-US"/>
        </w:rPr>
        <w:t>Metamorphoses</w:t>
      </w:r>
      <w:r w:rsidRPr="00A831E6">
        <w:rPr>
          <w:rFonts w:cs="Times New Roman"/>
          <w:lang w:val="en-US"/>
        </w:rPr>
        <w:t xml:space="preserve"> X 191, Maia 61, 101-106.</w:t>
      </w:r>
    </w:p>
    <w:p w:rsidR="0002411E" w:rsidRPr="00A831E6" w:rsidRDefault="0002411E"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(2011): </w:t>
      </w:r>
      <w:r w:rsidRPr="00A831E6">
        <w:rPr>
          <w:rFonts w:cs="Times New Roman"/>
          <w:i/>
          <w:lang w:val="en-US"/>
        </w:rPr>
        <w:t>Quoque</w:t>
      </w:r>
      <w:r w:rsidRPr="00A831E6">
        <w:rPr>
          <w:rFonts w:cs="Times New Roman"/>
          <w:lang w:val="en-US"/>
        </w:rPr>
        <w:t xml:space="preserve"> in Ovid, Met. 6,27, Philologus 155, 383-386.</w:t>
      </w:r>
    </w:p>
    <w:p w:rsidR="007559B1" w:rsidRPr="00A831E6" w:rsidRDefault="007559B1" w:rsidP="00936173">
      <w:pPr>
        <w:jc w:val="both"/>
        <w:outlineLvl w:val="0"/>
        <w:rPr>
          <w:rFonts w:cs="Times New Roman"/>
          <w:lang w:val="en-US"/>
        </w:rPr>
      </w:pPr>
      <w:r w:rsidRPr="00A831E6">
        <w:rPr>
          <w:rFonts w:cs="Times New Roman"/>
          <w:lang w:val="en-US"/>
        </w:rPr>
        <w:t>–</w:t>
      </w:r>
      <w:r w:rsidRPr="00A831E6">
        <w:rPr>
          <w:rFonts w:cs="Times New Roman"/>
          <w:lang w:val="en-US"/>
        </w:rPr>
        <w:tab/>
        <w:t xml:space="preserve">(2012a): Las notas de N. Heinsius a Ovidio, Met. 6 (vv. 49, 77, 514), in: </w:t>
      </w:r>
      <w:r w:rsidRPr="00A831E6">
        <w:rPr>
          <w:rFonts w:cs="Times New Roman"/>
          <w:color w:val="auto"/>
          <w:lang w:val="nl-NL"/>
        </w:rPr>
        <w:t>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w:t>
      </w:r>
      <w:r w:rsidRPr="00A831E6">
        <w:rPr>
          <w:rFonts w:cs="Times New Roman"/>
          <w:lang w:val="en-US"/>
        </w:rPr>
        <w:t xml:space="preserve"> 141-157.</w:t>
      </w:r>
    </w:p>
    <w:p w:rsidR="0002411E" w:rsidRPr="00A831E6" w:rsidRDefault="0002411E" w:rsidP="00936173">
      <w:pPr>
        <w:jc w:val="both"/>
        <w:outlineLvl w:val="0"/>
        <w:rPr>
          <w:rFonts w:cs="Times New Roman"/>
          <w:color w:val="auto"/>
          <w:lang w:val="en-US"/>
        </w:rPr>
      </w:pPr>
      <w:r w:rsidRPr="00A831E6">
        <w:rPr>
          <w:rFonts w:cs="Times New Roman"/>
          <w:lang w:val="en-US"/>
        </w:rPr>
        <w:t>–</w:t>
      </w:r>
      <w:r w:rsidRPr="00A831E6">
        <w:rPr>
          <w:rFonts w:cs="Times New Roman"/>
          <w:lang w:val="en-US"/>
        </w:rPr>
        <w:tab/>
        <w:t>(2012</w:t>
      </w:r>
      <w:r w:rsidR="007559B1" w:rsidRPr="00A831E6">
        <w:rPr>
          <w:rFonts w:cs="Times New Roman"/>
          <w:lang w:val="en-US"/>
        </w:rPr>
        <w:t>b</w:t>
      </w:r>
      <w:r w:rsidRPr="00A831E6">
        <w:rPr>
          <w:rFonts w:cs="Times New Roman"/>
          <w:lang w:val="en-US"/>
        </w:rPr>
        <w:t>): Ovid, Met. VI 664: Flesh Half Eaten or Gobbled up?, Maia 64, 459-464.</w:t>
      </w:r>
    </w:p>
    <w:p w:rsidR="00FD6850" w:rsidRPr="00A831E6" w:rsidRDefault="00FD6850" w:rsidP="00936173">
      <w:pPr>
        <w:jc w:val="both"/>
        <w:outlineLvl w:val="0"/>
        <w:rPr>
          <w:rFonts w:cs="Times New Roman"/>
          <w:color w:val="auto"/>
        </w:rPr>
      </w:pPr>
      <w:r w:rsidRPr="00A831E6">
        <w:rPr>
          <w:rFonts w:cs="Times New Roman"/>
          <w:color w:val="auto"/>
        </w:rPr>
        <w:t xml:space="preserve">Ransmayr, Christoph (1988): Die letzte Welt, Nördlingen [V. Hage, Die Zeit 07.10.1988; </w:t>
      </w:r>
      <w:r w:rsidR="00987865" w:rsidRPr="00A831E6">
        <w:rPr>
          <w:rFonts w:cs="Times New Roman"/>
          <w:color w:val="auto"/>
        </w:rPr>
        <w:t xml:space="preserve">H. Wieser, </w:t>
      </w:r>
      <w:r w:rsidR="00987865">
        <w:rPr>
          <w:rFonts w:cs="Times New Roman"/>
          <w:color w:val="auto"/>
        </w:rPr>
        <w:t xml:space="preserve">Der </w:t>
      </w:r>
      <w:r w:rsidR="00987865" w:rsidRPr="00A831E6">
        <w:rPr>
          <w:rFonts w:cs="Times New Roman"/>
          <w:color w:val="auto"/>
        </w:rPr>
        <w:t>Spiegel 37, 1988, 226-237</w:t>
      </w:r>
      <w:r w:rsidR="00987865">
        <w:rPr>
          <w:rFonts w:cs="Times New Roman"/>
          <w:color w:val="auto"/>
        </w:rPr>
        <w:t xml:space="preserve">; </w:t>
      </w:r>
      <w:r w:rsidR="00987865" w:rsidRPr="00A831E6">
        <w:rPr>
          <w:rFonts w:cs="Times New Roman"/>
          <w:color w:val="auto"/>
        </w:rPr>
        <w:t>M. Fuhrmann, Arbitrium 2, 1989, 250-254;</w:t>
      </w:r>
      <w:r w:rsidR="00987865">
        <w:rPr>
          <w:rFonts w:cs="Times New Roman"/>
          <w:color w:val="auto"/>
        </w:rPr>
        <w:t xml:space="preserve"> </w:t>
      </w:r>
      <w:r w:rsidRPr="00A831E6">
        <w:rPr>
          <w:rFonts w:cs="Times New Roman"/>
          <w:color w:val="auto"/>
        </w:rPr>
        <w:t>D. Hill, The Literary Review 143, 1990, 22</w:t>
      </w:r>
      <w:r w:rsidR="002D1204">
        <w:rPr>
          <w:rFonts w:cs="Times New Roman"/>
          <w:color w:val="auto"/>
        </w:rPr>
        <w:t>f.</w:t>
      </w:r>
      <w:r w:rsidRPr="00A831E6">
        <w:rPr>
          <w:rFonts w:cs="Times New Roman"/>
          <w:color w:val="auto"/>
        </w:rPr>
        <w:t>].</w:t>
      </w:r>
    </w:p>
    <w:p w:rsidR="007559B1" w:rsidRPr="00A831E6" w:rsidRDefault="007559B1" w:rsidP="00936173">
      <w:pPr>
        <w:shd w:val="clear" w:color="auto" w:fill="FFFFFF"/>
        <w:jc w:val="both"/>
        <w:rPr>
          <w:rFonts w:cs="Times New Roman"/>
          <w:color w:val="auto"/>
          <w:lang w:val="en-GB"/>
        </w:rPr>
      </w:pPr>
      <w:r w:rsidRPr="00A831E6">
        <w:rPr>
          <w:rFonts w:cs="Times New Roman"/>
        </w:rPr>
        <w:t>Rappenglück, Barbara</w:t>
      </w:r>
      <w:r w:rsidR="00FD2731" w:rsidRPr="00A831E6">
        <w:rPr>
          <w:rFonts w:cs="Times New Roman"/>
        </w:rPr>
        <w:t>/Michael A. Rappenglück/Kord Ernstson</w:t>
      </w:r>
      <w:r w:rsidRPr="00A831E6">
        <w:rPr>
          <w:rFonts w:cs="Times New Roman"/>
        </w:rPr>
        <w:t xml:space="preserve"> [et al.].</w:t>
      </w:r>
      <w:r w:rsidR="00FD2731" w:rsidRPr="00A831E6">
        <w:rPr>
          <w:rFonts w:cs="Times New Roman"/>
        </w:rPr>
        <w:t xml:space="preserve"> </w:t>
      </w:r>
      <w:r w:rsidR="00FD2731" w:rsidRPr="00A831E6">
        <w:rPr>
          <w:rFonts w:cs="Times New Roman"/>
          <w:lang w:val="en-US"/>
        </w:rPr>
        <w:t>(2010): The F</w:t>
      </w:r>
      <w:r w:rsidRPr="00A831E6">
        <w:rPr>
          <w:rFonts w:cs="Times New Roman"/>
          <w:lang w:val="en-US"/>
        </w:rPr>
        <w:t>all of Phae</w:t>
      </w:r>
      <w:r w:rsidR="00FD2731" w:rsidRPr="00A831E6">
        <w:rPr>
          <w:rFonts w:cs="Times New Roman"/>
          <w:lang w:val="en-US"/>
        </w:rPr>
        <w:t>thon: A Greco-Roman Geomyth P</w:t>
      </w:r>
      <w:r w:rsidRPr="00A831E6">
        <w:rPr>
          <w:rFonts w:cs="Times New Roman"/>
          <w:lang w:val="en-US"/>
        </w:rPr>
        <w:t>rese</w:t>
      </w:r>
      <w:r w:rsidR="00FD2731" w:rsidRPr="00A831E6">
        <w:rPr>
          <w:rFonts w:cs="Times New Roman"/>
          <w:lang w:val="en-US"/>
        </w:rPr>
        <w:t>rves the Memory of a Meteorite I</w:t>
      </w:r>
      <w:r w:rsidRPr="00A831E6">
        <w:rPr>
          <w:rFonts w:cs="Times New Roman"/>
          <w:lang w:val="en-US"/>
        </w:rPr>
        <w:t>mpact in B</w:t>
      </w:r>
      <w:r w:rsidRPr="00A831E6">
        <w:rPr>
          <w:rFonts w:cs="Times New Roman"/>
          <w:lang w:val="en-US"/>
        </w:rPr>
        <w:t>a</w:t>
      </w:r>
      <w:r w:rsidRPr="00A831E6">
        <w:rPr>
          <w:rFonts w:cs="Times New Roman"/>
          <w:lang w:val="en-US"/>
        </w:rPr>
        <w:t>va</w:t>
      </w:r>
      <w:r w:rsidR="00FD2731" w:rsidRPr="00A831E6">
        <w:rPr>
          <w:rFonts w:cs="Times New Roman"/>
          <w:lang w:val="en-US"/>
        </w:rPr>
        <w:t>ria (South-east Germany), Antiquity</w:t>
      </w:r>
      <w:r w:rsidRPr="00A831E6">
        <w:rPr>
          <w:rFonts w:cs="Times New Roman"/>
          <w:lang w:val="en-US"/>
        </w:rPr>
        <w:t xml:space="preserve"> 84</w:t>
      </w:r>
      <w:r w:rsidR="00FD2731" w:rsidRPr="00A831E6">
        <w:rPr>
          <w:rFonts w:cs="Times New Roman"/>
          <w:lang w:val="en-US"/>
        </w:rPr>
        <w:t xml:space="preserve">.324, </w:t>
      </w:r>
      <w:r w:rsidRPr="00A831E6">
        <w:rPr>
          <w:rFonts w:cs="Times New Roman"/>
          <w:lang w:val="en-US"/>
        </w:rPr>
        <w:t>386-439</w:t>
      </w:r>
      <w:r w:rsidR="00FD2731" w:rsidRPr="00A831E6">
        <w:rPr>
          <w:rFonts w:cs="Times New Roman"/>
          <w:lang w:val="en-US"/>
        </w:rPr>
        <w:t>.</w:t>
      </w:r>
    </w:p>
    <w:p w:rsidR="00FD2731" w:rsidRPr="00A831E6" w:rsidRDefault="00FD2731" w:rsidP="00936173">
      <w:pPr>
        <w:shd w:val="clear" w:color="auto" w:fill="FFFFFF"/>
        <w:jc w:val="both"/>
        <w:rPr>
          <w:rFonts w:cs="Times New Roman"/>
          <w:color w:val="auto"/>
          <w:lang w:val="fr-FR"/>
        </w:rPr>
      </w:pPr>
      <w:r w:rsidRPr="00A831E6">
        <w:rPr>
          <w:rFonts w:cs="Times New Roman"/>
          <w:lang w:val="fr-FR"/>
        </w:rPr>
        <w:t>Ratti, Stéphane (1998)</w:t>
      </w:r>
      <w:r w:rsidR="00CD6429">
        <w:rPr>
          <w:rFonts w:cs="Times New Roman"/>
          <w:lang w:val="fr-FR"/>
        </w:rPr>
        <w:t>:</w:t>
      </w:r>
      <w:r w:rsidRPr="00A831E6">
        <w:rPr>
          <w:rFonts w:cs="Times New Roman"/>
          <w:lang w:val="fr-FR"/>
        </w:rPr>
        <w:t xml:space="preserve"> Ovide artiste</w:t>
      </w:r>
      <w:r w:rsidR="00CD6429">
        <w:rPr>
          <w:rFonts w:cs="Times New Roman"/>
          <w:lang w:val="fr-FR"/>
        </w:rPr>
        <w:t>:</w:t>
      </w:r>
      <w:r w:rsidRPr="00A831E6">
        <w:rPr>
          <w:rFonts w:cs="Times New Roman"/>
          <w:lang w:val="fr-FR"/>
        </w:rPr>
        <w:t xml:space="preserve"> le dit et le non-dit des notes. Remarques sur quelques lectures de Métamorphoses 6, 151-200, Euphrosyne N.S. 26, 455-464.</w:t>
      </w:r>
    </w:p>
    <w:p w:rsidR="002E05C9" w:rsidRPr="00A831E6" w:rsidRDefault="00406F69" w:rsidP="00936173">
      <w:pPr>
        <w:shd w:val="clear" w:color="auto" w:fill="FFFFFF"/>
        <w:jc w:val="both"/>
        <w:rPr>
          <w:rFonts w:cs="Times New Roman"/>
          <w:color w:val="auto"/>
          <w:lang w:val="en-US"/>
        </w:rPr>
      </w:pPr>
      <w:r w:rsidRPr="00A831E6">
        <w:rPr>
          <w:rFonts w:cs="Times New Roman"/>
          <w:color w:val="auto"/>
          <w:lang w:val="fr-FR"/>
        </w:rPr>
        <w:t>Raval, Shilpa</w:t>
      </w:r>
      <w:r w:rsidR="002E05C9" w:rsidRPr="00A831E6">
        <w:rPr>
          <w:rFonts w:cs="Times New Roman"/>
          <w:color w:val="auto"/>
          <w:lang w:val="fr-FR"/>
        </w:rPr>
        <w:t xml:space="preserve"> (1998)</w:t>
      </w:r>
      <w:r w:rsidR="00CD6429">
        <w:rPr>
          <w:rFonts w:cs="Times New Roman"/>
          <w:color w:val="auto"/>
          <w:lang w:val="fr-FR"/>
        </w:rPr>
        <w:t>:</w:t>
      </w:r>
      <w:r w:rsidR="002E05C9" w:rsidRPr="00A831E6">
        <w:rPr>
          <w:rFonts w:cs="Times New Roman"/>
          <w:color w:val="auto"/>
          <w:lang w:val="fr-FR"/>
        </w:rPr>
        <w:t xml:space="preserve"> </w:t>
      </w:r>
      <w:r w:rsidR="002E05C9" w:rsidRPr="00A831E6">
        <w:rPr>
          <w:rFonts w:cs="Times New Roman"/>
          <w:i/>
          <w:lang w:val="fr-FR"/>
        </w:rPr>
        <w:t>Pudibunda ora</w:t>
      </w:r>
      <w:r w:rsidR="00CD6429">
        <w:rPr>
          <w:rFonts w:cs="Times New Roman"/>
          <w:i/>
          <w:lang w:val="fr-FR"/>
        </w:rPr>
        <w:t>:</w:t>
      </w:r>
      <w:r w:rsidR="002E05C9" w:rsidRPr="00A831E6">
        <w:rPr>
          <w:rFonts w:cs="Times New Roman"/>
          <w:lang w:val="fr-FR"/>
        </w:rPr>
        <w:t xml:space="preserve"> Gender, Sexuality, and Language in Ovid’s </w:t>
      </w:r>
      <w:r w:rsidR="002E05C9" w:rsidRPr="00A831E6">
        <w:rPr>
          <w:rFonts w:cs="Times New Roman"/>
          <w:i/>
          <w:lang w:val="fr-FR"/>
        </w:rPr>
        <w:t>Metamo</w:t>
      </w:r>
      <w:r w:rsidR="002E05C9" w:rsidRPr="00A831E6">
        <w:rPr>
          <w:rFonts w:cs="Times New Roman"/>
          <w:i/>
          <w:lang w:val="fr-FR"/>
        </w:rPr>
        <w:t>r</w:t>
      </w:r>
      <w:r w:rsidR="002E05C9" w:rsidRPr="00A831E6">
        <w:rPr>
          <w:rFonts w:cs="Times New Roman"/>
          <w:i/>
          <w:lang w:val="fr-FR"/>
        </w:rPr>
        <w:t>phoses</w:t>
      </w:r>
      <w:r w:rsidR="002E05C9" w:rsidRPr="00A831E6">
        <w:rPr>
          <w:rFonts w:cs="Times New Roman"/>
          <w:lang w:val="fr-FR"/>
        </w:rPr>
        <w:t xml:space="preserve">, Diss. </w:t>
      </w:r>
      <w:r w:rsidR="002E05C9" w:rsidRPr="00A831E6">
        <w:rPr>
          <w:rFonts w:cs="Times New Roman"/>
          <w:lang w:val="en-US"/>
        </w:rPr>
        <w:t>Brown University, Providence (R.I.) [DA 59, 1998/99, 1149A].</w:t>
      </w:r>
    </w:p>
    <w:p w:rsidR="00406F69" w:rsidRPr="00A831E6" w:rsidRDefault="002E05C9"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550F96" w:rsidRPr="00A831E6">
        <w:rPr>
          <w:rFonts w:cs="Times New Roman"/>
          <w:color w:val="auto"/>
          <w:lang w:val="en-US"/>
        </w:rPr>
        <w:t xml:space="preserve">(2001): </w:t>
      </w:r>
      <w:r w:rsidRPr="00A831E6">
        <w:rPr>
          <w:rFonts w:cs="Times New Roman"/>
          <w:lang w:val="en-US"/>
        </w:rPr>
        <w:t xml:space="preserve">“A Lover’s Discourse”: Byblis in </w:t>
      </w:r>
      <w:r w:rsidRPr="00A831E6">
        <w:rPr>
          <w:rFonts w:cs="Times New Roman"/>
          <w:i/>
          <w:lang w:val="en-US"/>
        </w:rPr>
        <w:t>Metamorphoses</w:t>
      </w:r>
      <w:r w:rsidRPr="00A831E6">
        <w:rPr>
          <w:rFonts w:cs="Times New Roman"/>
          <w:lang w:val="en-US"/>
        </w:rPr>
        <w:t xml:space="preserve"> 9,</w:t>
      </w:r>
      <w:r w:rsidRPr="00A831E6">
        <w:rPr>
          <w:rFonts w:cs="Times New Roman"/>
          <w:color w:val="auto"/>
          <w:lang w:val="en-US"/>
        </w:rPr>
        <w:t xml:space="preserve"> </w:t>
      </w:r>
      <w:r w:rsidR="00550F96" w:rsidRPr="00A831E6">
        <w:rPr>
          <w:rFonts w:cs="Times New Roman"/>
          <w:color w:val="auto"/>
          <w:lang w:val="en-US"/>
        </w:rPr>
        <w:t>Arethusa 34, 285-311.</w:t>
      </w:r>
    </w:p>
    <w:p w:rsidR="002E05C9" w:rsidRPr="00A831E6" w:rsidRDefault="002E05C9"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(2002): </w:t>
      </w:r>
      <w:r w:rsidRPr="00A831E6">
        <w:rPr>
          <w:rFonts w:cs="Times New Roman"/>
          <w:lang w:val="en-US"/>
        </w:rPr>
        <w:t>Cross-Dressing and “Gender Trouble” in the Ovidian Corpus, Helios 29, 149-172.</w:t>
      </w:r>
    </w:p>
    <w:p w:rsidR="00115710" w:rsidRPr="00A831E6" w:rsidRDefault="00406F69"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 xml:space="preserve">(2003): Stealing the Language: Echo in “Metamorphoses” 3, </w:t>
      </w:r>
      <w:r w:rsidR="00993A48" w:rsidRPr="00A831E6">
        <w:rPr>
          <w:rFonts w:cs="Times New Roman"/>
          <w:color w:val="auto"/>
          <w:lang w:val="en-GB"/>
        </w:rPr>
        <w:t xml:space="preserve">Philip </w:t>
      </w:r>
      <w:r w:rsidR="00993A48">
        <w:rPr>
          <w:rFonts w:cs="Times New Roman"/>
          <w:color w:val="auto"/>
          <w:lang w:val="en-GB"/>
        </w:rPr>
        <w:t>Thibodeau</w:t>
      </w:r>
      <w:r w:rsidR="00115710" w:rsidRPr="00A831E6">
        <w:rPr>
          <w:rFonts w:cs="Times New Roman"/>
          <w:color w:val="auto"/>
          <w:lang w:val="en-GB"/>
        </w:rPr>
        <w:t>/</w:t>
      </w:r>
      <w:r w:rsidR="00993A48" w:rsidRPr="00A831E6">
        <w:rPr>
          <w:rFonts w:cs="Times New Roman"/>
          <w:color w:val="auto"/>
          <w:lang w:val="en-GB"/>
        </w:rPr>
        <w:t xml:space="preserve">Harry </w:t>
      </w:r>
      <w:r w:rsidR="00115710" w:rsidRPr="00A831E6">
        <w:rPr>
          <w:rFonts w:cs="Times New Roman"/>
          <w:color w:val="auto"/>
          <w:lang w:val="en-GB"/>
        </w:rPr>
        <w:t>Ha</w:t>
      </w:r>
      <w:r w:rsidR="00115710" w:rsidRPr="00A831E6">
        <w:rPr>
          <w:rFonts w:cs="Times New Roman"/>
          <w:color w:val="auto"/>
          <w:lang w:val="en-GB"/>
        </w:rPr>
        <w:t>s</w:t>
      </w:r>
      <w:r w:rsidR="00993A48">
        <w:rPr>
          <w:rFonts w:cs="Times New Roman"/>
          <w:color w:val="auto"/>
          <w:lang w:val="en-GB"/>
        </w:rPr>
        <w:t>kell</w:t>
      </w:r>
      <w:r w:rsidR="00115710" w:rsidRPr="00A831E6">
        <w:rPr>
          <w:rFonts w:cs="Times New Roman"/>
          <w:color w:val="auto"/>
          <w:lang w:val="en-GB"/>
        </w:rPr>
        <w:t xml:space="preserve"> (</w:t>
      </w:r>
      <w:r w:rsidR="004D00D5">
        <w:rPr>
          <w:rFonts w:cs="Times New Roman"/>
          <w:color w:val="auto"/>
          <w:lang w:val="en-GB"/>
        </w:rPr>
        <w:t>Hgg.</w:t>
      </w:r>
      <w:r w:rsidR="00115710" w:rsidRPr="00A831E6">
        <w:rPr>
          <w:rFonts w:cs="Times New Roman"/>
          <w:color w:val="auto"/>
          <w:lang w:val="en-GB"/>
        </w:rPr>
        <w:t xml:space="preserve">): </w:t>
      </w:r>
      <w:r w:rsidR="00435017">
        <w:rPr>
          <w:rFonts w:cs="Times New Roman"/>
          <w:color w:val="auto"/>
          <w:lang w:val="en-GB"/>
        </w:rPr>
        <w:t>Being t</w:t>
      </w:r>
      <w:r w:rsidR="00115710" w:rsidRPr="002D1204">
        <w:rPr>
          <w:rFonts w:cs="Times New Roman"/>
          <w:color w:val="auto"/>
          <w:lang w:val="en-GB"/>
        </w:rPr>
        <w:t>here Together: Essays in Honor of Michael C. J. Putnam on the Occ</w:t>
      </w:r>
      <w:r w:rsidR="00115710" w:rsidRPr="002D1204">
        <w:rPr>
          <w:rFonts w:cs="Times New Roman"/>
          <w:color w:val="auto"/>
          <w:lang w:val="en-GB"/>
        </w:rPr>
        <w:t>a</w:t>
      </w:r>
      <w:r w:rsidR="00115710" w:rsidRPr="002D1204">
        <w:rPr>
          <w:rFonts w:cs="Times New Roman"/>
          <w:color w:val="auto"/>
          <w:lang w:val="en-GB"/>
        </w:rPr>
        <w:t>sion of His Seventieth Birthday</w:t>
      </w:r>
      <w:r w:rsidR="002D1204">
        <w:rPr>
          <w:rFonts w:cs="Times New Roman"/>
          <w:i/>
          <w:color w:val="auto"/>
          <w:lang w:val="en-GB"/>
        </w:rPr>
        <w:t xml:space="preserve">, </w:t>
      </w:r>
      <w:r w:rsidR="002D1204">
        <w:rPr>
          <w:rFonts w:cs="Times New Roman"/>
          <w:color w:val="auto"/>
          <w:lang w:val="en-GB"/>
        </w:rPr>
        <w:t>Afton, Minnesota</w:t>
      </w:r>
      <w:r w:rsidR="00115710" w:rsidRPr="00A831E6">
        <w:rPr>
          <w:rFonts w:cs="Times New Roman"/>
          <w:color w:val="auto"/>
          <w:lang w:val="en-GB"/>
        </w:rPr>
        <w:t>, 204-221.</w:t>
      </w:r>
    </w:p>
    <w:p w:rsidR="00935A92" w:rsidRPr="00A831E6" w:rsidRDefault="00935A92" w:rsidP="00936173">
      <w:pPr>
        <w:shd w:val="clear" w:color="auto" w:fill="FFFFFF"/>
        <w:jc w:val="both"/>
        <w:rPr>
          <w:rFonts w:cs="Times New Roman"/>
          <w:lang w:val="it-IT"/>
        </w:rPr>
      </w:pPr>
      <w:r w:rsidRPr="00A831E6">
        <w:rPr>
          <w:rFonts w:cs="Times New Roman"/>
          <w:lang w:val="it-IT"/>
        </w:rPr>
        <w:t>Rebeggiani, Stefano (2010): Nota ad Ovidio, met. 9,37, MD 64, 197-200.</w:t>
      </w:r>
    </w:p>
    <w:p w:rsidR="006B3040" w:rsidRPr="00A831E6" w:rsidRDefault="006B3040" w:rsidP="00936173">
      <w:pPr>
        <w:shd w:val="clear" w:color="auto" w:fill="FFFFFF"/>
        <w:jc w:val="both"/>
        <w:rPr>
          <w:rFonts w:cs="Times New Roman"/>
          <w:color w:val="auto"/>
        </w:rPr>
      </w:pPr>
      <w:r w:rsidRPr="00A831E6">
        <w:rPr>
          <w:rFonts w:cs="Times New Roman"/>
        </w:rPr>
        <w:lastRenderedPageBreak/>
        <w:t xml:space="preserve">Rebenich, Stefan (2009): </w:t>
      </w:r>
      <w:r w:rsidRPr="00A831E6">
        <w:rPr>
          <w:rFonts w:cs="Times New Roman"/>
          <w:i/>
        </w:rPr>
        <w:t>medio tutissimus ibis</w:t>
      </w:r>
      <w:r w:rsidRPr="00A831E6">
        <w:rPr>
          <w:rFonts w:cs="Times New Roman"/>
        </w:rPr>
        <w:t>: Mythos und Politik im frühen Prinzipat, in: Karl-Joachim Hölkeskamp/Stefan Rebenich (Hgg.): Phaëthon. Ein Mythos in Antike und Moderne. Eine Dresdner Tagung, Stuttgart, 33-43.</w:t>
      </w:r>
    </w:p>
    <w:p w:rsidR="006B3040" w:rsidRPr="0087532C" w:rsidRDefault="006B3040" w:rsidP="00936173">
      <w:pPr>
        <w:shd w:val="clear" w:color="auto" w:fill="FFFFFF"/>
        <w:jc w:val="both"/>
        <w:rPr>
          <w:rFonts w:cs="Times New Roman"/>
          <w:color w:val="auto"/>
          <w:lang w:val="it-IT"/>
        </w:rPr>
      </w:pPr>
      <w:r w:rsidRPr="00A831E6">
        <w:rPr>
          <w:rFonts w:cs="Times New Roman"/>
          <w:lang w:val="en-US"/>
        </w:rPr>
        <w:t xml:space="preserve">Redmond, Sean Michael (1999): Ideology, Envy and Artistic Failure in Ovid’s </w:t>
      </w:r>
      <w:r w:rsidRPr="00A831E6">
        <w:rPr>
          <w:rFonts w:cs="Times New Roman"/>
          <w:i/>
          <w:lang w:val="en-US"/>
        </w:rPr>
        <w:t>Metamorpho</w:t>
      </w:r>
      <w:r w:rsidRPr="00A831E6">
        <w:rPr>
          <w:rFonts w:cs="Times New Roman"/>
          <w:i/>
          <w:lang w:val="en-US"/>
        </w:rPr>
        <w:t>s</w:t>
      </w:r>
      <w:r w:rsidRPr="00A831E6">
        <w:rPr>
          <w:rFonts w:cs="Times New Roman"/>
          <w:i/>
          <w:lang w:val="en-US"/>
        </w:rPr>
        <w:t>es</w:t>
      </w:r>
      <w:r w:rsidRPr="00A831E6">
        <w:rPr>
          <w:rFonts w:cs="Times New Roman"/>
          <w:lang w:val="en-US"/>
        </w:rPr>
        <w:t xml:space="preserve">, Diss. </w:t>
      </w:r>
      <w:r w:rsidRPr="0087532C">
        <w:rPr>
          <w:rFonts w:cs="Times New Roman"/>
          <w:lang w:val="it-IT"/>
        </w:rPr>
        <w:t>New York University [DAI-A 60, 1999/2000, 116].</w:t>
      </w:r>
    </w:p>
    <w:p w:rsidR="00B876C2" w:rsidRPr="00B876C2" w:rsidRDefault="00B876C2" w:rsidP="00936173">
      <w:pPr>
        <w:shd w:val="clear" w:color="auto" w:fill="FFFFFF"/>
        <w:jc w:val="both"/>
        <w:rPr>
          <w:rFonts w:cs="Times New Roman"/>
          <w:lang w:val="it-IT"/>
        </w:rPr>
      </w:pPr>
      <w:r w:rsidRPr="00B876C2">
        <w:rPr>
          <w:rFonts w:cs="Times New Roman"/>
          <w:lang w:val="it-IT"/>
        </w:rPr>
        <w:t>Reed, Joseph D./</w:t>
      </w:r>
      <w:r>
        <w:rPr>
          <w:rFonts w:cs="Times New Roman"/>
          <w:color w:val="auto"/>
          <w:lang w:val="it-IT"/>
        </w:rPr>
        <w:t>Gioachino Chiarini (2013</w:t>
      </w:r>
      <w:r w:rsidRPr="00B876C2">
        <w:rPr>
          <w:rFonts w:cs="Times New Roman"/>
          <w:color w:val="auto"/>
          <w:lang w:val="it-IT"/>
        </w:rPr>
        <w:t xml:space="preserve">): Ovidio: Metamorfosi. Vol. </w:t>
      </w:r>
      <w:r>
        <w:rPr>
          <w:rFonts w:cs="Times New Roman"/>
          <w:color w:val="auto"/>
          <w:lang w:val="it-IT"/>
        </w:rPr>
        <w:t>V, Libri X-XI</w:t>
      </w:r>
      <w:r w:rsidRPr="00B876C2">
        <w:rPr>
          <w:rFonts w:cs="Times New Roman"/>
          <w:color w:val="auto"/>
          <w:lang w:val="it-IT"/>
        </w:rPr>
        <w:t>I, R</w:t>
      </w:r>
      <w:r w:rsidRPr="00B876C2">
        <w:rPr>
          <w:rFonts w:cs="Times New Roman"/>
          <w:color w:val="auto"/>
          <w:lang w:val="it-IT"/>
        </w:rPr>
        <w:t>o</w:t>
      </w:r>
      <w:r w:rsidRPr="00B876C2">
        <w:rPr>
          <w:rFonts w:cs="Times New Roman"/>
          <w:color w:val="auto"/>
          <w:lang w:val="it-IT"/>
        </w:rPr>
        <w:t>ma/Milano (Scrittori greci e latini)</w:t>
      </w:r>
      <w:r>
        <w:rPr>
          <w:rFonts w:cs="Times New Roman"/>
          <w:color w:val="auto"/>
          <w:lang w:val="it-IT"/>
        </w:rPr>
        <w:t xml:space="preserve"> [F. Stok, ExClass 18, 2004, 269-272].</w:t>
      </w:r>
    </w:p>
    <w:p w:rsidR="002A7A79" w:rsidRPr="00A831E6" w:rsidRDefault="002A7A79" w:rsidP="00936173">
      <w:pPr>
        <w:shd w:val="clear" w:color="auto" w:fill="FFFFFF"/>
        <w:jc w:val="both"/>
        <w:rPr>
          <w:rFonts w:cs="Times New Roman"/>
          <w:lang w:val="en-US"/>
        </w:rPr>
      </w:pPr>
      <w:r w:rsidRPr="00A831E6">
        <w:rPr>
          <w:rFonts w:cs="Times New Roman"/>
          <w:lang w:val="en-US"/>
        </w:rPr>
        <w:t>Reeves, Bridget T. (2004): The Rape of Europa in Ancient Literature, Diss. McMaster Un</w:t>
      </w:r>
      <w:r w:rsidRPr="00A831E6">
        <w:rPr>
          <w:rFonts w:cs="Times New Roman"/>
          <w:lang w:val="en-US"/>
        </w:rPr>
        <w:t>i</w:t>
      </w:r>
      <w:r w:rsidR="004D00D5">
        <w:rPr>
          <w:rFonts w:cs="Times New Roman"/>
          <w:lang w:val="en-US"/>
        </w:rPr>
        <w:t>versity, Hamilton (Ont.)</w:t>
      </w:r>
      <w:r w:rsidRPr="00A831E6">
        <w:rPr>
          <w:rFonts w:cs="Times New Roman"/>
          <w:lang w:val="en-US"/>
        </w:rPr>
        <w:t xml:space="preserve"> [DAI-A 65, 2004/05, 4550].</w:t>
      </w:r>
    </w:p>
    <w:p w:rsidR="002A7A79" w:rsidRPr="00A831E6" w:rsidRDefault="002A7A79" w:rsidP="00936173">
      <w:pPr>
        <w:shd w:val="clear" w:color="auto" w:fill="FFFFFF"/>
        <w:jc w:val="both"/>
        <w:rPr>
          <w:rFonts w:cs="Times New Roman"/>
          <w:color w:val="auto"/>
          <w:lang w:val="it-IT"/>
        </w:rPr>
      </w:pPr>
      <w:r w:rsidRPr="00A831E6">
        <w:rPr>
          <w:rFonts w:cs="Times New Roman"/>
          <w:lang w:val="en-US"/>
        </w:rPr>
        <w:t>–</w:t>
      </w:r>
      <w:r w:rsidRPr="00A831E6">
        <w:rPr>
          <w:rFonts w:cs="Times New Roman"/>
          <w:lang w:val="en-US"/>
        </w:rPr>
        <w:tab/>
        <w:t xml:space="preserve">(2007): A Sleight of Hand: The Opening of Ovid’s </w:t>
      </w:r>
      <w:r w:rsidRPr="00A831E6">
        <w:rPr>
          <w:rFonts w:cs="Times New Roman"/>
          <w:i/>
          <w:lang w:val="en-US"/>
        </w:rPr>
        <w:t>Met</w:t>
      </w:r>
      <w:r w:rsidRPr="00A831E6">
        <w:rPr>
          <w:rFonts w:cs="Times New Roman"/>
          <w:lang w:val="en-US"/>
        </w:rPr>
        <w:t xml:space="preserve">. </w:t>
      </w:r>
      <w:r w:rsidR="004D00D5">
        <w:rPr>
          <w:rFonts w:cs="Times New Roman"/>
          <w:lang w:val="it-IT"/>
        </w:rPr>
        <w:t>II,</w:t>
      </w:r>
      <w:r w:rsidRPr="00A831E6">
        <w:rPr>
          <w:rFonts w:cs="Times New Roman"/>
          <w:lang w:val="it-IT"/>
        </w:rPr>
        <w:t>833 ff., Latomus 66, 110-113.</w:t>
      </w:r>
    </w:p>
    <w:p w:rsidR="00115710" w:rsidRPr="00A831E6" w:rsidRDefault="00115710" w:rsidP="00936173">
      <w:pPr>
        <w:shd w:val="clear" w:color="auto" w:fill="FFFFFF"/>
        <w:jc w:val="both"/>
        <w:rPr>
          <w:rFonts w:cs="Times New Roman"/>
          <w:color w:val="auto"/>
          <w:lang w:val="it-IT"/>
        </w:rPr>
      </w:pPr>
      <w:r w:rsidRPr="00A831E6">
        <w:rPr>
          <w:rFonts w:cs="Times New Roman"/>
          <w:color w:val="auto"/>
          <w:lang w:val="it-IT"/>
        </w:rPr>
        <w:t xml:space="preserve">Reggi, Giancarlo (1993): Le Argonautiche nelle </w:t>
      </w:r>
      <w:r w:rsidRPr="00A831E6">
        <w:rPr>
          <w:rFonts w:cs="Times New Roman"/>
          <w:i/>
          <w:color w:val="auto"/>
          <w:lang w:val="it-IT"/>
        </w:rPr>
        <w:t>Metamorfosi</w:t>
      </w:r>
      <w:r w:rsidRPr="00A831E6">
        <w:rPr>
          <w:rFonts w:cs="Times New Roman"/>
          <w:color w:val="auto"/>
          <w:lang w:val="it-IT"/>
        </w:rPr>
        <w:t xml:space="preserve"> di Ovidio: Studio su fonti, m</w:t>
      </w:r>
      <w:r w:rsidRPr="00A831E6">
        <w:rPr>
          <w:rFonts w:cs="Times New Roman"/>
          <w:color w:val="auto"/>
          <w:lang w:val="it-IT"/>
        </w:rPr>
        <w:t>o</w:t>
      </w:r>
      <w:r w:rsidRPr="00A831E6">
        <w:rPr>
          <w:rFonts w:cs="Times New Roman"/>
          <w:color w:val="auto"/>
          <w:lang w:val="it-IT"/>
        </w:rPr>
        <w:t>delli e possibilità d’uso didattico</w:t>
      </w:r>
      <w:r w:rsidR="0088169E" w:rsidRPr="00A831E6">
        <w:rPr>
          <w:rFonts w:cs="Times New Roman"/>
          <w:color w:val="auto"/>
          <w:lang w:val="it-IT"/>
        </w:rPr>
        <w:t>, i</w:t>
      </w:r>
      <w:r w:rsidRPr="00A831E6">
        <w:rPr>
          <w:rFonts w:cs="Times New Roman"/>
          <w:color w:val="auto"/>
          <w:lang w:val="it-IT"/>
        </w:rPr>
        <w:t xml:space="preserve">n: </w:t>
      </w:r>
      <w:r w:rsidR="0088169E" w:rsidRPr="00A831E6">
        <w:rPr>
          <w:rFonts w:cs="Times New Roman"/>
          <w:color w:val="auto"/>
          <w:lang w:val="it-IT"/>
        </w:rPr>
        <w:t>Ders.</w:t>
      </w:r>
      <w:r w:rsidRPr="00A831E6">
        <w:rPr>
          <w:rFonts w:cs="Times New Roman"/>
          <w:color w:val="auto"/>
          <w:lang w:val="it-IT"/>
        </w:rPr>
        <w:t xml:space="preserve"> (Hg.): Aspetti della poesia epica latina. Atti del corso d’aggiornamento per docenti di </w:t>
      </w:r>
      <w:r w:rsidR="00435017">
        <w:rPr>
          <w:rFonts w:cs="Times New Roman"/>
          <w:color w:val="auto"/>
          <w:lang w:val="it-IT"/>
        </w:rPr>
        <w:t>latino e greco del Canton Ticino</w:t>
      </w:r>
      <w:r w:rsidRPr="00A831E6">
        <w:rPr>
          <w:rFonts w:cs="Times New Roman"/>
          <w:color w:val="auto"/>
          <w:lang w:val="it-IT"/>
        </w:rPr>
        <w:t xml:space="preserve"> Lugano 21-22-23 ottobre 1993, Lugano, 109-141.</w:t>
      </w:r>
    </w:p>
    <w:p w:rsidR="003B68FC" w:rsidRPr="00A831E6" w:rsidRDefault="009049EF" w:rsidP="00936173">
      <w:pPr>
        <w:shd w:val="clear" w:color="auto" w:fill="FFFFFF"/>
        <w:jc w:val="both"/>
        <w:rPr>
          <w:rFonts w:cs="Times New Roman"/>
          <w:color w:val="auto"/>
        </w:rPr>
      </w:pPr>
      <w:r w:rsidRPr="00A831E6">
        <w:rPr>
          <w:rFonts w:cs="Times New Roman"/>
          <w:color w:val="auto"/>
        </w:rPr>
        <w:t xml:space="preserve">Reinhardt, </w:t>
      </w:r>
      <w:r w:rsidR="00FD6850" w:rsidRPr="00A831E6">
        <w:rPr>
          <w:rFonts w:cs="Times New Roman"/>
          <w:color w:val="auto"/>
        </w:rPr>
        <w:t>Udo</w:t>
      </w:r>
      <w:r w:rsidR="003B68FC" w:rsidRPr="00A831E6">
        <w:rPr>
          <w:rFonts w:cs="Times New Roman"/>
          <w:color w:val="auto"/>
        </w:rPr>
        <w:t xml:space="preserve"> (1997): “Orpheus und Eurydike” – Bilder zum Text, AU 40.2, 80-96.</w:t>
      </w:r>
    </w:p>
    <w:p w:rsidR="009049EF" w:rsidRPr="00A831E6" w:rsidRDefault="003B68FC"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r>
      <w:r w:rsidR="009049EF" w:rsidRPr="00A831E6">
        <w:rPr>
          <w:rFonts w:cs="Times New Roman"/>
          <w:color w:val="auto"/>
        </w:rPr>
        <w:t>(2000): Griechische Mythen in der Bildenden Kunst des 20. Jahrhunderts. Highlights zu Homers Odyssee und Ovids Metamorphosen, Gymnasium 107, 25-71.</w:t>
      </w:r>
    </w:p>
    <w:p w:rsidR="009049EF" w:rsidRPr="00A831E6" w:rsidRDefault="009049EF"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(2001): Ovids Metamorphosen in der modernen Kunst, Bamberg.</w:t>
      </w:r>
    </w:p>
    <w:p w:rsidR="0088169E" w:rsidRPr="00A831E6" w:rsidRDefault="0088169E"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(2010): </w:t>
      </w:r>
      <w:r w:rsidRPr="00A831E6">
        <w:rPr>
          <w:rFonts w:cs="Times New Roman"/>
        </w:rPr>
        <w:t>Neptun, Enipeus und Tyro. Ein alter Textfehler in Ovids Metamorphosen (6,116-117), RhM 153, 43-53.</w:t>
      </w:r>
    </w:p>
    <w:p w:rsidR="002974A5" w:rsidRDefault="002974A5" w:rsidP="00936173">
      <w:pPr>
        <w:shd w:val="clear" w:color="auto" w:fill="FFFFFF"/>
        <w:jc w:val="both"/>
        <w:rPr>
          <w:rFonts w:cs="Times New Roman"/>
          <w:color w:val="auto"/>
        </w:rPr>
      </w:pPr>
      <w:r>
        <w:rPr>
          <w:rFonts w:cs="Times New Roman"/>
          <w:color w:val="auto"/>
        </w:rPr>
        <w:t>–</w:t>
      </w:r>
      <w:r>
        <w:rPr>
          <w:rFonts w:cs="Times New Roman"/>
          <w:color w:val="auto"/>
        </w:rPr>
        <w:tab/>
        <w:t>(2012): Mythen und Mythennovellen in Ovids Metamorphosen. Eine typologische Übe</w:t>
      </w:r>
      <w:r>
        <w:rPr>
          <w:rFonts w:cs="Times New Roman"/>
          <w:color w:val="auto"/>
        </w:rPr>
        <w:t>r</w:t>
      </w:r>
      <w:r>
        <w:rPr>
          <w:rFonts w:cs="Times New Roman"/>
          <w:color w:val="auto"/>
        </w:rPr>
        <w:t>sicht für die Unterrichtspraxis, Ianus 33, 59-61.</w:t>
      </w:r>
    </w:p>
    <w:p w:rsidR="00A12E8B" w:rsidRPr="00A831E6" w:rsidRDefault="00A12E8B"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(2014): Arachne und die Liebschaften der Götter. Eine Mythennovelle aus Ovids </w:t>
      </w:r>
      <w:r w:rsidRPr="00A831E6">
        <w:rPr>
          <w:rFonts w:cs="Times New Roman"/>
          <w:i/>
          <w:color w:val="auto"/>
        </w:rPr>
        <w:t>Met</w:t>
      </w:r>
      <w:r w:rsidRPr="00A831E6">
        <w:rPr>
          <w:rFonts w:cs="Times New Roman"/>
          <w:i/>
          <w:color w:val="auto"/>
        </w:rPr>
        <w:t>a</w:t>
      </w:r>
      <w:r w:rsidRPr="00A831E6">
        <w:rPr>
          <w:rFonts w:cs="Times New Roman"/>
          <w:i/>
          <w:color w:val="auto"/>
        </w:rPr>
        <w:t>morphoses</w:t>
      </w:r>
      <w:r w:rsidRPr="00A831E6">
        <w:rPr>
          <w:rFonts w:cs="Times New Roman"/>
          <w:color w:val="auto"/>
        </w:rPr>
        <w:t xml:space="preserve"> mit ihrer literarischen und bildlichen Rezeption bis zur Gegenwart. Freiburg i.Br./Berlin (Rombach Wissenschaften. Paradeigmata 22).</w:t>
      </w:r>
    </w:p>
    <w:p w:rsidR="00115710" w:rsidRPr="00A831E6" w:rsidRDefault="00115710" w:rsidP="00936173">
      <w:pPr>
        <w:shd w:val="clear" w:color="auto" w:fill="FFFFFF"/>
        <w:jc w:val="both"/>
        <w:rPr>
          <w:rFonts w:cs="Times New Roman"/>
          <w:color w:val="auto"/>
        </w:rPr>
      </w:pPr>
      <w:r w:rsidRPr="00A831E6">
        <w:rPr>
          <w:rFonts w:cs="Times New Roman"/>
          <w:color w:val="auto"/>
        </w:rPr>
        <w:t xml:space="preserve">Reitz, Christiane (1999): Zur Funktion der Kataloge in Ovids </w:t>
      </w:r>
      <w:r w:rsidRPr="00A831E6">
        <w:rPr>
          <w:rFonts w:cs="Times New Roman"/>
          <w:i/>
          <w:color w:val="auto"/>
        </w:rPr>
        <w:t>Metamorphosen</w:t>
      </w:r>
      <w:r w:rsidR="003929E8" w:rsidRPr="00A831E6">
        <w:rPr>
          <w:rFonts w:cs="Times New Roman"/>
          <w:color w:val="auto"/>
        </w:rPr>
        <w:t>, in:</w:t>
      </w:r>
      <w:r w:rsidR="002E05C9" w:rsidRPr="00A831E6">
        <w:rPr>
          <w:rFonts w:cs="Times New Roman"/>
          <w:color w:val="auto"/>
        </w:rPr>
        <w:t xml:space="preserve"> Schubert 1999, 1</w:t>
      </w:r>
      <w:r w:rsidRPr="00A831E6">
        <w:rPr>
          <w:rFonts w:cs="Times New Roman"/>
          <w:color w:val="auto"/>
        </w:rPr>
        <w:t>, 359-372.</w:t>
      </w:r>
    </w:p>
    <w:p w:rsidR="003B68FC" w:rsidRPr="00A831E6" w:rsidRDefault="003B68FC"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(2013): </w:t>
      </w:r>
      <w:r w:rsidRPr="00A831E6">
        <w:rPr>
          <w:rFonts w:cs="Times New Roman"/>
          <w:lang w:val="en-US"/>
        </w:rPr>
        <w:t>Describing the Invisible: Ovid’s Rome, Hermes 141, 283-293.</w:t>
      </w:r>
    </w:p>
    <w:p w:rsidR="00C32EE6" w:rsidRPr="00A831E6" w:rsidRDefault="00ED1172" w:rsidP="00936173">
      <w:pPr>
        <w:shd w:val="clear" w:color="auto" w:fill="FFFFFF"/>
        <w:jc w:val="both"/>
        <w:rPr>
          <w:rFonts w:cs="Times New Roman"/>
          <w:color w:val="auto"/>
          <w:lang w:val="en-US"/>
        </w:rPr>
      </w:pPr>
      <w:r>
        <w:rPr>
          <w:rFonts w:cs="Times New Roman"/>
          <w:color w:val="auto"/>
          <w:lang w:val="en-US"/>
        </w:rPr>
        <w:t xml:space="preserve">Relihan, Joel </w:t>
      </w:r>
      <w:r w:rsidR="00C612C9" w:rsidRPr="00A831E6">
        <w:rPr>
          <w:rFonts w:cs="Times New Roman"/>
          <w:color w:val="auto"/>
          <w:lang w:val="en-US"/>
        </w:rPr>
        <w:t xml:space="preserve">C. (1984): </w:t>
      </w:r>
      <w:r w:rsidR="008F1C56">
        <w:rPr>
          <w:rFonts w:cs="Times New Roman"/>
          <w:lang w:val="en-US"/>
        </w:rPr>
        <w:t>Ovid Metamorphoses I,</w:t>
      </w:r>
      <w:r w:rsidR="00042774" w:rsidRPr="00A831E6">
        <w:rPr>
          <w:rFonts w:cs="Times New Roman"/>
          <w:lang w:val="en-US"/>
        </w:rPr>
        <w:t>1-4 and Fulgentius</w:t>
      </w:r>
      <w:r w:rsidR="009C2A5A">
        <w:rPr>
          <w:rFonts w:cs="Times New Roman"/>
          <w:lang w:val="en-US"/>
        </w:rPr>
        <w:t>’</w:t>
      </w:r>
      <w:r w:rsidR="00042774" w:rsidRPr="00A831E6">
        <w:rPr>
          <w:rFonts w:cs="Times New Roman"/>
          <w:lang w:val="en-US"/>
        </w:rPr>
        <w:t xml:space="preserve"> Mythologiae,</w:t>
      </w:r>
      <w:r w:rsidR="00042774" w:rsidRPr="00A831E6">
        <w:rPr>
          <w:rFonts w:cs="Times New Roman"/>
          <w:color w:val="auto"/>
          <w:lang w:val="en-US"/>
        </w:rPr>
        <w:t xml:space="preserve"> </w:t>
      </w:r>
      <w:r w:rsidR="00C612C9" w:rsidRPr="00A831E6">
        <w:rPr>
          <w:rFonts w:cs="Times New Roman"/>
          <w:color w:val="auto"/>
          <w:lang w:val="en-US"/>
        </w:rPr>
        <w:t>AJPh 105, 87-90.</w:t>
      </w:r>
    </w:p>
    <w:p w:rsidR="007F7327" w:rsidRPr="00A831E6" w:rsidRDefault="007F7327" w:rsidP="00936173">
      <w:pPr>
        <w:shd w:val="clear" w:color="auto" w:fill="FFFFFF"/>
        <w:jc w:val="both"/>
        <w:rPr>
          <w:rFonts w:cs="Times New Roman"/>
          <w:color w:val="auto"/>
          <w:lang w:val="en-US"/>
        </w:rPr>
      </w:pPr>
      <w:r w:rsidRPr="00A831E6">
        <w:rPr>
          <w:rFonts w:cs="Times New Roman"/>
          <w:color w:val="auto"/>
          <w:lang w:val="en-US"/>
        </w:rPr>
        <w:t>Renger</w:t>
      </w:r>
      <w:r w:rsidRPr="00A831E6">
        <w:rPr>
          <w:rFonts w:cs="Times New Roman"/>
          <w:smallCaps/>
          <w:color w:val="auto"/>
          <w:lang w:val="en-US"/>
        </w:rPr>
        <w:t>,</w:t>
      </w:r>
      <w:r w:rsidR="00B20107" w:rsidRPr="00A831E6">
        <w:rPr>
          <w:rFonts w:cs="Times New Roman"/>
          <w:color w:val="auto"/>
          <w:lang w:val="en-US"/>
        </w:rPr>
        <w:t xml:space="preserve"> Almut-Barbara</w:t>
      </w:r>
      <w:r w:rsidRPr="00A831E6">
        <w:rPr>
          <w:rFonts w:cs="Times New Roman"/>
          <w:color w:val="auto"/>
          <w:lang w:val="en-US"/>
        </w:rPr>
        <w:t xml:space="preserve"> (1999, Hg.), Mythos Narziß. Texte von Ovid bis Jacques Lacan, Leipzig.</w:t>
      </w:r>
    </w:p>
    <w:p w:rsidR="007F7327" w:rsidRPr="00A831E6" w:rsidRDefault="007F7327"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(2002; Hg</w:t>
      </w:r>
      <w:r w:rsidRPr="00A831E6">
        <w:rPr>
          <w:rFonts w:cs="Times New Roman"/>
          <w:smallCaps/>
          <w:color w:val="auto"/>
        </w:rPr>
        <w:t>.)</w:t>
      </w:r>
      <w:r w:rsidRPr="00A831E6">
        <w:rPr>
          <w:rFonts w:cs="Times New Roman"/>
          <w:color w:val="auto"/>
        </w:rPr>
        <w:t>, Narcissus. Ein Mythos von der Antike bis zum Cyberspace, Stuttgart.</w:t>
      </w:r>
    </w:p>
    <w:p w:rsidR="00B20107" w:rsidRPr="00A831E6" w:rsidRDefault="00B20107"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w:t>
      </w:r>
      <w:r w:rsidRPr="00A831E6">
        <w:rPr>
          <w:rFonts w:cs="Times New Roman"/>
        </w:rPr>
        <w:t>Roland Alexander Issler (2009; Hg.): Europa – Stier und Sternenkranz. Von der Union mit Zeus zum Staatenverbund, Bonn (Gründungsmythen Europas in Literatur, Musik und Kunst 1) [A. Kraume,</w:t>
      </w:r>
      <w:r w:rsidR="00ED1172">
        <w:rPr>
          <w:rFonts w:cs="Times New Roman"/>
        </w:rPr>
        <w:t xml:space="preserve"> </w:t>
      </w:r>
      <w:r w:rsidR="002D1204">
        <w:rPr>
          <w:rFonts w:cs="Times New Roman"/>
        </w:rPr>
        <w:t>RomF</w:t>
      </w:r>
      <w:r w:rsidR="00ED1172">
        <w:rPr>
          <w:rFonts w:cs="Times New Roman"/>
        </w:rPr>
        <w:t>orsch 125, 2013, 122-126].</w:t>
      </w:r>
    </w:p>
    <w:p w:rsidR="006C5474" w:rsidRPr="00C313EA" w:rsidRDefault="006C5474" w:rsidP="00936173">
      <w:pPr>
        <w:shd w:val="clear" w:color="auto" w:fill="FFFFFF"/>
        <w:jc w:val="both"/>
        <w:rPr>
          <w:rFonts w:cs="Times New Roman"/>
          <w:color w:val="auto"/>
          <w:lang w:val="en-US"/>
        </w:rPr>
      </w:pPr>
      <w:r w:rsidRPr="00C313EA">
        <w:rPr>
          <w:rFonts w:cs="Times New Roman"/>
          <w:color w:val="auto"/>
          <w:lang w:val="en-US"/>
        </w:rPr>
        <w:t>Resinski, Rebecca</w:t>
      </w:r>
      <w:r w:rsidR="00C313EA" w:rsidRPr="00C313EA">
        <w:rPr>
          <w:rFonts w:cs="Times New Roman"/>
          <w:color w:val="auto"/>
          <w:lang w:val="en-US"/>
        </w:rPr>
        <w:t xml:space="preserve"> (2014): Ovidian Ambivalence an</w:t>
      </w:r>
      <w:r w:rsidR="00C313EA">
        <w:rPr>
          <w:rFonts w:cs="Times New Roman"/>
          <w:color w:val="auto"/>
          <w:lang w:val="en-US"/>
        </w:rPr>
        <w:t xml:space="preserve">d Responses to Myrrha in Zimmerman’s </w:t>
      </w:r>
      <w:r w:rsidR="00C313EA" w:rsidRPr="00C313EA">
        <w:rPr>
          <w:rFonts w:cs="Times New Roman"/>
          <w:i/>
          <w:color w:val="auto"/>
          <w:lang w:val="en-US"/>
        </w:rPr>
        <w:t>Metamorphoses</w:t>
      </w:r>
      <w:r w:rsidR="00C313EA">
        <w:rPr>
          <w:rFonts w:cs="Times New Roman"/>
          <w:color w:val="auto"/>
          <w:lang w:val="en-US"/>
        </w:rPr>
        <w:t xml:space="preserve"> and Bidarts </w:t>
      </w:r>
      <w:r w:rsidR="00C313EA" w:rsidRPr="00C313EA">
        <w:rPr>
          <w:rFonts w:cs="Times New Roman"/>
          <w:i/>
          <w:color w:val="auto"/>
          <w:lang w:val="en-US"/>
        </w:rPr>
        <w:t>Desire</w:t>
      </w:r>
      <w:r w:rsidR="00C313EA">
        <w:rPr>
          <w:rFonts w:cs="Times New Roman"/>
          <w:color w:val="auto"/>
          <w:lang w:val="en-US"/>
        </w:rPr>
        <w:t>, IJCT 21, 273-295.</w:t>
      </w:r>
    </w:p>
    <w:p w:rsidR="00BD2C8A" w:rsidRPr="00BD2C8A" w:rsidRDefault="00BD2C8A" w:rsidP="00936173">
      <w:pPr>
        <w:shd w:val="clear" w:color="auto" w:fill="FFFFFF"/>
        <w:jc w:val="both"/>
        <w:rPr>
          <w:rFonts w:cs="Times New Roman"/>
          <w:color w:val="auto"/>
        </w:rPr>
      </w:pPr>
      <w:r w:rsidRPr="00BD2C8A">
        <w:rPr>
          <w:rFonts w:cs="Times New Roman"/>
          <w:color w:val="auto"/>
        </w:rPr>
        <w:t xml:space="preserve">Rettberg, Jürgen (2015): </w:t>
      </w:r>
      <w:r w:rsidRPr="00BD2C8A">
        <w:rPr>
          <w:rFonts w:cs="Times New Roman"/>
          <w:i/>
          <w:color w:val="auto"/>
        </w:rPr>
        <w:t>ars latet arte sua</w:t>
      </w:r>
      <w:r>
        <w:rPr>
          <w:rFonts w:cs="Times New Roman"/>
          <w:color w:val="auto"/>
        </w:rPr>
        <w:t>. Ovids Pygmalion und das Pygmalion-Gemälde von Anne-Louis Girodet-Trioson, AU 58.6, 16-23.</w:t>
      </w:r>
    </w:p>
    <w:p w:rsidR="00BD6A66" w:rsidRPr="00A831E6" w:rsidRDefault="00BD6A66" w:rsidP="00936173">
      <w:pPr>
        <w:shd w:val="clear" w:color="auto" w:fill="FFFFFF"/>
        <w:jc w:val="both"/>
        <w:rPr>
          <w:rFonts w:cs="Times New Roman"/>
          <w:color w:val="auto"/>
          <w:lang w:val="fr-FR"/>
        </w:rPr>
      </w:pPr>
      <w:r w:rsidRPr="00A831E6">
        <w:rPr>
          <w:rFonts w:cs="Times New Roman"/>
          <w:color w:val="auto"/>
          <w:lang w:val="fr-FR"/>
        </w:rPr>
        <w:t>Reynhout</w:t>
      </w:r>
      <w:r w:rsidR="00A80DF0" w:rsidRPr="00A831E6">
        <w:rPr>
          <w:rFonts w:cs="Times New Roman"/>
          <w:color w:val="auto"/>
          <w:lang w:val="fr-FR"/>
        </w:rPr>
        <w:t>, Lucien</w:t>
      </w:r>
      <w:r w:rsidRPr="00A831E6">
        <w:rPr>
          <w:rFonts w:cs="Times New Roman"/>
          <w:color w:val="auto"/>
          <w:lang w:val="fr-FR"/>
        </w:rPr>
        <w:t xml:space="preserve"> (1988)</w:t>
      </w:r>
      <w:r w:rsidR="00CD6429">
        <w:rPr>
          <w:rFonts w:cs="Times New Roman"/>
          <w:color w:val="auto"/>
          <w:lang w:val="fr-FR"/>
        </w:rPr>
        <w:t>:</w:t>
      </w:r>
      <w:r w:rsidRPr="00A831E6">
        <w:rPr>
          <w:rFonts w:cs="Times New Roman"/>
          <w:color w:val="auto"/>
          <w:lang w:val="fr-FR"/>
        </w:rPr>
        <w:t xml:space="preserve"> Fragment d’un nouveau manuscrit des Métamorphoses d’Ovide (Bruxelles, Bibliothèque royale, ms IV 634), Latomus 47, 834-850.</w:t>
      </w:r>
    </w:p>
    <w:p w:rsidR="001671B0" w:rsidRPr="00A831E6" w:rsidRDefault="00ED1172" w:rsidP="00936173">
      <w:pPr>
        <w:shd w:val="clear" w:color="auto" w:fill="FFFFFF"/>
        <w:jc w:val="both"/>
        <w:rPr>
          <w:rFonts w:cs="Times New Roman"/>
          <w:color w:val="auto"/>
          <w:lang w:val="en-US"/>
        </w:rPr>
      </w:pPr>
      <w:r>
        <w:rPr>
          <w:rFonts w:cs="Times New Roman"/>
          <w:color w:val="auto"/>
          <w:lang w:val="en-US"/>
        </w:rPr>
        <w:t xml:space="preserve">Reynolds, William </w:t>
      </w:r>
      <w:r w:rsidR="001671B0" w:rsidRPr="00A831E6">
        <w:rPr>
          <w:rFonts w:cs="Times New Roman"/>
          <w:color w:val="auto"/>
          <w:lang w:val="en-US"/>
        </w:rPr>
        <w:t xml:space="preserve">D. (1990): Sources, Nature, and Influence of the </w:t>
      </w:r>
      <w:r w:rsidR="001671B0" w:rsidRPr="00A831E6">
        <w:rPr>
          <w:rFonts w:cs="Times New Roman"/>
          <w:i/>
          <w:color w:val="auto"/>
          <w:lang w:val="en-US"/>
        </w:rPr>
        <w:t>Ovidius moralizatus</w:t>
      </w:r>
      <w:r>
        <w:rPr>
          <w:rFonts w:cs="Times New Roman"/>
          <w:color w:val="auto"/>
          <w:lang w:val="en-US"/>
        </w:rPr>
        <w:t xml:space="preserve"> of Pierre Bersuire, in: Jane</w:t>
      </w:r>
      <w:r w:rsidR="001671B0" w:rsidRPr="00A831E6">
        <w:rPr>
          <w:rFonts w:cs="Times New Roman"/>
          <w:color w:val="auto"/>
          <w:lang w:val="en-US"/>
        </w:rPr>
        <w:t xml:space="preserve"> Chance (Hg.), The Mythographic Art: Classical Fable and the Rise of the Vernacular in Early France and England, Gainesville, </w:t>
      </w:r>
      <w:r w:rsidR="00A80DF0" w:rsidRPr="00A831E6">
        <w:rPr>
          <w:rFonts w:cs="Times New Roman"/>
          <w:color w:val="auto"/>
          <w:lang w:val="en-US"/>
        </w:rPr>
        <w:t xml:space="preserve">Fl., </w:t>
      </w:r>
      <w:r w:rsidR="001671B0" w:rsidRPr="00A831E6">
        <w:rPr>
          <w:rFonts w:cs="Times New Roman"/>
          <w:color w:val="auto"/>
          <w:lang w:val="en-US"/>
        </w:rPr>
        <w:t>83-99</w:t>
      </w:r>
    </w:p>
    <w:p w:rsidR="00A80DF0" w:rsidRPr="00A831E6" w:rsidRDefault="00A80DF0" w:rsidP="00936173">
      <w:pPr>
        <w:shd w:val="clear" w:color="auto" w:fill="FFFFFF"/>
        <w:jc w:val="both"/>
        <w:rPr>
          <w:rFonts w:cs="Times New Roman"/>
          <w:color w:val="auto"/>
          <w:lang w:val="en-GB"/>
        </w:rPr>
      </w:pPr>
      <w:r w:rsidRPr="00A831E6">
        <w:rPr>
          <w:rFonts w:cs="Times New Roman"/>
          <w:color w:val="auto"/>
          <w:lang w:val="en-GB"/>
        </w:rPr>
        <w:t>Rhorer, Catherine Camp</w:t>
      </w:r>
      <w:r w:rsidR="00ED1172">
        <w:rPr>
          <w:rFonts w:cs="Times New Roman"/>
          <w:color w:val="auto"/>
          <w:lang w:val="en-GB"/>
        </w:rPr>
        <w:t>b</w:t>
      </w:r>
      <w:r w:rsidRPr="00A831E6">
        <w:rPr>
          <w:rFonts w:cs="Times New Roman"/>
          <w:color w:val="auto"/>
          <w:lang w:val="en-GB"/>
        </w:rPr>
        <w:t>ell (1980</w:t>
      </w:r>
      <w:r w:rsidR="0044131E" w:rsidRPr="00A831E6">
        <w:rPr>
          <w:rFonts w:cs="Times New Roman"/>
          <w:color w:val="auto"/>
          <w:lang w:val="en-GB"/>
        </w:rPr>
        <w:t>a</w:t>
      </w:r>
      <w:r w:rsidRPr="00A831E6">
        <w:rPr>
          <w:rFonts w:cs="Times New Roman"/>
          <w:color w:val="auto"/>
          <w:lang w:val="en-GB"/>
        </w:rPr>
        <w:t xml:space="preserve">): </w:t>
      </w:r>
      <w:r w:rsidRPr="00A831E6">
        <w:rPr>
          <w:rFonts w:cs="Times New Roman"/>
          <w:lang w:val="en-US"/>
        </w:rPr>
        <w:t xml:space="preserve">Ideology, Tripartition and Ovid’s </w:t>
      </w:r>
      <w:r w:rsidRPr="00A831E6">
        <w:rPr>
          <w:rFonts w:cs="Times New Roman"/>
          <w:i/>
          <w:lang w:val="en-US"/>
        </w:rPr>
        <w:t>Metamorphoses</w:t>
      </w:r>
      <w:r w:rsidR="0044131E" w:rsidRPr="00A831E6">
        <w:rPr>
          <w:rFonts w:cs="Times New Roman"/>
          <w:lang w:val="en-US"/>
        </w:rPr>
        <w:t>, I.5-451, Arethusa</w:t>
      </w:r>
      <w:r w:rsidRPr="00A831E6">
        <w:rPr>
          <w:rFonts w:cs="Times New Roman"/>
          <w:lang w:val="en-US"/>
        </w:rPr>
        <w:t xml:space="preserve"> </w:t>
      </w:r>
      <w:r w:rsidR="0044131E" w:rsidRPr="00A831E6">
        <w:rPr>
          <w:rFonts w:cs="Times New Roman"/>
          <w:lang w:val="en-US"/>
        </w:rPr>
        <w:t xml:space="preserve">13, </w:t>
      </w:r>
      <w:r w:rsidRPr="00A831E6">
        <w:rPr>
          <w:rFonts w:cs="Times New Roman"/>
          <w:lang w:val="en-US"/>
        </w:rPr>
        <w:t>299-313.</w:t>
      </w:r>
    </w:p>
    <w:p w:rsidR="00115710" w:rsidRPr="00A831E6" w:rsidRDefault="00A80DF0" w:rsidP="00936173">
      <w:pPr>
        <w:shd w:val="clear" w:color="auto" w:fill="FFFFFF"/>
        <w:jc w:val="both"/>
        <w:rPr>
          <w:rFonts w:cs="Times New Roman"/>
          <w:color w:val="auto"/>
          <w:sz w:val="20"/>
          <w:szCs w:val="20"/>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(1980</w:t>
      </w:r>
      <w:r w:rsidR="0044131E" w:rsidRPr="00A831E6">
        <w:rPr>
          <w:rFonts w:cs="Times New Roman"/>
          <w:color w:val="auto"/>
          <w:lang w:val="en-GB"/>
        </w:rPr>
        <w:t>b</w:t>
      </w:r>
      <w:r w:rsidR="00115710" w:rsidRPr="00A831E6">
        <w:rPr>
          <w:rFonts w:cs="Times New Roman"/>
          <w:color w:val="auto"/>
          <w:lang w:val="en-GB"/>
        </w:rPr>
        <w:t>): Red and White in Ovid</w:t>
      </w:r>
      <w:r w:rsidR="009C2A5A">
        <w:rPr>
          <w:rFonts w:cs="Times New Roman"/>
          <w:color w:val="auto"/>
          <w:lang w:val="en-GB"/>
        </w:rPr>
        <w:t>’</w:t>
      </w:r>
      <w:r w:rsidR="00115710" w:rsidRPr="00A831E6">
        <w:rPr>
          <w:rFonts w:cs="Times New Roman"/>
          <w:color w:val="auto"/>
          <w:lang w:val="en-GB"/>
        </w:rPr>
        <w:t xml:space="preserve">s </w:t>
      </w:r>
      <w:r w:rsidR="00115710" w:rsidRPr="00A831E6">
        <w:rPr>
          <w:rFonts w:cs="Times New Roman"/>
          <w:i/>
          <w:color w:val="auto"/>
          <w:lang w:val="en-GB"/>
        </w:rPr>
        <w:t>Metamorphoses</w:t>
      </w:r>
      <w:r w:rsidR="00115710" w:rsidRPr="00A831E6">
        <w:rPr>
          <w:rFonts w:cs="Times New Roman"/>
          <w:color w:val="auto"/>
          <w:lang w:val="en-GB"/>
        </w:rPr>
        <w:t>. The Mulberry Tree in the Tale of Pyramus and Thisbe, Ramus 9, 79-88</w:t>
      </w:r>
      <w:r w:rsidR="00115710" w:rsidRPr="00A831E6">
        <w:rPr>
          <w:rFonts w:cs="Times New Roman"/>
          <w:color w:val="auto"/>
          <w:sz w:val="20"/>
          <w:szCs w:val="20"/>
          <w:lang w:val="en-GB"/>
        </w:rPr>
        <w:t>.</w:t>
      </w:r>
    </w:p>
    <w:p w:rsidR="006708BC" w:rsidRPr="002D1204" w:rsidRDefault="002E3C86" w:rsidP="002D1204">
      <w:pPr>
        <w:shd w:val="clear" w:color="auto" w:fill="FFFFFF"/>
        <w:jc w:val="both"/>
        <w:rPr>
          <w:rFonts w:cs="Times New Roman"/>
          <w:color w:val="auto"/>
          <w:lang w:val="en-GB"/>
        </w:rPr>
      </w:pPr>
      <w:r w:rsidRPr="00A831E6">
        <w:rPr>
          <w:rFonts w:cs="Times New Roman"/>
          <w:color w:val="auto"/>
          <w:lang w:val="en-GB"/>
        </w:rPr>
        <w:t xml:space="preserve">Richlin, Amy </w:t>
      </w:r>
      <w:r w:rsidR="006708BC" w:rsidRPr="00A831E6">
        <w:rPr>
          <w:rFonts w:cs="Times New Roman"/>
          <w:color w:val="auto"/>
          <w:lang w:val="en-US"/>
        </w:rPr>
        <w:t>(1990): Hijacking the Palladion, in: Culham 1990b, 175-185.</w:t>
      </w:r>
    </w:p>
    <w:p w:rsidR="00B209CC" w:rsidRPr="00A831E6" w:rsidRDefault="00B209CC" w:rsidP="00936173">
      <w:pPr>
        <w:shd w:val="clear" w:color="auto" w:fill="FFFFFF"/>
        <w:jc w:val="both"/>
        <w:rPr>
          <w:rFonts w:cs="Times New Roman"/>
          <w:color w:val="auto"/>
          <w:lang w:val="en-US"/>
        </w:rPr>
      </w:pPr>
      <w:r w:rsidRPr="00A831E6">
        <w:rPr>
          <w:rFonts w:cs="Times New Roman"/>
          <w:color w:val="auto"/>
          <w:lang w:val="en-US"/>
        </w:rPr>
        <w:lastRenderedPageBreak/>
        <w:t>–</w:t>
      </w:r>
      <w:r w:rsidRPr="00A831E6">
        <w:rPr>
          <w:rFonts w:cs="Times New Roman"/>
          <w:color w:val="auto"/>
          <w:lang w:val="en-US"/>
        </w:rPr>
        <w:tab/>
        <w:t>(1992): Reading Ovid’s Rapes, in: Dies. (Hg.): Pornography and Representat</w:t>
      </w:r>
      <w:r w:rsidR="00435017">
        <w:rPr>
          <w:rFonts w:cs="Times New Roman"/>
          <w:color w:val="auto"/>
          <w:lang w:val="en-US"/>
        </w:rPr>
        <w:t>i</w:t>
      </w:r>
      <w:r w:rsidRPr="00A831E6">
        <w:rPr>
          <w:rFonts w:cs="Times New Roman"/>
          <w:color w:val="auto"/>
          <w:lang w:val="en-US"/>
        </w:rPr>
        <w:t>on, Oxford, 158-179.</w:t>
      </w:r>
    </w:p>
    <w:p w:rsidR="006708BC" w:rsidRPr="00A831E6" w:rsidRDefault="006708BC" w:rsidP="00936173">
      <w:pPr>
        <w:jc w:val="both"/>
        <w:rPr>
          <w:rFonts w:cs="Times New Roman"/>
          <w:iCs/>
          <w:color w:val="auto"/>
          <w:lang w:val="en-GB"/>
        </w:rPr>
      </w:pPr>
      <w:r w:rsidRPr="00A831E6">
        <w:rPr>
          <w:rFonts w:cs="Times New Roman"/>
          <w:iCs/>
          <w:color w:val="auto"/>
          <w:lang w:val="en-GB"/>
        </w:rPr>
        <w:t>Richmond, John (2002): Traditions and the Transmission of Ovid’s Works</w:t>
      </w:r>
      <w:r w:rsidRPr="00A831E6">
        <w:rPr>
          <w:rFonts w:cs="Times New Roman"/>
          <w:color w:val="auto"/>
          <w:lang w:val="en-GB"/>
        </w:rPr>
        <w:t>, in: Boyd 2002, 443-483.</w:t>
      </w:r>
    </w:p>
    <w:p w:rsidR="00D54217" w:rsidRPr="00D54217" w:rsidRDefault="00D54217" w:rsidP="00936173">
      <w:pPr>
        <w:shd w:val="clear" w:color="auto" w:fill="FFFFFF"/>
        <w:jc w:val="both"/>
        <w:rPr>
          <w:rFonts w:cs="Times New Roman"/>
        </w:rPr>
      </w:pPr>
      <w:r w:rsidRPr="00D54217">
        <w:rPr>
          <w:rFonts w:cs="Times New Roman"/>
        </w:rPr>
        <w:t>Riederer, Verena (</w:t>
      </w:r>
      <w:r>
        <w:rPr>
          <w:rFonts w:cs="Times New Roman"/>
        </w:rPr>
        <w:t>2015</w:t>
      </w:r>
      <w:r w:rsidRPr="00D54217">
        <w:rPr>
          <w:rFonts w:cs="Times New Roman"/>
        </w:rPr>
        <w:t xml:space="preserve">): Die </w:t>
      </w:r>
      <w:r>
        <w:rPr>
          <w:rFonts w:cs="Times New Roman"/>
        </w:rPr>
        <w:t>R</w:t>
      </w:r>
      <w:r w:rsidRPr="00D54217">
        <w:rPr>
          <w:rFonts w:cs="Times New Roman"/>
        </w:rPr>
        <w:t>olle d</w:t>
      </w:r>
      <w:r>
        <w:rPr>
          <w:rFonts w:cs="Times New Roman"/>
        </w:rPr>
        <w:t>es technischen Fortschritts in der ambivalenten Vater-Sohn-Beziehung von Dädalus und Ikarus bei Ovid (Ars amatoria, Metamorphosen) und in ausgewählten Rezeptionsdokumenten: Interpretation und didaktische Umsetzung, DaSiU 62.2, 4-41.</w:t>
      </w:r>
    </w:p>
    <w:p w:rsidR="006C5E9A" w:rsidRPr="00D54217" w:rsidRDefault="006C5E9A" w:rsidP="00936173">
      <w:pPr>
        <w:shd w:val="clear" w:color="auto" w:fill="FFFFFF"/>
        <w:jc w:val="both"/>
        <w:rPr>
          <w:rFonts w:cs="Times New Roman"/>
          <w:color w:val="auto"/>
        </w:rPr>
      </w:pPr>
      <w:r w:rsidRPr="00D54217">
        <w:rPr>
          <w:rFonts w:cs="Times New Roman"/>
        </w:rPr>
        <w:t>Riedmatten, Henri de (2009): Zur Quelle des Narziss</w:t>
      </w:r>
      <w:r w:rsidR="00CD6429" w:rsidRPr="00D54217">
        <w:rPr>
          <w:rFonts w:cs="Times New Roman"/>
        </w:rPr>
        <w:t>:</w:t>
      </w:r>
      <w:r w:rsidRPr="00D54217">
        <w:rPr>
          <w:rFonts w:cs="Times New Roman"/>
        </w:rPr>
        <w:t xml:space="preserve"> Ovid, Metamorphosen, III, 339-510, </w:t>
      </w:r>
      <w:r w:rsidRPr="00D54217">
        <w:rPr>
          <w:rFonts w:cs="Times New Roman"/>
          <w:color w:val="auto"/>
        </w:rPr>
        <w:t>in: Eckart Goebel/Elisabeth Bronfen (Hgg.): Narziss und Eros: Bild oder Text, Göttingen (Manhattan Manuscripts 2),</w:t>
      </w:r>
      <w:r w:rsidRPr="00D54217">
        <w:rPr>
          <w:rFonts w:cs="Times New Roman"/>
        </w:rPr>
        <w:t xml:space="preserve"> 41-76.</w:t>
      </w:r>
    </w:p>
    <w:p w:rsidR="00115710" w:rsidRPr="00A831E6" w:rsidRDefault="00115710" w:rsidP="00936173">
      <w:pPr>
        <w:shd w:val="clear" w:color="auto" w:fill="FFFFFF"/>
        <w:jc w:val="both"/>
        <w:rPr>
          <w:rFonts w:cs="Times New Roman"/>
          <w:color w:val="auto"/>
        </w:rPr>
      </w:pPr>
      <w:r w:rsidRPr="00A831E6">
        <w:rPr>
          <w:rFonts w:cs="Times New Roman"/>
          <w:color w:val="auto"/>
        </w:rPr>
        <w:t>Rieger, Ernst (1985): Sed vetuere patres. Nachdenkliches zu Pyra</w:t>
      </w:r>
      <w:r w:rsidR="0044131E" w:rsidRPr="00A831E6">
        <w:rPr>
          <w:rFonts w:cs="Times New Roman"/>
          <w:color w:val="auto"/>
        </w:rPr>
        <w:t>mus und Thisbe (Met. IV 55-166), i</w:t>
      </w:r>
      <w:r w:rsidRPr="00A831E6">
        <w:rPr>
          <w:rFonts w:cs="Times New Roman"/>
          <w:color w:val="auto"/>
        </w:rPr>
        <w:t xml:space="preserve">n: </w:t>
      </w:r>
      <w:r w:rsidR="0044131E" w:rsidRPr="00A831E6">
        <w:rPr>
          <w:rFonts w:cs="Times New Roman"/>
          <w:color w:val="auto"/>
        </w:rPr>
        <w:t>Friedrich Maier</w:t>
      </w:r>
      <w:r w:rsidRPr="00A831E6">
        <w:rPr>
          <w:rFonts w:cs="Times New Roman"/>
          <w:color w:val="auto"/>
        </w:rPr>
        <w:t>/</w:t>
      </w:r>
      <w:r w:rsidR="00936173">
        <w:rPr>
          <w:rFonts w:cs="Times New Roman"/>
          <w:color w:val="auto"/>
        </w:rPr>
        <w:t>Werner</w:t>
      </w:r>
      <w:r w:rsidR="0044131E" w:rsidRPr="00A831E6">
        <w:rPr>
          <w:rFonts w:cs="Times New Roman"/>
          <w:color w:val="auto"/>
        </w:rPr>
        <w:t xml:space="preserve"> </w:t>
      </w:r>
      <w:r w:rsidRPr="00A831E6">
        <w:rPr>
          <w:rFonts w:cs="Times New Roman"/>
          <w:color w:val="auto"/>
        </w:rPr>
        <w:t>Suerbaum, (Hgg.): Et scholae et vitae. Humanistische Beiträge zur Aktualität der Antike für Karl Bayer zu seinem 65. Geburtstag, München, 57f.</w:t>
      </w:r>
    </w:p>
    <w:p w:rsidR="00115710" w:rsidRPr="00A831E6" w:rsidRDefault="00115710" w:rsidP="00936173">
      <w:pPr>
        <w:shd w:val="clear" w:color="auto" w:fill="FFFFFF"/>
        <w:jc w:val="both"/>
        <w:rPr>
          <w:rFonts w:cs="Times New Roman"/>
          <w:color w:val="auto"/>
        </w:rPr>
      </w:pPr>
      <w:r w:rsidRPr="00A831E6">
        <w:rPr>
          <w:rFonts w:cs="Times New Roman"/>
          <w:color w:val="auto"/>
        </w:rPr>
        <w:t>Rieks, R</w:t>
      </w:r>
      <w:r w:rsidR="006C5E9A" w:rsidRPr="00A831E6">
        <w:rPr>
          <w:rFonts w:cs="Times New Roman"/>
          <w:color w:val="auto"/>
        </w:rPr>
        <w:t>udolf</w:t>
      </w:r>
      <w:r w:rsidRPr="00A831E6">
        <w:rPr>
          <w:rFonts w:cs="Times New Roman"/>
          <w:color w:val="auto"/>
        </w:rPr>
        <w:t xml:space="preserve"> (1980): Zum Aufbau von Ovids </w:t>
      </w:r>
      <w:r w:rsidRPr="00A831E6">
        <w:rPr>
          <w:rFonts w:cs="Times New Roman"/>
          <w:i/>
          <w:color w:val="auto"/>
        </w:rPr>
        <w:t>Metamorphosen</w:t>
      </w:r>
      <w:r w:rsidRPr="00A831E6">
        <w:rPr>
          <w:rFonts w:cs="Times New Roman"/>
          <w:color w:val="auto"/>
        </w:rPr>
        <w:t>, WJA 6b, 85-103.</w:t>
      </w:r>
    </w:p>
    <w:p w:rsidR="006708BC" w:rsidRPr="00A831E6" w:rsidRDefault="006708BC" w:rsidP="00936173">
      <w:pPr>
        <w:pStyle w:val="Textkrper-Einzug3"/>
        <w:rPr>
          <w:color w:val="auto"/>
        </w:rPr>
      </w:pPr>
      <w:r w:rsidRPr="00A831E6">
        <w:rPr>
          <w:color w:val="auto"/>
        </w:rPr>
        <w:t>Rimell, Victoria (2006): Ovid’s Lovers: Desire, Difference, and the Poetic Imagination, Cambridge [J. Ingleheart, BMCRev 2007.04.61</w:t>
      </w:r>
      <w:r w:rsidR="00452B3E" w:rsidRPr="00A831E6">
        <w:rPr>
          <w:color w:val="auto"/>
        </w:rPr>
        <w:t xml:space="preserve">; D. Ghira, Maia 59, 2007, 587-589; </w:t>
      </w:r>
      <w:r w:rsidR="00452B3E" w:rsidRPr="00A831E6">
        <w:t xml:space="preserve">S.L. James, CR 57, 2007, 402-404; </w:t>
      </w:r>
      <w:r w:rsidR="005F5F46" w:rsidRPr="00A831E6">
        <w:t>P.E. Knox, NECJ 34, 2007, 90-92; K. Rooney, Classics Ir</w:t>
      </w:r>
      <w:r w:rsidR="005F5F46" w:rsidRPr="00A831E6">
        <w:t>e</w:t>
      </w:r>
      <w:r w:rsidR="005F5F46" w:rsidRPr="00A831E6">
        <w:t xml:space="preserve">land 14, 2007, 136-138; </w:t>
      </w:r>
      <w:r w:rsidR="00452B3E" w:rsidRPr="00A831E6">
        <w:t xml:space="preserve">P. Tordeur, AC 76, 2007, 332f.; H.H. Gardner, CJ 103, 2007/08, 332-334; J.M. Seo, CW 101, 2007/08, 255f.; </w:t>
      </w:r>
      <w:r w:rsidR="005F5F46" w:rsidRPr="00A831E6">
        <w:t xml:space="preserve">T. Habinek, JRS 98, 2008, 239f.; </w:t>
      </w:r>
      <w:r w:rsidR="00452B3E" w:rsidRPr="00A831E6">
        <w:t>S.H. Lin</w:t>
      </w:r>
      <w:r w:rsidR="00452B3E" w:rsidRPr="00A831E6">
        <w:t>d</w:t>
      </w:r>
      <w:r w:rsidR="00452B3E" w:rsidRPr="00A831E6">
        <w:t xml:space="preserve">heim, CompLit 60, 2008, 186-188; </w:t>
      </w:r>
      <w:r w:rsidR="005F5F46" w:rsidRPr="00A831E6">
        <w:t>F. Martelli, Hermathena 185, 2008, 153-156; G. Tro</w:t>
      </w:r>
      <w:r w:rsidR="005F5F46" w:rsidRPr="00A831E6">
        <w:t>n</w:t>
      </w:r>
      <w:r w:rsidR="005F5F46" w:rsidRPr="00A831E6">
        <w:t xml:space="preserve">chet, REA 110, 2008, 287f.; </w:t>
      </w:r>
      <w:r w:rsidR="00452B3E" w:rsidRPr="00A831E6">
        <w:t>V. Viparelli, BStudLat 38, 2008, 280f.;</w:t>
      </w:r>
      <w:r w:rsidR="005F5F46" w:rsidRPr="00A831E6">
        <w:t xml:space="preserve"> M.W. Janan, Phoenix 63, 2009, 186-188; F.-J. Klein, RPh 83, 2009, 156-158; U. Schmitzer, IJCT 17,</w:t>
      </w:r>
      <w:r w:rsidR="00452B3E" w:rsidRPr="00A831E6">
        <w:t xml:space="preserve"> 2010</w:t>
      </w:r>
      <w:r w:rsidR="005F5F46" w:rsidRPr="00A831E6">
        <w:t>/</w:t>
      </w:r>
      <w:r w:rsidR="00452B3E" w:rsidRPr="00A831E6">
        <w:t>11</w:t>
      </w:r>
      <w:r w:rsidR="005F5F46" w:rsidRPr="00A831E6">
        <w:t xml:space="preserve">, </w:t>
      </w:r>
      <w:r w:rsidR="00452B3E" w:rsidRPr="00A831E6">
        <w:t>463-466</w:t>
      </w:r>
      <w:r w:rsidRPr="00A831E6">
        <w:rPr>
          <w:color w:val="auto"/>
        </w:rPr>
        <w:t>].</w:t>
      </w:r>
    </w:p>
    <w:p w:rsidR="00481042" w:rsidRPr="00A831E6" w:rsidRDefault="00CB3F10" w:rsidP="00936173">
      <w:pPr>
        <w:jc w:val="both"/>
        <w:rPr>
          <w:rFonts w:cs="Times New Roman"/>
          <w:color w:val="auto"/>
        </w:rPr>
      </w:pPr>
      <w:r w:rsidRPr="00A831E6">
        <w:rPr>
          <w:rFonts w:cs="Times New Roman"/>
          <w:color w:val="auto"/>
        </w:rPr>
        <w:t>Ringleben, Joachim (2004): Woran stirbt Narziß? Widerhall und S</w:t>
      </w:r>
      <w:r w:rsidR="00871B57">
        <w:rPr>
          <w:rFonts w:cs="Times New Roman"/>
          <w:color w:val="auto"/>
        </w:rPr>
        <w:t>piegelbild als tödlicher Schein. Z</w:t>
      </w:r>
      <w:r w:rsidRPr="00A831E6">
        <w:rPr>
          <w:rFonts w:cs="Times New Roman"/>
          <w:color w:val="auto"/>
        </w:rPr>
        <w:t>um Liebestod von Echo und Narziß (Ovid, Metam. III, 339-510), Göttingen</w:t>
      </w:r>
      <w:r w:rsidR="003627FA" w:rsidRPr="00A831E6">
        <w:rPr>
          <w:rFonts w:cs="Times New Roman"/>
          <w:color w:val="auto"/>
        </w:rPr>
        <w:t xml:space="preserve"> </w:t>
      </w:r>
      <w:r w:rsidR="003627FA" w:rsidRPr="00A831E6">
        <w:rPr>
          <w:rFonts w:cs="Times New Roman"/>
        </w:rPr>
        <w:t>(Nachrichten der Akademie der Wissenschaften zu Göttingen. 1: Philologisch-Historische Klasse 2004,10)</w:t>
      </w:r>
      <w:r w:rsidRPr="00A831E6">
        <w:rPr>
          <w:rFonts w:cs="Times New Roman"/>
          <w:color w:val="auto"/>
        </w:rPr>
        <w:t>.</w:t>
      </w:r>
    </w:p>
    <w:p w:rsidR="003627FA" w:rsidRPr="00A831E6" w:rsidRDefault="003627FA" w:rsidP="00936173">
      <w:pPr>
        <w:jc w:val="both"/>
        <w:rPr>
          <w:rFonts w:cs="Times New Roman"/>
          <w:color w:val="auto"/>
          <w:spacing w:val="2"/>
        </w:rPr>
      </w:pPr>
      <w:r w:rsidRPr="00A831E6">
        <w:rPr>
          <w:rFonts w:cs="Times New Roman"/>
        </w:rPr>
        <w:t>Rink, Annette (1997): Mensch und Vogel bei römischen Naturschriftstellern und Dichtern</w:t>
      </w:r>
      <w:r w:rsidR="00871B57">
        <w:rPr>
          <w:rFonts w:cs="Times New Roman"/>
        </w:rPr>
        <w:t>. U</w:t>
      </w:r>
      <w:r w:rsidRPr="00A831E6">
        <w:rPr>
          <w:rFonts w:cs="Times New Roman"/>
        </w:rPr>
        <w:t>ntersucht insbesondere bei Plinius, Äl</w:t>
      </w:r>
      <w:r w:rsidR="00871B57">
        <w:rPr>
          <w:rFonts w:cs="Times New Roman"/>
        </w:rPr>
        <w:t>ian und Ovid, Bern/Frankfurt a.M.</w:t>
      </w:r>
      <w:r w:rsidRPr="00A831E6">
        <w:rPr>
          <w:rFonts w:cs="Times New Roman"/>
        </w:rPr>
        <w:t xml:space="preserve"> (Europäische Hochschulschriften. Reihe 15, Klassisc</w:t>
      </w:r>
      <w:r w:rsidR="00871B57">
        <w:rPr>
          <w:rFonts w:cs="Times New Roman"/>
        </w:rPr>
        <w:t>he Sprachen und Literaturen 71)</w:t>
      </w:r>
      <w:r w:rsidRPr="00A831E6">
        <w:rPr>
          <w:rFonts w:cs="Times New Roman"/>
        </w:rPr>
        <w:t xml:space="preserve"> </w:t>
      </w:r>
      <w:r w:rsidR="00871B57">
        <w:rPr>
          <w:rFonts w:cs="Times New Roman"/>
        </w:rPr>
        <w:t>[</w:t>
      </w:r>
      <w:r w:rsidRPr="00A831E6">
        <w:rPr>
          <w:rFonts w:cs="Times New Roman"/>
        </w:rPr>
        <w:t>L. Bodson, AC 68, 1999, 476-478 F. Capponi, Latomus 59, 183-185</w:t>
      </w:r>
      <w:r w:rsidR="00871B57">
        <w:rPr>
          <w:rFonts w:cs="Times New Roman"/>
        </w:rPr>
        <w:t>]</w:t>
      </w:r>
      <w:r w:rsidRPr="00A831E6">
        <w:rPr>
          <w:rFonts w:cs="Times New Roman"/>
        </w:rPr>
        <w:t>.</w:t>
      </w:r>
    </w:p>
    <w:p w:rsidR="003627FA" w:rsidRPr="00A831E6" w:rsidRDefault="003627FA" w:rsidP="00936173">
      <w:pPr>
        <w:jc w:val="both"/>
        <w:rPr>
          <w:rFonts w:cs="Times New Roman"/>
          <w:lang w:val="fr-FR"/>
        </w:rPr>
      </w:pPr>
      <w:r w:rsidRPr="00A831E6">
        <w:rPr>
          <w:rFonts w:cs="Times New Roman"/>
          <w:lang w:val="fr-FR"/>
        </w:rPr>
        <w:t>Río Torres-Murciano, Antonio (2014)</w:t>
      </w:r>
      <w:r w:rsidR="00CD6429">
        <w:rPr>
          <w:rFonts w:cs="Times New Roman"/>
          <w:lang w:val="fr-FR"/>
        </w:rPr>
        <w:t>:</w:t>
      </w:r>
      <w:r w:rsidRPr="00A831E6">
        <w:rPr>
          <w:rFonts w:cs="Times New Roman"/>
          <w:lang w:val="fr-FR"/>
        </w:rPr>
        <w:t xml:space="preserve"> </w:t>
      </w:r>
      <w:r w:rsidRPr="00A831E6">
        <w:rPr>
          <w:rFonts w:cs="Times New Roman"/>
          <w:i/>
          <w:lang w:val="fr-FR"/>
        </w:rPr>
        <w:t>Mauors in lingua</w:t>
      </w:r>
      <w:r w:rsidR="00CD6429">
        <w:rPr>
          <w:rFonts w:cs="Times New Roman"/>
          <w:i/>
          <w:lang w:val="fr-FR"/>
        </w:rPr>
        <w:t>:</w:t>
      </w:r>
      <w:r w:rsidRPr="00A831E6">
        <w:rPr>
          <w:rFonts w:cs="Times New Roman"/>
          <w:lang w:val="fr-FR"/>
        </w:rPr>
        <w:t xml:space="preserve"> hombres de acción y hombres de palabras en la épica romana, CFC(L) 34, 195-223.</w:t>
      </w:r>
    </w:p>
    <w:p w:rsidR="003627FA" w:rsidRPr="00A831E6" w:rsidRDefault="003627FA" w:rsidP="00936173">
      <w:pPr>
        <w:jc w:val="both"/>
        <w:rPr>
          <w:rFonts w:cs="Times New Roman"/>
        </w:rPr>
      </w:pPr>
      <w:r w:rsidRPr="00A831E6">
        <w:rPr>
          <w:rFonts w:cs="Times New Roman"/>
        </w:rPr>
        <w:t>Ritoók, Zsigmond (1995): Amphion und Icarus, A</w:t>
      </w:r>
      <w:r w:rsidR="00871B57">
        <w:rPr>
          <w:rFonts w:cs="Times New Roman"/>
        </w:rPr>
        <w:t>A</w:t>
      </w:r>
      <w:r w:rsidRPr="00A831E6">
        <w:rPr>
          <w:rFonts w:cs="Times New Roman"/>
        </w:rPr>
        <w:t xml:space="preserve">ntHung 36, </w:t>
      </w:r>
      <w:r w:rsidR="00D0680E" w:rsidRPr="00A831E6">
        <w:rPr>
          <w:rFonts w:cs="Times New Roman"/>
        </w:rPr>
        <w:t>87-99</w:t>
      </w:r>
      <w:r w:rsidR="00871B57">
        <w:rPr>
          <w:rFonts w:cs="Times New Roman"/>
        </w:rPr>
        <w:t xml:space="preserve"> = </w:t>
      </w:r>
      <w:r w:rsidR="00D0680E" w:rsidRPr="00A831E6">
        <w:rPr>
          <w:rFonts w:cs="Times New Roman"/>
        </w:rPr>
        <w:t>Ernst Günther Schmidt [et al.] (Hgg.): Griechenland und Rom. Vergleichende Untersuchungen zu En</w:t>
      </w:r>
      <w:r w:rsidR="00D0680E" w:rsidRPr="00A831E6">
        <w:rPr>
          <w:rFonts w:cs="Times New Roman"/>
        </w:rPr>
        <w:t>t</w:t>
      </w:r>
      <w:r w:rsidR="00D0680E" w:rsidRPr="00A831E6">
        <w:rPr>
          <w:rFonts w:cs="Times New Roman"/>
        </w:rPr>
        <w:t xml:space="preserve">wicklungstendenzen und </w:t>
      </w:r>
      <w:r w:rsidR="00871B57">
        <w:rPr>
          <w:rFonts w:cs="Times New Roman"/>
        </w:rPr>
        <w:t>-</w:t>
      </w:r>
      <w:r w:rsidR="00D0680E" w:rsidRPr="00A831E6">
        <w:rPr>
          <w:rFonts w:cs="Times New Roman"/>
        </w:rPr>
        <w:t>höhepunkten der antiken Geschichte, Kunst und Literatur, E</w:t>
      </w:r>
      <w:r w:rsidR="00D0680E" w:rsidRPr="00A831E6">
        <w:rPr>
          <w:rFonts w:cs="Times New Roman"/>
        </w:rPr>
        <w:t>r</w:t>
      </w:r>
      <w:r w:rsidR="00D0680E" w:rsidRPr="00A831E6">
        <w:rPr>
          <w:rFonts w:cs="Times New Roman"/>
        </w:rPr>
        <w:t>langen/Jena 1996, 204-221.</w:t>
      </w:r>
    </w:p>
    <w:p w:rsidR="00F138C6" w:rsidRDefault="00F138C6" w:rsidP="00F138C6">
      <w:pPr>
        <w:jc w:val="both"/>
        <w:rPr>
          <w:lang w:val="it-IT"/>
        </w:rPr>
      </w:pPr>
      <w:r w:rsidRPr="00F138C6">
        <w:rPr>
          <w:rFonts w:cs="Times New Roman"/>
          <w:lang w:val="it-IT"/>
        </w:rPr>
        <w:t xml:space="preserve">Rivero García, Luis (2015a): </w:t>
      </w:r>
      <w:r w:rsidRPr="002D26E3">
        <w:rPr>
          <w:lang w:val="it-IT"/>
        </w:rPr>
        <w:t xml:space="preserve">Nota critico-esegetica a Ou. </w:t>
      </w:r>
      <w:r w:rsidRPr="002D26E3">
        <w:rPr>
          <w:rStyle w:val="Hervorhebung"/>
          <w:lang w:val="it-IT"/>
        </w:rPr>
        <w:t>met.</w:t>
      </w:r>
      <w:r>
        <w:rPr>
          <w:lang w:val="it-IT"/>
        </w:rPr>
        <w:t xml:space="preserve"> 13.257</w:t>
      </w:r>
      <w:r w:rsidRPr="002D26E3">
        <w:rPr>
          <w:lang w:val="it-IT"/>
        </w:rPr>
        <w:t xml:space="preserve">, </w:t>
      </w:r>
      <w:r w:rsidRPr="00F138C6">
        <w:rPr>
          <w:rStyle w:val="Hervorhebung"/>
          <w:i w:val="0"/>
          <w:lang w:val="it-IT"/>
        </w:rPr>
        <w:t>RaRe</w:t>
      </w:r>
      <w:r w:rsidRPr="002D26E3">
        <w:rPr>
          <w:lang w:val="it-IT"/>
        </w:rPr>
        <w:t xml:space="preserve"> 6</w:t>
      </w:r>
      <w:r>
        <w:rPr>
          <w:lang w:val="it-IT"/>
        </w:rPr>
        <w:t xml:space="preserve"> (im Druck).</w:t>
      </w:r>
    </w:p>
    <w:p w:rsidR="00F138C6" w:rsidRPr="00F138C6" w:rsidRDefault="00F138C6" w:rsidP="00F138C6">
      <w:pPr>
        <w:jc w:val="both"/>
        <w:rPr>
          <w:rFonts w:cs="Times New Roman"/>
          <w:lang w:val="fr-FR"/>
        </w:rPr>
      </w:pPr>
      <w:r w:rsidRPr="00F138C6">
        <w:rPr>
          <w:lang w:val="fr-FR"/>
        </w:rPr>
        <w:t>–</w:t>
      </w:r>
      <w:r w:rsidRPr="00F138C6">
        <w:rPr>
          <w:lang w:val="fr-FR"/>
        </w:rPr>
        <w:tab/>
        <w:t xml:space="preserve">(2015b): Sobre dos posibles interpolaciones en el </w:t>
      </w:r>
      <w:r w:rsidRPr="00F138C6">
        <w:rPr>
          <w:rStyle w:val="Hervorhebung"/>
          <w:lang w:val="fr-FR"/>
        </w:rPr>
        <w:t>Armorum iudicium</w:t>
      </w:r>
      <w:r w:rsidRPr="00F138C6">
        <w:rPr>
          <w:lang w:val="fr-FR"/>
        </w:rPr>
        <w:t xml:space="preserve"> de Ovidio (</w:t>
      </w:r>
      <w:r w:rsidRPr="00F138C6">
        <w:rPr>
          <w:rStyle w:val="Hervorhebung"/>
          <w:lang w:val="fr-FR"/>
        </w:rPr>
        <w:t>met.</w:t>
      </w:r>
      <w:r>
        <w:rPr>
          <w:lang w:val="fr-FR"/>
        </w:rPr>
        <w:t xml:space="preserve"> 13.294s., 332s.)</w:t>
      </w:r>
      <w:r w:rsidRPr="00F138C6">
        <w:rPr>
          <w:lang w:val="fr-FR"/>
        </w:rPr>
        <w:t xml:space="preserve">, </w:t>
      </w:r>
      <w:r w:rsidRPr="00F138C6">
        <w:rPr>
          <w:rStyle w:val="Hervorhebung"/>
          <w:i w:val="0"/>
          <w:lang w:val="fr-FR"/>
        </w:rPr>
        <w:t>GIF</w:t>
      </w:r>
      <w:r w:rsidRPr="00F138C6">
        <w:rPr>
          <w:lang w:val="fr-FR"/>
        </w:rPr>
        <w:t xml:space="preserve"> 6</w:t>
      </w:r>
      <w:r>
        <w:rPr>
          <w:lang w:val="fr-FR"/>
        </w:rPr>
        <w:t xml:space="preserve"> (im Druck).</w:t>
      </w:r>
    </w:p>
    <w:p w:rsidR="00F138C6" w:rsidRPr="00680E82" w:rsidRDefault="00F138C6" w:rsidP="00F138C6">
      <w:pPr>
        <w:jc w:val="both"/>
        <w:rPr>
          <w:lang w:val="fr-FR"/>
        </w:rPr>
      </w:pPr>
      <w:r w:rsidRPr="00F138C6">
        <w:rPr>
          <w:rFonts w:cs="Times New Roman"/>
          <w:lang w:val="fr-FR"/>
        </w:rPr>
        <w:t>–</w:t>
      </w:r>
      <w:r w:rsidRPr="00F138C6">
        <w:rPr>
          <w:rFonts w:cs="Times New Roman"/>
          <w:lang w:val="fr-FR"/>
        </w:rPr>
        <w:tab/>
        <w:t xml:space="preserve">(2016a): </w:t>
      </w:r>
      <w:r w:rsidRPr="00F138C6">
        <w:rPr>
          <w:rStyle w:val="Hervorhebung"/>
          <w:lang w:val="fr-FR"/>
        </w:rPr>
        <w:t>Marginalia critica</w:t>
      </w:r>
      <w:r w:rsidRPr="00F138C6">
        <w:rPr>
          <w:lang w:val="fr-FR"/>
        </w:rPr>
        <w:t xml:space="preserve"> to Ou. </w:t>
      </w:r>
      <w:r w:rsidRPr="00F138C6">
        <w:rPr>
          <w:rStyle w:val="Hervorhebung"/>
          <w:lang w:val="fr-FR"/>
        </w:rPr>
        <w:t>met.</w:t>
      </w:r>
      <w:r w:rsidRPr="00F138C6">
        <w:rPr>
          <w:lang w:val="fr-FR"/>
        </w:rPr>
        <w:t xml:space="preserve"> </w:t>
      </w:r>
      <w:r w:rsidRPr="00680E82">
        <w:rPr>
          <w:lang w:val="fr-FR"/>
        </w:rPr>
        <w:t xml:space="preserve">XIII, </w:t>
      </w:r>
      <w:r w:rsidRPr="00680E82">
        <w:rPr>
          <w:rStyle w:val="Hervorhebung"/>
          <w:i w:val="0"/>
          <w:lang w:val="fr-FR"/>
        </w:rPr>
        <w:t>ExClass</w:t>
      </w:r>
      <w:r w:rsidRPr="00680E82">
        <w:rPr>
          <w:lang w:val="fr-FR"/>
        </w:rPr>
        <w:t xml:space="preserve"> 20 (im Druck).</w:t>
      </w:r>
    </w:p>
    <w:p w:rsidR="00F138C6" w:rsidRPr="00680E82" w:rsidRDefault="00F138C6" w:rsidP="00936173">
      <w:pPr>
        <w:jc w:val="both"/>
        <w:rPr>
          <w:lang w:val="fr-FR"/>
        </w:rPr>
      </w:pPr>
      <w:r w:rsidRPr="00680E82">
        <w:rPr>
          <w:lang w:val="fr-FR"/>
        </w:rPr>
        <w:t>–</w:t>
      </w:r>
      <w:r w:rsidRPr="00680E82">
        <w:rPr>
          <w:lang w:val="fr-FR"/>
        </w:rPr>
        <w:tab/>
        <w:t xml:space="preserve">(2016b): N. Heinsius’ </w:t>
      </w:r>
      <w:r w:rsidRPr="00680E82">
        <w:rPr>
          <w:rStyle w:val="Hervorhebung"/>
          <w:lang w:val="fr-FR"/>
        </w:rPr>
        <w:t>fragmentum Caesenas</w:t>
      </w:r>
      <w:r w:rsidRPr="00680E82">
        <w:rPr>
          <w:lang w:val="fr-FR"/>
        </w:rPr>
        <w:t xml:space="preserve"> of Ovid’s </w:t>
      </w:r>
      <w:r w:rsidRPr="00680E82">
        <w:rPr>
          <w:rStyle w:val="Hervorhebung"/>
          <w:lang w:val="fr-FR"/>
        </w:rPr>
        <w:t>Metamorphoses</w:t>
      </w:r>
      <w:r w:rsidRPr="00680E82">
        <w:rPr>
          <w:lang w:val="fr-FR"/>
        </w:rPr>
        <w:t xml:space="preserve"> Rediscovered, </w:t>
      </w:r>
      <w:r w:rsidRPr="00680E82">
        <w:rPr>
          <w:rStyle w:val="Hervorhebung"/>
          <w:lang w:val="fr-FR"/>
        </w:rPr>
        <w:t>CQ</w:t>
      </w:r>
      <w:r w:rsidRPr="00680E82">
        <w:rPr>
          <w:lang w:val="fr-FR"/>
        </w:rPr>
        <w:t xml:space="preserve"> 66 (im Druck).</w:t>
      </w:r>
    </w:p>
    <w:p w:rsidR="00F138C6" w:rsidRDefault="00F138C6" w:rsidP="00936173">
      <w:pPr>
        <w:jc w:val="both"/>
      </w:pPr>
      <w:r w:rsidRPr="00F138C6">
        <w:rPr>
          <w:lang w:val="it-IT"/>
        </w:rPr>
        <w:t>–</w:t>
      </w:r>
      <w:r w:rsidRPr="00F138C6">
        <w:rPr>
          <w:lang w:val="it-IT"/>
        </w:rPr>
        <w:tab/>
        <w:t>(2016</w:t>
      </w:r>
      <w:r>
        <w:rPr>
          <w:lang w:val="it-IT"/>
        </w:rPr>
        <w:t>c</w:t>
      </w:r>
      <w:r w:rsidRPr="00F138C6">
        <w:rPr>
          <w:lang w:val="it-IT"/>
        </w:rPr>
        <w:t xml:space="preserve">): </w:t>
      </w:r>
      <w:r w:rsidRPr="002D26E3">
        <w:rPr>
          <w:lang w:val="it-IT"/>
        </w:rPr>
        <w:t>Nota crítica a dos lugares oscuros de Ovidio (</w:t>
      </w:r>
      <w:r w:rsidRPr="002D26E3">
        <w:rPr>
          <w:rStyle w:val="Hervorhebung"/>
          <w:lang w:val="it-IT"/>
        </w:rPr>
        <w:t>met.</w:t>
      </w:r>
      <w:r w:rsidRPr="002D26E3">
        <w:rPr>
          <w:lang w:val="it-IT"/>
        </w:rPr>
        <w:t xml:space="preserve"> </w:t>
      </w:r>
      <w:r w:rsidRPr="00F138C6">
        <w:t xml:space="preserve">XIII 884 y 890), </w:t>
      </w:r>
      <w:r w:rsidRPr="00F138C6">
        <w:rPr>
          <w:rStyle w:val="Hervorhebung"/>
          <w:i w:val="0"/>
        </w:rPr>
        <w:t>Emerita</w:t>
      </w:r>
      <w:r w:rsidRPr="00F138C6">
        <w:t xml:space="preserve"> 84 (im Dru</w:t>
      </w:r>
      <w:r>
        <w:t>ck).</w:t>
      </w:r>
    </w:p>
    <w:p w:rsidR="00F138C6" w:rsidRDefault="00F138C6" w:rsidP="00936173">
      <w:pPr>
        <w:jc w:val="both"/>
        <w:rPr>
          <w:lang w:val="en-US"/>
        </w:rPr>
      </w:pPr>
      <w:r w:rsidRPr="00B46DA8">
        <w:rPr>
          <w:lang w:val="en-US"/>
        </w:rPr>
        <w:t>–</w:t>
      </w:r>
      <w:r w:rsidRPr="00B46DA8">
        <w:rPr>
          <w:lang w:val="en-US"/>
        </w:rPr>
        <w:tab/>
        <w:t xml:space="preserve">(2016d): </w:t>
      </w:r>
      <w:r>
        <w:rPr>
          <w:lang w:val="en-US"/>
        </w:rPr>
        <w:t>Requests as O</w:t>
      </w:r>
      <w:r w:rsidRPr="002D26E3">
        <w:rPr>
          <w:lang w:val="en-US"/>
        </w:rPr>
        <w:t xml:space="preserve">rders: on Ou. </w:t>
      </w:r>
      <w:r w:rsidRPr="002D26E3">
        <w:rPr>
          <w:rStyle w:val="Hervorhebung"/>
          <w:lang w:val="en-US"/>
        </w:rPr>
        <w:t>met.</w:t>
      </w:r>
      <w:r>
        <w:rPr>
          <w:lang w:val="en-US"/>
        </w:rPr>
        <w:t xml:space="preserve"> 13.377-379</w:t>
      </w:r>
      <w:r w:rsidRPr="002D26E3">
        <w:rPr>
          <w:lang w:val="en-US"/>
        </w:rPr>
        <w:t xml:space="preserve">, </w:t>
      </w:r>
      <w:r w:rsidRPr="00F138C6">
        <w:rPr>
          <w:rStyle w:val="Hervorhebung"/>
          <w:i w:val="0"/>
          <w:lang w:val="en-US"/>
        </w:rPr>
        <w:t>Mnemosyne</w:t>
      </w:r>
      <w:r w:rsidRPr="002D26E3">
        <w:rPr>
          <w:lang w:val="en-US"/>
        </w:rPr>
        <w:t xml:space="preserve"> 69</w:t>
      </w:r>
      <w:r>
        <w:rPr>
          <w:lang w:val="en-US"/>
        </w:rPr>
        <w:t xml:space="preserve"> (im Druck).</w:t>
      </w:r>
    </w:p>
    <w:p w:rsidR="00F138C6" w:rsidRPr="00B46DA8" w:rsidRDefault="00F138C6" w:rsidP="00936173">
      <w:pPr>
        <w:jc w:val="both"/>
        <w:rPr>
          <w:lang w:val="en-US"/>
        </w:rPr>
      </w:pPr>
      <w:r>
        <w:rPr>
          <w:lang w:val="en-US"/>
        </w:rPr>
        <w:t>–</w:t>
      </w:r>
      <w:r>
        <w:rPr>
          <w:lang w:val="en-US"/>
        </w:rPr>
        <w:tab/>
        <w:t xml:space="preserve">(2016e): </w:t>
      </w:r>
      <w:r w:rsidR="00B46DA8">
        <w:rPr>
          <w:lang w:val="en-US"/>
        </w:rPr>
        <w:t>Two S</w:t>
      </w:r>
      <w:r w:rsidR="00B46DA8" w:rsidRPr="002D26E3">
        <w:rPr>
          <w:lang w:val="en-US"/>
        </w:rPr>
        <w:t xml:space="preserve">uggestions on the </w:t>
      </w:r>
      <w:r w:rsidR="00B46DA8">
        <w:rPr>
          <w:lang w:val="en-US"/>
        </w:rPr>
        <w:t>T</w:t>
      </w:r>
      <w:r w:rsidR="00B46DA8" w:rsidRPr="002D26E3">
        <w:rPr>
          <w:lang w:val="en-US"/>
        </w:rPr>
        <w:t xml:space="preserve">ext of Ovid’s </w:t>
      </w:r>
      <w:r w:rsidR="00B46DA8" w:rsidRPr="002D26E3">
        <w:rPr>
          <w:rStyle w:val="Hervorhebung"/>
          <w:lang w:val="en-US"/>
        </w:rPr>
        <w:t>Metamorphoses</w:t>
      </w:r>
      <w:r w:rsidR="00B46DA8">
        <w:rPr>
          <w:lang w:val="en-US"/>
        </w:rPr>
        <w:t xml:space="preserve"> (13.8; 13.94)</w:t>
      </w:r>
      <w:r w:rsidR="00B46DA8" w:rsidRPr="002D26E3">
        <w:rPr>
          <w:lang w:val="en-US"/>
        </w:rPr>
        <w:t xml:space="preserve">, </w:t>
      </w:r>
      <w:r w:rsidR="00B46DA8" w:rsidRPr="00B46DA8">
        <w:rPr>
          <w:rStyle w:val="Hervorhebung"/>
          <w:i w:val="0"/>
          <w:lang w:val="en-US"/>
        </w:rPr>
        <w:t>Hermes</w:t>
      </w:r>
      <w:r w:rsidR="00B46DA8" w:rsidRPr="002D26E3">
        <w:rPr>
          <w:lang w:val="en-US"/>
        </w:rPr>
        <w:t xml:space="preserve"> 144</w:t>
      </w:r>
      <w:r w:rsidR="00B46DA8">
        <w:rPr>
          <w:lang w:val="en-US"/>
        </w:rPr>
        <w:t>.</w:t>
      </w:r>
    </w:p>
    <w:p w:rsidR="00F138C6" w:rsidRPr="00B46DA8" w:rsidRDefault="00F138C6" w:rsidP="00936173">
      <w:pPr>
        <w:jc w:val="both"/>
        <w:rPr>
          <w:rFonts w:cs="Times New Roman"/>
          <w:lang w:val="en-US"/>
        </w:rPr>
      </w:pPr>
    </w:p>
    <w:p w:rsidR="00C32EE6" w:rsidRPr="00A831E6" w:rsidRDefault="00C32EE6" w:rsidP="00936173">
      <w:pPr>
        <w:jc w:val="both"/>
        <w:rPr>
          <w:rFonts w:cs="Times New Roman"/>
          <w:lang w:val="fr-FR"/>
        </w:rPr>
      </w:pPr>
      <w:r w:rsidRPr="00680E82">
        <w:rPr>
          <w:rFonts w:cs="Times New Roman"/>
          <w:lang w:val="fr-FR"/>
        </w:rPr>
        <w:lastRenderedPageBreak/>
        <w:t>Robert, Renaud (1992)</w:t>
      </w:r>
      <w:r w:rsidR="00CD6429" w:rsidRPr="00680E82">
        <w:rPr>
          <w:rFonts w:cs="Times New Roman"/>
          <w:lang w:val="fr-FR"/>
        </w:rPr>
        <w:t>:</w:t>
      </w:r>
      <w:r w:rsidRPr="00680E82">
        <w:rPr>
          <w:rFonts w:cs="Times New Roman"/>
          <w:lang w:val="fr-FR"/>
        </w:rPr>
        <w:t xml:space="preserve"> </w:t>
      </w:r>
      <w:r w:rsidRPr="00680E82">
        <w:rPr>
          <w:rFonts w:cs="Times New Roman"/>
          <w:i/>
          <w:lang w:val="fr-FR"/>
        </w:rPr>
        <w:t>Ars regenda Amore</w:t>
      </w:r>
      <w:r w:rsidR="00871B57" w:rsidRPr="00680E82">
        <w:rPr>
          <w:rFonts w:cs="Times New Roman"/>
          <w:lang w:val="fr-FR"/>
        </w:rPr>
        <w:t>.</w:t>
      </w:r>
      <w:r w:rsidR="00251358" w:rsidRPr="00680E82">
        <w:rPr>
          <w:rFonts w:cs="Times New Roman"/>
          <w:lang w:val="fr-FR"/>
        </w:rPr>
        <w:t xml:space="preserve"> </w:t>
      </w:r>
      <w:r w:rsidR="00251358" w:rsidRPr="00A831E6">
        <w:rPr>
          <w:rFonts w:cs="Times New Roman"/>
          <w:lang w:val="fr-FR"/>
        </w:rPr>
        <w:t>S</w:t>
      </w:r>
      <w:r w:rsidRPr="00A831E6">
        <w:rPr>
          <w:rFonts w:cs="Times New Roman"/>
          <w:lang w:val="fr-FR"/>
        </w:rPr>
        <w:t>éduction</w:t>
      </w:r>
      <w:r w:rsidR="00251358" w:rsidRPr="00A831E6">
        <w:rPr>
          <w:rFonts w:cs="Times New Roman"/>
          <w:lang w:val="fr-FR"/>
        </w:rPr>
        <w:t xml:space="preserve"> érotique et plaisir esthétique</w:t>
      </w:r>
      <w:r w:rsidR="00CD6429">
        <w:rPr>
          <w:rFonts w:cs="Times New Roman"/>
          <w:lang w:val="fr-FR"/>
        </w:rPr>
        <w:t>:</w:t>
      </w:r>
      <w:r w:rsidRPr="00A831E6">
        <w:rPr>
          <w:rFonts w:cs="Times New Roman"/>
          <w:lang w:val="fr-FR"/>
        </w:rPr>
        <w:t xml:space="preserve"> de Prax</w:t>
      </w:r>
      <w:r w:rsidRPr="00A831E6">
        <w:rPr>
          <w:rFonts w:cs="Times New Roman"/>
          <w:lang w:val="fr-FR"/>
        </w:rPr>
        <w:t>i</w:t>
      </w:r>
      <w:r w:rsidR="00251358" w:rsidRPr="00A831E6">
        <w:rPr>
          <w:rFonts w:cs="Times New Roman"/>
          <w:lang w:val="fr-FR"/>
        </w:rPr>
        <w:t>tèle à Ovide, MEFRA</w:t>
      </w:r>
      <w:r w:rsidRPr="00A831E6">
        <w:rPr>
          <w:rFonts w:cs="Times New Roman"/>
          <w:lang w:val="fr-FR"/>
        </w:rPr>
        <w:t xml:space="preserve"> </w:t>
      </w:r>
      <w:r w:rsidR="00251358" w:rsidRPr="00A831E6">
        <w:rPr>
          <w:rFonts w:cs="Times New Roman"/>
          <w:lang w:val="fr-FR"/>
        </w:rPr>
        <w:t xml:space="preserve">104, </w:t>
      </w:r>
      <w:r w:rsidRPr="00A831E6">
        <w:rPr>
          <w:rFonts w:cs="Times New Roman"/>
          <w:lang w:val="fr-FR"/>
        </w:rPr>
        <w:t>373-438.</w:t>
      </w:r>
    </w:p>
    <w:p w:rsidR="00D0680E" w:rsidRPr="00A831E6" w:rsidRDefault="00D0680E" w:rsidP="00936173">
      <w:pPr>
        <w:jc w:val="both"/>
        <w:rPr>
          <w:rFonts w:cs="Times New Roman"/>
          <w:color w:val="auto"/>
          <w:spacing w:val="2"/>
          <w:lang w:val="en-US"/>
        </w:rPr>
      </w:pPr>
      <w:r w:rsidRPr="00A831E6">
        <w:rPr>
          <w:rFonts w:cs="Times New Roman"/>
          <w:lang w:val="en-US"/>
        </w:rPr>
        <w:t>Roberts, Deborah H. (2007): Translating Antiquity: Intertextuality, Anachronism, and Ar</w:t>
      </w:r>
      <w:r w:rsidRPr="00A831E6">
        <w:rPr>
          <w:rFonts w:cs="Times New Roman"/>
          <w:lang w:val="en-US"/>
        </w:rPr>
        <w:t>c</w:t>
      </w:r>
      <w:r w:rsidRPr="00A831E6">
        <w:rPr>
          <w:rFonts w:cs="Times New Roman"/>
          <w:lang w:val="en-US"/>
        </w:rPr>
        <w:t xml:space="preserve">haism, in: </w:t>
      </w:r>
      <w:r w:rsidRPr="00A831E6">
        <w:rPr>
          <w:rFonts w:cs="Times New Roman"/>
          <w:color w:val="auto"/>
          <w:lang w:val="en-US"/>
        </w:rPr>
        <w:t xml:space="preserve">Stephen J. Heyworth (Hg.): Classical Constructions: Papers in Memory of Don Fowler, Classicist and Epicurean, Oxford/New York, </w:t>
      </w:r>
      <w:r w:rsidRPr="00A831E6">
        <w:rPr>
          <w:rFonts w:cs="Times New Roman"/>
          <w:lang w:val="en-US"/>
        </w:rPr>
        <w:t>258-280.</w:t>
      </w:r>
    </w:p>
    <w:p w:rsidR="00BE6B13" w:rsidRPr="00A831E6" w:rsidRDefault="00BE6B13" w:rsidP="00936173">
      <w:pPr>
        <w:jc w:val="both"/>
        <w:rPr>
          <w:rFonts w:cs="Times New Roman"/>
          <w:color w:val="auto"/>
          <w:lang w:val="en-GB"/>
        </w:rPr>
      </w:pPr>
      <w:r w:rsidRPr="00A831E6">
        <w:rPr>
          <w:rFonts w:cs="Times New Roman"/>
          <w:color w:val="auto"/>
          <w:spacing w:val="2"/>
          <w:lang w:val="en-GB"/>
        </w:rPr>
        <w:t xml:space="preserve">Roberts, Michael John (2002): Creation in Ovid’s </w:t>
      </w:r>
      <w:r w:rsidRPr="00A831E6">
        <w:rPr>
          <w:rFonts w:cs="Times New Roman"/>
          <w:i/>
          <w:color w:val="auto"/>
          <w:spacing w:val="2"/>
          <w:lang w:val="en-GB"/>
        </w:rPr>
        <w:t>Metamorphoses</w:t>
      </w:r>
      <w:r w:rsidRPr="00A831E6">
        <w:rPr>
          <w:rFonts w:cs="Times New Roman"/>
          <w:color w:val="auto"/>
          <w:spacing w:val="2"/>
          <w:lang w:val="en-GB"/>
        </w:rPr>
        <w:t xml:space="preserve"> and the Latin Poets of Late Antiquity, Arethusa 35, 403-415.</w:t>
      </w:r>
    </w:p>
    <w:p w:rsidR="00464C8F" w:rsidRDefault="00464C8F" w:rsidP="00936173">
      <w:pPr>
        <w:shd w:val="clear" w:color="auto" w:fill="FFFFFF"/>
        <w:jc w:val="both"/>
        <w:rPr>
          <w:rFonts w:cs="Times New Roman"/>
          <w:color w:val="auto"/>
          <w:lang w:val="en-GB"/>
        </w:rPr>
      </w:pPr>
      <w:r>
        <w:rPr>
          <w:rFonts w:cs="Times New Roman"/>
          <w:color w:val="auto"/>
          <w:lang w:val="en-GB"/>
        </w:rPr>
        <w:t>Robinson, David M. (2006): Closeted Writing and Lesbian and Gay Literature. Classical, Early Modern, Eighteenth Century, Aldershot, Hampshire/Burlington, VT.</w:t>
      </w:r>
    </w:p>
    <w:p w:rsidR="00187CA2" w:rsidRPr="00187CA2" w:rsidRDefault="00187CA2" w:rsidP="00936173">
      <w:pPr>
        <w:shd w:val="clear" w:color="auto" w:fill="FFFFFF"/>
        <w:jc w:val="both"/>
        <w:rPr>
          <w:rFonts w:cs="Times New Roman"/>
          <w:color w:val="auto"/>
          <w:lang w:val="en-GB"/>
        </w:rPr>
      </w:pPr>
      <w:r w:rsidRPr="00187CA2">
        <w:rPr>
          <w:rFonts w:cs="Times New Roman"/>
          <w:color w:val="auto"/>
          <w:lang w:val="en-GB"/>
        </w:rPr>
        <w:t xml:space="preserve">Robinson, Lorna (2013): </w:t>
      </w:r>
      <w:r w:rsidRPr="00187CA2">
        <w:rPr>
          <w:lang w:val="en-GB"/>
        </w:rPr>
        <w:t>Gabriel García Márquez and Ovid: Magi</w:t>
      </w:r>
      <w:r>
        <w:rPr>
          <w:lang w:val="en-GB"/>
        </w:rPr>
        <w:t>cal and Monstrous Real</w:t>
      </w:r>
      <w:r>
        <w:rPr>
          <w:lang w:val="en-GB"/>
        </w:rPr>
        <w:t>i</w:t>
      </w:r>
      <w:r>
        <w:rPr>
          <w:lang w:val="en-GB"/>
        </w:rPr>
        <w:t xml:space="preserve">ties, Woodbridge etc. </w:t>
      </w:r>
    </w:p>
    <w:p w:rsidR="00144D01" w:rsidRPr="00A831E6" w:rsidRDefault="00144D01" w:rsidP="00936173">
      <w:pPr>
        <w:shd w:val="clear" w:color="auto" w:fill="FFFFFF"/>
        <w:jc w:val="both"/>
        <w:rPr>
          <w:rFonts w:cs="Times New Roman"/>
          <w:color w:val="auto"/>
          <w:lang w:val="en-US"/>
        </w:rPr>
      </w:pPr>
      <w:r w:rsidRPr="00A831E6">
        <w:rPr>
          <w:rFonts w:cs="Times New Roman"/>
          <w:color w:val="auto"/>
          <w:lang w:val="en-US"/>
        </w:rPr>
        <w:t>Robinson</w:t>
      </w:r>
      <w:r w:rsidR="009E2658" w:rsidRPr="00A831E6">
        <w:rPr>
          <w:rFonts w:cs="Times New Roman"/>
          <w:color w:val="auto"/>
          <w:lang w:val="en-US"/>
        </w:rPr>
        <w:t>, Matthew</w:t>
      </w:r>
      <w:r w:rsidRPr="00A831E6">
        <w:rPr>
          <w:rFonts w:cs="Times New Roman"/>
          <w:color w:val="auto"/>
          <w:lang w:val="en-US"/>
        </w:rPr>
        <w:t xml:space="preserve"> (1999): </w:t>
      </w:r>
      <w:r w:rsidR="009E2658" w:rsidRPr="00A831E6">
        <w:rPr>
          <w:rFonts w:cs="Times New Roman"/>
          <w:lang w:val="en-US"/>
        </w:rPr>
        <w:t xml:space="preserve">Salmacis and Hermaphroditus: When Two Become One, </w:t>
      </w:r>
      <w:r w:rsidRPr="00A831E6">
        <w:rPr>
          <w:rFonts w:cs="Times New Roman"/>
          <w:color w:val="auto"/>
          <w:lang w:val="en-US"/>
        </w:rPr>
        <w:t>CQ 49, 212-223.</w:t>
      </w:r>
    </w:p>
    <w:p w:rsidR="009E2658" w:rsidRPr="00A831E6" w:rsidRDefault="009E2658" w:rsidP="00936173">
      <w:pPr>
        <w:jc w:val="both"/>
        <w:outlineLvl w:val="0"/>
        <w:rPr>
          <w:rFonts w:cs="Times New Roman"/>
          <w:lang w:val="it-IT"/>
        </w:rPr>
      </w:pPr>
      <w:r w:rsidRPr="00A831E6">
        <w:rPr>
          <w:rFonts w:cs="Times New Roman"/>
          <w:lang w:val="it-IT"/>
        </w:rPr>
        <w:t>Rocca, Silvana (</w:t>
      </w:r>
      <w:r w:rsidR="007B4E40">
        <w:rPr>
          <w:rFonts w:cs="Times New Roman"/>
          <w:lang w:val="it-IT"/>
        </w:rPr>
        <w:t>2006</w:t>
      </w:r>
      <w:r w:rsidRPr="00A831E6">
        <w:rPr>
          <w:rFonts w:cs="Times New Roman"/>
          <w:lang w:val="it-IT"/>
        </w:rPr>
        <w:t>): L’</w:t>
      </w:r>
      <w:r w:rsidRPr="00A831E6">
        <w:rPr>
          <w:rFonts w:cs="Times New Roman"/>
          <w:i/>
          <w:lang w:val="it-IT"/>
        </w:rPr>
        <w:t>origo animantium</w:t>
      </w:r>
      <w:r w:rsidRPr="00A831E6">
        <w:rPr>
          <w:rFonts w:cs="Times New Roman"/>
          <w:lang w:val="it-IT"/>
        </w:rPr>
        <w:t xml:space="preserve"> in Ovidio tra mito e letteratura, SLD 7.18, 29-49</w:t>
      </w:r>
      <w:r w:rsidR="00C32EE6" w:rsidRPr="00A831E6">
        <w:rPr>
          <w:rFonts w:cs="Times New Roman"/>
          <w:lang w:val="it-IT"/>
        </w:rPr>
        <w:t>.</w:t>
      </w:r>
    </w:p>
    <w:p w:rsidR="00C32EE6" w:rsidRPr="00A831E6" w:rsidRDefault="00C32EE6" w:rsidP="00936173">
      <w:pPr>
        <w:jc w:val="both"/>
        <w:outlineLvl w:val="0"/>
        <w:rPr>
          <w:rFonts w:cs="Times New Roman"/>
          <w:lang w:val="it-IT"/>
        </w:rPr>
      </w:pPr>
      <w:r w:rsidRPr="00A831E6">
        <w:rPr>
          <w:rFonts w:cs="Times New Roman"/>
          <w:lang w:val="it-IT"/>
        </w:rPr>
        <w:t>–</w:t>
      </w:r>
      <w:r w:rsidRPr="00A831E6">
        <w:rPr>
          <w:rFonts w:cs="Times New Roman"/>
          <w:lang w:val="it-IT"/>
        </w:rPr>
        <w:tab/>
        <w:t>(2009/10): Una strana navigazione: il viaggio di Europa, Itineraria 8/9, 2009/10, 389-405.</w:t>
      </w:r>
    </w:p>
    <w:p w:rsidR="00251358" w:rsidRPr="00A831E6" w:rsidRDefault="00251358" w:rsidP="00936173">
      <w:pPr>
        <w:jc w:val="both"/>
        <w:outlineLvl w:val="0"/>
        <w:rPr>
          <w:rFonts w:cs="Times New Roman"/>
          <w:color w:val="auto"/>
          <w:lang w:val="it-IT"/>
        </w:rPr>
      </w:pPr>
      <w:r w:rsidRPr="00A831E6">
        <w:rPr>
          <w:rFonts w:cs="Times New Roman"/>
          <w:lang w:val="it-IT"/>
        </w:rPr>
        <w:t>–</w:t>
      </w:r>
      <w:r w:rsidRPr="00A831E6">
        <w:rPr>
          <w:rFonts w:cs="Times New Roman"/>
          <w:lang w:val="it-IT"/>
        </w:rPr>
        <w:tab/>
        <w:t xml:space="preserve">(2010): … </w:t>
      </w:r>
      <w:r w:rsidR="00E71D27">
        <w:rPr>
          <w:rFonts w:cs="Times New Roman"/>
          <w:i/>
          <w:lang w:val="it-IT"/>
        </w:rPr>
        <w:t>s</w:t>
      </w:r>
      <w:r w:rsidRPr="00A831E6">
        <w:rPr>
          <w:rFonts w:cs="Times New Roman"/>
          <w:i/>
          <w:lang w:val="it-IT"/>
        </w:rPr>
        <w:t>ub tegmine fagi</w:t>
      </w:r>
      <w:r w:rsidRPr="00A831E6">
        <w:rPr>
          <w:rFonts w:cs="Times New Roman"/>
          <w:lang w:val="it-IT"/>
        </w:rPr>
        <w:t>…: natura e paesaggio in alcuni scrittori greci e latini, SLD 11.30, 9-23.</w:t>
      </w:r>
    </w:p>
    <w:p w:rsidR="00B5345C" w:rsidRPr="00A831E6" w:rsidRDefault="00B5345C" w:rsidP="00936173">
      <w:pPr>
        <w:jc w:val="both"/>
        <w:outlineLvl w:val="0"/>
        <w:rPr>
          <w:rFonts w:cs="Times New Roman"/>
          <w:color w:val="auto"/>
          <w:lang w:val="en-US"/>
        </w:rPr>
      </w:pPr>
      <w:r w:rsidRPr="00A831E6">
        <w:rPr>
          <w:rFonts w:cs="Times New Roman"/>
          <w:lang w:val="fr-FR"/>
        </w:rPr>
        <w:t>Rocchi, Maria (2000)</w:t>
      </w:r>
      <w:r w:rsidR="00CD6429">
        <w:rPr>
          <w:rFonts w:cs="Times New Roman"/>
          <w:lang w:val="fr-FR"/>
        </w:rPr>
        <w:t>:</w:t>
      </w:r>
      <w:r w:rsidRPr="00A831E6">
        <w:rPr>
          <w:rFonts w:cs="Times New Roman"/>
          <w:lang w:val="fr-FR"/>
        </w:rPr>
        <w:t xml:space="preserve"> Kerambos et le nevi dell’Othrys, in</w:t>
      </w:r>
      <w:r w:rsidR="00CD6429">
        <w:rPr>
          <w:rFonts w:cs="Times New Roman"/>
          <w:lang w:val="fr-FR"/>
        </w:rPr>
        <w:t>:</w:t>
      </w:r>
      <w:r w:rsidRPr="00A831E6">
        <w:rPr>
          <w:rFonts w:cs="Times New Roman"/>
          <w:lang w:val="fr-FR"/>
        </w:rPr>
        <w:t xml:space="preserve"> Vinciane Pirenne-Delforge/Emilio Suárez de la Torre (Hgg.)</w:t>
      </w:r>
      <w:r w:rsidR="00CD6429">
        <w:rPr>
          <w:rFonts w:cs="Times New Roman"/>
          <w:lang w:val="fr-FR"/>
        </w:rPr>
        <w:t>:</w:t>
      </w:r>
      <w:r w:rsidRPr="00A831E6">
        <w:rPr>
          <w:rFonts w:cs="Times New Roman"/>
          <w:lang w:val="fr-FR"/>
        </w:rPr>
        <w:t xml:space="preserve"> Héros et héroïnes dans les mythes et les cultes grecs. Actes du Colloque organisé à l’Université de Valladolid du 26 au 29 mai 1999, Liège (Kernos. </w:t>
      </w:r>
      <w:r w:rsidRPr="00A831E6">
        <w:rPr>
          <w:rFonts w:cs="Times New Roman"/>
          <w:lang w:val="en-US"/>
        </w:rPr>
        <w:t>Supplément 10), 217-227.</w:t>
      </w:r>
    </w:p>
    <w:p w:rsidR="00FD6850" w:rsidRDefault="00FD6850" w:rsidP="00936173">
      <w:pPr>
        <w:jc w:val="both"/>
        <w:outlineLvl w:val="0"/>
        <w:rPr>
          <w:rFonts w:cs="Times New Roman"/>
          <w:color w:val="auto"/>
          <w:lang w:val="en-GB"/>
        </w:rPr>
      </w:pPr>
      <w:r w:rsidRPr="00A831E6">
        <w:rPr>
          <w:rFonts w:cs="Times New Roman"/>
          <w:color w:val="auto"/>
          <w:lang w:val="en-US"/>
        </w:rPr>
        <w:t>Roe, Jo</w:t>
      </w:r>
      <w:r w:rsidRPr="00A831E6">
        <w:rPr>
          <w:rFonts w:cs="Times New Roman"/>
          <w:color w:val="auto"/>
          <w:lang w:val="en-GB"/>
        </w:rPr>
        <w:t xml:space="preserve">hn (2000): Ovid ‘Renascent’ in </w:t>
      </w:r>
      <w:r w:rsidRPr="00A831E6">
        <w:rPr>
          <w:rFonts w:cs="Times New Roman"/>
          <w:i/>
          <w:iCs/>
          <w:color w:val="auto"/>
          <w:lang w:val="en-GB"/>
        </w:rPr>
        <w:t>Venus and Adonis</w:t>
      </w:r>
      <w:r w:rsidRPr="00A831E6">
        <w:rPr>
          <w:rFonts w:cs="Times New Roman"/>
          <w:color w:val="auto"/>
          <w:lang w:val="en-GB"/>
        </w:rPr>
        <w:t xml:space="preserve"> and </w:t>
      </w:r>
      <w:r w:rsidRPr="00A831E6">
        <w:rPr>
          <w:rFonts w:cs="Times New Roman"/>
          <w:i/>
          <w:iCs/>
          <w:color w:val="auto"/>
          <w:lang w:val="en-GB"/>
        </w:rPr>
        <w:t>Hero and Leander</w:t>
      </w:r>
      <w:r w:rsidRPr="00A831E6">
        <w:rPr>
          <w:rFonts w:cs="Times New Roman"/>
          <w:color w:val="auto"/>
          <w:lang w:val="en-GB"/>
        </w:rPr>
        <w:t>, in: Taylor 2000, 31-46.</w:t>
      </w:r>
    </w:p>
    <w:p w:rsidR="00FC28A9" w:rsidRPr="00FC28A9" w:rsidRDefault="00FC28A9" w:rsidP="00936173">
      <w:pPr>
        <w:jc w:val="both"/>
        <w:outlineLvl w:val="0"/>
        <w:rPr>
          <w:rFonts w:cs="Times New Roman"/>
          <w:color w:val="auto"/>
        </w:rPr>
      </w:pPr>
      <w:r w:rsidRPr="00FC28A9">
        <w:rPr>
          <w:rFonts w:cs="Times New Roman"/>
          <w:color w:val="auto"/>
        </w:rPr>
        <w:t>Rösch, Erich (1952): Publius Ovidius N</w:t>
      </w:r>
      <w:r>
        <w:rPr>
          <w:rFonts w:cs="Times New Roman"/>
          <w:color w:val="auto"/>
        </w:rPr>
        <w:t>aso: Metamorphosen. Lateinisch – deutsch. In deutsche Hexameter übertragen, München (Tusculum-Bücherei); 14. Auflage hg. von Ni</w:t>
      </w:r>
      <w:r>
        <w:rPr>
          <w:rFonts w:cs="Times New Roman"/>
          <w:color w:val="auto"/>
        </w:rPr>
        <w:t>k</w:t>
      </w:r>
      <w:r>
        <w:rPr>
          <w:rFonts w:cs="Times New Roman"/>
          <w:color w:val="auto"/>
        </w:rPr>
        <w:t>las Holzberg, Zürich/Düsseldorf 1996.</w:t>
      </w:r>
    </w:p>
    <w:p w:rsidR="00B5345C" w:rsidRPr="003553C2" w:rsidRDefault="007B4E40" w:rsidP="00936173">
      <w:pPr>
        <w:jc w:val="both"/>
        <w:outlineLvl w:val="0"/>
        <w:rPr>
          <w:rFonts w:cs="Times New Roman"/>
          <w:color w:val="auto"/>
        </w:rPr>
      </w:pPr>
      <w:r w:rsidRPr="003553C2">
        <w:rPr>
          <w:rFonts w:cs="Times New Roman"/>
        </w:rPr>
        <w:t xml:space="preserve">Roller, Lynn </w:t>
      </w:r>
      <w:r w:rsidR="00B5345C" w:rsidRPr="003553C2">
        <w:rPr>
          <w:rFonts w:cs="Times New Roman"/>
        </w:rPr>
        <w:t>E. (1983): The Legend of Midas, ClAnt 2, 299-313.</w:t>
      </w:r>
    </w:p>
    <w:p w:rsidR="0038490A" w:rsidRPr="00A831E6" w:rsidRDefault="0038490A" w:rsidP="00936173">
      <w:pPr>
        <w:shd w:val="clear" w:color="auto" w:fill="FFFFFF"/>
        <w:jc w:val="both"/>
        <w:rPr>
          <w:rFonts w:cs="Times New Roman"/>
          <w:lang w:val="it-IT"/>
        </w:rPr>
      </w:pPr>
      <w:r w:rsidRPr="00A831E6">
        <w:rPr>
          <w:rFonts w:cs="Times New Roman"/>
        </w:rPr>
        <w:t>Roloff, Hans-Gert (1990; Hg.): Wickram Georg: Sämtliche Werke, XIII: Ovids Metamorph</w:t>
      </w:r>
      <w:r w:rsidRPr="00A831E6">
        <w:rPr>
          <w:rFonts w:cs="Times New Roman"/>
        </w:rPr>
        <w:t>o</w:t>
      </w:r>
      <w:r w:rsidRPr="00A831E6">
        <w:rPr>
          <w:rFonts w:cs="Times New Roman"/>
        </w:rPr>
        <w:t>sen (1545), 2 Bde., Berlin/New York (Ausg</w:t>
      </w:r>
      <w:r w:rsidR="007B4E40">
        <w:rPr>
          <w:rFonts w:cs="Times New Roman"/>
        </w:rPr>
        <w:t>aben deutscher Literatur</w:t>
      </w:r>
      <w:r w:rsidRPr="00A30E8A">
        <w:rPr>
          <w:rFonts w:cs="Times New Roman"/>
        </w:rPr>
        <w:t xml:space="preserve"> des XV. </w:t>
      </w:r>
      <w:r w:rsidR="007B4E40" w:rsidRPr="007B4E40">
        <w:rPr>
          <w:rFonts w:cs="Times New Roman"/>
        </w:rPr>
        <w:t>b</w:t>
      </w:r>
      <w:r w:rsidRPr="007B4E40">
        <w:rPr>
          <w:rFonts w:cs="Times New Roman"/>
        </w:rPr>
        <w:t xml:space="preserve">is XVIII. </w:t>
      </w:r>
      <w:r w:rsidR="007B4E40">
        <w:rPr>
          <w:rFonts w:cs="Times New Roman"/>
          <w:lang w:val="it-IT"/>
        </w:rPr>
        <w:t>Jahrhunderts</w:t>
      </w:r>
      <w:r w:rsidRPr="00A831E6">
        <w:rPr>
          <w:rFonts w:cs="Times New Roman"/>
          <w:lang w:val="it-IT"/>
        </w:rPr>
        <w:t xml:space="preserve"> 135).</w:t>
      </w:r>
    </w:p>
    <w:p w:rsidR="00B5345C" w:rsidRPr="003553C2" w:rsidRDefault="00B5345C" w:rsidP="00936173">
      <w:pPr>
        <w:shd w:val="clear" w:color="auto" w:fill="FFFFFF"/>
        <w:jc w:val="both"/>
        <w:rPr>
          <w:rFonts w:eastAsia="Calibri" w:cs="Times New Roman"/>
          <w:color w:val="auto"/>
          <w:lang w:val="it-IT"/>
        </w:rPr>
      </w:pPr>
      <w:r w:rsidRPr="00A831E6">
        <w:rPr>
          <w:rFonts w:cs="Times New Roman"/>
          <w:lang w:val="it-IT"/>
        </w:rPr>
        <w:t xml:space="preserve">Romani, Silvia (2012): Ragazze pietrose (ad Ov. Met. </w:t>
      </w:r>
      <w:r w:rsidRPr="003553C2">
        <w:rPr>
          <w:rFonts w:cs="Times New Roman"/>
          <w:lang w:val="it-IT"/>
        </w:rPr>
        <w:t xml:space="preserve">II 708-835), </w:t>
      </w:r>
      <w:r w:rsidR="007F170A" w:rsidRPr="003553C2">
        <w:rPr>
          <w:rFonts w:cs="Times New Roman"/>
          <w:lang w:val="it-IT"/>
        </w:rPr>
        <w:t xml:space="preserve">AOFL </w:t>
      </w:r>
      <w:r w:rsidRPr="003553C2">
        <w:rPr>
          <w:rFonts w:cs="Times New Roman"/>
          <w:lang w:val="it-IT"/>
        </w:rPr>
        <w:t>7, 45-63.</w:t>
      </w:r>
    </w:p>
    <w:p w:rsidR="00B5345C" w:rsidRPr="00A831E6" w:rsidRDefault="00B5345C" w:rsidP="00936173">
      <w:pPr>
        <w:shd w:val="clear" w:color="auto" w:fill="FFFFFF"/>
        <w:jc w:val="both"/>
        <w:rPr>
          <w:rFonts w:eastAsia="Calibri" w:cs="Times New Roman"/>
          <w:color w:val="auto"/>
          <w:lang w:val="en-US"/>
        </w:rPr>
      </w:pPr>
      <w:r w:rsidRPr="00A831E6">
        <w:rPr>
          <w:rFonts w:cs="Times New Roman"/>
          <w:lang w:val="en-US"/>
        </w:rPr>
        <w:t>Romano, Allen J. (2009): The Invention of Marriage: Hermaphroditus and Salmacis at Hal</w:t>
      </w:r>
      <w:r w:rsidRPr="00A831E6">
        <w:rPr>
          <w:rFonts w:cs="Times New Roman"/>
          <w:lang w:val="en-US"/>
        </w:rPr>
        <w:t>i</w:t>
      </w:r>
      <w:r w:rsidR="007F170A">
        <w:rPr>
          <w:rFonts w:cs="Times New Roman"/>
          <w:lang w:val="en-US"/>
        </w:rPr>
        <w:t xml:space="preserve">carnassus and in Ovid, CQ </w:t>
      </w:r>
      <w:r w:rsidRPr="00A831E6">
        <w:rPr>
          <w:rFonts w:cs="Times New Roman"/>
          <w:lang w:val="en-US"/>
        </w:rPr>
        <w:t>59, 543-561.</w:t>
      </w:r>
    </w:p>
    <w:p w:rsidR="00B5345C" w:rsidRPr="00A831E6" w:rsidRDefault="00B5345C" w:rsidP="00936173">
      <w:pPr>
        <w:shd w:val="clear" w:color="auto" w:fill="FFFFFF"/>
        <w:jc w:val="both"/>
        <w:rPr>
          <w:rFonts w:eastAsia="Calibri" w:cs="Times New Roman"/>
          <w:color w:val="auto"/>
          <w:lang w:val="it-IT"/>
        </w:rPr>
      </w:pPr>
      <w:r w:rsidRPr="00A831E6">
        <w:rPr>
          <w:rFonts w:cs="Times New Roman"/>
          <w:lang w:val="it-IT"/>
        </w:rPr>
        <w:t>Romeo, Alessandra (2005): Metamorfosi di una narrazione: l’Orfeo di Ovidio, AAP N.S. 54, 315-342.</w:t>
      </w:r>
    </w:p>
    <w:p w:rsidR="009D087F" w:rsidRPr="00A831E6" w:rsidRDefault="009D087F" w:rsidP="00936173">
      <w:pPr>
        <w:shd w:val="clear" w:color="auto" w:fill="FFFFFF"/>
        <w:jc w:val="both"/>
        <w:rPr>
          <w:rFonts w:cs="Times New Roman"/>
          <w:lang w:val="it-IT"/>
        </w:rPr>
      </w:pPr>
      <w:r w:rsidRPr="00A831E6">
        <w:rPr>
          <w:rFonts w:eastAsia="Calibri" w:cs="Times New Roman"/>
          <w:color w:val="auto"/>
          <w:lang w:val="it-IT"/>
        </w:rPr>
        <w:t>–</w:t>
      </w:r>
      <w:r w:rsidRPr="00A831E6">
        <w:rPr>
          <w:rFonts w:eastAsia="Calibri" w:cs="Times New Roman"/>
          <w:color w:val="auto"/>
          <w:lang w:val="it-IT"/>
        </w:rPr>
        <w:tab/>
        <w:t xml:space="preserve">(2007): </w:t>
      </w:r>
      <w:r w:rsidRPr="00A831E6">
        <w:rPr>
          <w:rFonts w:cs="Times New Roman"/>
          <w:i/>
          <w:lang w:val="it-IT"/>
        </w:rPr>
        <w:t>Progymnasmata Ovidiana</w:t>
      </w:r>
      <w:r w:rsidRPr="00A831E6">
        <w:rPr>
          <w:rFonts w:cs="Times New Roman"/>
          <w:lang w:val="it-IT"/>
        </w:rPr>
        <w:t>: per una lettura tematica dei canti di Orfeo nelle Met</w:t>
      </w:r>
      <w:r w:rsidRPr="00A831E6">
        <w:rPr>
          <w:rFonts w:cs="Times New Roman"/>
          <w:lang w:val="it-IT"/>
        </w:rPr>
        <w:t>a</w:t>
      </w:r>
      <w:r w:rsidRPr="00A831E6">
        <w:rPr>
          <w:rFonts w:cs="Times New Roman"/>
          <w:lang w:val="it-IT"/>
        </w:rPr>
        <w:t>morfosi, AAP N.S. 56, 393-414.</w:t>
      </w:r>
    </w:p>
    <w:p w:rsidR="0035415E" w:rsidRPr="00A831E6" w:rsidRDefault="0035415E" w:rsidP="00936173">
      <w:pPr>
        <w:shd w:val="clear" w:color="auto" w:fill="FFFFFF"/>
        <w:jc w:val="both"/>
        <w:rPr>
          <w:rFonts w:cs="Times New Roman"/>
          <w:lang w:val="it-IT"/>
        </w:rPr>
      </w:pPr>
      <w:r w:rsidRPr="00A831E6">
        <w:rPr>
          <w:rFonts w:cs="Times New Roman"/>
          <w:lang w:val="it-IT"/>
        </w:rPr>
        <w:t>–</w:t>
      </w:r>
      <w:r w:rsidRPr="00A831E6">
        <w:rPr>
          <w:rFonts w:cs="Times New Roman"/>
          <w:lang w:val="it-IT"/>
        </w:rPr>
        <w:tab/>
        <w:t xml:space="preserve">(2011): Memorie “georgiche” nell’“epos” ovidiano: in margine al mito di Esaco nell’XI libro delle </w:t>
      </w:r>
      <w:r w:rsidRPr="00A831E6">
        <w:rPr>
          <w:rFonts w:cs="Times New Roman"/>
          <w:i/>
          <w:lang w:val="it-IT"/>
        </w:rPr>
        <w:t>Metamorfosi</w:t>
      </w:r>
      <w:r w:rsidRPr="00A831E6">
        <w:rPr>
          <w:rFonts w:cs="Times New Roman"/>
          <w:lang w:val="it-IT"/>
        </w:rPr>
        <w:t>, in: Paolo Mastandrea/Linda Spinazzè (Hgg.): Nuovi archivi e mezzi d’analisi per i testi poetici: i lavori del progetto “Musisque Deoque”, Venezia (Su</w:t>
      </w:r>
      <w:r w:rsidRPr="00A831E6">
        <w:rPr>
          <w:rFonts w:cs="Times New Roman"/>
          <w:lang w:val="it-IT"/>
        </w:rPr>
        <w:t>p</w:t>
      </w:r>
      <w:r w:rsidRPr="00A831E6">
        <w:rPr>
          <w:rFonts w:cs="Times New Roman"/>
          <w:lang w:val="it-IT"/>
        </w:rPr>
        <w:t>plementi di Lexis 60), 99-108.</w:t>
      </w:r>
    </w:p>
    <w:p w:rsidR="009D087F" w:rsidRDefault="009D087F" w:rsidP="00936173">
      <w:pPr>
        <w:shd w:val="clear" w:color="auto" w:fill="FFFFFF"/>
        <w:jc w:val="both"/>
        <w:rPr>
          <w:rFonts w:cs="Times New Roman"/>
          <w:lang w:val="it-IT"/>
        </w:rPr>
      </w:pPr>
      <w:r w:rsidRPr="00A831E6">
        <w:rPr>
          <w:rFonts w:cs="Times New Roman"/>
          <w:lang w:val="it-IT"/>
        </w:rPr>
        <w:t>–</w:t>
      </w:r>
      <w:r w:rsidRPr="00A831E6">
        <w:rPr>
          <w:rFonts w:cs="Times New Roman"/>
          <w:lang w:val="it-IT"/>
        </w:rPr>
        <w:tab/>
        <w:t>(2012): Orfeo in Ovidio: la creazione di u</w:t>
      </w:r>
      <w:r w:rsidR="00E71D27">
        <w:rPr>
          <w:rFonts w:cs="Times New Roman"/>
          <w:lang w:val="it-IT"/>
        </w:rPr>
        <w:t xml:space="preserve">n nuovo epos, Soveria Mannelli </w:t>
      </w:r>
      <w:r w:rsidRPr="00A831E6">
        <w:rPr>
          <w:rFonts w:cs="Times New Roman"/>
          <w:lang w:val="it-IT"/>
        </w:rPr>
        <w:t>(Studi di filol</w:t>
      </w:r>
      <w:r w:rsidRPr="00A831E6">
        <w:rPr>
          <w:rFonts w:cs="Times New Roman"/>
          <w:lang w:val="it-IT"/>
        </w:rPr>
        <w:t>o</w:t>
      </w:r>
      <w:r w:rsidRPr="00A831E6">
        <w:rPr>
          <w:rFonts w:cs="Times New Roman"/>
          <w:lang w:val="it-IT"/>
        </w:rPr>
        <w:t>gia antica e moderna 25) [R.A. Smith, BMCRev 2013.10.25; A. Prenner, BStudLat 44, 2014, 732f.].</w:t>
      </w:r>
    </w:p>
    <w:p w:rsidR="003D71A4" w:rsidRPr="00A831E6" w:rsidRDefault="003D71A4" w:rsidP="00936173">
      <w:pPr>
        <w:shd w:val="clear" w:color="auto" w:fill="FFFFFF"/>
        <w:jc w:val="both"/>
        <w:rPr>
          <w:rFonts w:eastAsia="Calibri" w:cs="Times New Roman"/>
          <w:color w:val="auto"/>
          <w:lang w:val="it-IT"/>
        </w:rPr>
      </w:pPr>
      <w:r>
        <w:rPr>
          <w:rFonts w:cs="Times New Roman"/>
          <w:lang w:val="it-IT"/>
        </w:rPr>
        <w:t>–</w:t>
      </w:r>
      <w:r>
        <w:rPr>
          <w:rFonts w:cs="Times New Roman"/>
          <w:lang w:val="it-IT"/>
        </w:rPr>
        <w:tab/>
        <w:t xml:space="preserve">(2012/13): Metamorfosi della declamazione: metodo declamatorio e creazione epica nelle </w:t>
      </w:r>
      <w:r w:rsidRPr="003D71A4">
        <w:rPr>
          <w:rFonts w:cs="Times New Roman"/>
          <w:i/>
          <w:lang w:val="it-IT"/>
        </w:rPr>
        <w:t>Metamorfosi</w:t>
      </w:r>
      <w:r>
        <w:rPr>
          <w:rFonts w:cs="Times New Roman"/>
          <w:lang w:val="it-IT"/>
        </w:rPr>
        <w:t xml:space="preserve"> di Ovidio, </w:t>
      </w:r>
      <w:r w:rsidR="00C30A4A">
        <w:rPr>
          <w:rFonts w:cs="Times New Roman"/>
          <w:lang w:val="it-IT"/>
        </w:rPr>
        <w:t>FAM 39/40, 57-73.</w:t>
      </w:r>
    </w:p>
    <w:p w:rsidR="00CD199E" w:rsidRPr="00A831E6" w:rsidRDefault="00CD199E" w:rsidP="00936173">
      <w:pPr>
        <w:shd w:val="clear" w:color="auto" w:fill="FFFFFF"/>
        <w:jc w:val="both"/>
        <w:rPr>
          <w:rFonts w:eastAsia="Calibri" w:cs="Times New Roman"/>
          <w:color w:val="auto"/>
          <w:lang w:val="it-IT"/>
        </w:rPr>
      </w:pPr>
      <w:r w:rsidRPr="00A831E6">
        <w:rPr>
          <w:rFonts w:eastAsia="Calibri" w:cs="Times New Roman"/>
          <w:color w:val="auto"/>
          <w:lang w:val="it-IT"/>
        </w:rPr>
        <w:t>Roncali</w:t>
      </w:r>
      <w:r w:rsidR="0035415E" w:rsidRPr="00A831E6">
        <w:rPr>
          <w:rFonts w:eastAsia="Calibri" w:cs="Times New Roman"/>
          <w:color w:val="auto"/>
          <w:lang w:val="it-IT"/>
        </w:rPr>
        <w:t>, Renata</w:t>
      </w:r>
      <w:r w:rsidRPr="00A831E6">
        <w:rPr>
          <w:rFonts w:eastAsia="Calibri" w:cs="Times New Roman"/>
          <w:color w:val="auto"/>
          <w:lang w:val="it-IT"/>
        </w:rPr>
        <w:t xml:space="preserve"> (1997): </w:t>
      </w:r>
      <w:r w:rsidR="0035415E" w:rsidRPr="00A831E6">
        <w:rPr>
          <w:rFonts w:cs="Times New Roman"/>
          <w:lang w:val="it-IT"/>
        </w:rPr>
        <w:t>Ovidio, il mito di Dedalo e il tiranno,</w:t>
      </w:r>
      <w:r w:rsidR="0035415E" w:rsidRPr="00A831E6">
        <w:rPr>
          <w:rFonts w:eastAsia="Calibri" w:cs="Times New Roman"/>
          <w:color w:val="auto"/>
          <w:lang w:val="it-IT"/>
        </w:rPr>
        <w:t xml:space="preserve"> </w:t>
      </w:r>
      <w:r w:rsidRPr="00A831E6">
        <w:rPr>
          <w:rFonts w:eastAsia="Calibri" w:cs="Times New Roman"/>
          <w:color w:val="auto"/>
          <w:lang w:val="it-IT"/>
        </w:rPr>
        <w:t>QS 23, 45-58.</w:t>
      </w:r>
    </w:p>
    <w:p w:rsidR="00AD673F" w:rsidRPr="00A831E6" w:rsidRDefault="00AD673F" w:rsidP="00936173">
      <w:pPr>
        <w:shd w:val="clear" w:color="auto" w:fill="FFFFFF"/>
        <w:jc w:val="both"/>
        <w:rPr>
          <w:rFonts w:cs="Times New Roman"/>
          <w:color w:val="auto"/>
          <w:lang w:val="it-IT"/>
        </w:rPr>
      </w:pPr>
      <w:r w:rsidRPr="00A831E6">
        <w:rPr>
          <w:rFonts w:eastAsia="Calibri" w:cs="Times New Roman"/>
          <w:color w:val="auto"/>
          <w:lang w:val="it-IT"/>
        </w:rPr>
        <w:t>–</w:t>
      </w:r>
      <w:r w:rsidRPr="00A831E6">
        <w:rPr>
          <w:rFonts w:eastAsia="Calibri" w:cs="Times New Roman"/>
          <w:color w:val="auto"/>
          <w:lang w:val="it-IT"/>
        </w:rPr>
        <w:tab/>
        <w:t xml:space="preserve">(2005): </w:t>
      </w:r>
      <w:r w:rsidRPr="00A831E6">
        <w:rPr>
          <w:rFonts w:cs="Times New Roman"/>
          <w:lang w:val="it-IT"/>
        </w:rPr>
        <w:t>La voce della metamorfosi, Phaos 5, 75-82.</w:t>
      </w:r>
    </w:p>
    <w:p w:rsidR="00AD673F" w:rsidRPr="00A831E6" w:rsidRDefault="00AD673F" w:rsidP="00936173">
      <w:pPr>
        <w:shd w:val="clear" w:color="auto" w:fill="FFFFFF"/>
        <w:jc w:val="both"/>
        <w:rPr>
          <w:rFonts w:cs="Times New Roman"/>
          <w:color w:val="auto"/>
          <w:lang w:val="it-IT"/>
        </w:rPr>
      </w:pPr>
      <w:r w:rsidRPr="00A831E6">
        <w:rPr>
          <w:rFonts w:cs="Times New Roman"/>
          <w:lang w:val="it-IT"/>
        </w:rPr>
        <w:t>Ronconi, Alessandro (1984): Fortuna di Ovidio, A&amp;R 29, 1-16.</w:t>
      </w:r>
    </w:p>
    <w:p w:rsidR="00115710" w:rsidRPr="00A831E6" w:rsidRDefault="00E71D27" w:rsidP="00936173">
      <w:pPr>
        <w:shd w:val="clear" w:color="auto" w:fill="FFFFFF"/>
        <w:jc w:val="both"/>
        <w:rPr>
          <w:rFonts w:cs="Times New Roman"/>
          <w:color w:val="auto"/>
          <w:lang w:val="it-IT"/>
        </w:rPr>
      </w:pPr>
      <w:r>
        <w:rPr>
          <w:rFonts w:cs="Times New Roman"/>
          <w:color w:val="auto"/>
          <w:lang w:val="it-IT"/>
        </w:rPr>
        <w:t>Ronnick, Michele Vale</w:t>
      </w:r>
      <w:r w:rsidR="00115710" w:rsidRPr="00A831E6">
        <w:rPr>
          <w:rFonts w:cs="Times New Roman"/>
          <w:color w:val="auto"/>
          <w:lang w:val="it-IT"/>
        </w:rPr>
        <w:t xml:space="preserve">rie (1993): </w:t>
      </w:r>
      <w:r w:rsidR="00115710" w:rsidRPr="00A831E6">
        <w:rPr>
          <w:rFonts w:cs="Times New Roman"/>
          <w:i/>
          <w:color w:val="auto"/>
          <w:lang w:val="it-IT"/>
        </w:rPr>
        <w:t>Stellio non lacerta et bubo non strix</w:t>
      </w:r>
      <w:r w:rsidR="00115710" w:rsidRPr="00A831E6">
        <w:rPr>
          <w:rFonts w:cs="Times New Roman"/>
          <w:color w:val="auto"/>
          <w:lang w:val="it-IT"/>
        </w:rPr>
        <w:t xml:space="preserve">: Ovid </w:t>
      </w:r>
      <w:r w:rsidR="00115710" w:rsidRPr="00A831E6">
        <w:rPr>
          <w:rFonts w:cs="Times New Roman"/>
          <w:i/>
          <w:color w:val="auto"/>
          <w:lang w:val="it-IT"/>
        </w:rPr>
        <w:t>Metamorphoses</w:t>
      </w:r>
      <w:r w:rsidR="00115710" w:rsidRPr="00A831E6">
        <w:rPr>
          <w:rFonts w:cs="Times New Roman"/>
          <w:color w:val="auto"/>
          <w:lang w:val="it-IT"/>
        </w:rPr>
        <w:t xml:space="preserve"> 5.446-461 and 534-550, AJPh 114, 419f.</w:t>
      </w:r>
    </w:p>
    <w:p w:rsidR="00115710" w:rsidRPr="00A831E6" w:rsidRDefault="00115710" w:rsidP="00936173">
      <w:pPr>
        <w:shd w:val="clear" w:color="auto" w:fill="FFFFFF"/>
        <w:jc w:val="both"/>
        <w:rPr>
          <w:rFonts w:cs="Times New Roman"/>
          <w:color w:val="auto"/>
          <w:lang w:val="it-IT"/>
        </w:rPr>
      </w:pPr>
      <w:r w:rsidRPr="00A831E6">
        <w:rPr>
          <w:rFonts w:cs="Times New Roman"/>
          <w:color w:val="auto"/>
          <w:lang w:val="it-IT"/>
        </w:rPr>
        <w:lastRenderedPageBreak/>
        <w:t>Rosati, Gianpiero (1981): Il racconto dentro il racconto. Funzioni metanarrative nelle “Met</w:t>
      </w:r>
      <w:r w:rsidRPr="00A831E6">
        <w:rPr>
          <w:rFonts w:cs="Times New Roman"/>
          <w:color w:val="auto"/>
          <w:lang w:val="it-IT"/>
        </w:rPr>
        <w:t>a</w:t>
      </w:r>
      <w:r w:rsidRPr="00A831E6">
        <w:rPr>
          <w:rFonts w:cs="Times New Roman"/>
          <w:color w:val="auto"/>
          <w:lang w:val="it-IT"/>
        </w:rPr>
        <w:t>morfosi” di Ovidio, MCSN 3, 297-309.</w:t>
      </w:r>
    </w:p>
    <w:p w:rsidR="00115710" w:rsidRPr="00A831E6" w:rsidRDefault="00005D51" w:rsidP="00936173">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(1983</w:t>
      </w:r>
      <w:r w:rsidR="00115710" w:rsidRPr="00A831E6">
        <w:rPr>
          <w:rFonts w:cs="Times New Roman"/>
          <w:color w:val="auto"/>
          <w:lang w:val="it-IT"/>
        </w:rPr>
        <w:t xml:space="preserve">): </w:t>
      </w:r>
      <w:r w:rsidR="00115710" w:rsidRPr="003553C2">
        <w:rPr>
          <w:rFonts w:cs="Times New Roman"/>
          <w:i/>
          <w:color w:val="auto"/>
          <w:lang w:val="it-IT"/>
        </w:rPr>
        <w:t>Narciso e Pigmalione. Illusione e spettacolo nelle Metamorfosi di Ovidio</w:t>
      </w:r>
      <w:r w:rsidR="00115710" w:rsidRPr="00A831E6">
        <w:rPr>
          <w:rFonts w:cs="Times New Roman"/>
          <w:color w:val="auto"/>
          <w:lang w:val="it-IT"/>
        </w:rPr>
        <w:t>. Con un saggio di Antonio La Penna, F</w:t>
      </w:r>
      <w:r w:rsidR="001E610C">
        <w:rPr>
          <w:rFonts w:cs="Times New Roman"/>
          <w:color w:val="auto"/>
          <w:lang w:val="it-IT"/>
        </w:rPr>
        <w:t>irenze</w:t>
      </w:r>
      <w:r w:rsidR="00115710" w:rsidRPr="00A831E6">
        <w:rPr>
          <w:rFonts w:cs="Times New Roman"/>
          <w:color w:val="auto"/>
          <w:lang w:val="it-IT"/>
        </w:rPr>
        <w:t xml:space="preserve"> [</w:t>
      </w:r>
      <w:r w:rsidR="008F1A66">
        <w:rPr>
          <w:rFonts w:cs="Times New Roman"/>
          <w:color w:val="auto"/>
          <w:lang w:val="it-IT"/>
        </w:rPr>
        <w:t xml:space="preserve">Valenti, BStudLat 13, 1983, 91f.; </w:t>
      </w:r>
      <w:r w:rsidR="001E610C">
        <w:rPr>
          <w:rFonts w:cs="Times New Roman"/>
          <w:color w:val="auto"/>
          <w:lang w:val="it-IT"/>
        </w:rPr>
        <w:t xml:space="preserve">Almansi, Belfagor 39, 1984, 610-612; </w:t>
      </w:r>
      <w:r w:rsidR="008F1A66">
        <w:rPr>
          <w:rFonts w:cs="Times New Roman"/>
          <w:color w:val="auto"/>
          <w:lang w:val="it-IT"/>
        </w:rPr>
        <w:t xml:space="preserve">H. Bardon, REA 86, 1984, 371f.; </w:t>
      </w:r>
      <w:r w:rsidR="00115710" w:rsidRPr="00A831E6">
        <w:rPr>
          <w:rFonts w:cs="Times New Roman"/>
          <w:color w:val="auto"/>
          <w:lang w:val="it-IT"/>
        </w:rPr>
        <w:t xml:space="preserve">U. Bernhardt, Gnomon 56, 1984, 303-308; </w:t>
      </w:r>
      <w:r w:rsidR="008F1A66">
        <w:rPr>
          <w:rFonts w:cs="Times New Roman"/>
          <w:color w:val="auto"/>
          <w:lang w:val="it-IT"/>
        </w:rPr>
        <w:t xml:space="preserve">Borle, MH 41, 1984, 256; J. Fabre, REL 62, 1984, 487; Fasce, Paideia 39, 1984, 610-612; </w:t>
      </w:r>
      <w:r w:rsidR="001E610C">
        <w:rPr>
          <w:rFonts w:cs="Times New Roman"/>
          <w:color w:val="auto"/>
          <w:lang w:val="it-IT"/>
        </w:rPr>
        <w:t xml:space="preserve">B. Guthmüller, Arcadia 19, 1984, 297f.; </w:t>
      </w:r>
      <w:r w:rsidR="00115710" w:rsidRPr="00A831E6">
        <w:rPr>
          <w:rFonts w:cs="Times New Roman"/>
          <w:color w:val="auto"/>
          <w:lang w:val="it-IT"/>
        </w:rPr>
        <w:t>E.J. Kenney, CR 34, 1984, 186-188</w:t>
      </w:r>
      <w:r w:rsidR="001E610C">
        <w:rPr>
          <w:rFonts w:cs="Times New Roman"/>
          <w:color w:val="auto"/>
          <w:lang w:val="it-IT"/>
        </w:rPr>
        <w:t xml:space="preserve">; </w:t>
      </w:r>
      <w:r w:rsidR="003E4614">
        <w:rPr>
          <w:rFonts w:cs="Times New Roman"/>
          <w:color w:val="auto"/>
          <w:lang w:val="it-IT"/>
        </w:rPr>
        <w:t xml:space="preserve">M. </w:t>
      </w:r>
      <w:r w:rsidR="001E610C">
        <w:rPr>
          <w:rFonts w:cs="Times New Roman"/>
          <w:color w:val="auto"/>
          <w:lang w:val="it-IT"/>
        </w:rPr>
        <w:t>Scarsi, Maia 36, 1984, 190f.; Waterschoot, LEC 52, 1984, 274;</w:t>
      </w:r>
      <w:r w:rsidR="008F1A66">
        <w:rPr>
          <w:rFonts w:cs="Times New Roman"/>
          <w:color w:val="auto"/>
          <w:lang w:val="it-IT"/>
        </w:rPr>
        <w:t xml:space="preserve"> Frécaut, Latomus 44, 1985, 186-188; </w:t>
      </w:r>
      <w:r w:rsidR="00E71D27">
        <w:rPr>
          <w:rFonts w:cs="Times New Roman"/>
          <w:color w:val="auto"/>
          <w:lang w:val="it-IT"/>
        </w:rPr>
        <w:t xml:space="preserve">L. </w:t>
      </w:r>
      <w:r w:rsidR="008F1A66">
        <w:rPr>
          <w:rFonts w:cs="Times New Roman"/>
          <w:color w:val="auto"/>
          <w:lang w:val="it-IT"/>
        </w:rPr>
        <w:t>Nicastri, Vichiana 14, 1985, 368-374; S. Viarre, AC 54, 1985, 388f.; Clausi, Orpheus 7, 1986, 174-178; Cova, Paideia 41, 1986, 268f.; R. Degl’Innocenti Pierini, A&amp;R 31, 1986, 61-63; Moussy, RPh 60, 1986, 324f.</w:t>
      </w:r>
      <w:r w:rsidR="00115710" w:rsidRPr="00A831E6">
        <w:rPr>
          <w:rFonts w:cs="Times New Roman"/>
          <w:color w:val="auto"/>
          <w:lang w:val="it-IT"/>
        </w:rPr>
        <w:t>].</w:t>
      </w:r>
    </w:p>
    <w:p w:rsidR="00115710" w:rsidRPr="00A831E6" w:rsidRDefault="00115710" w:rsidP="00936173">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(1994</w:t>
      </w:r>
      <w:r w:rsidR="007F170A">
        <w:rPr>
          <w:rFonts w:cs="Times New Roman"/>
          <w:color w:val="auto"/>
          <w:lang w:val="it-IT"/>
        </w:rPr>
        <w:t>a</w:t>
      </w:r>
      <w:r w:rsidRPr="00A831E6">
        <w:rPr>
          <w:rFonts w:cs="Times New Roman"/>
          <w:color w:val="auto"/>
          <w:lang w:val="it-IT"/>
        </w:rPr>
        <w:t xml:space="preserve">): </w:t>
      </w:r>
      <w:r w:rsidR="00005D51" w:rsidRPr="00A831E6">
        <w:rPr>
          <w:rFonts w:cs="Times New Roman"/>
          <w:color w:val="auto"/>
          <w:lang w:val="it-IT"/>
        </w:rPr>
        <w:t>Introduzione, i</w:t>
      </w:r>
      <w:r w:rsidRPr="00A831E6">
        <w:rPr>
          <w:rFonts w:cs="Times New Roman"/>
          <w:color w:val="auto"/>
          <w:lang w:val="it-IT"/>
        </w:rPr>
        <w:t xml:space="preserve">n: Ovidio, le </w:t>
      </w:r>
      <w:r w:rsidR="00971B21">
        <w:rPr>
          <w:rFonts w:cs="Times New Roman"/>
          <w:i/>
          <w:color w:val="auto"/>
          <w:lang w:val="it-IT"/>
        </w:rPr>
        <w:t>Metamormo</w:t>
      </w:r>
      <w:r w:rsidRPr="00A831E6">
        <w:rPr>
          <w:rFonts w:cs="Times New Roman"/>
          <w:i/>
          <w:color w:val="auto"/>
          <w:lang w:val="it-IT"/>
        </w:rPr>
        <w:t>si</w:t>
      </w:r>
      <w:r w:rsidRPr="00A831E6">
        <w:rPr>
          <w:rFonts w:cs="Times New Roman"/>
          <w:color w:val="auto"/>
          <w:lang w:val="it-IT"/>
        </w:rPr>
        <w:t xml:space="preserve">, </w:t>
      </w:r>
      <w:r w:rsidR="00971B21">
        <w:rPr>
          <w:rFonts w:cs="Times New Roman"/>
          <w:color w:val="auto"/>
          <w:lang w:val="it-IT"/>
        </w:rPr>
        <w:t>Milano</w:t>
      </w:r>
      <w:r w:rsidRPr="00A831E6">
        <w:rPr>
          <w:rFonts w:cs="Times New Roman"/>
          <w:color w:val="auto"/>
          <w:lang w:val="it-IT"/>
        </w:rPr>
        <w:t xml:space="preserve"> (Biblioteca universale Rizzoli).</w:t>
      </w:r>
    </w:p>
    <w:p w:rsidR="00FD6850" w:rsidRPr="00A831E6" w:rsidRDefault="00FD6850" w:rsidP="00936173">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(1994b): Momenti e forme della fortuna antica di Ovidio: l’</w:t>
      </w:r>
      <w:r w:rsidRPr="00A831E6">
        <w:rPr>
          <w:rFonts w:cs="Times New Roman"/>
          <w:i/>
          <w:iCs/>
          <w:color w:val="auto"/>
          <w:lang w:val="it-IT"/>
        </w:rPr>
        <w:t>Achilleide</w:t>
      </w:r>
      <w:r w:rsidRPr="00A831E6">
        <w:rPr>
          <w:rFonts w:cs="Times New Roman"/>
          <w:color w:val="auto"/>
          <w:lang w:val="it-IT"/>
        </w:rPr>
        <w:t xml:space="preserve"> di Stazio, in: Pic</w:t>
      </w:r>
      <w:r w:rsidRPr="00A831E6">
        <w:rPr>
          <w:rFonts w:cs="Times New Roman"/>
          <w:color w:val="auto"/>
          <w:lang w:val="it-IT"/>
        </w:rPr>
        <w:t>o</w:t>
      </w:r>
      <w:r w:rsidRPr="00A831E6">
        <w:rPr>
          <w:rFonts w:cs="Times New Roman"/>
          <w:color w:val="auto"/>
          <w:lang w:val="it-IT"/>
        </w:rPr>
        <w:t>ne/Zimmermann 1994, 43-62.</w:t>
      </w:r>
    </w:p>
    <w:p w:rsidR="00EC6CE7" w:rsidRPr="00EC6CE7" w:rsidRDefault="00EC6CE7" w:rsidP="00936173">
      <w:pPr>
        <w:shd w:val="clear" w:color="auto" w:fill="FFFFFF"/>
        <w:tabs>
          <w:tab w:val="left" w:pos="540"/>
        </w:tabs>
        <w:jc w:val="both"/>
        <w:rPr>
          <w:rFonts w:cs="Times New Roman"/>
          <w:color w:val="auto"/>
          <w:lang w:val="it-IT"/>
        </w:rPr>
      </w:pPr>
      <w:r>
        <w:rPr>
          <w:rFonts w:cs="Times New Roman"/>
          <w:color w:val="auto"/>
          <w:lang w:val="it-IT"/>
        </w:rPr>
        <w:t>–</w:t>
      </w:r>
      <w:r>
        <w:rPr>
          <w:rFonts w:cs="Times New Roman"/>
          <w:color w:val="auto"/>
          <w:lang w:val="it-IT"/>
        </w:rPr>
        <w:tab/>
        <w:t xml:space="preserve">(1996): </w:t>
      </w:r>
      <w:r w:rsidRPr="00EC6CE7">
        <w:rPr>
          <w:lang w:val="it-IT"/>
        </w:rPr>
        <w:t>Il modello di Aretusa (Prop.</w:t>
      </w:r>
      <w:r>
        <w:rPr>
          <w:lang w:val="it-IT"/>
        </w:rPr>
        <w:t xml:space="preserve"> IV 3): tracce elegiache nell’</w:t>
      </w:r>
      <w:r w:rsidRPr="00EC6CE7">
        <w:rPr>
          <w:lang w:val="it-IT"/>
        </w:rPr>
        <w:t>epica del I sec. d.C.</w:t>
      </w:r>
      <w:r>
        <w:rPr>
          <w:lang w:val="it-IT"/>
        </w:rPr>
        <w:t>, Maia</w:t>
      </w:r>
      <w:r w:rsidRPr="00EC6CE7">
        <w:rPr>
          <w:lang w:val="it-IT"/>
        </w:rPr>
        <w:t xml:space="preserve"> </w:t>
      </w:r>
      <w:r>
        <w:rPr>
          <w:lang w:val="it-IT"/>
        </w:rPr>
        <w:t>48,</w:t>
      </w:r>
      <w:r w:rsidRPr="00EC6CE7">
        <w:rPr>
          <w:lang w:val="it-IT"/>
        </w:rPr>
        <w:t xml:space="preserve"> 139-155.</w:t>
      </w:r>
    </w:p>
    <w:p w:rsidR="00115710" w:rsidRPr="00A831E6" w:rsidRDefault="00115710" w:rsidP="00936173">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(1997): Il bel ritroso e il rifiuto d’ampore: un modelle callimacheo nelle Metamorfosi</w:t>
      </w:r>
      <w:r w:rsidR="00005D51" w:rsidRPr="00A831E6">
        <w:rPr>
          <w:rFonts w:cs="Times New Roman"/>
          <w:color w:val="auto"/>
          <w:lang w:val="it-IT"/>
        </w:rPr>
        <w:t>, i</w:t>
      </w:r>
      <w:r w:rsidRPr="00A831E6">
        <w:rPr>
          <w:rFonts w:cs="Times New Roman"/>
          <w:color w:val="auto"/>
          <w:lang w:val="it-IT"/>
        </w:rPr>
        <w:t>n: Papponetti</w:t>
      </w:r>
      <w:r w:rsidR="00005D51" w:rsidRPr="00A831E6">
        <w:rPr>
          <w:rFonts w:cs="Times New Roman"/>
          <w:color w:val="auto"/>
          <w:lang w:val="it-IT"/>
        </w:rPr>
        <w:t xml:space="preserve"> 1997</w:t>
      </w:r>
      <w:r w:rsidRPr="00A831E6">
        <w:rPr>
          <w:rFonts w:cs="Times New Roman"/>
          <w:color w:val="auto"/>
          <w:lang w:val="it-IT"/>
        </w:rPr>
        <w:t>, 167-180.</w:t>
      </w:r>
    </w:p>
    <w:p w:rsidR="006675FF" w:rsidRPr="00A831E6" w:rsidRDefault="006675FF" w:rsidP="00936173">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(1998): Metafora e poetica nelle Metamorfosi di Ovidio, in: Ibolya Tar (Hg.): Epik durch die Jahrhunderte. Internationale Konferenz Szeged 2.-4. Oktober 1997, Szeged, 142-151.</w:t>
      </w:r>
    </w:p>
    <w:p w:rsidR="00115710" w:rsidRPr="0080029C" w:rsidRDefault="00115710" w:rsidP="00936173">
      <w:pPr>
        <w:shd w:val="clear" w:color="auto" w:fill="FFFFFF"/>
        <w:tabs>
          <w:tab w:val="left" w:pos="540"/>
        </w:tabs>
        <w:jc w:val="both"/>
        <w:rPr>
          <w:rFonts w:cs="Times New Roman"/>
          <w:color w:val="auto"/>
          <w:lang w:val="it-IT"/>
        </w:rPr>
      </w:pPr>
      <w:r w:rsidRPr="0080029C">
        <w:rPr>
          <w:rFonts w:cs="Times New Roman"/>
          <w:color w:val="auto"/>
          <w:lang w:val="it-IT"/>
        </w:rPr>
        <w:t>–</w:t>
      </w:r>
      <w:r w:rsidRPr="0080029C">
        <w:rPr>
          <w:rFonts w:cs="Times New Roman"/>
          <w:color w:val="auto"/>
          <w:lang w:val="it-IT"/>
        </w:rPr>
        <w:tab/>
        <w:t xml:space="preserve">(1999): Form in Motion. Weaving the Text in the </w:t>
      </w:r>
      <w:r w:rsidRPr="0080029C">
        <w:rPr>
          <w:rFonts w:cs="Times New Roman"/>
          <w:i/>
          <w:color w:val="auto"/>
          <w:lang w:val="it-IT"/>
        </w:rPr>
        <w:t>Metamorphoses</w:t>
      </w:r>
      <w:r w:rsidR="003929E8" w:rsidRPr="0080029C">
        <w:rPr>
          <w:rFonts w:cs="Times New Roman"/>
          <w:color w:val="auto"/>
          <w:lang w:val="it-IT"/>
        </w:rPr>
        <w:t>, in:</w:t>
      </w:r>
      <w:r w:rsidRPr="0080029C">
        <w:rPr>
          <w:rFonts w:cs="Times New Roman"/>
          <w:color w:val="auto"/>
          <w:lang w:val="it-IT"/>
        </w:rPr>
        <w:t xml:space="preserve"> Ha</w:t>
      </w:r>
      <w:r w:rsidRPr="0080029C">
        <w:rPr>
          <w:rFonts w:cs="Times New Roman"/>
          <w:color w:val="auto"/>
          <w:lang w:val="it-IT"/>
        </w:rPr>
        <w:t>r</w:t>
      </w:r>
      <w:r w:rsidRPr="0080029C">
        <w:rPr>
          <w:rFonts w:cs="Times New Roman"/>
          <w:color w:val="auto"/>
          <w:lang w:val="it-IT"/>
        </w:rPr>
        <w:t xml:space="preserve">die/Barchiesi/Hinds 1999, 240-253 </w:t>
      </w:r>
      <w:r w:rsidRPr="0080029C">
        <w:rPr>
          <w:rFonts w:cs="Times New Roman"/>
          <w:bCs/>
          <w:color w:val="auto"/>
          <w:lang w:val="it-IT"/>
        </w:rPr>
        <w:t xml:space="preserve">= </w:t>
      </w:r>
      <w:r w:rsidR="00BD1BD3" w:rsidRPr="0080029C">
        <w:rPr>
          <w:rFonts w:cs="Times New Roman"/>
          <w:bCs/>
          <w:color w:val="auto"/>
          <w:lang w:val="it-IT"/>
        </w:rPr>
        <w:t>Knox 2006b,</w:t>
      </w:r>
      <w:r w:rsidRPr="0080029C">
        <w:rPr>
          <w:rFonts w:cs="Times New Roman"/>
          <w:bCs/>
          <w:color w:val="auto"/>
          <w:lang w:val="it-IT"/>
        </w:rPr>
        <w:t xml:space="preserve"> 334-350.</w:t>
      </w:r>
    </w:p>
    <w:p w:rsidR="00115710" w:rsidRPr="00A831E6" w:rsidRDefault="00115710" w:rsidP="00936173">
      <w:pPr>
        <w:shd w:val="clear" w:color="auto" w:fill="FFFFFF"/>
        <w:tabs>
          <w:tab w:val="left" w:pos="540"/>
        </w:tabs>
        <w:jc w:val="both"/>
        <w:rPr>
          <w:rFonts w:cs="Times New Roman"/>
          <w:color w:val="auto"/>
          <w:lang w:val="it-IT"/>
        </w:rPr>
      </w:pPr>
      <w:r w:rsidRPr="00A831E6">
        <w:rPr>
          <w:rFonts w:cs="Times New Roman"/>
          <w:color w:val="auto"/>
          <w:lang w:val="it-IT"/>
        </w:rPr>
        <w:t>–</w:t>
      </w:r>
      <w:r w:rsidRPr="00A831E6">
        <w:rPr>
          <w:rFonts w:cs="Times New Roman"/>
          <w:color w:val="auto"/>
          <w:lang w:val="it-IT"/>
        </w:rPr>
        <w:tab/>
        <w:t>(2001): Mito e potere nell’epica di Ovidio, MD 46, 39-61.</w:t>
      </w:r>
    </w:p>
    <w:p w:rsidR="00FD6850" w:rsidRPr="00A831E6" w:rsidRDefault="00115710" w:rsidP="00936173">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(2002): Narrative Technique and Narrative Structures in the </w:t>
      </w:r>
      <w:r w:rsidRPr="00A831E6">
        <w:rPr>
          <w:rFonts w:cs="Times New Roman"/>
          <w:i/>
          <w:iCs/>
          <w:color w:val="auto"/>
          <w:lang w:val="en-GB"/>
        </w:rPr>
        <w:t>Metamorphoses</w:t>
      </w:r>
      <w:r w:rsidRPr="00A831E6">
        <w:rPr>
          <w:rFonts w:cs="Times New Roman"/>
          <w:color w:val="auto"/>
          <w:lang w:val="en-GB"/>
        </w:rPr>
        <w:t>, in: Boyd</w:t>
      </w:r>
      <w:r w:rsidR="00FD6850" w:rsidRPr="00A831E6">
        <w:rPr>
          <w:rFonts w:cs="Times New Roman"/>
          <w:color w:val="auto"/>
          <w:lang w:val="en-GB"/>
        </w:rPr>
        <w:t xml:space="preserve"> 2002</w:t>
      </w:r>
      <w:r w:rsidRPr="00A831E6">
        <w:rPr>
          <w:rFonts w:cs="Times New Roman"/>
          <w:color w:val="auto"/>
          <w:lang w:val="en-GB"/>
        </w:rPr>
        <w:t>, 271-304.</w:t>
      </w:r>
    </w:p>
    <w:p w:rsidR="00FD6850" w:rsidRPr="00A831E6" w:rsidRDefault="00FD6850" w:rsidP="00936173">
      <w:pPr>
        <w:tabs>
          <w:tab w:val="left" w:pos="540"/>
        </w:tabs>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(2003): La strategia del rago, ovvero la rivincita di Aracne. Fortuna tardo-antica (Sidonio Apollinare, Claudianao) di un mito ovidiano, in: Laura Casara [et al.] (Hgg.): Culture E</w:t>
      </w:r>
      <w:r w:rsidRPr="00A831E6">
        <w:rPr>
          <w:rFonts w:cs="Times New Roman"/>
          <w:color w:val="auto"/>
          <w:lang w:val="it-IT"/>
        </w:rPr>
        <w:t>u</w:t>
      </w:r>
      <w:r w:rsidR="00E55BD3" w:rsidRPr="00A831E6">
        <w:rPr>
          <w:rFonts w:cs="Times New Roman"/>
          <w:color w:val="auto"/>
          <w:lang w:val="it-IT"/>
        </w:rPr>
        <w:t>ropee e tradizione latina. At</w:t>
      </w:r>
      <w:r w:rsidRPr="00A831E6">
        <w:rPr>
          <w:rFonts w:cs="Times New Roman"/>
          <w:color w:val="auto"/>
          <w:lang w:val="it-IT"/>
        </w:rPr>
        <w:t>ti del Convegno internazionale di studi. Cividale del Friuli, Fondazione Niccolò Canussio, 16-17 novembre 2001, Trieste (Polymnia. Studi di</w:t>
      </w:r>
      <w:r w:rsidR="00E55BD3" w:rsidRPr="00A831E6">
        <w:rPr>
          <w:rFonts w:cs="Times New Roman"/>
          <w:color w:val="auto"/>
          <w:lang w:val="it-IT"/>
        </w:rPr>
        <w:t xml:space="preserve"> Filologia classica 1), 119-137 = </w:t>
      </w:r>
      <w:r w:rsidR="00E55BD3" w:rsidRPr="00A831E6">
        <w:rPr>
          <w:rFonts w:cs="Times New Roman"/>
          <w:lang w:val="it-IT"/>
        </w:rPr>
        <w:t>Dictynna 1, 2004, 63-82.</w:t>
      </w:r>
    </w:p>
    <w:p w:rsidR="00645C5B" w:rsidRPr="00A831E6" w:rsidRDefault="00645C5B" w:rsidP="00936173">
      <w:pPr>
        <w:tabs>
          <w:tab w:val="left" w:pos="540"/>
        </w:tabs>
        <w:jc w:val="both"/>
        <w:outlineLvl w:val="0"/>
        <w:rPr>
          <w:rFonts w:cs="Times New Roman"/>
          <w:lang w:val="it-IT"/>
        </w:rPr>
      </w:pPr>
      <w:r w:rsidRPr="00A831E6">
        <w:rPr>
          <w:rFonts w:cs="Times New Roman"/>
          <w:color w:val="auto"/>
          <w:lang w:val="it-IT"/>
        </w:rPr>
        <w:t>–</w:t>
      </w:r>
      <w:r w:rsidRPr="00A831E6">
        <w:rPr>
          <w:rFonts w:cs="Times New Roman"/>
          <w:color w:val="auto"/>
          <w:lang w:val="it-IT"/>
        </w:rPr>
        <w:tab/>
        <w:t>(2008</w:t>
      </w:r>
      <w:r w:rsidR="007F170A">
        <w:rPr>
          <w:rFonts w:cs="Times New Roman"/>
          <w:color w:val="auto"/>
          <w:lang w:val="it-IT"/>
        </w:rPr>
        <w:t>a</w:t>
      </w:r>
      <w:r w:rsidRPr="00A831E6">
        <w:rPr>
          <w:rFonts w:cs="Times New Roman"/>
          <w:color w:val="auto"/>
          <w:lang w:val="it-IT"/>
        </w:rPr>
        <w:t xml:space="preserve">): </w:t>
      </w:r>
      <w:r w:rsidRPr="00A831E6">
        <w:rPr>
          <w:rFonts w:cs="Times New Roman"/>
          <w:lang w:val="it-IT"/>
        </w:rPr>
        <w:t xml:space="preserve">Le </w:t>
      </w:r>
      <w:r w:rsidRPr="00A831E6">
        <w:rPr>
          <w:rFonts w:cs="Times New Roman"/>
          <w:i/>
          <w:lang w:val="it-IT"/>
        </w:rPr>
        <w:t>Metamorfosi</w:t>
      </w:r>
      <w:r w:rsidRPr="00A831E6">
        <w:rPr>
          <w:rFonts w:cs="Times New Roman"/>
          <w:lang w:val="it-IT"/>
        </w:rPr>
        <w:t xml:space="preserve"> di Ovidio, un’epica del desiderio, in: Renato Uglione (Hg.): Atti del convegno nazionale di studi </w:t>
      </w:r>
      <w:r w:rsidRPr="00A831E6">
        <w:rPr>
          <w:rFonts w:cs="Times New Roman"/>
          <w:i/>
          <w:lang w:val="it-IT"/>
        </w:rPr>
        <w:t>Arma virumque cano</w:t>
      </w:r>
      <w:r w:rsidRPr="00A831E6">
        <w:rPr>
          <w:rFonts w:cs="Times New Roman"/>
          <w:lang w:val="it-IT"/>
        </w:rPr>
        <w:t>… L’epica dei Greci e dei Romani: Torino, 23-24 aprile 2007, Alessandria, 139-157.</w:t>
      </w:r>
    </w:p>
    <w:p w:rsidR="00645C5B" w:rsidRPr="00A831E6" w:rsidRDefault="00645C5B" w:rsidP="00936173">
      <w:pPr>
        <w:tabs>
          <w:tab w:val="left" w:pos="540"/>
        </w:tabs>
        <w:jc w:val="both"/>
        <w:outlineLvl w:val="0"/>
        <w:rPr>
          <w:rFonts w:cs="Times New Roman"/>
          <w:color w:val="auto"/>
          <w:lang w:val="it-IT"/>
        </w:rPr>
      </w:pPr>
      <w:r w:rsidRPr="00A831E6">
        <w:rPr>
          <w:rFonts w:cs="Times New Roman"/>
          <w:lang w:val="it-IT"/>
        </w:rPr>
        <w:t>–</w:t>
      </w:r>
      <w:r w:rsidRPr="00A831E6">
        <w:rPr>
          <w:rFonts w:cs="Times New Roman"/>
          <w:lang w:val="it-IT"/>
        </w:rPr>
        <w:tab/>
        <w:t xml:space="preserve">(2008b): Perseo e la “guerra giusta” nelle </w:t>
      </w:r>
      <w:r w:rsidRPr="00A831E6">
        <w:rPr>
          <w:rFonts w:cs="Times New Roman"/>
          <w:i/>
          <w:lang w:val="it-IT"/>
        </w:rPr>
        <w:t>Metamorfosi</w:t>
      </w:r>
      <w:r w:rsidRPr="00A831E6">
        <w:rPr>
          <w:rFonts w:cs="Times New Roman"/>
          <w:lang w:val="it-IT"/>
        </w:rPr>
        <w:t xml:space="preserve"> di Ovidio</w:t>
      </w:r>
      <w:r w:rsidR="00E55BD3" w:rsidRPr="00A831E6">
        <w:rPr>
          <w:rFonts w:cs="Times New Roman"/>
          <w:lang w:val="it-IT"/>
        </w:rPr>
        <w:t>, in: Paolo Arduini [et al.] (Hgg.): Studi offerti ad Alessandro Perutelli, Roma, 2, 445-453.</w:t>
      </w:r>
    </w:p>
    <w:p w:rsidR="003A729A" w:rsidRPr="00A831E6" w:rsidRDefault="003A729A" w:rsidP="00936173">
      <w:pPr>
        <w:tabs>
          <w:tab w:val="left" w:pos="540"/>
        </w:tabs>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(2009</w:t>
      </w:r>
      <w:r w:rsidR="007F170A">
        <w:rPr>
          <w:rFonts w:cs="Times New Roman"/>
          <w:color w:val="auto"/>
          <w:lang w:val="it-IT"/>
        </w:rPr>
        <w:t>a</w:t>
      </w:r>
      <w:r w:rsidRPr="00A831E6">
        <w:rPr>
          <w:rFonts w:cs="Times New Roman"/>
          <w:color w:val="auto"/>
          <w:lang w:val="it-IT"/>
        </w:rPr>
        <w:t xml:space="preserve">): </w:t>
      </w:r>
      <w:r w:rsidRPr="00A831E6">
        <w:rPr>
          <w:rFonts w:cs="Times New Roman"/>
          <w:lang w:val="it-IT"/>
        </w:rPr>
        <w:t>Tempo del desiderio e fuga delle forme: la donna-acqua Aretusa e un testo che corre, in:</w:t>
      </w:r>
      <w:r w:rsidR="00F54056" w:rsidRPr="00A831E6">
        <w:rPr>
          <w:rFonts w:cs="Times New Roman"/>
          <w:lang w:val="it-IT"/>
        </w:rPr>
        <w:t xml:space="preserve"> Casanova-Robin 2009b, 572-641.</w:t>
      </w:r>
    </w:p>
    <w:p w:rsidR="00E55BD3" w:rsidRPr="00A831E6" w:rsidRDefault="00E55BD3" w:rsidP="00936173">
      <w:pPr>
        <w:tabs>
          <w:tab w:val="left" w:pos="540"/>
        </w:tabs>
        <w:jc w:val="both"/>
        <w:outlineLvl w:val="0"/>
        <w:rPr>
          <w:rFonts w:cs="Times New Roman"/>
          <w:lang w:val="en-US"/>
        </w:rPr>
      </w:pPr>
      <w:r w:rsidRPr="00A831E6">
        <w:rPr>
          <w:rFonts w:cs="Times New Roman"/>
          <w:color w:val="auto"/>
          <w:lang w:val="en-US"/>
        </w:rPr>
        <w:t>–</w:t>
      </w:r>
      <w:r w:rsidRPr="00A831E6">
        <w:rPr>
          <w:rFonts w:cs="Times New Roman"/>
          <w:color w:val="auto"/>
          <w:lang w:val="en-US"/>
        </w:rPr>
        <w:tab/>
        <w:t>(2009</w:t>
      </w:r>
      <w:r w:rsidR="003A729A" w:rsidRPr="00A831E6">
        <w:rPr>
          <w:rFonts w:cs="Times New Roman"/>
          <w:color w:val="auto"/>
          <w:lang w:val="en-US"/>
        </w:rPr>
        <w:t>b</w:t>
      </w:r>
      <w:r w:rsidRPr="00A831E6">
        <w:rPr>
          <w:rFonts w:cs="Times New Roman"/>
          <w:color w:val="auto"/>
          <w:lang w:val="en-US"/>
        </w:rPr>
        <w:t xml:space="preserve">): </w:t>
      </w:r>
      <w:r w:rsidRPr="00A831E6">
        <w:rPr>
          <w:rFonts w:cs="Times New Roman"/>
          <w:i/>
          <w:lang w:val="en-US"/>
        </w:rPr>
        <w:t>Latrator Anubis</w:t>
      </w:r>
      <w:r w:rsidRPr="00A831E6">
        <w:rPr>
          <w:rFonts w:cs="Times New Roman"/>
          <w:lang w:val="en-US"/>
        </w:rPr>
        <w:t>: Alien Divinities in Augustan Rome, and how to Tame Monsters through Aetiology, in: Hardie 2009c, 268-287.</w:t>
      </w:r>
    </w:p>
    <w:p w:rsidR="003A729A" w:rsidRPr="00A831E6" w:rsidRDefault="003A729A" w:rsidP="00936173">
      <w:pPr>
        <w:tabs>
          <w:tab w:val="left" w:pos="540"/>
        </w:tabs>
        <w:jc w:val="both"/>
        <w:outlineLvl w:val="0"/>
        <w:rPr>
          <w:rFonts w:cs="Times New Roman"/>
          <w:color w:val="auto"/>
          <w:lang w:val="it-IT"/>
        </w:rPr>
      </w:pPr>
      <w:r w:rsidRPr="00A831E6">
        <w:rPr>
          <w:rFonts w:cs="Times New Roman"/>
          <w:lang w:val="it-IT"/>
        </w:rPr>
        <w:t>–</w:t>
      </w:r>
      <w:r w:rsidRPr="00A831E6">
        <w:rPr>
          <w:rFonts w:cs="Times New Roman"/>
          <w:lang w:val="it-IT"/>
        </w:rPr>
        <w:tab/>
        <w:t xml:space="preserve">(2012): Gli amori degli dei nelle </w:t>
      </w:r>
      <w:r w:rsidRPr="00A831E6">
        <w:rPr>
          <w:rFonts w:cs="Times New Roman"/>
          <w:i/>
          <w:lang w:val="it-IT"/>
        </w:rPr>
        <w:t>Metamorfosi</w:t>
      </w:r>
      <w:r w:rsidRPr="00A831E6">
        <w:rPr>
          <w:rFonts w:cs="Times New Roman"/>
          <w:lang w:val="it-IT"/>
        </w:rPr>
        <w:t xml:space="preserve">, in: </w:t>
      </w:r>
      <w:r w:rsidRPr="00A831E6">
        <w:rPr>
          <w:rFonts w:cs="Times New Roman"/>
          <w:color w:val="auto"/>
          <w:lang w:val="nl-NL"/>
        </w:rPr>
        <w:t>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 xml:space="preserve">(Hgg.): Y el mito se hizo poesía, Madrid, </w:t>
      </w:r>
      <w:r w:rsidRPr="00A831E6">
        <w:rPr>
          <w:rFonts w:cs="Times New Roman"/>
          <w:lang w:val="it-IT"/>
        </w:rPr>
        <w:t>197-209.</w:t>
      </w:r>
    </w:p>
    <w:p w:rsidR="007617B8" w:rsidRDefault="007617B8" w:rsidP="00936173">
      <w:pPr>
        <w:tabs>
          <w:tab w:val="left" w:pos="540"/>
        </w:tabs>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(2014): Ovid in Flavian Occasional Poetry (Martial, Statius), in: Miller/Newlands 2014, 55-69.</w:t>
      </w:r>
    </w:p>
    <w:p w:rsidR="004C20C3" w:rsidRPr="004C20C3" w:rsidRDefault="004C20C3" w:rsidP="00936173">
      <w:pPr>
        <w:tabs>
          <w:tab w:val="left" w:pos="540"/>
        </w:tabs>
        <w:jc w:val="both"/>
        <w:outlineLvl w:val="0"/>
        <w:rPr>
          <w:rFonts w:cs="Times New Roman"/>
          <w:color w:val="auto"/>
          <w:lang w:val="en-US"/>
        </w:rPr>
      </w:pPr>
      <w:r w:rsidRPr="004C20C3">
        <w:rPr>
          <w:rFonts w:cs="Times New Roman"/>
          <w:color w:val="auto"/>
          <w:lang w:val="en-US"/>
        </w:rPr>
        <w:t>–</w:t>
      </w:r>
      <w:r w:rsidRPr="004C20C3">
        <w:rPr>
          <w:rFonts w:cs="Times New Roman"/>
          <w:color w:val="auto"/>
          <w:lang w:val="en-US"/>
        </w:rPr>
        <w:tab/>
        <w:t>(2015): Ovid and the Epic C</w:t>
      </w:r>
      <w:r>
        <w:rPr>
          <w:rFonts w:cs="Times New Roman"/>
          <w:color w:val="auto"/>
          <w:lang w:val="en-US"/>
        </w:rPr>
        <w:t>ycle, in: Marco Fantuzzi/Christos Tsagalis (Hgg.): The Greek Epic Cycle and Its ancient Reception. A Companion, Cambridge, 565-577.</w:t>
      </w:r>
    </w:p>
    <w:p w:rsidR="00BC181E" w:rsidRPr="00987865" w:rsidRDefault="00BC181E" w:rsidP="00936173">
      <w:pPr>
        <w:tabs>
          <w:tab w:val="left" w:pos="540"/>
        </w:tabs>
        <w:jc w:val="both"/>
        <w:outlineLvl w:val="0"/>
        <w:rPr>
          <w:rFonts w:cs="Times New Roman"/>
          <w:color w:val="auto"/>
          <w:lang w:val="en-US"/>
        </w:rPr>
      </w:pPr>
      <w:r w:rsidRPr="00971B21">
        <w:rPr>
          <w:rFonts w:cs="Times New Roman"/>
          <w:color w:val="auto"/>
          <w:lang w:val="en-US"/>
        </w:rPr>
        <w:t>–</w:t>
      </w:r>
      <w:r w:rsidRPr="00971B21">
        <w:rPr>
          <w:rFonts w:cs="Times New Roman"/>
          <w:color w:val="auto"/>
          <w:lang w:val="en-US"/>
        </w:rPr>
        <w:tab/>
        <w:t xml:space="preserve">/Gioachino Chiarini (2009): Ovidio: Metamorfosi. </w:t>
      </w:r>
      <w:r w:rsidRPr="00987865">
        <w:rPr>
          <w:rFonts w:cs="Times New Roman"/>
          <w:color w:val="auto"/>
          <w:lang w:val="en-US"/>
        </w:rPr>
        <w:t>Vol. III, Libri V-VI, Roma/Milano (Scrittori greci e latini) [</w:t>
      </w:r>
      <w:r w:rsidR="008F1A66" w:rsidRPr="00987865">
        <w:rPr>
          <w:rFonts w:cs="Times New Roman"/>
          <w:color w:val="auto"/>
          <w:lang w:val="en-US"/>
        </w:rPr>
        <w:t xml:space="preserve">S. Viarre, REL 87, 2009, 317f.; M.C. Álvarez, ExClass 14, 2010, 357-371; </w:t>
      </w:r>
      <w:r w:rsidRPr="00987865">
        <w:rPr>
          <w:rFonts w:cs="Times New Roman"/>
          <w:color w:val="auto"/>
          <w:lang w:val="en-US"/>
        </w:rPr>
        <w:t>K.S. Myers, BMCRev 2010.07.33</w:t>
      </w:r>
      <w:r w:rsidR="008F1A66" w:rsidRPr="00987865">
        <w:rPr>
          <w:rFonts w:cs="Times New Roman"/>
          <w:color w:val="auto"/>
          <w:lang w:val="en-US"/>
        </w:rPr>
        <w:t>; T. Gärtner, RFIC 139, 2011, 460-469; J.B. Solodow, CR 61, 2011, 133-136; G.M. Bravo, Latomus 72, 2013, 566-568; S.M. Wheeler, Gnomon 85, 2013, 652-655</w:t>
      </w:r>
      <w:r w:rsidRPr="00987865">
        <w:rPr>
          <w:rFonts w:cs="Times New Roman"/>
          <w:color w:val="auto"/>
          <w:lang w:val="en-US"/>
        </w:rPr>
        <w:t>].</w:t>
      </w:r>
    </w:p>
    <w:p w:rsidR="00F54056" w:rsidRPr="00A831E6" w:rsidRDefault="00F54056" w:rsidP="00936173">
      <w:pPr>
        <w:jc w:val="both"/>
        <w:rPr>
          <w:rFonts w:eastAsia="Calibri" w:cs="Times New Roman"/>
          <w:color w:val="auto"/>
          <w:lang w:val="en-US"/>
        </w:rPr>
      </w:pPr>
      <w:r w:rsidRPr="00A831E6">
        <w:rPr>
          <w:rFonts w:cs="Times New Roman"/>
          <w:lang w:val="en-US"/>
        </w:rPr>
        <w:lastRenderedPageBreak/>
        <w:t xml:space="preserve">Rosenmeyer, Patricia A. (1993): A Cold Reception in Callimachus’ </w:t>
      </w:r>
      <w:r w:rsidRPr="00E71D27">
        <w:rPr>
          <w:rFonts w:cs="Times New Roman"/>
          <w:i/>
          <w:lang w:val="en-US"/>
        </w:rPr>
        <w:t>Victoria Berenices</w:t>
      </w:r>
      <w:r w:rsidRPr="00A831E6">
        <w:rPr>
          <w:rFonts w:cs="Times New Roman"/>
          <w:lang w:val="en-US"/>
        </w:rPr>
        <w:t xml:space="preserve"> (S.H. 257-265), CQ 43, 206-214.</w:t>
      </w:r>
    </w:p>
    <w:p w:rsidR="00CB4EAD" w:rsidRPr="00A831E6" w:rsidRDefault="00CD199E" w:rsidP="00936173">
      <w:pPr>
        <w:jc w:val="both"/>
        <w:rPr>
          <w:rFonts w:eastAsia="Calibri" w:cs="Times New Roman"/>
          <w:color w:val="auto"/>
          <w:lang w:val="it-IT"/>
        </w:rPr>
      </w:pPr>
      <w:r w:rsidRPr="00A831E6">
        <w:rPr>
          <w:rFonts w:eastAsia="Calibri" w:cs="Times New Roman"/>
          <w:color w:val="auto"/>
          <w:lang w:val="it-IT"/>
        </w:rPr>
        <w:t>Rosiello</w:t>
      </w:r>
      <w:r w:rsidR="00CB4EAD" w:rsidRPr="00A831E6">
        <w:rPr>
          <w:rFonts w:eastAsia="Calibri" w:cs="Times New Roman"/>
          <w:color w:val="auto"/>
          <w:lang w:val="it-IT"/>
        </w:rPr>
        <w:t xml:space="preserve">, Federica (2002): </w:t>
      </w:r>
      <w:r w:rsidR="00CB4EAD" w:rsidRPr="00A831E6">
        <w:rPr>
          <w:rFonts w:cs="Times New Roman"/>
          <w:lang w:val="it-IT"/>
        </w:rPr>
        <w:t xml:space="preserve">Semantica di </w:t>
      </w:r>
      <w:r w:rsidR="00CB4EAD" w:rsidRPr="00A831E6">
        <w:rPr>
          <w:rFonts w:cs="Times New Roman"/>
          <w:i/>
          <w:lang w:val="it-IT"/>
        </w:rPr>
        <w:t>error</w:t>
      </w:r>
      <w:r w:rsidR="00CB4EAD" w:rsidRPr="00A831E6">
        <w:rPr>
          <w:rFonts w:cs="Times New Roman"/>
          <w:lang w:val="it-IT"/>
        </w:rPr>
        <w:t xml:space="preserve"> in Ovidio, BStudLat 32, 424-462.</w:t>
      </w:r>
    </w:p>
    <w:p w:rsidR="00CD199E" w:rsidRPr="00A831E6" w:rsidRDefault="00CB4EAD" w:rsidP="00936173">
      <w:pPr>
        <w:jc w:val="both"/>
        <w:rPr>
          <w:rFonts w:cs="Times New Roman"/>
          <w:color w:val="auto"/>
          <w:lang w:val="it-IT"/>
        </w:rPr>
      </w:pPr>
      <w:r w:rsidRPr="00A831E6">
        <w:rPr>
          <w:rFonts w:eastAsia="Calibri" w:cs="Times New Roman"/>
          <w:color w:val="auto"/>
          <w:lang w:val="it-IT"/>
        </w:rPr>
        <w:t>–</w:t>
      </w:r>
      <w:r w:rsidRPr="00A831E6">
        <w:rPr>
          <w:rFonts w:eastAsia="Calibri" w:cs="Times New Roman"/>
          <w:color w:val="auto"/>
          <w:lang w:val="it-IT"/>
        </w:rPr>
        <w:tab/>
      </w:r>
      <w:r w:rsidR="003C74F7">
        <w:rPr>
          <w:rFonts w:eastAsia="Calibri" w:cs="Times New Roman"/>
          <w:color w:val="auto"/>
          <w:lang w:val="it-IT"/>
        </w:rPr>
        <w:t>(2003): La favola di Cefalo e Procri</w:t>
      </w:r>
      <w:r w:rsidR="00836280">
        <w:rPr>
          <w:rFonts w:eastAsia="Calibri" w:cs="Times New Roman"/>
          <w:color w:val="auto"/>
          <w:lang w:val="it-IT"/>
        </w:rPr>
        <w:t>: tra elegia e epica (ars III 687-746; met. VII 661-865),</w:t>
      </w:r>
      <w:r w:rsidR="003C74F7">
        <w:rPr>
          <w:rFonts w:eastAsia="Calibri" w:cs="Times New Roman"/>
          <w:color w:val="auto"/>
          <w:lang w:val="it-IT"/>
        </w:rPr>
        <w:t xml:space="preserve"> in: Valeria </w:t>
      </w:r>
      <w:r w:rsidR="00CD199E" w:rsidRPr="00A831E6">
        <w:rPr>
          <w:rFonts w:eastAsia="Calibri" w:cs="Times New Roman"/>
          <w:lang w:val="it-IT"/>
        </w:rPr>
        <w:t>Viparelli</w:t>
      </w:r>
      <w:r w:rsidR="00CD199E" w:rsidRPr="00A831E6">
        <w:rPr>
          <w:rFonts w:eastAsia="Calibri" w:cs="Times New Roman"/>
          <w:color w:val="auto"/>
          <w:lang w:val="it-IT"/>
        </w:rPr>
        <w:t xml:space="preserve"> (Hg.), Tra strategie retoriche e generi letterari</w:t>
      </w:r>
      <w:r w:rsidR="003C74F7">
        <w:rPr>
          <w:rFonts w:eastAsia="Calibri" w:cs="Times New Roman"/>
          <w:color w:val="auto"/>
          <w:lang w:val="it-IT"/>
        </w:rPr>
        <w:t>. Tre studi di letteratura latina</w:t>
      </w:r>
      <w:r w:rsidR="00CD199E" w:rsidRPr="00A831E6">
        <w:rPr>
          <w:rFonts w:eastAsia="Calibri" w:cs="Times New Roman"/>
          <w:color w:val="auto"/>
          <w:lang w:val="it-IT"/>
        </w:rPr>
        <w:t>, Napoli, 131-147.</w:t>
      </w:r>
    </w:p>
    <w:p w:rsidR="00115710" w:rsidRPr="00987865" w:rsidRDefault="00115710" w:rsidP="00936173">
      <w:pPr>
        <w:shd w:val="clear" w:color="auto" w:fill="FFFFFF"/>
        <w:jc w:val="both"/>
        <w:rPr>
          <w:rFonts w:cs="Times New Roman"/>
          <w:color w:val="auto"/>
          <w:lang w:val="it-IT"/>
        </w:rPr>
      </w:pPr>
      <w:r w:rsidRPr="00987865">
        <w:rPr>
          <w:rFonts w:cs="Times New Roman"/>
          <w:color w:val="auto"/>
          <w:lang w:val="it-IT"/>
        </w:rPr>
        <w:t xml:space="preserve">Rosner-Siegel, Judith A. (1982): </w:t>
      </w:r>
      <w:r w:rsidRPr="00987865">
        <w:rPr>
          <w:rFonts w:cs="Times New Roman"/>
          <w:i/>
          <w:color w:val="auto"/>
          <w:lang w:val="it-IT"/>
        </w:rPr>
        <w:t>Amor</w:t>
      </w:r>
      <w:r w:rsidRPr="00987865">
        <w:rPr>
          <w:rFonts w:cs="Times New Roman"/>
          <w:color w:val="auto"/>
          <w:lang w:val="it-IT"/>
        </w:rPr>
        <w:t>, Metamo</w:t>
      </w:r>
      <w:r w:rsidR="00435017">
        <w:rPr>
          <w:rFonts w:cs="Times New Roman"/>
          <w:color w:val="auto"/>
          <w:lang w:val="it-IT"/>
        </w:rPr>
        <w:t>r</w:t>
      </w:r>
      <w:r w:rsidRPr="00987865">
        <w:rPr>
          <w:rFonts w:cs="Times New Roman"/>
          <w:color w:val="auto"/>
          <w:lang w:val="it-IT"/>
        </w:rPr>
        <w:t>phosis, and Magic. Ovid’s Medea (</w:t>
      </w:r>
      <w:r w:rsidRPr="00987865">
        <w:rPr>
          <w:rFonts w:cs="Times New Roman"/>
          <w:i/>
          <w:color w:val="auto"/>
          <w:lang w:val="it-IT"/>
        </w:rPr>
        <w:t>Met.</w:t>
      </w:r>
      <w:r w:rsidRPr="00987865">
        <w:rPr>
          <w:rFonts w:cs="Times New Roman"/>
          <w:color w:val="auto"/>
          <w:lang w:val="it-IT"/>
        </w:rPr>
        <w:t xml:space="preserve"> 7.1-424); CJ 77, 231-243.</w:t>
      </w:r>
    </w:p>
    <w:p w:rsidR="00CB4EAD" w:rsidRPr="00A831E6" w:rsidRDefault="00CB4EAD" w:rsidP="00936173">
      <w:pPr>
        <w:shd w:val="clear" w:color="auto" w:fill="FFFFFF"/>
        <w:jc w:val="both"/>
        <w:rPr>
          <w:rFonts w:cs="Times New Roman"/>
          <w:lang w:val="it-IT"/>
        </w:rPr>
      </w:pPr>
      <w:r w:rsidRPr="00A831E6">
        <w:rPr>
          <w:rFonts w:cs="Times New Roman"/>
          <w:lang w:val="it-IT"/>
        </w:rPr>
        <w:t xml:space="preserve">Rossi, Annalisa (2004): </w:t>
      </w:r>
      <w:r w:rsidRPr="00A831E6">
        <w:rPr>
          <w:rFonts w:cs="Times New Roman"/>
          <w:i/>
          <w:lang w:val="it-IT"/>
        </w:rPr>
        <w:t>Translatio Ovidii</w:t>
      </w:r>
      <w:r w:rsidRPr="00A831E6">
        <w:rPr>
          <w:rFonts w:cs="Times New Roman"/>
          <w:lang w:val="it-IT"/>
        </w:rPr>
        <w:t>: note paleografiche sulle tradizioni medievali delle Metamorfosi. Pref. di Giuseppe Di Benedetto, Bari [A. Schoysman, Scriptorium 61, 265f.].</w:t>
      </w:r>
    </w:p>
    <w:p w:rsidR="00543886" w:rsidRPr="00A831E6" w:rsidRDefault="00543886" w:rsidP="00936173">
      <w:pPr>
        <w:shd w:val="clear" w:color="auto" w:fill="FFFFFF"/>
        <w:jc w:val="both"/>
        <w:rPr>
          <w:rFonts w:cs="Times New Roman"/>
          <w:color w:val="auto"/>
          <w:lang w:val="it-IT"/>
        </w:rPr>
      </w:pPr>
      <w:r w:rsidRPr="00A831E6">
        <w:rPr>
          <w:rFonts w:cs="Times New Roman"/>
          <w:lang w:val="it-IT"/>
        </w:rPr>
        <w:t>Rossi, Elena (1997): Ruoli e scambi di ruoli nelle Metamorfosi ovidiane, ASNP Ser.</w:t>
      </w:r>
      <w:r w:rsidR="00396793" w:rsidRPr="00A831E6">
        <w:rPr>
          <w:rFonts w:cs="Times New Roman"/>
          <w:lang w:val="it-IT"/>
        </w:rPr>
        <w:t xml:space="preserve"> </w:t>
      </w:r>
      <w:r w:rsidRPr="00A831E6">
        <w:rPr>
          <w:rFonts w:cs="Times New Roman"/>
          <w:lang w:val="it-IT"/>
        </w:rPr>
        <w:t>4</w:t>
      </w:r>
      <w:r w:rsidR="00836280">
        <w:rPr>
          <w:rFonts w:cs="Times New Roman"/>
          <w:lang w:val="it-IT"/>
        </w:rPr>
        <w:t>a</w:t>
      </w:r>
      <w:r w:rsidR="00396793" w:rsidRPr="00A831E6">
        <w:rPr>
          <w:rFonts w:cs="Times New Roman"/>
          <w:lang w:val="it-IT"/>
        </w:rPr>
        <w:t>,</w:t>
      </w:r>
      <w:r w:rsidRPr="00A831E6">
        <w:rPr>
          <w:rFonts w:cs="Times New Roman"/>
          <w:lang w:val="it-IT"/>
        </w:rPr>
        <w:t xml:space="preserve"> 2, 453-480.</w:t>
      </w:r>
    </w:p>
    <w:p w:rsidR="00FD6850" w:rsidRPr="00A831E6" w:rsidRDefault="00836280" w:rsidP="00936173">
      <w:pPr>
        <w:jc w:val="both"/>
        <w:outlineLvl w:val="0"/>
        <w:rPr>
          <w:rFonts w:cs="Times New Roman"/>
          <w:color w:val="auto"/>
          <w:lang w:val="it-IT"/>
        </w:rPr>
      </w:pPr>
      <w:r>
        <w:rPr>
          <w:rFonts w:cs="Times New Roman"/>
          <w:color w:val="auto"/>
          <w:lang w:val="it-IT"/>
        </w:rPr>
        <w:t>Rossi, Luciano</w:t>
      </w:r>
      <w:r w:rsidR="00FD6850" w:rsidRPr="00A831E6">
        <w:rPr>
          <w:rFonts w:cs="Times New Roman"/>
          <w:color w:val="auto"/>
          <w:lang w:val="it-IT"/>
        </w:rPr>
        <w:t xml:space="preserve"> (1994): I trovatori e l’esempio ovidiano, in: Picone/Zimmermann 1994, 105-148.</w:t>
      </w:r>
    </w:p>
    <w:p w:rsidR="00352611" w:rsidRPr="00B403DB" w:rsidRDefault="00352611" w:rsidP="00936173">
      <w:pPr>
        <w:shd w:val="clear" w:color="auto" w:fill="FFFFFF"/>
        <w:jc w:val="both"/>
        <w:rPr>
          <w:rFonts w:cs="Times New Roman"/>
          <w:lang w:val="it-IT"/>
        </w:rPr>
      </w:pPr>
      <w:r w:rsidRPr="00352611">
        <w:rPr>
          <w:rFonts w:cs="Times New Roman"/>
          <w:lang w:val="en-US"/>
        </w:rPr>
        <w:t>Rossini, Antonio (2000): Dante and Ovid: A Comparative Study of Narrative Techniqu</w:t>
      </w:r>
      <w:r>
        <w:rPr>
          <w:rFonts w:cs="Times New Roman"/>
          <w:lang w:val="en-US"/>
        </w:rPr>
        <w:t xml:space="preserve">es, Diss. </w:t>
      </w:r>
      <w:r w:rsidRPr="00B403DB">
        <w:rPr>
          <w:rFonts w:cs="Times New Roman"/>
          <w:lang w:val="it-IT"/>
        </w:rPr>
        <w:t>University of Toronto.</w:t>
      </w:r>
    </w:p>
    <w:p w:rsidR="00543886" w:rsidRPr="00A831E6" w:rsidRDefault="00352611" w:rsidP="00936173">
      <w:pPr>
        <w:shd w:val="clear" w:color="auto" w:fill="FFFFFF"/>
        <w:jc w:val="both"/>
        <w:rPr>
          <w:rFonts w:cs="Times New Roman"/>
          <w:color w:val="auto"/>
          <w:lang w:val="it-IT"/>
        </w:rPr>
      </w:pPr>
      <w:r>
        <w:rPr>
          <w:rFonts w:cs="Times New Roman"/>
          <w:lang w:val="it-IT"/>
        </w:rPr>
        <w:t>–</w:t>
      </w:r>
      <w:r>
        <w:rPr>
          <w:rFonts w:cs="Times New Roman"/>
          <w:lang w:val="it-IT"/>
        </w:rPr>
        <w:tab/>
      </w:r>
      <w:r w:rsidR="00543886" w:rsidRPr="00A831E6">
        <w:rPr>
          <w:rFonts w:cs="Times New Roman"/>
          <w:lang w:val="it-IT"/>
        </w:rPr>
        <w:t>(2002): Rane e formiche nella Commedia: la leggenda di due antichi popoli fra tradizione ovidiana, mediazione patristica ed intertestualità dantesca, RCCM 44, 81-88.</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 xml:space="preserve">Rudd, Niall (1986): Echo and Narcissus: Notes for a Seminar on Ovid, </w:t>
      </w:r>
      <w:r w:rsidRPr="00A831E6">
        <w:rPr>
          <w:rFonts w:cs="Times New Roman"/>
          <w:i/>
          <w:color w:val="auto"/>
          <w:lang w:val="en-GB"/>
        </w:rPr>
        <w:t>Me</w:t>
      </w:r>
      <w:r w:rsidRPr="00A831E6">
        <w:rPr>
          <w:rFonts w:cs="Times New Roman"/>
          <w:color w:val="auto"/>
          <w:lang w:val="en-GB"/>
        </w:rPr>
        <w:t>t. 3.339-510, EMC 30, 43-48.</w:t>
      </w:r>
    </w:p>
    <w:p w:rsidR="00115710" w:rsidRPr="00A831E6" w:rsidRDefault="00115710" w:rsidP="00936173">
      <w:pPr>
        <w:tabs>
          <w:tab w:val="left" w:pos="540"/>
        </w:tabs>
        <w:jc w:val="both"/>
        <w:outlineLvl w:val="0"/>
        <w:rPr>
          <w:rFonts w:cs="Times New Roman"/>
          <w:color w:val="auto"/>
          <w:lang w:val="en-US"/>
        </w:rPr>
      </w:pPr>
      <w:r w:rsidRPr="00A831E6">
        <w:rPr>
          <w:rFonts w:cs="Times New Roman"/>
          <w:color w:val="auto"/>
          <w:lang w:val="en-GB"/>
        </w:rPr>
        <w:t>–</w:t>
      </w:r>
      <w:r w:rsidRPr="00A831E6">
        <w:rPr>
          <w:rFonts w:cs="Times New Roman"/>
          <w:color w:val="auto"/>
          <w:lang w:val="en-GB"/>
        </w:rPr>
        <w:tab/>
        <w:t>(1988): Daedalus and Icarus (i): from Rome to the End of the Middle Ages. Daedalus and Icarus</w:t>
      </w:r>
      <w:r w:rsidR="001C55DE">
        <w:rPr>
          <w:rFonts w:cs="Times New Roman"/>
          <w:color w:val="auto"/>
          <w:lang w:val="en-GB"/>
        </w:rPr>
        <w:t>.</w:t>
      </w:r>
      <w:r w:rsidRPr="00A831E6">
        <w:rPr>
          <w:rFonts w:cs="Times New Roman"/>
          <w:color w:val="auto"/>
          <w:lang w:val="en-GB"/>
        </w:rPr>
        <w:t xml:space="preserve"> (ii) From the Renaissance to the </w:t>
      </w:r>
      <w:r w:rsidR="00094F38" w:rsidRPr="00A831E6">
        <w:rPr>
          <w:rFonts w:cs="Times New Roman"/>
          <w:color w:val="auto"/>
          <w:lang w:val="en-GB"/>
        </w:rPr>
        <w:t>Present Day, i</w:t>
      </w:r>
      <w:r w:rsidRPr="00A831E6">
        <w:rPr>
          <w:rFonts w:cs="Times New Roman"/>
          <w:color w:val="auto"/>
          <w:lang w:val="en-GB"/>
        </w:rPr>
        <w:t>n:</w:t>
      </w:r>
      <w:r w:rsidR="00094F38" w:rsidRPr="00A831E6">
        <w:rPr>
          <w:rFonts w:cs="Times New Roman"/>
          <w:color w:val="auto"/>
          <w:lang w:val="en-GB"/>
        </w:rPr>
        <w:t xml:space="preserve"> Martindale 1988,</w:t>
      </w:r>
      <w:r w:rsidRPr="00A831E6">
        <w:rPr>
          <w:rFonts w:cs="Times New Roman"/>
          <w:color w:val="auto"/>
          <w:lang w:val="en-GB"/>
        </w:rPr>
        <w:t xml:space="preserve"> 21-35. </w:t>
      </w:r>
      <w:r w:rsidRPr="00A831E6">
        <w:rPr>
          <w:rFonts w:cs="Times New Roman"/>
          <w:color w:val="auto"/>
          <w:lang w:val="en-US"/>
        </w:rPr>
        <w:t>37-54.</w:t>
      </w:r>
    </w:p>
    <w:p w:rsidR="00FD6850" w:rsidRPr="00A831E6" w:rsidRDefault="00FD6850" w:rsidP="00936173">
      <w:pPr>
        <w:tabs>
          <w:tab w:val="left" w:pos="540"/>
        </w:tabs>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(2000): Pyramus and Thisbe in Shakespeare and Ovid, in: Taylor 2000, 113-125.</w:t>
      </w:r>
    </w:p>
    <w:p w:rsidR="00396793" w:rsidRPr="00A831E6" w:rsidRDefault="00396793" w:rsidP="00936173">
      <w:pPr>
        <w:tabs>
          <w:tab w:val="left" w:pos="540"/>
        </w:tabs>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(2008): </w:t>
      </w:r>
      <w:r w:rsidRPr="00A831E6">
        <w:rPr>
          <w:rFonts w:cs="Times New Roman"/>
          <w:lang w:val="en-US"/>
        </w:rPr>
        <w:t xml:space="preserve">Ceyx and Alcyone: Ovid, </w:t>
      </w:r>
      <w:r w:rsidRPr="00A831E6">
        <w:rPr>
          <w:rFonts w:cs="Times New Roman"/>
          <w:i/>
          <w:lang w:val="en-US"/>
        </w:rPr>
        <w:t>Metamorphoses</w:t>
      </w:r>
      <w:r w:rsidRPr="00A831E6">
        <w:rPr>
          <w:rFonts w:cs="Times New Roman"/>
          <w:lang w:val="en-US"/>
        </w:rPr>
        <w:t xml:space="preserve"> 11.410-748, G&amp;R Ser. 2, 55, 103-110.</w:t>
      </w:r>
    </w:p>
    <w:p w:rsidR="00396793" w:rsidRPr="00A831E6" w:rsidRDefault="00396793" w:rsidP="00936173">
      <w:pPr>
        <w:tabs>
          <w:tab w:val="left" w:pos="540"/>
        </w:tabs>
        <w:jc w:val="both"/>
        <w:outlineLvl w:val="0"/>
        <w:rPr>
          <w:rFonts w:cs="Times New Roman"/>
          <w:color w:val="auto"/>
          <w:lang w:val="fr-FR"/>
        </w:rPr>
      </w:pPr>
      <w:r w:rsidRPr="00A831E6">
        <w:rPr>
          <w:rFonts w:cs="Times New Roman"/>
          <w:lang w:val="fr-FR"/>
        </w:rPr>
        <w:t>Rudhardt, Jean (1997)</w:t>
      </w:r>
      <w:r w:rsidR="00CD6429">
        <w:rPr>
          <w:rFonts w:cs="Times New Roman"/>
          <w:lang w:val="fr-FR"/>
        </w:rPr>
        <w:t>:</w:t>
      </w:r>
      <w:r w:rsidRPr="00A831E6">
        <w:rPr>
          <w:rFonts w:cs="Times New Roman"/>
          <w:lang w:val="fr-FR"/>
        </w:rPr>
        <w:t xml:space="preserve"> Le mythe de Phaéthon, Kernos 10, 83-95.</w:t>
      </w:r>
    </w:p>
    <w:p w:rsidR="00604B2F" w:rsidRPr="00A831E6" w:rsidRDefault="00604B2F" w:rsidP="00936173">
      <w:pPr>
        <w:tabs>
          <w:tab w:val="left" w:pos="540"/>
        </w:tabs>
        <w:jc w:val="both"/>
        <w:outlineLvl w:val="0"/>
        <w:rPr>
          <w:rFonts w:cs="Times New Roman"/>
          <w:color w:val="auto"/>
        </w:rPr>
      </w:pPr>
      <w:r w:rsidRPr="00A831E6">
        <w:rPr>
          <w:rFonts w:cs="Times New Roman"/>
          <w:color w:val="auto"/>
        </w:rPr>
        <w:t>Rücker</w:t>
      </w:r>
      <w:r w:rsidR="00846F8D" w:rsidRPr="00A831E6">
        <w:rPr>
          <w:rFonts w:cs="Times New Roman"/>
          <w:color w:val="auto"/>
        </w:rPr>
        <w:t>, Brigitte</w:t>
      </w:r>
      <w:r w:rsidRPr="00A831E6">
        <w:rPr>
          <w:rFonts w:cs="Times New Roman"/>
          <w:color w:val="auto"/>
        </w:rPr>
        <w:t xml:space="preserve"> (1997): Die Bearbeitung von Ovids Metamorphosen durch Albrecht von Halberstadt und Jörg Wickram und ihre Kommentierung durch Gerhard Lorichius, Gö</w:t>
      </w:r>
      <w:r w:rsidRPr="00A831E6">
        <w:rPr>
          <w:rFonts w:cs="Times New Roman"/>
          <w:color w:val="auto"/>
        </w:rPr>
        <w:t>p</w:t>
      </w:r>
      <w:r w:rsidRPr="00A831E6">
        <w:rPr>
          <w:rFonts w:cs="Times New Roman"/>
          <w:color w:val="auto"/>
        </w:rPr>
        <w:t>pingen</w:t>
      </w:r>
      <w:r w:rsidR="00846F8D" w:rsidRPr="00A831E6">
        <w:rPr>
          <w:rFonts w:cs="Times New Roman"/>
          <w:color w:val="auto"/>
        </w:rPr>
        <w:t xml:space="preserve"> </w:t>
      </w:r>
      <w:r w:rsidR="00846F8D" w:rsidRPr="00A831E6">
        <w:rPr>
          <w:rFonts w:cs="Times New Roman"/>
        </w:rPr>
        <w:t>(Göppinger Arbeiten zur Germanistik 641)</w:t>
      </w:r>
      <w:r w:rsidRPr="00A831E6">
        <w:rPr>
          <w:rFonts w:cs="Times New Roman"/>
          <w:color w:val="auto"/>
        </w:rPr>
        <w:t>.</w:t>
      </w:r>
    </w:p>
    <w:p w:rsidR="00A86628" w:rsidRPr="00A86628" w:rsidRDefault="00A86628" w:rsidP="00936173">
      <w:pPr>
        <w:tabs>
          <w:tab w:val="left" w:pos="540"/>
        </w:tabs>
        <w:jc w:val="both"/>
        <w:outlineLvl w:val="0"/>
        <w:rPr>
          <w:rFonts w:cs="Times New Roman"/>
          <w:lang w:val="it-IT"/>
        </w:rPr>
      </w:pPr>
      <w:r w:rsidRPr="00A86628">
        <w:rPr>
          <w:rFonts w:cs="Times New Roman"/>
          <w:lang w:val="it-IT"/>
        </w:rPr>
        <w:t>Rui</w:t>
      </w:r>
      <w:r>
        <w:rPr>
          <w:rFonts w:cs="Times New Roman"/>
          <w:lang w:val="it-IT"/>
        </w:rPr>
        <w:t>z</w:t>
      </w:r>
      <w:r w:rsidRPr="00A86628">
        <w:rPr>
          <w:rFonts w:cs="Times New Roman"/>
          <w:lang w:val="it-IT"/>
        </w:rPr>
        <w:t xml:space="preserve"> de Elvira, Antonio (1964-1990): P</w:t>
      </w:r>
      <w:r>
        <w:rPr>
          <w:rFonts w:cs="Times New Roman"/>
          <w:lang w:val="it-IT"/>
        </w:rPr>
        <w:t xml:space="preserve">. Ovidio Nasón: Metamorfosis. </w:t>
      </w:r>
      <w:r w:rsidRPr="00A86628">
        <w:rPr>
          <w:rFonts w:cs="Times New Roman"/>
          <w:lang w:val="it-IT"/>
        </w:rPr>
        <w:t>Texto revisado e tr</w:t>
      </w:r>
      <w:r w:rsidRPr="00A86628">
        <w:rPr>
          <w:rFonts w:cs="Times New Roman"/>
          <w:lang w:val="it-IT"/>
        </w:rPr>
        <w:t>a</w:t>
      </w:r>
      <w:r w:rsidRPr="00A86628">
        <w:rPr>
          <w:rFonts w:cs="Times New Roman"/>
          <w:lang w:val="it-IT"/>
        </w:rPr>
        <w:t>ducido</w:t>
      </w:r>
      <w:r>
        <w:rPr>
          <w:rFonts w:cs="Times New Roman"/>
          <w:lang w:val="it-IT"/>
        </w:rPr>
        <w:t>. 3 Bde.,</w:t>
      </w:r>
      <w:r w:rsidRPr="00A86628">
        <w:rPr>
          <w:rFonts w:cs="Times New Roman"/>
          <w:lang w:val="it-IT"/>
        </w:rPr>
        <w:t xml:space="preserve"> Barcelona/Madrid.</w:t>
      </w:r>
    </w:p>
    <w:p w:rsidR="00396793" w:rsidRPr="00DF736D" w:rsidRDefault="00396793" w:rsidP="00936173">
      <w:pPr>
        <w:tabs>
          <w:tab w:val="left" w:pos="540"/>
        </w:tabs>
        <w:jc w:val="both"/>
        <w:outlineLvl w:val="0"/>
        <w:rPr>
          <w:rFonts w:cs="Times New Roman"/>
          <w:lang w:val="it-IT"/>
        </w:rPr>
      </w:pPr>
      <w:r w:rsidRPr="00DF736D">
        <w:rPr>
          <w:rFonts w:cs="Times New Roman"/>
          <w:lang w:val="it-IT"/>
        </w:rPr>
        <w:t>Ruiz Sánchez, Marcos (1998)</w:t>
      </w:r>
      <w:r w:rsidR="00CD6429" w:rsidRPr="00DF736D">
        <w:rPr>
          <w:rFonts w:cs="Times New Roman"/>
          <w:lang w:val="it-IT"/>
        </w:rPr>
        <w:t>:</w:t>
      </w:r>
      <w:r w:rsidRPr="00DF736D">
        <w:rPr>
          <w:rFonts w:cs="Times New Roman"/>
          <w:lang w:val="it-IT"/>
        </w:rPr>
        <w:t xml:space="preserve"> Figuras del deseo</w:t>
      </w:r>
      <w:r w:rsidR="00CD6429" w:rsidRPr="00DF736D">
        <w:rPr>
          <w:rFonts w:cs="Times New Roman"/>
          <w:lang w:val="it-IT"/>
        </w:rPr>
        <w:t>:</w:t>
      </w:r>
      <w:r w:rsidRPr="00DF736D">
        <w:rPr>
          <w:rFonts w:cs="Times New Roman"/>
          <w:lang w:val="it-IT"/>
        </w:rPr>
        <w:t xml:space="preserve"> arte de la variación en Marcial y en Ovidio, CFC(L) 14, 93-113.</w:t>
      </w:r>
    </w:p>
    <w:p w:rsidR="00C721E1" w:rsidRPr="00C721E1" w:rsidRDefault="00C721E1" w:rsidP="00936173">
      <w:pPr>
        <w:tabs>
          <w:tab w:val="left" w:pos="540"/>
        </w:tabs>
        <w:jc w:val="both"/>
        <w:outlineLvl w:val="0"/>
        <w:rPr>
          <w:rFonts w:cs="Times New Roman"/>
          <w:color w:val="auto"/>
          <w:lang w:val="en-US"/>
        </w:rPr>
      </w:pPr>
      <w:r w:rsidRPr="00C721E1">
        <w:rPr>
          <w:rFonts w:cs="Times New Roman"/>
          <w:lang w:val="en-US"/>
        </w:rPr>
        <w:t xml:space="preserve">Rumrich, Diana (2011): The Middle </w:t>
      </w:r>
      <w:r>
        <w:rPr>
          <w:rFonts w:cs="Times New Roman"/>
          <w:lang w:val="en-US"/>
        </w:rPr>
        <w:t>English Text of “Caxton’s Ovid”, Book I. Edited from Cambridge, Magdalene College</w:t>
      </w:r>
      <w:r w:rsidR="00775BEC">
        <w:rPr>
          <w:rFonts w:cs="Times New Roman"/>
          <w:lang w:val="en-US"/>
        </w:rPr>
        <w:t>, Old Library, MS F.4.34. With a Parallel Text of “The Ovide moralisé en prose II, edited from Paris, Bibliothèque Nationale, MS fonds français 137, Heidelberg (Middle English Texts).</w:t>
      </w:r>
    </w:p>
    <w:p w:rsidR="00115710" w:rsidRPr="00C721E1" w:rsidRDefault="00115710" w:rsidP="00936173">
      <w:pPr>
        <w:shd w:val="clear" w:color="auto" w:fill="FFFFFF"/>
        <w:jc w:val="both"/>
        <w:rPr>
          <w:rFonts w:cs="Times New Roman"/>
          <w:color w:val="auto"/>
          <w:lang w:val="en-US"/>
        </w:rPr>
      </w:pPr>
    </w:p>
    <w:p w:rsidR="00115710" w:rsidRPr="00C721E1" w:rsidRDefault="00115710" w:rsidP="00936173">
      <w:pPr>
        <w:shd w:val="clear" w:color="auto" w:fill="FFFFFF"/>
        <w:jc w:val="both"/>
        <w:rPr>
          <w:rFonts w:cs="Times New Roman"/>
          <w:color w:val="auto"/>
          <w:lang w:val="en-US"/>
        </w:rPr>
      </w:pPr>
    </w:p>
    <w:p w:rsidR="00E2709D" w:rsidRPr="00A831E6" w:rsidRDefault="00D16C04" w:rsidP="00936173">
      <w:pPr>
        <w:shd w:val="clear" w:color="auto" w:fill="FFFFFF"/>
        <w:jc w:val="both"/>
        <w:rPr>
          <w:rFonts w:cs="Times New Roman"/>
          <w:color w:val="auto"/>
          <w:lang w:val="fr-FR"/>
        </w:rPr>
      </w:pPr>
      <w:r w:rsidRPr="00A831E6">
        <w:rPr>
          <w:rFonts w:cs="Times New Roman"/>
          <w:color w:val="auto"/>
          <w:lang w:val="fr-FR"/>
        </w:rPr>
        <w:t>Sabot</w:t>
      </w:r>
      <w:r w:rsidR="00E2709D" w:rsidRPr="00A831E6">
        <w:rPr>
          <w:rFonts w:cs="Times New Roman"/>
          <w:color w:val="auto"/>
          <w:lang w:val="fr-FR"/>
        </w:rPr>
        <w:t>, Augustin F. (1985)</w:t>
      </w:r>
      <w:r w:rsidR="00CD6429">
        <w:rPr>
          <w:rFonts w:cs="Times New Roman"/>
          <w:color w:val="auto"/>
          <w:lang w:val="fr-FR"/>
        </w:rPr>
        <w:t>:</w:t>
      </w:r>
      <w:r w:rsidR="00E2709D" w:rsidRPr="00A831E6">
        <w:rPr>
          <w:rFonts w:cs="Times New Roman"/>
          <w:color w:val="auto"/>
          <w:lang w:val="fr-FR"/>
        </w:rPr>
        <w:t xml:space="preserve"> </w:t>
      </w:r>
      <w:r w:rsidR="00E2709D" w:rsidRPr="00A831E6">
        <w:rPr>
          <w:rFonts w:cs="Times New Roman"/>
          <w:lang w:val="fr-FR"/>
        </w:rPr>
        <w:t xml:space="preserve">Heur et malheur d’un amour conjugal. Céphale et Procris (Ovide, </w:t>
      </w:r>
      <w:r w:rsidR="00E2709D" w:rsidRPr="00EC020B">
        <w:rPr>
          <w:rFonts w:cs="Times New Roman"/>
          <w:i/>
          <w:lang w:val="fr-FR"/>
        </w:rPr>
        <w:t>Métamorphoses</w:t>
      </w:r>
      <w:r w:rsidR="00E2709D" w:rsidRPr="00A831E6">
        <w:rPr>
          <w:rFonts w:cs="Times New Roman"/>
          <w:lang w:val="fr-FR"/>
        </w:rPr>
        <w:t>, vii,661-862), in</w:t>
      </w:r>
      <w:r w:rsidR="00CD6429">
        <w:rPr>
          <w:rFonts w:cs="Times New Roman"/>
          <w:lang w:val="fr-FR"/>
        </w:rPr>
        <w:t>:</w:t>
      </w:r>
      <w:r w:rsidR="00E2709D" w:rsidRPr="00A831E6">
        <w:rPr>
          <w:rFonts w:cs="Times New Roman"/>
          <w:lang w:val="fr-FR"/>
        </w:rPr>
        <w:t xml:space="preserve"> Frécaut/Porte 1985, 199-214.</w:t>
      </w:r>
    </w:p>
    <w:p w:rsidR="00D16C04" w:rsidRPr="00A831E6" w:rsidRDefault="00E2709D" w:rsidP="00936173">
      <w:pPr>
        <w:shd w:val="clear" w:color="auto" w:fill="FFFFFF"/>
        <w:jc w:val="both"/>
        <w:rPr>
          <w:rFonts w:cs="Times New Roman"/>
          <w:color w:val="auto"/>
          <w:lang w:val="en-US"/>
        </w:rPr>
      </w:pPr>
      <w:r w:rsidRPr="00A831E6">
        <w:rPr>
          <w:rFonts w:cs="Times New Roman"/>
          <w:color w:val="auto"/>
          <w:lang w:val="fr-FR"/>
        </w:rPr>
        <w:t>–</w:t>
      </w:r>
      <w:r w:rsidRPr="00A831E6">
        <w:rPr>
          <w:rFonts w:cs="Times New Roman"/>
          <w:color w:val="auto"/>
          <w:lang w:val="fr-FR"/>
        </w:rPr>
        <w:tab/>
      </w:r>
      <w:r w:rsidR="00D16C04" w:rsidRPr="00A831E6">
        <w:rPr>
          <w:rFonts w:cs="Times New Roman"/>
          <w:color w:val="auto"/>
          <w:lang w:val="fr-FR"/>
        </w:rPr>
        <w:t>(1988)</w:t>
      </w:r>
      <w:r w:rsidR="00CD6429">
        <w:rPr>
          <w:rFonts w:cs="Times New Roman"/>
          <w:color w:val="auto"/>
          <w:lang w:val="fr-FR"/>
        </w:rPr>
        <w:t>:</w:t>
      </w:r>
      <w:r w:rsidR="00D16C04" w:rsidRPr="00A831E6">
        <w:rPr>
          <w:rFonts w:cs="Times New Roman"/>
          <w:color w:val="auto"/>
          <w:lang w:val="fr-FR"/>
        </w:rPr>
        <w:t xml:space="preserve"> </w:t>
      </w:r>
      <w:r w:rsidRPr="00A831E6">
        <w:rPr>
          <w:rFonts w:cs="Times New Roman"/>
          <w:lang w:val="fr-FR"/>
        </w:rPr>
        <w:t xml:space="preserve">Le rôle des dieux dans l’histoire de Céyx (Ovide, </w:t>
      </w:r>
      <w:r w:rsidRPr="00EC020B">
        <w:rPr>
          <w:rFonts w:cs="Times New Roman"/>
          <w:i/>
          <w:lang w:val="fr-FR"/>
        </w:rPr>
        <w:t>Métamorphoses</w:t>
      </w:r>
      <w:r w:rsidRPr="00A831E6">
        <w:rPr>
          <w:rFonts w:cs="Times New Roman"/>
          <w:lang w:val="fr-FR"/>
        </w:rPr>
        <w:t>, XI,268sqq.,</w:t>
      </w:r>
      <w:r w:rsidRPr="00A831E6">
        <w:rPr>
          <w:rFonts w:cs="Times New Roman"/>
          <w:color w:val="auto"/>
          <w:lang w:val="fr-FR"/>
        </w:rPr>
        <w:t xml:space="preserve"> </w:t>
      </w:r>
      <w:r w:rsidR="00D16C04" w:rsidRPr="00A831E6">
        <w:rPr>
          <w:rFonts w:cs="Times New Roman"/>
          <w:color w:val="auto"/>
          <w:lang w:val="fr-FR"/>
        </w:rPr>
        <w:t>in</w:t>
      </w:r>
      <w:r w:rsidR="00CD6429">
        <w:rPr>
          <w:rFonts w:cs="Times New Roman"/>
          <w:color w:val="auto"/>
          <w:lang w:val="fr-FR"/>
        </w:rPr>
        <w:t>:</w:t>
      </w:r>
      <w:r w:rsidR="00D16C04" w:rsidRPr="00A831E6">
        <w:rPr>
          <w:rFonts w:cs="Times New Roman"/>
          <w:color w:val="auto"/>
          <w:lang w:val="fr-FR"/>
        </w:rPr>
        <w:t xml:space="preserve"> </w:t>
      </w:r>
      <w:r w:rsidRPr="00A831E6">
        <w:rPr>
          <w:rFonts w:cs="Times New Roman"/>
          <w:color w:val="auto"/>
          <w:lang w:val="fr-FR"/>
        </w:rPr>
        <w:t>Danielle Porte/Jean-Pierre Néraudau (Hgg.)</w:t>
      </w:r>
      <w:r w:rsidR="00CD6429">
        <w:rPr>
          <w:rFonts w:cs="Times New Roman"/>
          <w:color w:val="auto"/>
          <w:lang w:val="fr-FR"/>
        </w:rPr>
        <w:t>:</w:t>
      </w:r>
      <w:r w:rsidRPr="00A831E6">
        <w:rPr>
          <w:rFonts w:cs="Times New Roman"/>
          <w:color w:val="auto"/>
          <w:lang w:val="fr-FR"/>
        </w:rPr>
        <w:t xml:space="preserve"> </w:t>
      </w:r>
      <w:r w:rsidR="00D16C04" w:rsidRPr="00A831E6">
        <w:rPr>
          <w:rFonts w:cs="Times New Roman"/>
          <w:color w:val="auto"/>
          <w:lang w:val="fr-FR"/>
        </w:rPr>
        <w:t>Hommage</w:t>
      </w:r>
      <w:r w:rsidRPr="00A831E6">
        <w:rPr>
          <w:rFonts w:cs="Times New Roman"/>
          <w:color w:val="auto"/>
          <w:lang w:val="fr-FR"/>
        </w:rPr>
        <w:t>s</w:t>
      </w:r>
      <w:r w:rsidR="00D16C04" w:rsidRPr="00A831E6">
        <w:rPr>
          <w:rFonts w:cs="Times New Roman"/>
          <w:color w:val="auto"/>
          <w:lang w:val="fr-FR"/>
        </w:rPr>
        <w:t xml:space="preserve"> à </w:t>
      </w:r>
      <w:r w:rsidRPr="00A831E6">
        <w:rPr>
          <w:rFonts w:cs="Times New Roman"/>
          <w:lang w:val="fr-FR"/>
        </w:rPr>
        <w:t xml:space="preserve">Henri </w:t>
      </w:r>
      <w:r w:rsidR="00D16C04" w:rsidRPr="00A831E6">
        <w:rPr>
          <w:rFonts w:cs="Times New Roman"/>
          <w:lang w:val="fr-FR"/>
        </w:rPr>
        <w:t>Le Bonniec</w:t>
      </w:r>
      <w:r w:rsidRPr="00A831E6">
        <w:rPr>
          <w:rFonts w:cs="Times New Roman"/>
          <w:lang w:val="fr-FR"/>
        </w:rPr>
        <w:t xml:space="preserve">. </w:t>
      </w:r>
      <w:r w:rsidRPr="00A831E6">
        <w:rPr>
          <w:rFonts w:cs="Times New Roman"/>
          <w:lang w:val="en-US"/>
        </w:rPr>
        <w:t>Res sacrae</w:t>
      </w:r>
      <w:r w:rsidR="00D16C04" w:rsidRPr="00A831E6">
        <w:rPr>
          <w:rFonts w:cs="Times New Roman"/>
          <w:color w:val="auto"/>
          <w:lang w:val="en-US"/>
        </w:rPr>
        <w:t>, Br</w:t>
      </w:r>
      <w:r w:rsidR="00BD1BD3" w:rsidRPr="00A831E6">
        <w:rPr>
          <w:rFonts w:cs="Times New Roman"/>
          <w:color w:val="auto"/>
          <w:lang w:val="en-US"/>
        </w:rPr>
        <w:t>uxelles</w:t>
      </w:r>
      <w:r w:rsidRPr="00A831E6">
        <w:rPr>
          <w:rFonts w:cs="Times New Roman"/>
          <w:color w:val="auto"/>
          <w:lang w:val="en-US"/>
        </w:rPr>
        <w:t xml:space="preserve"> (Collection Latomus 201)</w:t>
      </w:r>
      <w:r w:rsidR="00D16C04" w:rsidRPr="00A831E6">
        <w:rPr>
          <w:rFonts w:cs="Times New Roman"/>
          <w:color w:val="auto"/>
          <w:lang w:val="en-US"/>
        </w:rPr>
        <w:t>, 395-404.</w:t>
      </w:r>
    </w:p>
    <w:p w:rsidR="00115710" w:rsidRPr="00A831E6" w:rsidRDefault="00115710" w:rsidP="00936173">
      <w:pPr>
        <w:shd w:val="clear" w:color="auto" w:fill="FFFFFF"/>
        <w:jc w:val="both"/>
        <w:rPr>
          <w:rFonts w:cs="Times New Roman"/>
          <w:color w:val="auto"/>
          <w:lang w:val="it-IT"/>
        </w:rPr>
      </w:pPr>
      <w:r w:rsidRPr="00A831E6">
        <w:rPr>
          <w:rFonts w:cs="Times New Roman"/>
          <w:color w:val="auto"/>
          <w:lang w:val="en-US"/>
        </w:rPr>
        <w:t xml:space="preserve">Sacks, Edward S. (1993): The Web of Change in Ovid’s </w:t>
      </w:r>
      <w:r w:rsidRPr="00A831E6">
        <w:rPr>
          <w:rFonts w:cs="Times New Roman"/>
          <w:i/>
          <w:color w:val="auto"/>
          <w:lang w:val="en-US"/>
        </w:rPr>
        <w:t>Metamorphoses</w:t>
      </w:r>
      <w:r w:rsidRPr="00A831E6">
        <w:rPr>
          <w:rFonts w:cs="Times New Roman"/>
          <w:color w:val="auto"/>
          <w:lang w:val="en-US"/>
        </w:rPr>
        <w:t xml:space="preserve">, Diss. </w:t>
      </w:r>
      <w:r w:rsidRPr="00A831E6">
        <w:rPr>
          <w:rFonts w:cs="Times New Roman"/>
          <w:color w:val="auto"/>
          <w:lang w:val="it-IT"/>
        </w:rPr>
        <w:t>Bryn Mawr College.</w:t>
      </w:r>
    </w:p>
    <w:p w:rsidR="0021682F" w:rsidRPr="00A831E6" w:rsidRDefault="0021682F" w:rsidP="00936173">
      <w:pPr>
        <w:shd w:val="clear" w:color="auto" w:fill="FFFFFF"/>
        <w:jc w:val="both"/>
        <w:rPr>
          <w:rFonts w:cs="Times New Roman"/>
          <w:color w:val="auto"/>
          <w:lang w:val="it-IT"/>
        </w:rPr>
      </w:pPr>
      <w:r w:rsidRPr="00A831E6">
        <w:rPr>
          <w:rFonts w:cs="Times New Roman"/>
          <w:lang w:val="it-IT"/>
        </w:rPr>
        <w:t>Saibene, Maria Grazia (1988/89): La vicenda di Iphis e Anaxarete nella traduzione di A</w:t>
      </w:r>
      <w:r w:rsidRPr="00A831E6">
        <w:rPr>
          <w:rFonts w:cs="Times New Roman"/>
          <w:lang w:val="it-IT"/>
        </w:rPr>
        <w:t>l</w:t>
      </w:r>
      <w:r w:rsidRPr="00A831E6">
        <w:rPr>
          <w:rFonts w:cs="Times New Roman"/>
          <w:lang w:val="it-IT"/>
        </w:rPr>
        <w:t>brecht von Halberstadt, RomBarb 10, 367-381.</w:t>
      </w:r>
    </w:p>
    <w:p w:rsidR="0021682F" w:rsidRPr="00A831E6" w:rsidRDefault="0021682F" w:rsidP="00936173">
      <w:pPr>
        <w:shd w:val="clear" w:color="auto" w:fill="FFFFFF"/>
        <w:jc w:val="both"/>
        <w:rPr>
          <w:rFonts w:cs="Times New Roman"/>
          <w:color w:val="auto"/>
          <w:lang w:val="it-IT"/>
        </w:rPr>
      </w:pPr>
      <w:r w:rsidRPr="00A831E6">
        <w:rPr>
          <w:rFonts w:cs="Times New Roman"/>
          <w:lang w:val="it-IT"/>
        </w:rPr>
        <w:t xml:space="preserve">Sakellariou, Antonios (1990): </w:t>
      </w:r>
      <w:r w:rsidRPr="00A831E6">
        <w:rPr>
          <w:rFonts w:cs="Times New Roman"/>
          <w:i/>
          <w:lang w:val="it-IT"/>
        </w:rPr>
        <w:t>Aegaeas per undas</w:t>
      </w:r>
      <w:r w:rsidRPr="00A831E6">
        <w:rPr>
          <w:rFonts w:cs="Times New Roman"/>
          <w:lang w:val="it-IT"/>
        </w:rPr>
        <w:t xml:space="preserve">: </w:t>
      </w:r>
      <w:r w:rsidRPr="00A831E6">
        <w:rPr>
          <w:rFonts w:cs="Times New Roman"/>
        </w:rPr>
        <w:t>το</w:t>
      </w:r>
      <w:r w:rsidRPr="00A831E6">
        <w:rPr>
          <w:rFonts w:cs="Times New Roman"/>
          <w:lang w:val="it-IT"/>
        </w:rPr>
        <w:t xml:space="preserve"> </w:t>
      </w:r>
      <w:r w:rsidRPr="00A831E6">
        <w:rPr>
          <w:rFonts w:cs="Times New Roman"/>
        </w:rPr>
        <w:t>Αἰγαῖο</w:t>
      </w:r>
      <w:r w:rsidRPr="00A831E6">
        <w:rPr>
          <w:rFonts w:cs="Times New Roman"/>
          <w:lang w:val="it-IT"/>
        </w:rPr>
        <w:t xml:space="preserve"> </w:t>
      </w:r>
      <w:r w:rsidRPr="00A831E6">
        <w:rPr>
          <w:rFonts w:cs="Times New Roman"/>
        </w:rPr>
        <w:t>στον</w:t>
      </w:r>
      <w:r w:rsidRPr="00A831E6">
        <w:rPr>
          <w:rFonts w:cs="Times New Roman"/>
          <w:lang w:val="it-IT"/>
        </w:rPr>
        <w:t xml:space="preserve"> </w:t>
      </w:r>
      <w:r w:rsidRPr="00A831E6">
        <w:rPr>
          <w:rFonts w:cs="Times New Roman"/>
        </w:rPr>
        <w:t>Κάτουλλο</w:t>
      </w:r>
      <w:r w:rsidRPr="00A831E6">
        <w:rPr>
          <w:rFonts w:cs="Times New Roman"/>
          <w:lang w:val="it-IT"/>
        </w:rPr>
        <w:t xml:space="preserve">, </w:t>
      </w:r>
      <w:r w:rsidRPr="00A831E6">
        <w:rPr>
          <w:rFonts w:cs="Times New Roman"/>
        </w:rPr>
        <w:t>τον</w:t>
      </w:r>
      <w:r w:rsidRPr="00A831E6">
        <w:rPr>
          <w:rFonts w:cs="Times New Roman"/>
          <w:lang w:val="it-IT"/>
        </w:rPr>
        <w:t xml:space="preserve"> </w:t>
      </w:r>
      <w:r w:rsidRPr="00A831E6">
        <w:rPr>
          <w:rFonts w:cs="Times New Roman"/>
        </w:rPr>
        <w:t>Ὀβίδιο</w:t>
      </w:r>
      <w:r w:rsidRPr="00A831E6">
        <w:rPr>
          <w:rFonts w:cs="Times New Roman"/>
          <w:lang w:val="it-IT"/>
        </w:rPr>
        <w:t xml:space="preserve"> </w:t>
      </w:r>
      <w:r w:rsidRPr="00A831E6">
        <w:rPr>
          <w:rFonts w:cs="Times New Roman"/>
        </w:rPr>
        <w:t>και</w:t>
      </w:r>
      <w:r w:rsidRPr="00A831E6">
        <w:rPr>
          <w:rFonts w:cs="Times New Roman"/>
          <w:lang w:val="it-IT"/>
        </w:rPr>
        <w:t xml:space="preserve"> </w:t>
      </w:r>
      <w:r w:rsidRPr="00A831E6">
        <w:rPr>
          <w:rFonts w:cs="Times New Roman"/>
        </w:rPr>
        <w:t>τον</w:t>
      </w:r>
      <w:r w:rsidRPr="00A831E6">
        <w:rPr>
          <w:rFonts w:cs="Times New Roman"/>
          <w:lang w:val="it-IT"/>
        </w:rPr>
        <w:t xml:space="preserve"> </w:t>
      </w:r>
      <w:r w:rsidRPr="00A831E6">
        <w:rPr>
          <w:rFonts w:cs="Times New Roman"/>
        </w:rPr>
        <w:t>Ὁράτιο</w:t>
      </w:r>
      <w:r w:rsidRPr="00A831E6">
        <w:rPr>
          <w:rFonts w:cs="Times New Roman"/>
          <w:lang w:val="it-IT"/>
        </w:rPr>
        <w:t>, Parnassos 32, 166-182.</w:t>
      </w:r>
    </w:p>
    <w:p w:rsidR="0021682F" w:rsidRPr="00A831E6" w:rsidRDefault="0021682F" w:rsidP="00936173">
      <w:pPr>
        <w:shd w:val="clear" w:color="auto" w:fill="FFFFFF"/>
        <w:jc w:val="both"/>
        <w:rPr>
          <w:rFonts w:cs="Times New Roman"/>
          <w:color w:val="auto"/>
          <w:lang w:val="it-IT"/>
        </w:rPr>
      </w:pPr>
      <w:r w:rsidRPr="00A831E6">
        <w:rPr>
          <w:rFonts w:cs="Times New Roman"/>
          <w:lang w:val="it-IT"/>
        </w:rPr>
        <w:t>Salvadori, Monica/Monica Baggio (2011): Lo svelamento di Marte e Venere: fra repertorio iconografico e narrazione ovidiana, Eidola 8, 79-95.</w:t>
      </w:r>
    </w:p>
    <w:p w:rsidR="006E3249" w:rsidRPr="00A831E6" w:rsidRDefault="006E3249" w:rsidP="00936173">
      <w:pPr>
        <w:shd w:val="clear" w:color="auto" w:fill="FFFFFF"/>
        <w:jc w:val="both"/>
        <w:rPr>
          <w:rFonts w:cs="Times New Roman"/>
          <w:lang w:val="it-IT"/>
        </w:rPr>
      </w:pPr>
      <w:r w:rsidRPr="00A831E6">
        <w:rPr>
          <w:rFonts w:cs="Times New Roman"/>
          <w:lang w:val="it-IT"/>
        </w:rPr>
        <w:lastRenderedPageBreak/>
        <w:t xml:space="preserve">Salvo, Giulia (2008): Ovidio come specchio della cultura figurativa di Età Augustea: miti di </w:t>
      </w:r>
      <w:r w:rsidRPr="00A831E6">
        <w:rPr>
          <w:rFonts w:cs="Times New Roman"/>
          <w:i/>
          <w:lang w:val="it-IT"/>
        </w:rPr>
        <w:t>hybris</w:t>
      </w:r>
      <w:r w:rsidRPr="00A831E6">
        <w:rPr>
          <w:rFonts w:cs="Times New Roman"/>
          <w:lang w:val="it-IT"/>
        </w:rPr>
        <w:t xml:space="preserve"> punita</w:t>
      </w:r>
      <w:r w:rsidR="00CD6429">
        <w:rPr>
          <w:rFonts w:cs="Times New Roman"/>
          <w:lang w:val="it-IT"/>
        </w:rPr>
        <w:t>:</w:t>
      </w:r>
      <w:r w:rsidRPr="00A831E6">
        <w:rPr>
          <w:rFonts w:cs="Times New Roman"/>
          <w:lang w:val="it-IT"/>
        </w:rPr>
        <w:t xml:space="preserve"> Marsia, Eidola 5, 83-111.</w:t>
      </w:r>
    </w:p>
    <w:p w:rsidR="006E3249" w:rsidRPr="00A831E6" w:rsidRDefault="006E3249" w:rsidP="00936173">
      <w:pPr>
        <w:shd w:val="clear" w:color="auto" w:fill="FFFFFF"/>
        <w:jc w:val="both"/>
        <w:rPr>
          <w:rFonts w:cs="Times New Roman"/>
          <w:color w:val="auto"/>
          <w:lang w:val="it-IT"/>
        </w:rPr>
      </w:pPr>
      <w:r w:rsidRPr="00A831E6">
        <w:rPr>
          <w:rFonts w:cs="Times New Roman"/>
          <w:lang w:val="it-IT"/>
        </w:rPr>
        <w:t>–</w:t>
      </w:r>
      <w:r w:rsidRPr="00A831E6">
        <w:rPr>
          <w:rFonts w:cs="Times New Roman"/>
          <w:lang w:val="it-IT"/>
        </w:rPr>
        <w:tab/>
        <w:t>(2009): Ovidio e la cultura figurativa di età augustea: il mito di Niobe tra arte e letteratura, Eidola 6, 89-112.</w:t>
      </w:r>
    </w:p>
    <w:p w:rsidR="00115710" w:rsidRPr="00A831E6" w:rsidRDefault="00115710" w:rsidP="00936173">
      <w:pPr>
        <w:shd w:val="clear" w:color="auto" w:fill="FFFFFF"/>
        <w:jc w:val="both"/>
        <w:rPr>
          <w:rFonts w:cs="Times New Roman"/>
          <w:color w:val="auto"/>
          <w:lang w:val="it-IT"/>
        </w:rPr>
      </w:pPr>
      <w:r w:rsidRPr="00A831E6">
        <w:rPr>
          <w:rFonts w:cs="Times New Roman"/>
          <w:color w:val="auto"/>
          <w:lang w:val="it-IT"/>
        </w:rPr>
        <w:t>Salzmann-Mitchell, Patricia B. (2005</w:t>
      </w:r>
      <w:r w:rsidR="003875A6">
        <w:rPr>
          <w:rFonts w:cs="Times New Roman"/>
          <w:color w:val="auto"/>
          <w:lang w:val="it-IT"/>
        </w:rPr>
        <w:t>a</w:t>
      </w:r>
      <w:r w:rsidRPr="00A831E6">
        <w:rPr>
          <w:rFonts w:cs="Times New Roman"/>
          <w:color w:val="auto"/>
          <w:lang w:val="it-IT"/>
        </w:rPr>
        <w:t xml:space="preserve">): A Web of Fantasies: Gaze, Image and Gender in </w:t>
      </w:r>
      <w:r w:rsidRPr="00A831E6">
        <w:rPr>
          <w:rFonts w:cs="Times New Roman"/>
          <w:color w:val="auto"/>
          <w:lang w:val="it-IT"/>
        </w:rPr>
        <w:t>O</w:t>
      </w:r>
      <w:r w:rsidRPr="00A831E6">
        <w:rPr>
          <w:rFonts w:cs="Times New Roman"/>
          <w:color w:val="auto"/>
          <w:lang w:val="it-IT"/>
        </w:rPr>
        <w:t xml:space="preserve">vid’s </w:t>
      </w:r>
      <w:r w:rsidRPr="00A831E6">
        <w:rPr>
          <w:rFonts w:cs="Times New Roman"/>
          <w:i/>
          <w:color w:val="auto"/>
          <w:lang w:val="it-IT"/>
        </w:rPr>
        <w:t>Metamorphoses</w:t>
      </w:r>
      <w:r w:rsidRPr="00A831E6">
        <w:rPr>
          <w:rFonts w:cs="Times New Roman"/>
          <w:color w:val="auto"/>
          <w:lang w:val="it-IT"/>
        </w:rPr>
        <w:t>, Columbu</w:t>
      </w:r>
      <w:r w:rsidR="00E51EBC" w:rsidRPr="00A831E6">
        <w:rPr>
          <w:rFonts w:cs="Times New Roman"/>
          <w:color w:val="auto"/>
          <w:lang w:val="it-IT"/>
        </w:rPr>
        <w:t xml:space="preserve">s [H. Lovatt, BMCRev 2006.10.23; S. </w:t>
      </w:r>
      <w:r w:rsidR="00EC020B">
        <w:rPr>
          <w:rFonts w:cs="Times New Roman"/>
          <w:lang w:val="it-IT"/>
        </w:rPr>
        <w:t>Papaï</w:t>
      </w:r>
      <w:r w:rsidR="00E51EBC" w:rsidRPr="00A831E6">
        <w:rPr>
          <w:rFonts w:cs="Times New Roman"/>
          <w:lang w:val="it-IT"/>
        </w:rPr>
        <w:t>oannou, CB 83, 2007, 146-149; E. Manolaraki, Ordia prima 6, 2007, 254-257; S.H. Lindheim, IJCT 14, 2007/08, 262-265; E.H. Sutherland, CR N.S. 59, 2009, 461-463</w:t>
      </w:r>
      <w:r w:rsidRPr="00A831E6">
        <w:rPr>
          <w:rFonts w:cs="Times New Roman"/>
          <w:color w:val="auto"/>
          <w:lang w:val="it-IT"/>
        </w:rPr>
        <w:t>].</w:t>
      </w:r>
    </w:p>
    <w:p w:rsidR="005048BB" w:rsidRPr="00A831E6" w:rsidRDefault="005048BB"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(2005b): The Fixing Gaze: Movement, Image and Gender in Ovid’s </w:t>
      </w:r>
      <w:r w:rsidRPr="00A831E6">
        <w:rPr>
          <w:rFonts w:cs="Times New Roman"/>
          <w:i/>
          <w:color w:val="auto"/>
          <w:lang w:val="en-US"/>
        </w:rPr>
        <w:t>Metamorphoses</w:t>
      </w:r>
      <w:r w:rsidRPr="00A831E6">
        <w:rPr>
          <w:rFonts w:cs="Times New Roman"/>
          <w:color w:val="auto"/>
          <w:lang w:val="en-US"/>
        </w:rPr>
        <w:t xml:space="preserve">, in: </w:t>
      </w:r>
      <w:r w:rsidR="00881A8E" w:rsidRPr="00A831E6">
        <w:rPr>
          <w:rFonts w:cs="Times New Roman"/>
          <w:color w:val="auto"/>
          <w:lang w:val="en-US"/>
        </w:rPr>
        <w:t>Ronnie Ancona</w:t>
      </w:r>
      <w:r w:rsidRPr="00A831E6">
        <w:rPr>
          <w:rFonts w:cs="Times New Roman"/>
          <w:color w:val="auto"/>
          <w:lang w:val="en-US"/>
        </w:rPr>
        <w:t>/</w:t>
      </w:r>
      <w:r w:rsidR="00881A8E" w:rsidRPr="00A831E6">
        <w:rPr>
          <w:rFonts w:cs="Times New Roman"/>
          <w:color w:val="auto"/>
          <w:lang w:val="en-US"/>
        </w:rPr>
        <w:t>Ellen Greene</w:t>
      </w:r>
      <w:r w:rsidRPr="00A831E6">
        <w:rPr>
          <w:rFonts w:cs="Times New Roman"/>
          <w:color w:val="auto"/>
          <w:lang w:val="en-US"/>
        </w:rPr>
        <w:t xml:space="preserve"> (</w:t>
      </w:r>
      <w:r w:rsidR="00881A8E" w:rsidRPr="00A831E6">
        <w:rPr>
          <w:rFonts w:cs="Times New Roman"/>
          <w:color w:val="auto"/>
          <w:lang w:val="en-US"/>
        </w:rPr>
        <w:t>Hgg</w:t>
      </w:r>
      <w:r w:rsidRPr="00A831E6">
        <w:rPr>
          <w:rFonts w:cs="Times New Roman"/>
          <w:color w:val="auto"/>
          <w:lang w:val="en-US"/>
        </w:rPr>
        <w:t>.): Gendered Dynamics in Latin Poetry, Baltimore, 159-176.</w:t>
      </w:r>
    </w:p>
    <w:p w:rsidR="00E51EBC" w:rsidRPr="00A831E6" w:rsidRDefault="00E51EBC" w:rsidP="00936173">
      <w:pPr>
        <w:shd w:val="clear" w:color="auto" w:fill="FFFFFF"/>
        <w:jc w:val="both"/>
        <w:rPr>
          <w:rFonts w:cs="Times New Roman"/>
          <w:lang w:val="en-US"/>
        </w:rPr>
      </w:pPr>
      <w:r w:rsidRPr="00A831E6">
        <w:rPr>
          <w:rFonts w:cs="Times New Roman"/>
          <w:color w:val="auto"/>
          <w:lang w:val="en-US"/>
        </w:rPr>
        <w:t>–</w:t>
      </w:r>
      <w:r w:rsidRPr="00A831E6">
        <w:rPr>
          <w:rFonts w:cs="Times New Roman"/>
          <w:color w:val="auto"/>
          <w:lang w:val="en-US"/>
        </w:rPr>
        <w:tab/>
        <w:t xml:space="preserve">(2007): </w:t>
      </w:r>
      <w:r w:rsidRPr="00A831E6">
        <w:rPr>
          <w:rFonts w:cs="Times New Roman"/>
          <w:lang w:val="en-US"/>
        </w:rPr>
        <w:t>Reading R</w:t>
      </w:r>
      <w:r w:rsidR="00FB613F" w:rsidRPr="00A831E6">
        <w:rPr>
          <w:rFonts w:cs="Times New Roman"/>
          <w:lang w:val="en-US"/>
        </w:rPr>
        <w:t xml:space="preserve">esistance in the Galatea Episode of Ovid’s </w:t>
      </w:r>
      <w:r w:rsidRPr="00A831E6">
        <w:rPr>
          <w:rFonts w:cs="Times New Roman"/>
          <w:i/>
          <w:lang w:val="en-US"/>
        </w:rPr>
        <w:t>Metamorphoses</w:t>
      </w:r>
      <w:r w:rsidR="00FB613F" w:rsidRPr="00A831E6">
        <w:rPr>
          <w:rFonts w:cs="Times New Roman"/>
          <w:lang w:val="en-US"/>
        </w:rPr>
        <w:t>,</w:t>
      </w:r>
      <w:r w:rsidRPr="00A831E6">
        <w:rPr>
          <w:rFonts w:cs="Times New Roman"/>
          <w:lang w:val="en-US"/>
        </w:rPr>
        <w:t xml:space="preserve"> </w:t>
      </w:r>
      <w:r w:rsidR="00FB613F" w:rsidRPr="00A831E6">
        <w:rPr>
          <w:rFonts w:cs="Times New Roman"/>
          <w:lang w:val="en-US"/>
        </w:rPr>
        <w:t>Myrtia 22,</w:t>
      </w:r>
      <w:r w:rsidRPr="00A831E6">
        <w:rPr>
          <w:rFonts w:cs="Times New Roman"/>
          <w:lang w:val="en-US"/>
        </w:rPr>
        <w:t xml:space="preserve"> 117-137</w:t>
      </w:r>
      <w:r w:rsidR="00FB613F" w:rsidRPr="00A831E6">
        <w:rPr>
          <w:rFonts w:cs="Times New Roman"/>
          <w:lang w:val="en-US"/>
        </w:rPr>
        <w:t>.</w:t>
      </w:r>
    </w:p>
    <w:p w:rsidR="00881A8E" w:rsidRPr="00A831E6" w:rsidRDefault="00881A8E" w:rsidP="00936173">
      <w:pPr>
        <w:shd w:val="clear" w:color="auto" w:fill="FFFFFF"/>
        <w:jc w:val="both"/>
        <w:rPr>
          <w:rFonts w:cs="Times New Roman"/>
          <w:color w:val="auto"/>
          <w:lang w:val="en-US"/>
        </w:rPr>
      </w:pPr>
      <w:r w:rsidRPr="00A831E6">
        <w:rPr>
          <w:rFonts w:cs="Times New Roman"/>
          <w:lang w:val="en-US"/>
        </w:rPr>
        <w:t>–</w:t>
      </w:r>
      <w:r w:rsidRPr="00A831E6">
        <w:rPr>
          <w:rFonts w:cs="Times New Roman"/>
          <w:lang w:val="en-US"/>
        </w:rPr>
        <w:tab/>
        <w:t xml:space="preserve">(2008): A Whole out of Pieces: Pygmalion’s Ivory Statue in Ovid’s </w:t>
      </w:r>
      <w:r w:rsidRPr="00A831E6">
        <w:rPr>
          <w:rFonts w:cs="Times New Roman"/>
          <w:i/>
          <w:lang w:val="en-US"/>
        </w:rPr>
        <w:t>Metamorphoses</w:t>
      </w:r>
      <w:r w:rsidRPr="00A831E6">
        <w:rPr>
          <w:rFonts w:cs="Times New Roman"/>
          <w:lang w:val="en-US"/>
        </w:rPr>
        <w:t>, Ar</w:t>
      </w:r>
      <w:r w:rsidRPr="00A831E6">
        <w:rPr>
          <w:rFonts w:cs="Times New Roman"/>
          <w:lang w:val="en-US"/>
        </w:rPr>
        <w:t>e</w:t>
      </w:r>
      <w:r w:rsidRPr="00A831E6">
        <w:rPr>
          <w:rFonts w:cs="Times New Roman"/>
          <w:lang w:val="en-US"/>
        </w:rPr>
        <w:t>thusa 41, 291-311.</w:t>
      </w:r>
    </w:p>
    <w:p w:rsidR="00881A8E" w:rsidRPr="00A831E6" w:rsidRDefault="00881A8E" w:rsidP="00936173">
      <w:pPr>
        <w:shd w:val="clear" w:color="auto" w:fill="FFFFFF"/>
        <w:jc w:val="both"/>
        <w:rPr>
          <w:rFonts w:cs="Times New Roman"/>
          <w:lang w:val="en-US"/>
        </w:rPr>
      </w:pPr>
      <w:r w:rsidRPr="00A831E6">
        <w:rPr>
          <w:rFonts w:cs="Times New Roman"/>
          <w:lang w:val="en-US"/>
        </w:rPr>
        <w:t xml:space="preserve">Sampson, Christopher Michael (2012): Callimachean Tradition and the Muse’s Hymn to Ceres (Ov. </w:t>
      </w:r>
      <w:r w:rsidRPr="00A831E6">
        <w:rPr>
          <w:rFonts w:cs="Times New Roman"/>
          <w:i/>
          <w:lang w:val="en-US"/>
        </w:rPr>
        <w:t>Met</w:t>
      </w:r>
      <w:r w:rsidRPr="00A831E6">
        <w:rPr>
          <w:rFonts w:cs="Times New Roman"/>
          <w:lang w:val="en-US"/>
        </w:rPr>
        <w:t>. 5.341-661), TAPhA 142, 83-103.</w:t>
      </w:r>
    </w:p>
    <w:p w:rsidR="00E00061" w:rsidRPr="00A831E6" w:rsidRDefault="00E00061" w:rsidP="00936173">
      <w:pPr>
        <w:shd w:val="clear" w:color="auto" w:fill="FFFFFF"/>
        <w:jc w:val="both"/>
        <w:rPr>
          <w:rFonts w:cs="Times New Roman"/>
          <w:color w:val="auto"/>
          <w:lang w:val="en-US"/>
        </w:rPr>
      </w:pPr>
      <w:r w:rsidRPr="00A831E6">
        <w:rPr>
          <w:rFonts w:cs="Times New Roman"/>
          <w:lang w:val="en-US"/>
        </w:rPr>
        <w:t>Sánchez Marín, José Antonio (2009): Europa, in: Andrés Pociña Pérez/Jesús María García González (Hgg.): En Grecia y Roma. 3: Mujeres reales y ficticias, Granada, 515-535.</w:t>
      </w:r>
    </w:p>
    <w:p w:rsidR="00E00061" w:rsidRPr="00F42A69" w:rsidRDefault="00E00061" w:rsidP="00936173">
      <w:pPr>
        <w:shd w:val="clear" w:color="auto" w:fill="FFFFFF"/>
        <w:jc w:val="both"/>
        <w:rPr>
          <w:rFonts w:cs="Times New Roman"/>
          <w:color w:val="auto"/>
          <w:lang w:val="en-US"/>
        </w:rPr>
      </w:pPr>
      <w:r w:rsidRPr="00F42A69">
        <w:rPr>
          <w:rFonts w:cs="Times New Roman"/>
          <w:lang w:val="en-US"/>
        </w:rPr>
        <w:t xml:space="preserve">Sandin, Pär (2009): Dim Hyperborea? Ovid, </w:t>
      </w:r>
      <w:r w:rsidRPr="00F42A69">
        <w:rPr>
          <w:rFonts w:cs="Times New Roman"/>
          <w:i/>
          <w:lang w:val="en-US"/>
        </w:rPr>
        <w:t>Metamorphoses</w:t>
      </w:r>
      <w:r w:rsidR="003B7CCE" w:rsidRPr="00F42A69">
        <w:rPr>
          <w:rFonts w:cs="Times New Roman"/>
          <w:lang w:val="en-US"/>
        </w:rPr>
        <w:t xml:space="preserve"> 15,</w:t>
      </w:r>
      <w:r w:rsidRPr="00F42A69">
        <w:rPr>
          <w:rFonts w:cs="Times New Roman"/>
          <w:lang w:val="en-US"/>
        </w:rPr>
        <w:t>356-360, Hyperboreus 15, 291-296</w:t>
      </w:r>
    </w:p>
    <w:p w:rsidR="00153274" w:rsidRPr="00153274" w:rsidRDefault="00153274" w:rsidP="00936173">
      <w:pPr>
        <w:shd w:val="clear" w:color="auto" w:fill="FFFFFF"/>
        <w:jc w:val="both"/>
        <w:rPr>
          <w:rFonts w:cs="Times New Roman"/>
          <w:lang w:val="en-US"/>
        </w:rPr>
      </w:pPr>
      <w:r w:rsidRPr="00153274">
        <w:rPr>
          <w:rFonts w:cs="Times New Roman"/>
          <w:lang w:val="en-US"/>
        </w:rPr>
        <w:t>Sandison, Gar</w:t>
      </w:r>
      <w:r>
        <w:rPr>
          <w:rFonts w:cs="Times New Roman"/>
          <w:lang w:val="en-US"/>
        </w:rPr>
        <w:t>r</w:t>
      </w:r>
      <w:r w:rsidRPr="00153274">
        <w:rPr>
          <w:rFonts w:cs="Times New Roman"/>
          <w:lang w:val="en-US"/>
        </w:rPr>
        <w:t>y (</w:t>
      </w:r>
      <w:r>
        <w:rPr>
          <w:rFonts w:cs="Times New Roman"/>
          <w:lang w:val="en-US"/>
        </w:rPr>
        <w:t>2013</w:t>
      </w:r>
      <w:r w:rsidRPr="00153274">
        <w:rPr>
          <w:rFonts w:cs="Times New Roman"/>
          <w:lang w:val="en-US"/>
        </w:rPr>
        <w:t>):</w:t>
      </w:r>
      <w:r>
        <w:rPr>
          <w:rFonts w:cs="Times New Roman"/>
          <w:lang w:val="en-US"/>
        </w:rPr>
        <w:t xml:space="preserve"> </w:t>
      </w:r>
      <w:r>
        <w:rPr>
          <w:lang w:val="en-US"/>
        </w:rPr>
        <w:t>Beckett’</w:t>
      </w:r>
      <w:r w:rsidRPr="00153274">
        <w:rPr>
          <w:lang w:val="en-US"/>
        </w:rPr>
        <w:t>s Embers and the Modernist</w:t>
      </w:r>
      <w:r>
        <w:rPr>
          <w:lang w:val="en-US"/>
        </w:rPr>
        <w:t xml:space="preserve"> Ovid</w:t>
      </w:r>
      <w:r w:rsidRPr="00153274">
        <w:rPr>
          <w:lang w:val="en-US"/>
        </w:rPr>
        <w:t>: A Tiresian Poetic?</w:t>
      </w:r>
      <w:r>
        <w:rPr>
          <w:lang w:val="en-US"/>
        </w:rPr>
        <w:t xml:space="preserve">, </w:t>
      </w:r>
      <w:r>
        <w:rPr>
          <w:rFonts w:cs="Times New Roman"/>
          <w:lang w:val="en-US"/>
        </w:rPr>
        <w:t>Jou</w:t>
      </w:r>
      <w:r>
        <w:rPr>
          <w:rFonts w:cs="Times New Roman"/>
          <w:lang w:val="en-US"/>
        </w:rPr>
        <w:t>r</w:t>
      </w:r>
      <w:r>
        <w:rPr>
          <w:rFonts w:cs="Times New Roman"/>
          <w:lang w:val="en-US"/>
        </w:rPr>
        <w:t>nal of Beckett Studies</w:t>
      </w:r>
      <w:r w:rsidRPr="00153274">
        <w:rPr>
          <w:rStyle w:val="subjectfield-postprocessinghook"/>
          <w:lang w:val="en-US"/>
        </w:rPr>
        <w:t xml:space="preserve"> 22, 180-200</w:t>
      </w:r>
      <w:r>
        <w:rPr>
          <w:rStyle w:val="subjectfield-postprocessinghook"/>
          <w:lang w:val="en-US"/>
        </w:rPr>
        <w:t>.</w:t>
      </w:r>
    </w:p>
    <w:p w:rsidR="00E00061" w:rsidRPr="00A831E6" w:rsidRDefault="00FF4862" w:rsidP="00936173">
      <w:pPr>
        <w:shd w:val="clear" w:color="auto" w:fill="FFFFFF"/>
        <w:jc w:val="both"/>
        <w:rPr>
          <w:rFonts w:cs="Times New Roman"/>
          <w:color w:val="auto"/>
          <w:lang w:val="it-IT"/>
        </w:rPr>
      </w:pPr>
      <w:r w:rsidRPr="00A831E6">
        <w:rPr>
          <w:rFonts w:cs="Times New Roman"/>
          <w:lang w:val="it-IT"/>
        </w:rPr>
        <w:t xml:space="preserve">Sanguineti, Federico (1995): Probabili </w:t>
      </w:r>
      <w:r w:rsidR="00DA5522">
        <w:rPr>
          <w:rFonts w:cs="Times New Roman"/>
          <w:lang w:val="it-IT"/>
        </w:rPr>
        <w:t>additamenta</w:t>
      </w:r>
      <w:r w:rsidRPr="00A831E6">
        <w:rPr>
          <w:rFonts w:cs="Times New Roman"/>
          <w:lang w:val="it-IT"/>
        </w:rPr>
        <w:t xml:space="preserve"> all’Ovidio dantesco di Brugnoli, in: Ga</w:t>
      </w:r>
      <w:r w:rsidRPr="00A831E6">
        <w:rPr>
          <w:rFonts w:cs="Times New Roman"/>
          <w:lang w:val="it-IT"/>
        </w:rPr>
        <w:t>l</w:t>
      </w:r>
      <w:r w:rsidRPr="00A831E6">
        <w:rPr>
          <w:rFonts w:cs="Times New Roman"/>
          <w:lang w:val="it-IT"/>
        </w:rPr>
        <w:t>lo/Nicastri 19</w:t>
      </w:r>
      <w:r w:rsidR="00BE668C" w:rsidRPr="00A831E6">
        <w:rPr>
          <w:rFonts w:cs="Times New Roman"/>
          <w:lang w:val="it-IT"/>
        </w:rPr>
        <w:t>95,</w:t>
      </w:r>
      <w:r w:rsidRPr="00A831E6">
        <w:rPr>
          <w:rFonts w:cs="Times New Roman"/>
          <w:lang w:val="it-IT"/>
        </w:rPr>
        <w:t xml:space="preserve"> 257-259.</w:t>
      </w:r>
    </w:p>
    <w:p w:rsidR="00A5677F" w:rsidRPr="00A5677F" w:rsidRDefault="00A5677F" w:rsidP="00936173">
      <w:pPr>
        <w:shd w:val="clear" w:color="auto" w:fill="FFFFFF"/>
        <w:jc w:val="both"/>
        <w:rPr>
          <w:rFonts w:cs="Times New Roman"/>
          <w:color w:val="auto"/>
          <w:lang w:val="en-US"/>
        </w:rPr>
      </w:pPr>
      <w:r>
        <w:rPr>
          <w:rFonts w:cs="Times New Roman"/>
          <w:color w:val="auto"/>
          <w:lang w:val="en-US"/>
        </w:rPr>
        <w:t xml:space="preserve">Sansonetti, Laetitia (2015): Out-Oviding Ovid in Shakespeare’s </w:t>
      </w:r>
      <w:r w:rsidRPr="00A5677F">
        <w:rPr>
          <w:rFonts w:cs="Times New Roman"/>
          <w:i/>
          <w:color w:val="auto"/>
          <w:lang w:val="en-US"/>
        </w:rPr>
        <w:t>Venus and Adonis</w:t>
      </w:r>
      <w:r>
        <w:rPr>
          <w:rFonts w:cs="Times New Roman"/>
          <w:color w:val="auto"/>
          <w:lang w:val="en-US"/>
        </w:rPr>
        <w:t xml:space="preserve">, in: Sophie Chiari (Hg.): </w:t>
      </w:r>
      <w:r w:rsidRPr="00A5677F">
        <w:rPr>
          <w:rStyle w:val="Hervorhebung"/>
          <w:i w:val="0"/>
          <w:lang w:val="en-US"/>
        </w:rPr>
        <w:t>The Circulation of Knowledge in Early Modern English Literature</w:t>
      </w:r>
      <w:r>
        <w:rPr>
          <w:rStyle w:val="Hervorhebung"/>
          <w:i w:val="0"/>
          <w:lang w:val="en-US"/>
        </w:rPr>
        <w:t>, Farnham, 175-187.</w:t>
      </w:r>
    </w:p>
    <w:p w:rsidR="00D07873" w:rsidRPr="00A831E6" w:rsidRDefault="00D07873" w:rsidP="00936173">
      <w:pPr>
        <w:shd w:val="clear" w:color="auto" w:fill="FFFFFF"/>
        <w:jc w:val="both"/>
        <w:rPr>
          <w:rFonts w:cs="Times New Roman"/>
          <w:color w:val="auto"/>
          <w:lang w:val="it-IT"/>
        </w:rPr>
      </w:pPr>
      <w:r w:rsidRPr="00A831E6">
        <w:rPr>
          <w:rFonts w:cs="Times New Roman"/>
          <w:color w:val="auto"/>
          <w:lang w:val="it-IT"/>
        </w:rPr>
        <w:t>Santini</w:t>
      </w:r>
      <w:r w:rsidR="00FF4862" w:rsidRPr="00A831E6">
        <w:rPr>
          <w:rFonts w:cs="Times New Roman"/>
          <w:color w:val="auto"/>
          <w:lang w:val="it-IT"/>
        </w:rPr>
        <w:t>, Carlo</w:t>
      </w:r>
      <w:r w:rsidRPr="00A831E6">
        <w:rPr>
          <w:rFonts w:cs="Times New Roman"/>
          <w:color w:val="auto"/>
          <w:lang w:val="it-IT"/>
        </w:rPr>
        <w:t xml:space="preserve"> (1988): </w:t>
      </w:r>
      <w:r w:rsidR="00FF4862" w:rsidRPr="00A831E6">
        <w:rPr>
          <w:rFonts w:cs="Times New Roman"/>
          <w:lang w:val="it-IT"/>
        </w:rPr>
        <w:t>La storia di Cipus in Valerio Massimo e Ovidio,</w:t>
      </w:r>
      <w:r w:rsidR="00FF4862" w:rsidRPr="00A831E6">
        <w:rPr>
          <w:rFonts w:cs="Times New Roman"/>
          <w:color w:val="auto"/>
          <w:lang w:val="it-IT"/>
        </w:rPr>
        <w:t xml:space="preserve"> </w:t>
      </w:r>
      <w:r w:rsidRPr="00A831E6">
        <w:rPr>
          <w:rFonts w:cs="Times New Roman"/>
          <w:color w:val="auto"/>
          <w:lang w:val="it-IT"/>
        </w:rPr>
        <w:t xml:space="preserve">in: Filologia e forme letterarie. </w:t>
      </w:r>
      <w:r w:rsidR="00FF4862" w:rsidRPr="00A831E6">
        <w:rPr>
          <w:rFonts w:cs="Times New Roman"/>
          <w:lang w:val="it-IT"/>
        </w:rPr>
        <w:t>Studi offerti a</w:t>
      </w:r>
      <w:r w:rsidR="00FF4862" w:rsidRPr="00A831E6">
        <w:rPr>
          <w:rFonts w:cs="Times New Roman"/>
          <w:color w:val="auto"/>
          <w:lang w:val="it-IT"/>
        </w:rPr>
        <w:t xml:space="preserve"> Francesco </w:t>
      </w:r>
      <w:r w:rsidRPr="00A831E6">
        <w:rPr>
          <w:rFonts w:cs="Times New Roman"/>
          <w:color w:val="auto"/>
          <w:lang w:val="it-IT"/>
        </w:rPr>
        <w:t>Della</w:t>
      </w:r>
      <w:r w:rsidRPr="00A831E6">
        <w:rPr>
          <w:rFonts w:cs="Times New Roman"/>
          <w:smallCaps/>
          <w:color w:val="auto"/>
          <w:lang w:val="it-IT"/>
        </w:rPr>
        <w:t xml:space="preserve"> </w:t>
      </w:r>
      <w:r w:rsidRPr="00A831E6">
        <w:rPr>
          <w:rFonts w:cs="Times New Roman"/>
          <w:color w:val="auto"/>
          <w:lang w:val="it-IT"/>
        </w:rPr>
        <w:t>Corte</w:t>
      </w:r>
      <w:r w:rsidRPr="00A831E6">
        <w:rPr>
          <w:rFonts w:cs="Times New Roman"/>
          <w:smallCaps/>
          <w:color w:val="auto"/>
          <w:lang w:val="it-IT"/>
        </w:rPr>
        <w:t>, U</w:t>
      </w:r>
      <w:r w:rsidRPr="00A831E6">
        <w:rPr>
          <w:rFonts w:cs="Times New Roman"/>
          <w:color w:val="auto"/>
          <w:lang w:val="it-IT"/>
        </w:rPr>
        <w:t xml:space="preserve">rbino, </w:t>
      </w:r>
      <w:r w:rsidR="00FF4862" w:rsidRPr="00A831E6">
        <w:rPr>
          <w:rFonts w:cs="Times New Roman"/>
          <w:color w:val="auto"/>
          <w:lang w:val="it-IT"/>
        </w:rPr>
        <w:t xml:space="preserve">3, </w:t>
      </w:r>
      <w:r w:rsidRPr="00A831E6">
        <w:rPr>
          <w:rFonts w:cs="Times New Roman"/>
          <w:color w:val="auto"/>
          <w:lang w:val="it-IT"/>
        </w:rPr>
        <w:t>291-298</w:t>
      </w:r>
      <w:r w:rsidR="00C41104" w:rsidRPr="00A831E6">
        <w:rPr>
          <w:rFonts w:cs="Times New Roman"/>
          <w:color w:val="auto"/>
          <w:lang w:val="it-IT"/>
        </w:rPr>
        <w:t>.</w:t>
      </w:r>
    </w:p>
    <w:p w:rsidR="00F559E6" w:rsidRPr="00A831E6" w:rsidRDefault="00F559E6" w:rsidP="00936173">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(1992): </w:t>
      </w:r>
      <w:r w:rsidRPr="00A831E6">
        <w:rPr>
          <w:rFonts w:cs="Times New Roman"/>
          <w:lang w:val="it-IT"/>
        </w:rPr>
        <w:t>La morte di Orfeo da Fanocle a Ovidio, GIF 44, 173-181.</w:t>
      </w:r>
    </w:p>
    <w:p w:rsidR="00FF4862" w:rsidRPr="00A831E6" w:rsidRDefault="00FF4862" w:rsidP="00936173">
      <w:pPr>
        <w:shd w:val="clear" w:color="auto" w:fill="FFFFFF"/>
        <w:jc w:val="both"/>
        <w:rPr>
          <w:rFonts w:cs="Times New Roman"/>
          <w:lang w:val="it-IT"/>
        </w:rPr>
      </w:pPr>
      <w:r w:rsidRPr="00A831E6">
        <w:rPr>
          <w:rFonts w:cs="Times New Roman"/>
          <w:color w:val="auto"/>
          <w:lang w:val="it-IT"/>
        </w:rPr>
        <w:t>–</w:t>
      </w:r>
      <w:r w:rsidRPr="00A831E6">
        <w:rPr>
          <w:rFonts w:cs="Times New Roman"/>
          <w:color w:val="auto"/>
          <w:lang w:val="it-IT"/>
        </w:rPr>
        <w:tab/>
        <w:t xml:space="preserve">(1993): </w:t>
      </w:r>
      <w:r w:rsidRPr="00A831E6">
        <w:rPr>
          <w:rFonts w:cs="Times New Roman"/>
          <w:lang w:val="it-IT"/>
        </w:rPr>
        <w:t xml:space="preserve">Orfeo come personaggio delle </w:t>
      </w:r>
      <w:r w:rsidRPr="00EC020B">
        <w:rPr>
          <w:rFonts w:cs="Times New Roman"/>
          <w:i/>
          <w:lang w:val="it-IT"/>
        </w:rPr>
        <w:t>Metamorfosi</w:t>
      </w:r>
      <w:r w:rsidRPr="00A831E6">
        <w:rPr>
          <w:rFonts w:cs="Times New Roman"/>
          <w:lang w:val="it-IT"/>
        </w:rPr>
        <w:t xml:space="preserve"> e la sua storia raccontata da Ovidio, in: Agostino Masaracchia (Hg.): Orfeo e l</w:t>
      </w:r>
      <w:r w:rsidR="009C2A5A">
        <w:rPr>
          <w:rFonts w:cs="Times New Roman"/>
          <w:lang w:val="it-IT"/>
        </w:rPr>
        <w:t>’</w:t>
      </w:r>
      <w:r w:rsidRPr="00A831E6">
        <w:rPr>
          <w:rFonts w:cs="Times New Roman"/>
          <w:lang w:val="it-IT"/>
        </w:rPr>
        <w:t>orfismo</w:t>
      </w:r>
      <w:r w:rsidR="00EC020B">
        <w:rPr>
          <w:rFonts w:cs="Times New Roman"/>
          <w:lang w:val="it-IT"/>
        </w:rPr>
        <w:t>. A</w:t>
      </w:r>
      <w:r w:rsidRPr="00A831E6">
        <w:rPr>
          <w:rFonts w:cs="Times New Roman"/>
          <w:lang w:val="it-IT"/>
        </w:rPr>
        <w:t>tti del seminario nazionale (Roma-Perugia 1985-1991), Roma  (Quaderni urbinati di cultura classica</w:t>
      </w:r>
      <w:r w:rsidR="00EC020B">
        <w:rPr>
          <w:rFonts w:cs="Times New Roman"/>
          <w:lang w:val="it-IT"/>
        </w:rPr>
        <w:t>.</w:t>
      </w:r>
      <w:r w:rsidRPr="00A831E6">
        <w:rPr>
          <w:rFonts w:cs="Times New Roman"/>
          <w:lang w:val="it-IT"/>
        </w:rPr>
        <w:t xml:space="preserve"> Atti di convegni 4), 219-233.</w:t>
      </w:r>
    </w:p>
    <w:p w:rsidR="00F559E6" w:rsidRPr="00A831E6" w:rsidRDefault="00F559E6" w:rsidP="00936173">
      <w:pPr>
        <w:shd w:val="clear" w:color="auto" w:fill="FFFFFF"/>
        <w:jc w:val="both"/>
        <w:rPr>
          <w:rFonts w:cs="Times New Roman"/>
          <w:lang w:val="it-IT"/>
        </w:rPr>
      </w:pPr>
      <w:r w:rsidRPr="00A831E6">
        <w:rPr>
          <w:rFonts w:cs="Times New Roman"/>
          <w:lang w:val="it-IT"/>
        </w:rPr>
        <w:t>–</w:t>
      </w:r>
      <w:r w:rsidRPr="00A831E6">
        <w:rPr>
          <w:rFonts w:cs="Times New Roman"/>
          <w:lang w:val="it-IT"/>
        </w:rPr>
        <w:tab/>
        <w:t>(1995): Il mito di Orfeo in Virgilio e Ovidio, in: Margherita Rossi Cittadini (Hg.): Presenze classiche nelle letterature occidentali: il mito dall’età moderna e contemporanea, Perugia, 187-203.</w:t>
      </w:r>
    </w:p>
    <w:p w:rsidR="00EF78E6" w:rsidRPr="00A831E6" w:rsidRDefault="00EF78E6" w:rsidP="00936173">
      <w:pPr>
        <w:shd w:val="clear" w:color="auto" w:fill="FFFFFF"/>
        <w:jc w:val="both"/>
        <w:rPr>
          <w:rFonts w:cs="Times New Roman"/>
          <w:lang w:val="it-IT"/>
        </w:rPr>
      </w:pPr>
      <w:r w:rsidRPr="00A831E6">
        <w:rPr>
          <w:rFonts w:cs="Times New Roman"/>
          <w:lang w:val="it-IT"/>
        </w:rPr>
        <w:t>–</w:t>
      </w:r>
      <w:r w:rsidRPr="00A831E6">
        <w:rPr>
          <w:rFonts w:cs="Times New Roman"/>
          <w:lang w:val="it-IT"/>
        </w:rPr>
        <w:tab/>
        <w:t>(1998): Segni grafici e metamorfosi, in: Gallo/Esposito 1998, 37-54.</w:t>
      </w:r>
    </w:p>
    <w:p w:rsidR="00F559E6" w:rsidRPr="00A831E6" w:rsidRDefault="00F559E6" w:rsidP="00936173">
      <w:pPr>
        <w:shd w:val="clear" w:color="auto" w:fill="FFFFFF"/>
        <w:jc w:val="both"/>
        <w:rPr>
          <w:rFonts w:cs="Times New Roman"/>
          <w:color w:val="auto"/>
          <w:lang w:val="it-IT"/>
        </w:rPr>
      </w:pPr>
      <w:r w:rsidRPr="00A831E6">
        <w:rPr>
          <w:rFonts w:cs="Times New Roman"/>
          <w:lang w:val="it-IT"/>
        </w:rPr>
        <w:t>–</w:t>
      </w:r>
      <w:r w:rsidRPr="00A831E6">
        <w:rPr>
          <w:rFonts w:cs="Times New Roman"/>
          <w:lang w:val="it-IT"/>
        </w:rPr>
        <w:tab/>
        <w:t>(1999): Le notti di Mirra, in: Schubert 1999, 1, 467-476.</w:t>
      </w:r>
    </w:p>
    <w:p w:rsidR="00C41104" w:rsidRPr="00A831E6" w:rsidRDefault="00F559E6" w:rsidP="00936173">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/Nino</w:t>
      </w:r>
      <w:r w:rsidR="00C41104" w:rsidRPr="00A831E6">
        <w:rPr>
          <w:rFonts w:cs="Times New Roman"/>
          <w:color w:val="auto"/>
          <w:lang w:val="it-IT"/>
        </w:rPr>
        <w:t xml:space="preserve"> Scivoletto (1995): </w:t>
      </w:r>
      <w:r w:rsidRPr="00A831E6">
        <w:rPr>
          <w:rFonts w:cs="Times New Roman"/>
          <w:lang w:val="it-IT"/>
        </w:rPr>
        <w:t>Ovidiana,</w:t>
      </w:r>
      <w:r w:rsidRPr="00A831E6">
        <w:rPr>
          <w:rFonts w:cs="Times New Roman"/>
          <w:color w:val="auto"/>
          <w:lang w:val="it-IT"/>
        </w:rPr>
        <w:t xml:space="preserve"> </w:t>
      </w:r>
      <w:r w:rsidR="00C41104" w:rsidRPr="00A831E6">
        <w:rPr>
          <w:rFonts w:cs="Times New Roman"/>
          <w:color w:val="auto"/>
          <w:lang w:val="it-IT"/>
        </w:rPr>
        <w:t>GIF 47, 299-313.</w:t>
      </w:r>
    </w:p>
    <w:p w:rsidR="00EF78E6" w:rsidRPr="00A831E6" w:rsidRDefault="00EF78E6" w:rsidP="00936173">
      <w:pPr>
        <w:jc w:val="both"/>
        <w:outlineLvl w:val="0"/>
        <w:rPr>
          <w:rFonts w:cs="Times New Roman"/>
          <w:color w:val="auto"/>
          <w:lang w:val="it-IT"/>
        </w:rPr>
      </w:pPr>
      <w:r w:rsidRPr="00A831E6">
        <w:rPr>
          <w:rFonts w:cs="Times New Roman"/>
          <w:lang w:val="it-IT"/>
        </w:rPr>
        <w:t>Santoro, Sara (2011): L’instabilità dell’essere e l’irrappresentabile metamorfosi, Eidola 8, 29-43.</w:t>
      </w:r>
    </w:p>
    <w:p w:rsidR="00EF78E6" w:rsidRPr="00A831E6" w:rsidRDefault="00EF78E6" w:rsidP="00936173">
      <w:pPr>
        <w:jc w:val="both"/>
        <w:outlineLvl w:val="0"/>
        <w:rPr>
          <w:rFonts w:cs="Times New Roman"/>
          <w:color w:val="auto"/>
          <w:lang w:val="it-IT"/>
        </w:rPr>
      </w:pPr>
      <w:r w:rsidRPr="00A831E6">
        <w:rPr>
          <w:rFonts w:cs="Times New Roman"/>
          <w:lang w:val="it-IT"/>
        </w:rPr>
        <w:t>Saquero Suárez-Somonte, Pilar/González Rolán, Tomás (1998): El mito ovidiano de Herm</w:t>
      </w:r>
      <w:r w:rsidRPr="00A831E6">
        <w:rPr>
          <w:rFonts w:cs="Times New Roman"/>
          <w:lang w:val="it-IT"/>
        </w:rPr>
        <w:t>a</w:t>
      </w:r>
      <w:r w:rsidRPr="00A831E6">
        <w:rPr>
          <w:rFonts w:cs="Times New Roman"/>
          <w:lang w:val="it-IT"/>
        </w:rPr>
        <w:t>frodito y Sálmacis (Met. IV,285-388) vertido al castellano por Alfonso el Sabio y Juan de Mena, CFC(L) 15, 207-230.</w:t>
      </w:r>
    </w:p>
    <w:p w:rsidR="00C83E76" w:rsidRPr="00C83E76" w:rsidRDefault="00F812D9" w:rsidP="00936173">
      <w:pPr>
        <w:jc w:val="both"/>
        <w:outlineLvl w:val="0"/>
        <w:rPr>
          <w:rFonts w:cs="Times New Roman"/>
          <w:color w:val="auto"/>
          <w:lang w:val="en-US"/>
        </w:rPr>
      </w:pPr>
      <w:r>
        <w:rPr>
          <w:rFonts w:cs="Times New Roman"/>
          <w:color w:val="auto"/>
          <w:lang w:val="en-US"/>
        </w:rPr>
        <w:t>Sauer, Eliz</w:t>
      </w:r>
      <w:r w:rsidR="00C83E76" w:rsidRPr="00C83E76">
        <w:rPr>
          <w:rFonts w:cs="Times New Roman"/>
          <w:color w:val="auto"/>
          <w:lang w:val="en-US"/>
        </w:rPr>
        <w:t xml:space="preserve">abeth (2001): Engendering </w:t>
      </w:r>
      <w:r w:rsidR="00C83E76" w:rsidRPr="00C83E76">
        <w:rPr>
          <w:rFonts w:cs="Times New Roman"/>
          <w:i/>
          <w:color w:val="auto"/>
          <w:lang w:val="en-US"/>
        </w:rPr>
        <w:t>Metamorphoses</w:t>
      </w:r>
      <w:r w:rsidR="00C83E76" w:rsidRPr="00C83E76">
        <w:rPr>
          <w:rFonts w:cs="Times New Roman"/>
          <w:color w:val="auto"/>
          <w:lang w:val="en-US"/>
        </w:rPr>
        <w:t>: Milton and th</w:t>
      </w:r>
      <w:r w:rsidR="00C83E76">
        <w:rPr>
          <w:rFonts w:cs="Times New Roman"/>
          <w:color w:val="auto"/>
          <w:lang w:val="en-US"/>
        </w:rPr>
        <w:t>e Ovidian Corpus, in: Stanivukovic 2001, 207-223.</w:t>
      </w:r>
    </w:p>
    <w:p w:rsidR="00FD6850" w:rsidRPr="00A831E6" w:rsidRDefault="00FD6850" w:rsidP="00936173">
      <w:pPr>
        <w:jc w:val="both"/>
        <w:outlineLvl w:val="0"/>
        <w:rPr>
          <w:rFonts w:cs="Times New Roman"/>
          <w:color w:val="auto"/>
          <w:lang w:val="fr-FR"/>
        </w:rPr>
      </w:pPr>
      <w:r w:rsidRPr="00A831E6">
        <w:rPr>
          <w:rFonts w:cs="Times New Roman"/>
          <w:color w:val="auto"/>
          <w:lang w:val="en-GB"/>
        </w:rPr>
        <w:t>Sauer, Hans/Wolfgan</w:t>
      </w:r>
      <w:r w:rsidR="00E00061" w:rsidRPr="00A831E6">
        <w:rPr>
          <w:rFonts w:cs="Times New Roman"/>
          <w:color w:val="auto"/>
          <w:lang w:val="en-GB"/>
        </w:rPr>
        <w:t>g</w:t>
      </w:r>
      <w:r w:rsidRPr="00A831E6">
        <w:rPr>
          <w:rFonts w:cs="Times New Roman"/>
          <w:color w:val="auto"/>
          <w:lang w:val="en-GB"/>
        </w:rPr>
        <w:t xml:space="preserve"> Mager (2011): </w:t>
      </w:r>
      <w:r w:rsidR="00590435" w:rsidRPr="00A831E6">
        <w:rPr>
          <w:rFonts w:cs="Times New Roman"/>
          <w:color w:val="auto"/>
          <w:lang w:val="en-GB"/>
        </w:rPr>
        <w:t xml:space="preserve">Caxton’s Ovid, or the </w:t>
      </w:r>
      <w:r w:rsidR="00590435" w:rsidRPr="00C83E76">
        <w:rPr>
          <w:rFonts w:cs="Times New Roman"/>
          <w:i/>
          <w:color w:val="auto"/>
          <w:lang w:val="en-GB"/>
        </w:rPr>
        <w:t>Metamorpho</w:t>
      </w:r>
      <w:r w:rsidRPr="00C83E76">
        <w:rPr>
          <w:rFonts w:cs="Times New Roman"/>
          <w:i/>
          <w:color w:val="auto"/>
          <w:lang w:val="en-GB"/>
        </w:rPr>
        <w:t>ses</w:t>
      </w:r>
      <w:r w:rsidRPr="00A831E6">
        <w:rPr>
          <w:rFonts w:cs="Times New Roman"/>
          <w:color w:val="auto"/>
          <w:lang w:val="en-GB"/>
        </w:rPr>
        <w:t xml:space="preserve"> Transformed, Poetica. </w:t>
      </w:r>
      <w:r w:rsidRPr="00A831E6">
        <w:rPr>
          <w:rFonts w:cs="Times New Roman"/>
          <w:color w:val="auto"/>
          <w:lang w:val="fr-FR"/>
        </w:rPr>
        <w:t>An International Journal of Lingui</w:t>
      </w:r>
      <w:r w:rsidR="00590435" w:rsidRPr="00A831E6">
        <w:rPr>
          <w:rFonts w:cs="Times New Roman"/>
          <w:color w:val="auto"/>
          <w:lang w:val="fr-FR"/>
        </w:rPr>
        <w:t>s</w:t>
      </w:r>
      <w:r w:rsidRPr="00A831E6">
        <w:rPr>
          <w:rFonts w:cs="Times New Roman"/>
          <w:color w:val="auto"/>
          <w:lang w:val="fr-FR"/>
        </w:rPr>
        <w:t>tic-Literary Studies 75, 125-151.</w:t>
      </w:r>
    </w:p>
    <w:p w:rsidR="00590435" w:rsidRPr="00A831E6" w:rsidRDefault="00590435" w:rsidP="00936173">
      <w:pPr>
        <w:shd w:val="clear" w:color="auto" w:fill="FFFFFF"/>
        <w:jc w:val="both"/>
        <w:rPr>
          <w:rFonts w:cs="Times New Roman"/>
          <w:lang w:val="fr-FR"/>
        </w:rPr>
      </w:pPr>
      <w:r w:rsidRPr="00A831E6">
        <w:rPr>
          <w:rFonts w:cs="Times New Roman"/>
          <w:lang w:val="fr-FR"/>
        </w:rPr>
        <w:t>Sauron, Gilles (2004)</w:t>
      </w:r>
      <w:r w:rsidR="00CD6429">
        <w:rPr>
          <w:rFonts w:cs="Times New Roman"/>
          <w:lang w:val="fr-FR"/>
        </w:rPr>
        <w:t>:</w:t>
      </w:r>
      <w:r w:rsidRPr="00A831E6">
        <w:rPr>
          <w:rFonts w:cs="Times New Roman"/>
          <w:lang w:val="fr-FR"/>
        </w:rPr>
        <w:t xml:space="preserve"> La peinture pompéienne et la poésie augustéenne, REL 82, 144-166.</w:t>
      </w:r>
    </w:p>
    <w:p w:rsidR="00E36687" w:rsidRPr="00A831E6" w:rsidRDefault="00E36687" w:rsidP="00936173">
      <w:pPr>
        <w:shd w:val="clear" w:color="auto" w:fill="FFFFFF"/>
        <w:jc w:val="both"/>
        <w:rPr>
          <w:rFonts w:cs="Times New Roman"/>
          <w:lang w:val="fr-FR"/>
        </w:rPr>
      </w:pPr>
      <w:r w:rsidRPr="00A831E6">
        <w:rPr>
          <w:rFonts w:cs="Times New Roman"/>
          <w:lang w:val="fr-FR"/>
        </w:rPr>
        <w:lastRenderedPageBreak/>
        <w:t>–</w:t>
      </w:r>
      <w:r w:rsidRPr="00A831E6">
        <w:rPr>
          <w:rFonts w:cs="Times New Roman"/>
          <w:lang w:val="fr-FR"/>
        </w:rPr>
        <w:tab/>
        <w:t>(2007)</w:t>
      </w:r>
      <w:r w:rsidR="00CD6429">
        <w:rPr>
          <w:rFonts w:cs="Times New Roman"/>
          <w:lang w:val="fr-FR"/>
        </w:rPr>
        <w:t>:</w:t>
      </w:r>
      <w:r w:rsidRPr="00A831E6">
        <w:rPr>
          <w:rFonts w:cs="Times New Roman"/>
          <w:lang w:val="fr-FR"/>
        </w:rPr>
        <w:t xml:space="preserve"> Le thème du vrai dieu dans les Métamorphoses, d’Ovide à Apulée, REL 85, 131-154.</w:t>
      </w:r>
    </w:p>
    <w:p w:rsidR="00E36687" w:rsidRPr="00A831E6" w:rsidRDefault="00E36687" w:rsidP="00936173">
      <w:pPr>
        <w:shd w:val="clear" w:color="auto" w:fill="FFFFFF"/>
        <w:jc w:val="both"/>
        <w:rPr>
          <w:rFonts w:cs="Times New Roman"/>
          <w:color w:val="auto"/>
          <w:lang w:val="en-US"/>
        </w:rPr>
      </w:pPr>
      <w:r w:rsidRPr="00A831E6">
        <w:rPr>
          <w:rFonts w:cs="Times New Roman"/>
          <w:lang w:val="en-US"/>
        </w:rPr>
        <w:t>Saylor, Charles (2008): The Gifts of Procris, Mnemosyne 61, 651-658.</w:t>
      </w:r>
    </w:p>
    <w:p w:rsidR="00481042" w:rsidRPr="00A831E6" w:rsidRDefault="00481042" w:rsidP="00936173">
      <w:pPr>
        <w:shd w:val="clear" w:color="auto" w:fill="FFFFFF"/>
        <w:jc w:val="both"/>
        <w:rPr>
          <w:rFonts w:cs="Times New Roman"/>
          <w:color w:val="auto"/>
          <w:lang w:val="it-IT"/>
        </w:rPr>
      </w:pPr>
      <w:r w:rsidRPr="00A831E6">
        <w:rPr>
          <w:rFonts w:cs="Times New Roman"/>
          <w:color w:val="auto"/>
          <w:lang w:val="it-IT"/>
        </w:rPr>
        <w:t>Scaffai</w:t>
      </w:r>
      <w:r w:rsidR="00F81239" w:rsidRPr="00A831E6">
        <w:rPr>
          <w:rFonts w:cs="Times New Roman"/>
          <w:color w:val="auto"/>
          <w:lang w:val="it-IT"/>
        </w:rPr>
        <w:t>, Marco</w:t>
      </w:r>
      <w:r w:rsidRPr="00A831E6">
        <w:rPr>
          <w:rFonts w:cs="Times New Roman"/>
          <w:color w:val="auto"/>
          <w:lang w:val="it-IT"/>
        </w:rPr>
        <w:t xml:space="preserve"> (1999): </w:t>
      </w:r>
      <w:r w:rsidR="00F81239" w:rsidRPr="00A831E6">
        <w:rPr>
          <w:rFonts w:cs="Times New Roman"/>
          <w:lang w:val="it-IT"/>
        </w:rPr>
        <w:t>Mirra in Ovidio, tra elegia e tragedia (Met. 10,298 sgg.)</w:t>
      </w:r>
      <w:r w:rsidR="00EC020B">
        <w:rPr>
          <w:rFonts w:cs="Times New Roman"/>
          <w:lang w:val="it-IT"/>
        </w:rPr>
        <w:t>,</w:t>
      </w:r>
      <w:r w:rsidR="00F81239" w:rsidRPr="00A831E6">
        <w:rPr>
          <w:rFonts w:cs="Times New Roman"/>
          <w:color w:val="auto"/>
          <w:lang w:val="it-IT"/>
        </w:rPr>
        <w:t xml:space="preserve"> </w:t>
      </w:r>
      <w:r w:rsidRPr="00A831E6">
        <w:rPr>
          <w:rFonts w:cs="Times New Roman"/>
          <w:color w:val="auto"/>
          <w:lang w:val="it-IT"/>
        </w:rPr>
        <w:t>InvLuc 21, 371-387.</w:t>
      </w:r>
    </w:p>
    <w:p w:rsidR="00F81239" w:rsidRPr="00A831E6" w:rsidRDefault="00F81239" w:rsidP="00936173">
      <w:pPr>
        <w:shd w:val="clear" w:color="auto" w:fill="FFFFFF"/>
        <w:jc w:val="both"/>
        <w:rPr>
          <w:rFonts w:cs="Times New Roman"/>
          <w:lang w:val="it-IT"/>
        </w:rPr>
      </w:pPr>
      <w:r w:rsidRPr="00A831E6">
        <w:rPr>
          <w:rFonts w:cs="Times New Roman"/>
          <w:lang w:val="it-IT"/>
        </w:rPr>
        <w:t>Scarcia, Riccardo (1991): Magicas accingier artis (Aen. 4,493 sq.), in: Gallo/Nicastri 1991, 229-241.</w:t>
      </w:r>
    </w:p>
    <w:p w:rsidR="001C5486" w:rsidRPr="00A831E6" w:rsidRDefault="001C5486" w:rsidP="00936173">
      <w:pPr>
        <w:shd w:val="clear" w:color="auto" w:fill="FFFFFF"/>
        <w:jc w:val="both"/>
        <w:rPr>
          <w:rFonts w:cs="Times New Roman"/>
          <w:lang w:val="it-IT"/>
        </w:rPr>
      </w:pPr>
      <w:r w:rsidRPr="00A831E6">
        <w:rPr>
          <w:rFonts w:cs="Times New Roman"/>
          <w:lang w:val="it-IT"/>
        </w:rPr>
        <w:t>–</w:t>
      </w:r>
      <w:r w:rsidRPr="00A831E6">
        <w:rPr>
          <w:rFonts w:cs="Times New Roman"/>
          <w:lang w:val="it-IT"/>
        </w:rPr>
        <w:tab/>
        <w:t>(1998): Perseo e i falò, BBGG 1998 N.S. 52, 7-17.</w:t>
      </w:r>
    </w:p>
    <w:p w:rsidR="001C5486" w:rsidRPr="00A831E6" w:rsidRDefault="001C5486" w:rsidP="00936173">
      <w:pPr>
        <w:shd w:val="clear" w:color="auto" w:fill="FFFFFF"/>
        <w:jc w:val="both"/>
        <w:rPr>
          <w:rFonts w:cs="Times New Roman"/>
          <w:color w:val="auto"/>
          <w:lang w:val="it-IT"/>
        </w:rPr>
      </w:pPr>
      <w:r w:rsidRPr="00A831E6">
        <w:rPr>
          <w:rFonts w:cs="Times New Roman"/>
          <w:lang w:val="it-IT"/>
        </w:rPr>
        <w:t>–</w:t>
      </w:r>
      <w:r w:rsidRPr="00A831E6">
        <w:rPr>
          <w:rFonts w:cs="Times New Roman"/>
          <w:lang w:val="it-IT"/>
        </w:rPr>
        <w:tab/>
        <w:t>(1999): Gli abbellimenti di Tacito, Scholia 1, 57-74</w:t>
      </w:r>
    </w:p>
    <w:p w:rsidR="00541807" w:rsidRPr="00A831E6" w:rsidRDefault="00541807" w:rsidP="00936173">
      <w:pPr>
        <w:shd w:val="clear" w:color="auto" w:fill="FFFFFF"/>
        <w:jc w:val="both"/>
        <w:rPr>
          <w:rFonts w:cs="Times New Roman"/>
          <w:color w:val="auto"/>
          <w:lang w:val="it-IT"/>
        </w:rPr>
      </w:pPr>
      <w:r w:rsidRPr="00A831E6">
        <w:rPr>
          <w:rFonts w:cs="Times New Roman"/>
          <w:color w:val="auto"/>
          <w:lang w:val="it-IT"/>
        </w:rPr>
        <w:t>Scarsi</w:t>
      </w:r>
      <w:r w:rsidR="00FD48BA" w:rsidRPr="00A831E6">
        <w:rPr>
          <w:rFonts w:cs="Times New Roman"/>
          <w:color w:val="auto"/>
          <w:lang w:val="it-IT"/>
        </w:rPr>
        <w:t>, Mariangela</w:t>
      </w:r>
      <w:r w:rsidRPr="00A831E6">
        <w:rPr>
          <w:rFonts w:cs="Times New Roman"/>
          <w:color w:val="auto"/>
          <w:lang w:val="it-IT"/>
        </w:rPr>
        <w:t xml:space="preserve"> (1981): </w:t>
      </w:r>
      <w:r w:rsidR="009809F4" w:rsidRPr="00A831E6">
        <w:rPr>
          <w:rFonts w:cs="Times New Roman"/>
          <w:lang w:val="it-IT"/>
        </w:rPr>
        <w:t>Struttura binaria ed evoluzione narrativa ad anello nella metamo</w:t>
      </w:r>
      <w:r w:rsidR="009809F4" w:rsidRPr="00A831E6">
        <w:rPr>
          <w:rFonts w:cs="Times New Roman"/>
          <w:lang w:val="it-IT"/>
        </w:rPr>
        <w:t>r</w:t>
      </w:r>
      <w:r w:rsidR="009809F4" w:rsidRPr="00A831E6">
        <w:rPr>
          <w:rFonts w:cs="Times New Roman"/>
          <w:lang w:val="it-IT"/>
        </w:rPr>
        <w:t>fosi ovidiana di Cadmo-serpente,</w:t>
      </w:r>
      <w:r w:rsidR="009809F4" w:rsidRPr="00A831E6">
        <w:rPr>
          <w:rFonts w:cs="Times New Roman"/>
          <w:color w:val="auto"/>
          <w:lang w:val="it-IT"/>
        </w:rPr>
        <w:t xml:space="preserve"> </w:t>
      </w:r>
      <w:r w:rsidRPr="00A831E6">
        <w:rPr>
          <w:rFonts w:cs="Times New Roman"/>
          <w:color w:val="auto"/>
          <w:lang w:val="it-IT"/>
        </w:rPr>
        <w:t xml:space="preserve">Ann. </w:t>
      </w:r>
      <w:r w:rsidR="003E4614">
        <w:rPr>
          <w:rFonts w:cs="Times New Roman"/>
          <w:color w:val="auto"/>
          <w:lang w:val="it-IT"/>
        </w:rPr>
        <w:t>d</w:t>
      </w:r>
      <w:r w:rsidRPr="00A831E6">
        <w:rPr>
          <w:rFonts w:cs="Times New Roman"/>
          <w:color w:val="auto"/>
          <w:lang w:val="it-IT"/>
        </w:rPr>
        <w:t xml:space="preserve">ella Fac. </w:t>
      </w:r>
      <w:r w:rsidR="003E4614">
        <w:rPr>
          <w:rFonts w:cs="Times New Roman"/>
          <w:color w:val="auto"/>
          <w:lang w:val="it-IT"/>
        </w:rPr>
        <w:t>d</w:t>
      </w:r>
      <w:r w:rsidRPr="00A831E6">
        <w:rPr>
          <w:rFonts w:cs="Times New Roman"/>
          <w:color w:val="auto"/>
          <w:lang w:val="it-IT"/>
        </w:rPr>
        <w:t xml:space="preserve">i Lett. </w:t>
      </w:r>
      <w:r w:rsidR="003E4614">
        <w:rPr>
          <w:rFonts w:cs="Times New Roman"/>
          <w:color w:val="auto"/>
          <w:lang w:val="it-IT"/>
        </w:rPr>
        <w:t>e</w:t>
      </w:r>
      <w:r w:rsidRPr="00A831E6">
        <w:rPr>
          <w:rFonts w:cs="Times New Roman"/>
          <w:color w:val="auto"/>
          <w:lang w:val="it-IT"/>
        </w:rPr>
        <w:t xml:space="preserve"> Filos. Univ. </w:t>
      </w:r>
      <w:r w:rsidR="005C20A0">
        <w:rPr>
          <w:rFonts w:cs="Times New Roman"/>
          <w:color w:val="auto"/>
          <w:lang w:val="it-IT"/>
        </w:rPr>
        <w:t>d</w:t>
      </w:r>
      <w:r w:rsidRPr="00A831E6">
        <w:rPr>
          <w:rFonts w:cs="Times New Roman"/>
          <w:color w:val="auto"/>
          <w:lang w:val="it-IT"/>
        </w:rPr>
        <w:t>i Genova, 67-79.</w:t>
      </w:r>
    </w:p>
    <w:p w:rsidR="00FD48BA" w:rsidRPr="00A831E6" w:rsidRDefault="00FD48BA" w:rsidP="00936173">
      <w:pPr>
        <w:shd w:val="clear" w:color="auto" w:fill="FFFFFF"/>
        <w:jc w:val="both"/>
        <w:rPr>
          <w:rFonts w:cs="Times New Roman"/>
          <w:color w:val="auto"/>
          <w:lang w:val="it-IT"/>
        </w:rPr>
      </w:pPr>
      <w:r w:rsidRPr="00A831E6">
        <w:rPr>
          <w:rFonts w:cs="Times New Roman"/>
          <w:color w:val="auto"/>
          <w:lang w:val="it-IT"/>
        </w:rPr>
        <w:t>Scarsi Garbugino, Mar</w:t>
      </w:r>
      <w:r w:rsidR="005C20A0">
        <w:rPr>
          <w:rFonts w:cs="Times New Roman"/>
          <w:color w:val="auto"/>
          <w:lang w:val="it-IT"/>
        </w:rPr>
        <w:t>i</w:t>
      </w:r>
      <w:r w:rsidRPr="00A831E6">
        <w:rPr>
          <w:rFonts w:cs="Times New Roman"/>
          <w:color w:val="auto"/>
          <w:lang w:val="it-IT"/>
        </w:rPr>
        <w:t xml:space="preserve">angela (1991): </w:t>
      </w:r>
      <w:r w:rsidRPr="00A831E6">
        <w:rPr>
          <w:rFonts w:cs="Times New Roman"/>
          <w:lang w:val="it-IT"/>
        </w:rPr>
        <w:t>Sangue e fiore</w:t>
      </w:r>
      <w:r w:rsidR="00CD6429">
        <w:rPr>
          <w:rFonts w:cs="Times New Roman"/>
          <w:lang w:val="it-IT"/>
        </w:rPr>
        <w:t>:</w:t>
      </w:r>
      <w:r w:rsidRPr="00A831E6">
        <w:rPr>
          <w:rFonts w:cs="Times New Roman"/>
          <w:lang w:val="it-IT"/>
        </w:rPr>
        <w:t xml:space="preserve"> il giacinto in Ovidio, in: Francesco Va</w:t>
      </w:r>
      <w:r w:rsidRPr="00A831E6">
        <w:rPr>
          <w:rFonts w:cs="Times New Roman"/>
          <w:lang w:val="it-IT"/>
        </w:rPr>
        <w:t>t</w:t>
      </w:r>
      <w:r w:rsidRPr="00A831E6">
        <w:rPr>
          <w:rFonts w:cs="Times New Roman"/>
          <w:lang w:val="it-IT"/>
        </w:rPr>
        <w:t>tioni (Hg.): Sangue e antropologia nella teologia medievale. Atti della VII settimana, R</w:t>
      </w:r>
      <w:r w:rsidRPr="00A831E6">
        <w:rPr>
          <w:rFonts w:cs="Times New Roman"/>
          <w:lang w:val="it-IT"/>
        </w:rPr>
        <w:t>o</w:t>
      </w:r>
      <w:r w:rsidRPr="00A831E6">
        <w:rPr>
          <w:rFonts w:cs="Times New Roman"/>
          <w:lang w:val="it-IT"/>
        </w:rPr>
        <w:t>ma, 17 novembre-2 dicembre 1989</w:t>
      </w:r>
      <w:r w:rsidR="005C20A0">
        <w:rPr>
          <w:rFonts w:cs="Times New Roman"/>
          <w:lang w:val="it-IT"/>
        </w:rPr>
        <w:t>, Roma (Sangue e antropologia 7</w:t>
      </w:r>
      <w:r w:rsidRPr="00A831E6">
        <w:rPr>
          <w:rFonts w:cs="Times New Roman"/>
          <w:lang w:val="it-IT"/>
        </w:rPr>
        <w:t>), 637-655.</w:t>
      </w:r>
    </w:p>
    <w:p w:rsidR="00115710" w:rsidRPr="00A831E6" w:rsidRDefault="00115710" w:rsidP="00936173">
      <w:pPr>
        <w:shd w:val="clear" w:color="auto" w:fill="FFFFFF"/>
        <w:jc w:val="both"/>
        <w:rPr>
          <w:rFonts w:cs="Times New Roman"/>
          <w:color w:val="auto"/>
          <w:lang w:val="en-US"/>
        </w:rPr>
      </w:pPr>
      <w:r w:rsidRPr="00A831E6">
        <w:rPr>
          <w:rFonts w:cs="Times New Roman"/>
          <w:color w:val="auto"/>
          <w:lang w:val="en-US"/>
        </w:rPr>
        <w:t xml:space="preserve">Schachter, </w:t>
      </w:r>
      <w:r w:rsidR="003F35C5" w:rsidRPr="00A831E6">
        <w:rPr>
          <w:rFonts w:cs="Times New Roman"/>
          <w:color w:val="auto"/>
          <w:lang w:val="en-US"/>
        </w:rPr>
        <w:t>Albert (1990): Ovid and Boiotia,</w:t>
      </w:r>
      <w:r w:rsidRPr="00A831E6">
        <w:rPr>
          <w:rFonts w:cs="Times New Roman"/>
          <w:color w:val="auto"/>
          <w:lang w:val="en-US"/>
        </w:rPr>
        <w:t xml:space="preserve"> </w:t>
      </w:r>
      <w:r w:rsidR="003F35C5" w:rsidRPr="00A831E6">
        <w:rPr>
          <w:rFonts w:cs="Times New Roman"/>
          <w:color w:val="auto"/>
          <w:lang w:val="en-US"/>
        </w:rPr>
        <w:t>i</w:t>
      </w:r>
      <w:r w:rsidRPr="00A831E6">
        <w:rPr>
          <w:rFonts w:cs="Times New Roman"/>
          <w:color w:val="auto"/>
          <w:lang w:val="en-US"/>
        </w:rPr>
        <w:t xml:space="preserve">n: </w:t>
      </w:r>
      <w:r w:rsidR="003F35C5" w:rsidRPr="00A831E6">
        <w:rPr>
          <w:rFonts w:cs="Times New Roman"/>
          <w:color w:val="auto"/>
          <w:lang w:val="en-US"/>
        </w:rPr>
        <w:t>Ders. (H</w:t>
      </w:r>
      <w:r w:rsidRPr="00A831E6">
        <w:rPr>
          <w:rFonts w:cs="Times New Roman"/>
          <w:color w:val="auto"/>
          <w:lang w:val="en-US"/>
        </w:rPr>
        <w:t>g.): Essays in the Topography, Hist</w:t>
      </w:r>
      <w:r w:rsidRPr="00A831E6">
        <w:rPr>
          <w:rFonts w:cs="Times New Roman"/>
          <w:color w:val="auto"/>
          <w:lang w:val="en-US"/>
        </w:rPr>
        <w:t>o</w:t>
      </w:r>
      <w:r w:rsidRPr="00A831E6">
        <w:rPr>
          <w:rFonts w:cs="Times New Roman"/>
          <w:color w:val="auto"/>
          <w:lang w:val="en-US"/>
        </w:rPr>
        <w:t>ry and Culture of Boiotia, Montreal</w:t>
      </w:r>
      <w:r w:rsidR="000D1488">
        <w:rPr>
          <w:rFonts w:cs="Times New Roman"/>
          <w:color w:val="auto"/>
          <w:lang w:val="en-US"/>
        </w:rPr>
        <w:t xml:space="preserve"> (Tei</w:t>
      </w:r>
      <w:r w:rsidR="003F35C5" w:rsidRPr="00A831E6">
        <w:rPr>
          <w:rFonts w:cs="Times New Roman"/>
          <w:color w:val="auto"/>
          <w:lang w:val="en-US"/>
        </w:rPr>
        <w:t>resias Supplement 3)</w:t>
      </w:r>
      <w:r w:rsidRPr="00A831E6">
        <w:rPr>
          <w:rFonts w:cs="Times New Roman"/>
          <w:color w:val="auto"/>
          <w:lang w:val="en-US"/>
        </w:rPr>
        <w:t>, 103-109.</w:t>
      </w:r>
    </w:p>
    <w:p w:rsidR="00974080" w:rsidRPr="00A831E6" w:rsidRDefault="00974080" w:rsidP="00936173">
      <w:pPr>
        <w:shd w:val="clear" w:color="auto" w:fill="FFFFFF"/>
        <w:jc w:val="both"/>
        <w:rPr>
          <w:rFonts w:cs="Times New Roman"/>
          <w:color w:val="auto"/>
        </w:rPr>
      </w:pPr>
      <w:r w:rsidRPr="00A831E6">
        <w:rPr>
          <w:rFonts w:cs="Times New Roman"/>
          <w:color w:val="auto"/>
        </w:rPr>
        <w:t>Schade</w:t>
      </w:r>
      <w:r w:rsidR="003F35C5" w:rsidRPr="00A831E6">
        <w:rPr>
          <w:rFonts w:cs="Times New Roman"/>
          <w:color w:val="auto"/>
        </w:rPr>
        <w:t>, Gerson</w:t>
      </w:r>
      <w:r w:rsidRPr="00A831E6">
        <w:rPr>
          <w:rFonts w:cs="Times New Roman"/>
          <w:color w:val="auto"/>
        </w:rPr>
        <w:t xml:space="preserve"> (2001): </w:t>
      </w:r>
      <w:r w:rsidR="003F35C5" w:rsidRPr="00A831E6">
        <w:rPr>
          <w:rFonts w:cs="Times New Roman"/>
        </w:rPr>
        <w:t>Ovids Aeneis,</w:t>
      </w:r>
      <w:r w:rsidR="003F35C5" w:rsidRPr="00A831E6">
        <w:rPr>
          <w:rFonts w:cs="Times New Roman"/>
          <w:color w:val="auto"/>
        </w:rPr>
        <w:t xml:space="preserve"> </w:t>
      </w:r>
      <w:r w:rsidRPr="00A831E6">
        <w:rPr>
          <w:rFonts w:cs="Times New Roman"/>
          <w:color w:val="auto"/>
        </w:rPr>
        <w:t>Hermes 129, 2001, 525-532.</w:t>
      </w:r>
    </w:p>
    <w:p w:rsidR="00FD6850" w:rsidRPr="00A831E6" w:rsidRDefault="00FD6850" w:rsidP="00936173">
      <w:pPr>
        <w:jc w:val="both"/>
        <w:outlineLvl w:val="0"/>
        <w:rPr>
          <w:rFonts w:cs="Times New Roman"/>
          <w:color w:val="auto"/>
        </w:rPr>
      </w:pPr>
      <w:r w:rsidRPr="00A831E6">
        <w:rPr>
          <w:rFonts w:cs="Times New Roman"/>
          <w:color w:val="auto"/>
        </w:rPr>
        <w:t>Schaper, Karl (1982): Das graphische Werk 1960-1982. Zeichnungen – Radierungen – Obje</w:t>
      </w:r>
      <w:r w:rsidRPr="00A831E6">
        <w:rPr>
          <w:rFonts w:cs="Times New Roman"/>
          <w:color w:val="auto"/>
        </w:rPr>
        <w:t>k</w:t>
      </w:r>
      <w:r w:rsidRPr="00A831E6">
        <w:rPr>
          <w:rFonts w:cs="Times New Roman"/>
          <w:color w:val="auto"/>
        </w:rPr>
        <w:t>te zu den Werken von Vergil – Ovid – Kleist – Brecht, Wolfenbüttel (Ausstellungskataloge der Herzog-August-Bibliothek 35).</w:t>
      </w:r>
    </w:p>
    <w:p w:rsidR="00800DA9" w:rsidRPr="00A831E6" w:rsidRDefault="00115710" w:rsidP="00936173">
      <w:pPr>
        <w:shd w:val="clear" w:color="auto" w:fill="FFFFFF"/>
        <w:jc w:val="both"/>
        <w:rPr>
          <w:rFonts w:cs="Times New Roman"/>
          <w:color w:val="auto"/>
        </w:rPr>
      </w:pPr>
      <w:r w:rsidRPr="00A831E6">
        <w:rPr>
          <w:rFonts w:cs="Times New Roman"/>
          <w:color w:val="auto"/>
        </w:rPr>
        <w:t xml:space="preserve">Schawaller, Doris (1987): Semantische Wortspiele in Ovids </w:t>
      </w:r>
      <w:r w:rsidRPr="00A831E6">
        <w:rPr>
          <w:rFonts w:cs="Times New Roman"/>
          <w:i/>
          <w:color w:val="auto"/>
        </w:rPr>
        <w:t>Metamorphosen</w:t>
      </w:r>
      <w:r w:rsidRPr="00A831E6">
        <w:rPr>
          <w:rFonts w:cs="Times New Roman"/>
          <w:color w:val="auto"/>
        </w:rPr>
        <w:t xml:space="preserve"> und </w:t>
      </w:r>
      <w:r w:rsidRPr="00A831E6">
        <w:rPr>
          <w:rFonts w:cs="Times New Roman"/>
          <w:i/>
          <w:color w:val="auto"/>
        </w:rPr>
        <w:t>Heroides</w:t>
      </w:r>
      <w:r w:rsidRPr="00A831E6">
        <w:rPr>
          <w:rFonts w:cs="Times New Roman"/>
          <w:color w:val="auto"/>
        </w:rPr>
        <w:t>, GB 14, 199-214.</w:t>
      </w:r>
    </w:p>
    <w:p w:rsidR="00B5614E" w:rsidRPr="00B5614E" w:rsidRDefault="00B5614E" w:rsidP="00B5614E">
      <w:pPr>
        <w:jc w:val="both"/>
        <w:rPr>
          <w:rFonts w:cs="Times New Roman"/>
        </w:rPr>
      </w:pPr>
      <w:r>
        <w:rPr>
          <w:rFonts w:cs="Times New Roman"/>
        </w:rPr>
        <w:t xml:space="preserve">Schreurs, Anna (2007): Ein </w:t>
      </w:r>
      <w:r w:rsidRPr="000B7D33">
        <w:rPr>
          <w:rFonts w:cs="Times New Roman"/>
          <w:i/>
        </w:rPr>
        <w:t>selbstgewachsner Moler</w:t>
      </w:r>
      <w:r>
        <w:rPr>
          <w:rFonts w:cs="Times New Roman"/>
        </w:rPr>
        <w:t xml:space="preserve"> illustriert die Malerbibel. Wickrams Holzschnitte zu Ovids „Metamorphosen“, in: Müller/Mecklenburg 2007, 169-184.</w:t>
      </w:r>
    </w:p>
    <w:p w:rsidR="00131A49" w:rsidRPr="00A831E6" w:rsidRDefault="00131A49" w:rsidP="00936173">
      <w:pPr>
        <w:jc w:val="both"/>
        <w:rPr>
          <w:rFonts w:cs="Times New Roman"/>
          <w:color w:val="auto"/>
          <w:szCs w:val="20"/>
          <w:lang w:val="en-GB"/>
        </w:rPr>
      </w:pPr>
      <w:r w:rsidRPr="00A831E6">
        <w:rPr>
          <w:rFonts w:cs="Times New Roman"/>
          <w:color w:val="auto"/>
          <w:lang w:val="en-GB"/>
        </w:rPr>
        <w:t>Schiesaro, Alessandro (2002): Ovid and the Professional Discourses of Scholarship, Religion, Rhetoric</w:t>
      </w:r>
      <w:r w:rsidRPr="00A831E6">
        <w:rPr>
          <w:rFonts w:cs="Times New Roman"/>
          <w:color w:val="auto"/>
          <w:szCs w:val="20"/>
          <w:lang w:val="en-GB"/>
        </w:rPr>
        <w:t>, in: Hardie 2002a, 62-75.</w:t>
      </w:r>
    </w:p>
    <w:p w:rsidR="009B0C60" w:rsidRPr="00A831E6" w:rsidRDefault="009B0C60" w:rsidP="00936173">
      <w:pPr>
        <w:jc w:val="both"/>
        <w:rPr>
          <w:rFonts w:cs="Times New Roman"/>
          <w:color w:val="auto"/>
          <w:szCs w:val="20"/>
          <w:lang w:val="en-US"/>
        </w:rPr>
      </w:pPr>
      <w:r w:rsidRPr="00A831E6">
        <w:rPr>
          <w:rFonts w:cs="Times New Roman"/>
          <w:color w:val="auto"/>
          <w:szCs w:val="20"/>
          <w:lang w:val="en-GB"/>
        </w:rPr>
        <w:t>–</w:t>
      </w:r>
      <w:r w:rsidRPr="00A831E6">
        <w:rPr>
          <w:rFonts w:cs="Times New Roman"/>
          <w:color w:val="auto"/>
          <w:szCs w:val="20"/>
          <w:lang w:val="en-GB"/>
        </w:rPr>
        <w:tab/>
        <w:t xml:space="preserve">(2014): </w:t>
      </w:r>
      <w:r w:rsidRPr="00A831E6">
        <w:rPr>
          <w:rFonts w:cs="Times New Roman"/>
          <w:i/>
          <w:lang w:val="en-US"/>
        </w:rPr>
        <w:t>Materiam superabat opus</w:t>
      </w:r>
      <w:r w:rsidRPr="00A831E6">
        <w:rPr>
          <w:rFonts w:cs="Times New Roman"/>
          <w:lang w:val="en-US"/>
        </w:rPr>
        <w:t>: Lucretius Metamorphosed, JRS 104, 73-104.</w:t>
      </w:r>
    </w:p>
    <w:p w:rsidR="009B0C60" w:rsidRPr="00A831E6" w:rsidRDefault="009B0C60" w:rsidP="00936173">
      <w:pPr>
        <w:shd w:val="clear" w:color="auto" w:fill="FFFFFF"/>
        <w:jc w:val="both"/>
        <w:rPr>
          <w:rFonts w:cs="Times New Roman"/>
        </w:rPr>
      </w:pPr>
      <w:r w:rsidRPr="00A831E6">
        <w:rPr>
          <w:rFonts w:cs="Times New Roman"/>
        </w:rPr>
        <w:t>Schindler, Wiebke/Winfried Schindler (1997): Die Sintflut im Alten Testament und bei Ovid, AU 40, 36-51.</w:t>
      </w:r>
    </w:p>
    <w:p w:rsidR="009B0C60" w:rsidRPr="00A831E6" w:rsidRDefault="009B0C60" w:rsidP="00936173">
      <w:pPr>
        <w:shd w:val="clear" w:color="auto" w:fill="FFFFFF"/>
        <w:jc w:val="both"/>
        <w:rPr>
          <w:rFonts w:cs="Times New Roman"/>
          <w:color w:val="auto"/>
        </w:rPr>
      </w:pPr>
      <w:r w:rsidRPr="00A831E6">
        <w:rPr>
          <w:rFonts w:cs="Times New Roman"/>
        </w:rPr>
        <w:t xml:space="preserve">Schindler, Winfried. </w:t>
      </w:r>
      <w:r w:rsidR="00CE6C9E" w:rsidRPr="00A831E6">
        <w:rPr>
          <w:rFonts w:cs="Times New Roman"/>
        </w:rPr>
        <w:t>(2005):</w:t>
      </w:r>
      <w:r w:rsidRPr="00A831E6">
        <w:rPr>
          <w:rFonts w:cs="Times New Roman"/>
        </w:rPr>
        <w:t xml:space="preserve"> Ovid</w:t>
      </w:r>
      <w:r w:rsidR="00CD6429">
        <w:rPr>
          <w:rFonts w:cs="Times New Roman"/>
        </w:rPr>
        <w:t>:</w:t>
      </w:r>
      <w:r w:rsidRPr="00A831E6">
        <w:rPr>
          <w:rFonts w:cs="Times New Roman"/>
        </w:rPr>
        <w:t xml:space="preserve"> </w:t>
      </w:r>
      <w:r w:rsidR="00CE6C9E" w:rsidRPr="00A831E6">
        <w:rPr>
          <w:rFonts w:cs="Times New Roman"/>
          <w:i/>
        </w:rPr>
        <w:t>Metamorphosen.</w:t>
      </w:r>
      <w:r w:rsidRPr="00A831E6">
        <w:rPr>
          <w:rFonts w:cs="Times New Roman"/>
        </w:rPr>
        <w:t xml:space="preserve"> Erkennungsmythen des Abendlandes, Euro</w:t>
      </w:r>
      <w:r w:rsidR="00CE6C9E" w:rsidRPr="00A831E6">
        <w:rPr>
          <w:rFonts w:cs="Times New Roman"/>
        </w:rPr>
        <w:t>pa und Narziss,</w:t>
      </w:r>
      <w:r w:rsidRPr="00A831E6">
        <w:rPr>
          <w:rFonts w:cs="Times New Roman"/>
        </w:rPr>
        <w:t xml:space="preserve"> Annweiler am Trifels (Exemplarische R</w:t>
      </w:r>
      <w:r w:rsidR="00CE6C9E" w:rsidRPr="00A831E6">
        <w:rPr>
          <w:rFonts w:cs="Times New Roman"/>
        </w:rPr>
        <w:t>eihe Literatur und Philosophie</w:t>
      </w:r>
      <w:r w:rsidRPr="00A831E6">
        <w:rPr>
          <w:rFonts w:cs="Times New Roman"/>
        </w:rPr>
        <w:t xml:space="preserve"> 20)</w:t>
      </w:r>
      <w:r w:rsidR="00CE6C9E" w:rsidRPr="00A831E6">
        <w:rPr>
          <w:rFonts w:cs="Times New Roman"/>
        </w:rPr>
        <w:t>.</w:t>
      </w:r>
    </w:p>
    <w:p w:rsidR="00CE6C9E" w:rsidRPr="00A831E6" w:rsidRDefault="00CE6C9E" w:rsidP="00936173">
      <w:pPr>
        <w:shd w:val="clear" w:color="auto" w:fill="FFFFFF"/>
        <w:jc w:val="both"/>
        <w:rPr>
          <w:rFonts w:cs="Times New Roman"/>
          <w:color w:val="auto"/>
        </w:rPr>
      </w:pPr>
      <w:r w:rsidRPr="00A831E6">
        <w:rPr>
          <w:rFonts w:cs="Times New Roman"/>
        </w:rPr>
        <w:t xml:space="preserve">Schirnding, Albert von (2006): Ovids Metamorphosen, </w:t>
      </w:r>
      <w:r w:rsidRPr="00A831E6">
        <w:rPr>
          <w:rFonts w:cs="Times New Roman"/>
          <w:color w:val="auto"/>
        </w:rPr>
        <w:t>in: Manfred Heuser (Hg.): Hans Förstl/Erik Boehlke, Metamorphosen, Berlin (Schriftenreihe der Deutschsprachigen G</w:t>
      </w:r>
      <w:r w:rsidRPr="00A831E6">
        <w:rPr>
          <w:rFonts w:cs="Times New Roman"/>
          <w:color w:val="auto"/>
        </w:rPr>
        <w:t>e</w:t>
      </w:r>
      <w:r w:rsidRPr="00A831E6">
        <w:rPr>
          <w:rFonts w:cs="Times New Roman"/>
          <w:color w:val="auto"/>
        </w:rPr>
        <w:t>sellschaft für Kunst und Psychopathologie des Ausdrucks 25),</w:t>
      </w:r>
      <w:r w:rsidRPr="00A831E6">
        <w:rPr>
          <w:rFonts w:cs="Times New Roman"/>
        </w:rPr>
        <w:t xml:space="preserve"> 10-14.</w:t>
      </w:r>
    </w:p>
    <w:p w:rsidR="00115710" w:rsidRPr="00A831E6" w:rsidRDefault="009B0C60" w:rsidP="00936173">
      <w:pPr>
        <w:shd w:val="clear" w:color="auto" w:fill="FFFFFF"/>
        <w:jc w:val="both"/>
        <w:rPr>
          <w:rFonts w:cs="Times New Roman"/>
          <w:color w:val="auto"/>
        </w:rPr>
      </w:pPr>
      <w:r w:rsidRPr="00A831E6">
        <w:rPr>
          <w:rFonts w:cs="Times New Roman"/>
          <w:color w:val="auto"/>
          <w:lang w:val="en-US"/>
        </w:rPr>
        <w:t xml:space="preserve">Schlam, Carl </w:t>
      </w:r>
      <w:r w:rsidR="00115710" w:rsidRPr="00A831E6">
        <w:rPr>
          <w:rFonts w:cs="Times New Roman"/>
          <w:color w:val="auto"/>
          <w:lang w:val="en-US"/>
        </w:rPr>
        <w:t xml:space="preserve">C. </w:t>
      </w:r>
      <w:r w:rsidR="00115710" w:rsidRPr="00A831E6">
        <w:rPr>
          <w:rFonts w:cs="Times New Roman"/>
          <w:color w:val="auto"/>
          <w:lang w:val="en-GB"/>
        </w:rPr>
        <w:t xml:space="preserve">(1984): Diana and Actaeon. </w:t>
      </w:r>
      <w:r w:rsidR="00115710" w:rsidRPr="00A831E6">
        <w:rPr>
          <w:rFonts w:cs="Times New Roman"/>
          <w:i/>
          <w:color w:val="auto"/>
        </w:rPr>
        <w:t>Metamorphoses</w:t>
      </w:r>
      <w:r w:rsidR="00115710" w:rsidRPr="00A831E6">
        <w:rPr>
          <w:rFonts w:cs="Times New Roman"/>
          <w:color w:val="auto"/>
        </w:rPr>
        <w:t xml:space="preserve"> of Myth, C</w:t>
      </w:r>
      <w:r w:rsidR="00BF6B82">
        <w:rPr>
          <w:rFonts w:cs="Times New Roman"/>
          <w:color w:val="auto"/>
        </w:rPr>
        <w:t>l</w:t>
      </w:r>
      <w:r w:rsidR="00115710" w:rsidRPr="00A831E6">
        <w:rPr>
          <w:rFonts w:cs="Times New Roman"/>
          <w:color w:val="auto"/>
        </w:rPr>
        <w:t>A</w:t>
      </w:r>
      <w:r w:rsidR="00BF6B82">
        <w:rPr>
          <w:rFonts w:cs="Times New Roman"/>
          <w:color w:val="auto"/>
        </w:rPr>
        <w:t>nt</w:t>
      </w:r>
      <w:r w:rsidR="00115710" w:rsidRPr="00A831E6">
        <w:rPr>
          <w:rFonts w:cs="Times New Roman"/>
          <w:color w:val="auto"/>
        </w:rPr>
        <w:t xml:space="preserve"> 3, 82-110.</w:t>
      </w:r>
    </w:p>
    <w:p w:rsidR="00A84ED8" w:rsidRPr="00A831E6" w:rsidRDefault="00A84ED8" w:rsidP="00936173">
      <w:pPr>
        <w:shd w:val="clear" w:color="auto" w:fill="FFFFFF"/>
        <w:jc w:val="both"/>
        <w:rPr>
          <w:rFonts w:cs="Times New Roman"/>
          <w:color w:val="auto"/>
        </w:rPr>
      </w:pPr>
      <w:r w:rsidRPr="00A831E6">
        <w:rPr>
          <w:rFonts w:cs="Times New Roman"/>
          <w:color w:val="auto"/>
        </w:rPr>
        <w:t xml:space="preserve">Schmidt, Ernst A. (1989): </w:t>
      </w:r>
      <w:r w:rsidRPr="00A831E6">
        <w:rPr>
          <w:rFonts w:cs="Times New Roman"/>
        </w:rPr>
        <w:t>Ovids bedeutende Kunst in den Metamorphosen, JHAW 1989, 65-66.</w:t>
      </w:r>
    </w:p>
    <w:p w:rsidR="00115710" w:rsidRPr="00A831E6" w:rsidRDefault="00A84ED8"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(1990): Ovids Kunst der The</w:t>
      </w:r>
      <w:r w:rsidRPr="00A831E6">
        <w:rPr>
          <w:rFonts w:cs="Times New Roman"/>
          <w:color w:val="auto"/>
        </w:rPr>
        <w:t>menführung in den Metamorphosen, i</w:t>
      </w:r>
      <w:r w:rsidR="00115710" w:rsidRPr="00A831E6">
        <w:rPr>
          <w:rFonts w:cs="Times New Roman"/>
          <w:color w:val="auto"/>
        </w:rPr>
        <w:t xml:space="preserve">n: </w:t>
      </w:r>
      <w:r w:rsidRPr="00A831E6">
        <w:rPr>
          <w:rFonts w:cs="Times New Roman"/>
          <w:color w:val="auto"/>
        </w:rPr>
        <w:t xml:space="preserve">Michael von </w:t>
      </w:r>
      <w:r w:rsidR="00115710" w:rsidRPr="00A831E6">
        <w:rPr>
          <w:rFonts w:cs="Times New Roman"/>
          <w:color w:val="auto"/>
        </w:rPr>
        <w:t>Al</w:t>
      </w:r>
      <w:r w:rsidR="00115710" w:rsidRPr="00A831E6">
        <w:rPr>
          <w:rFonts w:cs="Times New Roman"/>
          <w:color w:val="auto"/>
        </w:rPr>
        <w:t>b</w:t>
      </w:r>
      <w:r w:rsidR="00115710" w:rsidRPr="00A831E6">
        <w:rPr>
          <w:rFonts w:cs="Times New Roman"/>
          <w:color w:val="auto"/>
        </w:rPr>
        <w:t>recht/</w:t>
      </w:r>
      <w:r w:rsidRPr="00A831E6">
        <w:rPr>
          <w:rFonts w:cs="Times New Roman"/>
          <w:color w:val="auto"/>
        </w:rPr>
        <w:t xml:space="preserve">Werner </w:t>
      </w:r>
      <w:r w:rsidR="00115710" w:rsidRPr="00A831E6">
        <w:rPr>
          <w:rFonts w:cs="Times New Roman"/>
          <w:color w:val="auto"/>
        </w:rPr>
        <w:t>Schubert (Hgg.): Musik und Dichtung. Neue Forschungsbeiträge, Viktor Pöschl zum 80. Geburtstag gewidmet, Frankfurt</w:t>
      </w:r>
      <w:r w:rsidR="000D1488">
        <w:rPr>
          <w:rFonts w:cs="Times New Roman"/>
          <w:color w:val="auto"/>
        </w:rPr>
        <w:t xml:space="preserve"> a.M.</w:t>
      </w:r>
      <w:r w:rsidR="00115710" w:rsidRPr="00A831E6">
        <w:rPr>
          <w:rFonts w:cs="Times New Roman"/>
          <w:color w:val="auto"/>
        </w:rPr>
        <w:t>/Bern/New York/Paris (Quellen und Studien zur Musikgeschichte von der Antike bis zur Gegenwart 23), 195-208.</w:t>
      </w:r>
    </w:p>
    <w:p w:rsidR="00115710" w:rsidRPr="00A831E6" w:rsidRDefault="00115710"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(1991): Ovids poetische Menschenwelt. Die </w:t>
      </w:r>
      <w:r w:rsidRPr="00A831E6">
        <w:rPr>
          <w:rFonts w:cs="Times New Roman"/>
          <w:i/>
          <w:color w:val="auto"/>
        </w:rPr>
        <w:t>Metamorphosen</w:t>
      </w:r>
      <w:r w:rsidRPr="00A831E6">
        <w:rPr>
          <w:rFonts w:cs="Times New Roman"/>
          <w:color w:val="auto"/>
        </w:rPr>
        <w:t xml:space="preserve"> als Metapher und Symph</w:t>
      </w:r>
      <w:r w:rsidRPr="00A831E6">
        <w:rPr>
          <w:rFonts w:cs="Times New Roman"/>
          <w:color w:val="auto"/>
        </w:rPr>
        <w:t>o</w:t>
      </w:r>
      <w:r w:rsidRPr="00A831E6">
        <w:rPr>
          <w:rFonts w:cs="Times New Roman"/>
          <w:color w:val="auto"/>
        </w:rPr>
        <w:t>nie, SBHeidelberg, 2 [</w:t>
      </w:r>
      <w:r w:rsidR="00A84ED8" w:rsidRPr="00A831E6">
        <w:rPr>
          <w:rFonts w:cs="Times New Roman"/>
          <w:color w:val="auto"/>
        </w:rPr>
        <w:t xml:space="preserve">C. Segal, BMCRev 2, 1992, 290-295; J. Fabre-Serris, REL 71, 1993, 297; J.-M. Frécaut, Latomus 52, 1993, 907f.; </w:t>
      </w:r>
      <w:r w:rsidRPr="00A831E6">
        <w:rPr>
          <w:rFonts w:cs="Times New Roman"/>
          <w:color w:val="auto"/>
        </w:rPr>
        <w:t xml:space="preserve">P.Hardie, CR 43, 1993, 264f.; U.Schmitzer, Gymnasium 100, 1993, 464f.; N.Holzberg, GGA 245, 1993, 39-48; </w:t>
      </w:r>
      <w:r w:rsidR="00A84ED8" w:rsidRPr="00A831E6">
        <w:rPr>
          <w:rFonts w:cs="Times New Roman"/>
          <w:color w:val="auto"/>
        </w:rPr>
        <w:t xml:space="preserve">S. Viarre, AC 63, 1994, 401f.; </w:t>
      </w:r>
      <w:r w:rsidRPr="00A831E6">
        <w:rPr>
          <w:rFonts w:cs="Times New Roman"/>
          <w:color w:val="auto"/>
        </w:rPr>
        <w:t>D.F. Kennedy, Gnomon 67, 1995, 415-418</w:t>
      </w:r>
      <w:r w:rsidR="007F54F8" w:rsidRPr="00A831E6">
        <w:rPr>
          <w:rFonts w:cs="Times New Roman"/>
          <w:color w:val="auto"/>
        </w:rPr>
        <w:t>; B. Rochette, LEC 63, 1995, 186f.</w:t>
      </w:r>
      <w:r w:rsidRPr="00A831E6">
        <w:rPr>
          <w:rFonts w:cs="Times New Roman"/>
          <w:color w:val="auto"/>
        </w:rPr>
        <w:t>].</w:t>
      </w:r>
    </w:p>
    <w:p w:rsidR="007F54F8" w:rsidRPr="00A831E6" w:rsidRDefault="007F54F8"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(2001a): </w:t>
      </w:r>
      <w:r w:rsidRPr="00A831E6">
        <w:rPr>
          <w:rFonts w:cs="Times New Roman"/>
        </w:rPr>
        <w:t xml:space="preserve">Ovid. Dichterische Anthropologie in Schöpfungserzählungen, in: Ders.: Musen in Rom. Deutung </w:t>
      </w:r>
      <w:r w:rsidR="00650A41">
        <w:rPr>
          <w:rFonts w:cs="Times New Roman"/>
        </w:rPr>
        <w:t>von Welt und Geschichte in groß</w:t>
      </w:r>
      <w:r w:rsidRPr="00A831E6">
        <w:rPr>
          <w:rFonts w:cs="Times New Roman"/>
        </w:rPr>
        <w:t>en Texten der römischen Literatur, Tübi</w:t>
      </w:r>
      <w:r w:rsidRPr="00A831E6">
        <w:rPr>
          <w:rFonts w:cs="Times New Roman"/>
        </w:rPr>
        <w:t>n</w:t>
      </w:r>
      <w:r w:rsidRPr="00A831E6">
        <w:rPr>
          <w:rFonts w:cs="Times New Roman"/>
        </w:rPr>
        <w:t>gen, 133-145.</w:t>
      </w:r>
    </w:p>
    <w:p w:rsidR="00115710" w:rsidRPr="00A831E6" w:rsidRDefault="00115710" w:rsidP="00936173">
      <w:pPr>
        <w:shd w:val="clear" w:color="auto" w:fill="FFFFFF"/>
        <w:tabs>
          <w:tab w:val="left" w:pos="540"/>
        </w:tabs>
        <w:jc w:val="both"/>
        <w:rPr>
          <w:rFonts w:cs="Times New Roman"/>
          <w:color w:val="auto"/>
        </w:rPr>
      </w:pPr>
      <w:r w:rsidRPr="00A831E6">
        <w:rPr>
          <w:rFonts w:cs="Times New Roman"/>
          <w:color w:val="auto"/>
        </w:rPr>
        <w:lastRenderedPageBreak/>
        <w:t>–</w:t>
      </w:r>
      <w:r w:rsidRPr="00A831E6">
        <w:rPr>
          <w:rFonts w:cs="Times New Roman"/>
          <w:color w:val="auto"/>
        </w:rPr>
        <w:tab/>
        <w:t>(2001</w:t>
      </w:r>
      <w:r w:rsidR="007F54F8" w:rsidRPr="00A831E6">
        <w:rPr>
          <w:rFonts w:cs="Times New Roman"/>
          <w:color w:val="auto"/>
        </w:rPr>
        <w:t>b</w:t>
      </w:r>
      <w:r w:rsidRPr="00A831E6">
        <w:rPr>
          <w:rFonts w:cs="Times New Roman"/>
          <w:color w:val="auto"/>
        </w:rPr>
        <w:t>): Ovids Verwandlungserzählungen: Verfahren und Bedeutung</w:t>
      </w:r>
      <w:r w:rsidR="007F54F8" w:rsidRPr="00A831E6">
        <w:rPr>
          <w:rFonts w:cs="Times New Roman"/>
          <w:color w:val="auto"/>
        </w:rPr>
        <w:t>. Forschungsbericht</w:t>
      </w:r>
      <w:r w:rsidRPr="00A831E6">
        <w:rPr>
          <w:rFonts w:cs="Times New Roman"/>
          <w:color w:val="auto"/>
        </w:rPr>
        <w:t>, GGA 253, 166-196.</w:t>
      </w:r>
    </w:p>
    <w:p w:rsidR="0039770C" w:rsidRPr="00A831E6" w:rsidRDefault="0039770C" w:rsidP="00936173">
      <w:pPr>
        <w:jc w:val="both"/>
        <w:outlineLvl w:val="0"/>
        <w:rPr>
          <w:rFonts w:cs="Times New Roman"/>
          <w:color w:val="auto"/>
        </w:rPr>
      </w:pPr>
      <w:r w:rsidRPr="00A831E6">
        <w:rPr>
          <w:rFonts w:cs="Times New Roman"/>
          <w:color w:val="auto"/>
        </w:rPr>
        <w:t>Schmidt-Berger, Ute (1994): Metamorphosen des Orpheus, AU 36,2, 128-162.</w:t>
      </w:r>
    </w:p>
    <w:p w:rsidR="00CE6C9E" w:rsidRPr="00A831E6" w:rsidRDefault="00CE6C9E" w:rsidP="00936173">
      <w:pPr>
        <w:jc w:val="both"/>
        <w:outlineLvl w:val="0"/>
        <w:rPr>
          <w:rFonts w:cs="Times New Roman"/>
          <w:color w:val="auto"/>
        </w:rPr>
      </w:pPr>
      <w:r w:rsidRPr="00A831E6">
        <w:rPr>
          <w:rFonts w:cs="Times New Roman"/>
          <w:color w:val="auto"/>
        </w:rPr>
        <w:t>–</w:t>
      </w:r>
      <w:r w:rsidRPr="00A831E6">
        <w:rPr>
          <w:rFonts w:cs="Times New Roman"/>
          <w:color w:val="auto"/>
        </w:rPr>
        <w:tab/>
        <w:t xml:space="preserve">(2002): </w:t>
      </w:r>
      <w:r w:rsidRPr="00A831E6">
        <w:rPr>
          <w:rFonts w:cs="Times New Roman"/>
        </w:rPr>
        <w:t>Vom Stier zum Stern. Zu Europas Mythos und Symbol, AU45.5, 62-65</w:t>
      </w:r>
    </w:p>
    <w:p w:rsidR="00692704" w:rsidRDefault="00692704" w:rsidP="00936173">
      <w:pPr>
        <w:jc w:val="both"/>
        <w:outlineLvl w:val="0"/>
        <w:rPr>
          <w:rFonts w:cs="Times New Roman"/>
        </w:rPr>
      </w:pPr>
      <w:r w:rsidRPr="00A831E6">
        <w:rPr>
          <w:rFonts w:cs="Times New Roman"/>
        </w:rPr>
        <w:t xml:space="preserve">Schmitz, Christine (2013): Liebeserklärungen. Zum narrativen Potential in Ovids </w:t>
      </w:r>
      <w:r w:rsidRPr="00A831E6">
        <w:rPr>
          <w:rFonts w:cs="Times New Roman"/>
          <w:i/>
        </w:rPr>
        <w:t>Metamo</w:t>
      </w:r>
      <w:r w:rsidRPr="00A831E6">
        <w:rPr>
          <w:rFonts w:cs="Times New Roman"/>
          <w:i/>
        </w:rPr>
        <w:t>r</w:t>
      </w:r>
      <w:r w:rsidRPr="00A831E6">
        <w:rPr>
          <w:rFonts w:cs="Times New Roman"/>
          <w:i/>
        </w:rPr>
        <w:t>phosen</w:t>
      </w:r>
      <w:r w:rsidRPr="00A831E6">
        <w:rPr>
          <w:rFonts w:cs="Times New Roman"/>
        </w:rPr>
        <w:t>, Gymnasium 120, 139-167.</w:t>
      </w:r>
    </w:p>
    <w:p w:rsidR="000E043E" w:rsidRPr="00A831E6" w:rsidRDefault="000E043E" w:rsidP="00936173">
      <w:pPr>
        <w:jc w:val="both"/>
        <w:outlineLvl w:val="0"/>
        <w:rPr>
          <w:rFonts w:cs="Times New Roman"/>
          <w:color w:val="auto"/>
        </w:rPr>
      </w:pPr>
      <w:r>
        <w:rPr>
          <w:rFonts w:cs="Times New Roman"/>
        </w:rPr>
        <w:t>–</w:t>
      </w:r>
      <w:r>
        <w:rPr>
          <w:rFonts w:cs="Times New Roman"/>
        </w:rPr>
        <w:tab/>
        <w:t xml:space="preserve">(2015): </w:t>
      </w:r>
      <w:r>
        <w:t>Tragisches Design: Myrrhas inzestuöse Leidenschaft in Orpheus</w:t>
      </w:r>
      <w:r w:rsidRPr="000E043E">
        <w:t>’</w:t>
      </w:r>
      <w:r>
        <w:t xml:space="preserve"> Erzählung (Ov. met. 10,298-502), in: Regina Toepfer/Gyburg Radke-Uhlmann (Hgg.): Tragik vor der M</w:t>
      </w:r>
      <w:r>
        <w:t>o</w:t>
      </w:r>
      <w:r>
        <w:t>derne. Literaturwissenschaftliche Analysen, Heidelberg, 245-283.</w:t>
      </w:r>
    </w:p>
    <w:p w:rsidR="00A73B46" w:rsidRPr="00A831E6" w:rsidRDefault="00A73B46" w:rsidP="00936173">
      <w:pPr>
        <w:jc w:val="both"/>
        <w:outlineLvl w:val="0"/>
        <w:rPr>
          <w:rFonts w:cs="Times New Roman"/>
          <w:color w:val="auto"/>
        </w:rPr>
      </w:pPr>
      <w:r w:rsidRPr="00A831E6">
        <w:rPr>
          <w:rFonts w:cs="Times New Roman"/>
          <w:color w:val="auto"/>
        </w:rPr>
        <w:t>Schmitz-Emans, Monika (1995): Metamorphosen der Metamorphosen: Italo Calvino und sein Vorfahr Ovid</w:t>
      </w:r>
      <w:r w:rsidRPr="00A831E6">
        <w:rPr>
          <w:rFonts w:cs="Times New Roman"/>
          <w:smallCaps/>
          <w:color w:val="auto"/>
        </w:rPr>
        <w:t xml:space="preserve">, </w:t>
      </w:r>
      <w:r w:rsidRPr="00A831E6">
        <w:rPr>
          <w:rFonts w:cs="Times New Roman"/>
          <w:color w:val="auto"/>
        </w:rPr>
        <w:t>Poetica 27, 433-469.</w:t>
      </w:r>
    </w:p>
    <w:p w:rsidR="0039770C" w:rsidRDefault="00A73B46" w:rsidP="00936173">
      <w:pPr>
        <w:jc w:val="both"/>
        <w:outlineLvl w:val="0"/>
        <w:rPr>
          <w:rFonts w:cs="Times New Roman"/>
          <w:color w:val="auto"/>
        </w:rPr>
      </w:pPr>
      <w:r w:rsidRPr="00A831E6">
        <w:rPr>
          <w:rFonts w:cs="Times New Roman"/>
          <w:color w:val="auto"/>
        </w:rPr>
        <w:t>–</w:t>
      </w:r>
      <w:r w:rsidRPr="00A831E6">
        <w:rPr>
          <w:rFonts w:cs="Times New Roman"/>
          <w:color w:val="auto"/>
        </w:rPr>
        <w:tab/>
      </w:r>
      <w:r w:rsidR="0039770C" w:rsidRPr="00A831E6">
        <w:rPr>
          <w:rFonts w:cs="Times New Roman"/>
          <w:color w:val="auto"/>
        </w:rPr>
        <w:t>(2004): Schr</w:t>
      </w:r>
      <w:r w:rsidR="00AF0E98" w:rsidRPr="00A831E6">
        <w:rPr>
          <w:rFonts w:cs="Times New Roman"/>
          <w:color w:val="auto"/>
        </w:rPr>
        <w:t>eiben “nach Ovid”</w:t>
      </w:r>
      <w:r w:rsidR="0039770C" w:rsidRPr="00A831E6">
        <w:rPr>
          <w:rFonts w:cs="Times New Roman"/>
          <w:color w:val="auto"/>
        </w:rPr>
        <w:t>: Zu Thematik, Poetik und Textur der Lyrik-Anthologie „After Ovid“ (1994) im intertextuellen Zusammenhang moderner Metamorphose-Darstellungen, Anglia 122,1, 109-140.</w:t>
      </w:r>
    </w:p>
    <w:p w:rsidR="002B4266" w:rsidRPr="002B4266" w:rsidRDefault="002B4266" w:rsidP="00936173">
      <w:pPr>
        <w:jc w:val="both"/>
        <w:outlineLvl w:val="0"/>
        <w:rPr>
          <w:rFonts w:cs="Times New Roman"/>
          <w:color w:val="auto"/>
        </w:rPr>
      </w:pPr>
      <w:r>
        <w:rPr>
          <w:rFonts w:cs="Times New Roman"/>
          <w:color w:val="auto"/>
        </w:rPr>
        <w:t>–</w:t>
      </w:r>
      <w:r>
        <w:rPr>
          <w:rFonts w:cs="Times New Roman"/>
          <w:color w:val="auto"/>
        </w:rPr>
        <w:tab/>
        <w:t xml:space="preserve">(2013): Variationen über Ovid. </w:t>
      </w:r>
      <w:r w:rsidRPr="002B4266">
        <w:rPr>
          <w:rFonts w:cs="Times New Roman"/>
          <w:color w:val="auto"/>
        </w:rPr>
        <w:t>Die Ovid-Romane von Vintila Horia, David Malouf, Chri</w:t>
      </w:r>
      <w:r w:rsidRPr="002B4266">
        <w:rPr>
          <w:rFonts w:cs="Times New Roman"/>
          <w:color w:val="auto"/>
        </w:rPr>
        <w:t>s</w:t>
      </w:r>
      <w:r w:rsidRPr="002B4266">
        <w:rPr>
          <w:rFonts w:cs="Times New Roman"/>
          <w:color w:val="auto"/>
        </w:rPr>
        <w:t xml:space="preserve">toph Ransmayr und Marin Mincu, in: </w:t>
      </w:r>
      <w:r>
        <w:rPr>
          <w:rFonts w:cs="Times New Roman"/>
        </w:rPr>
        <w:t xml:space="preserve">Harich-Schwarzbauer/Honold 2013, </w:t>
      </w:r>
      <w:r w:rsidR="00735DE0">
        <w:rPr>
          <w:rFonts w:cs="Times New Roman"/>
        </w:rPr>
        <w:t>275-291</w:t>
      </w:r>
      <w:r w:rsidR="00194EB6">
        <w:rPr>
          <w:rFonts w:cs="Times New Roman"/>
        </w:rPr>
        <w:t>.</w:t>
      </w:r>
    </w:p>
    <w:p w:rsidR="00692704" w:rsidRPr="00A831E6" w:rsidRDefault="00692704" w:rsidP="00936173">
      <w:pPr>
        <w:jc w:val="both"/>
        <w:outlineLvl w:val="0"/>
        <w:rPr>
          <w:rFonts w:cs="Times New Roman"/>
          <w:color w:val="auto"/>
        </w:rPr>
      </w:pPr>
      <w:r w:rsidRPr="00A831E6">
        <w:rPr>
          <w:rFonts w:cs="Times New Roman"/>
          <w:color w:val="auto"/>
        </w:rPr>
        <w:t>–</w:t>
      </w:r>
      <w:r w:rsidRPr="00A831E6">
        <w:rPr>
          <w:rFonts w:cs="Times New Roman"/>
          <w:color w:val="auto"/>
        </w:rPr>
        <w:tab/>
        <w:t xml:space="preserve">(2005): </w:t>
      </w:r>
      <w:r w:rsidRPr="00A831E6">
        <w:rPr>
          <w:rFonts w:cs="Times New Roman"/>
        </w:rPr>
        <w:t>Metamorphose und Metempsychose. Zwei konkurrierende Modelle von Verwan</w:t>
      </w:r>
      <w:r w:rsidRPr="00A831E6">
        <w:rPr>
          <w:rFonts w:cs="Times New Roman"/>
        </w:rPr>
        <w:t>d</w:t>
      </w:r>
      <w:r w:rsidRPr="00A831E6">
        <w:rPr>
          <w:rFonts w:cs="Times New Roman"/>
        </w:rPr>
        <w:t>lung im Spiegel der Gegenwartsliteratur, Arcadia 40, 390-413.</w:t>
      </w:r>
    </w:p>
    <w:p w:rsidR="00115710" w:rsidRPr="00A831E6" w:rsidRDefault="00115710" w:rsidP="00936173">
      <w:pPr>
        <w:shd w:val="clear" w:color="auto" w:fill="FFFFFF"/>
        <w:jc w:val="both"/>
        <w:rPr>
          <w:rFonts w:cs="Times New Roman"/>
          <w:color w:val="auto"/>
        </w:rPr>
      </w:pPr>
      <w:r w:rsidRPr="00A831E6">
        <w:rPr>
          <w:rFonts w:cs="Times New Roman"/>
          <w:color w:val="auto"/>
        </w:rPr>
        <w:t xml:space="preserve">Schmitzer, Ulrich (1990): Zeitgeschichte in Ovids </w:t>
      </w:r>
      <w:r w:rsidRPr="00A831E6">
        <w:rPr>
          <w:rFonts w:cs="Times New Roman"/>
          <w:i/>
          <w:color w:val="auto"/>
        </w:rPr>
        <w:t>Metamorphosen</w:t>
      </w:r>
      <w:r w:rsidRPr="00A831E6">
        <w:rPr>
          <w:rFonts w:cs="Times New Roman"/>
          <w:color w:val="auto"/>
        </w:rPr>
        <w:t>. Mythologische Dichtung unter politischem Anspruch, Stuttgart (Beiträge zur Altertumskunde 4) [</w:t>
      </w:r>
      <w:r w:rsidR="00AF0E98" w:rsidRPr="00A831E6">
        <w:rPr>
          <w:rFonts w:cs="Times New Roman"/>
          <w:color w:val="auto"/>
        </w:rPr>
        <w:t xml:space="preserve">V. Viparelli, BStudLat 21, 1991, 344f.; </w:t>
      </w:r>
      <w:r w:rsidRPr="00A831E6">
        <w:rPr>
          <w:rFonts w:cs="Times New Roman"/>
          <w:color w:val="auto"/>
        </w:rPr>
        <w:t xml:space="preserve">G.Bretzigheimer, Gymnasium 99, 1992, 165-168; D.E. Hill, CR 42, 1992, 303f.; </w:t>
      </w:r>
      <w:r w:rsidR="00AF0E98" w:rsidRPr="00A831E6">
        <w:rPr>
          <w:rFonts w:cs="Times New Roman"/>
          <w:color w:val="auto"/>
        </w:rPr>
        <w:t xml:space="preserve">J. Fabre-Serris, REL 71, 1993, 296f.; </w:t>
      </w:r>
      <w:r w:rsidRPr="00A831E6">
        <w:rPr>
          <w:rFonts w:cs="Times New Roman"/>
          <w:color w:val="auto"/>
        </w:rPr>
        <w:t>S. Lundström, Gnomon 65, 1993, 137-140</w:t>
      </w:r>
      <w:r w:rsidR="00AF0E98" w:rsidRPr="00A831E6">
        <w:rPr>
          <w:rFonts w:cs="Times New Roman"/>
          <w:color w:val="auto"/>
        </w:rPr>
        <w:t>; S. Viarre, Latomus 52, 1993, 473f.; G. Dobesch, Tyche 9, 1994, 250-252</w:t>
      </w:r>
      <w:r w:rsidRPr="00A831E6">
        <w:rPr>
          <w:rFonts w:cs="Times New Roman"/>
          <w:color w:val="auto"/>
        </w:rPr>
        <w:t>].</w:t>
      </w:r>
    </w:p>
    <w:p w:rsidR="00115710" w:rsidRPr="00A831E6" w:rsidRDefault="00115710"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(1992): Meeresstille und Wasserrohrbruch. Über Herkunft, Funktion und Nachwirkung der Gleichnisse in Ovids Erzählung von Pyramus und Thisbe (Met. 4,55-166), Gymnasium 99, 519-545.</w:t>
      </w:r>
    </w:p>
    <w:p w:rsidR="00AF0E98" w:rsidRPr="00A831E6" w:rsidRDefault="00AF0E98"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 xml:space="preserve">(1993): </w:t>
      </w:r>
      <w:r w:rsidRPr="00A831E6">
        <w:rPr>
          <w:rFonts w:cs="Times New Roman"/>
        </w:rPr>
        <w:t>Die lästigen Frösche. Von Aristophanes und Ovid zu Peter Handke und H.C. Ar</w:t>
      </w:r>
      <w:r w:rsidRPr="00A831E6">
        <w:rPr>
          <w:rFonts w:cs="Times New Roman"/>
        </w:rPr>
        <w:t>t</w:t>
      </w:r>
      <w:r w:rsidRPr="00A831E6">
        <w:rPr>
          <w:rFonts w:cs="Times New Roman"/>
        </w:rPr>
        <w:t>mann, Anregung 39, 372-386.</w:t>
      </w:r>
    </w:p>
    <w:p w:rsidR="00131A49" w:rsidRPr="00A831E6" w:rsidRDefault="00131A49"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(2001</w:t>
      </w:r>
      <w:r w:rsidR="00BE6B13" w:rsidRPr="00A831E6">
        <w:rPr>
          <w:rFonts w:cs="Times New Roman"/>
          <w:color w:val="auto"/>
        </w:rPr>
        <w:t>a</w:t>
      </w:r>
      <w:r w:rsidRPr="00A831E6">
        <w:rPr>
          <w:rFonts w:cs="Times New Roman"/>
          <w:color w:val="auto"/>
        </w:rPr>
        <w:t>): Ovid, Hildesheim</w:t>
      </w:r>
      <w:r w:rsidR="00BE6B13" w:rsidRPr="00A831E6">
        <w:rPr>
          <w:rFonts w:cs="Times New Roman"/>
          <w:color w:val="auto"/>
        </w:rPr>
        <w:t>/Zürich/New York</w:t>
      </w:r>
      <w:r w:rsidRPr="00A831E6">
        <w:rPr>
          <w:rFonts w:cs="Times New Roman"/>
          <w:color w:val="auto"/>
        </w:rPr>
        <w:t xml:space="preserve"> (Studienbücher Antike 7)</w:t>
      </w:r>
      <w:r w:rsidR="00BE6B13" w:rsidRPr="00A831E6">
        <w:rPr>
          <w:rFonts w:cs="Times New Roman"/>
          <w:color w:val="auto"/>
        </w:rPr>
        <w:t xml:space="preserve"> [C. Walde, MH</w:t>
      </w:r>
      <w:r w:rsidR="00BE6B13" w:rsidRPr="00A831E6">
        <w:rPr>
          <w:rFonts w:cs="Times New Roman"/>
          <w:i/>
          <w:color w:val="auto"/>
        </w:rPr>
        <w:t xml:space="preserve"> </w:t>
      </w:r>
      <w:r w:rsidR="00BE6B13" w:rsidRPr="00A831E6">
        <w:rPr>
          <w:rFonts w:cs="Times New Roman"/>
          <w:color w:val="auto"/>
        </w:rPr>
        <w:t>59, 2002, 260f.; W.S. Anderson, Gnomon</w:t>
      </w:r>
      <w:r w:rsidR="00BE6B13" w:rsidRPr="00A831E6">
        <w:rPr>
          <w:rFonts w:cs="Times New Roman"/>
          <w:i/>
          <w:color w:val="auto"/>
        </w:rPr>
        <w:t xml:space="preserve"> </w:t>
      </w:r>
      <w:r w:rsidR="00BE6B13" w:rsidRPr="00A831E6">
        <w:rPr>
          <w:rFonts w:cs="Times New Roman"/>
          <w:color w:val="auto"/>
        </w:rPr>
        <w:t>76, 2004, 366-369</w:t>
      </w:r>
      <w:r w:rsidR="006E75CA" w:rsidRPr="00A831E6">
        <w:rPr>
          <w:rFonts w:cs="Times New Roman"/>
          <w:color w:val="auto"/>
        </w:rPr>
        <w:t>; M. Janka, Gymnasium 111, 2004, 580-583; S. Viarre, Latomus 63, 2004, 1027</w:t>
      </w:r>
      <w:r w:rsidR="00BE6B13" w:rsidRPr="00A831E6">
        <w:rPr>
          <w:rFonts w:cs="Times New Roman"/>
          <w:color w:val="auto"/>
        </w:rPr>
        <w:t>]</w:t>
      </w:r>
      <w:r w:rsidR="00AD3535" w:rsidRPr="00A831E6">
        <w:rPr>
          <w:rFonts w:cs="Times New Roman"/>
          <w:color w:val="auto"/>
        </w:rPr>
        <w:t xml:space="preserve"> = Ovidio, Bologna [F. Corsaro, Orpheus 27, 2006, 279-283; A. De Vivo, BStudLat 36, 2006, 290f.; S.M. Manzella, V</w:t>
      </w:r>
      <w:r w:rsidR="00AD3535" w:rsidRPr="00A831E6">
        <w:rPr>
          <w:rFonts w:cs="Times New Roman"/>
          <w:color w:val="auto"/>
        </w:rPr>
        <w:t>i</w:t>
      </w:r>
      <w:r w:rsidR="00AD3535" w:rsidRPr="00A831E6">
        <w:rPr>
          <w:rFonts w:cs="Times New Roman"/>
          <w:color w:val="auto"/>
        </w:rPr>
        <w:t>chiana 4a ser. 8, 2006, 308-317; D. Ghira, Maia 60, 2008, 139f.].</w:t>
      </w:r>
    </w:p>
    <w:p w:rsidR="00541807" w:rsidRPr="00A831E6" w:rsidRDefault="00541807" w:rsidP="00936173">
      <w:pPr>
        <w:shd w:val="clear" w:color="auto" w:fill="FFFFFF"/>
        <w:tabs>
          <w:tab w:val="left" w:pos="284"/>
        </w:tabs>
        <w:jc w:val="both"/>
        <w:rPr>
          <w:rFonts w:cs="Times New Roman"/>
          <w:color w:val="auto"/>
        </w:rPr>
      </w:pPr>
      <w:r w:rsidRPr="00A831E6">
        <w:rPr>
          <w:rFonts w:cs="Times New Roman"/>
          <w:color w:val="auto"/>
        </w:rPr>
        <w:t>–</w:t>
      </w:r>
      <w:r w:rsidRPr="00A831E6">
        <w:rPr>
          <w:rFonts w:cs="Times New Roman"/>
          <w:color w:val="auto"/>
        </w:rPr>
        <w:tab/>
        <w:t>(2001</w:t>
      </w:r>
      <w:r w:rsidR="00131A49" w:rsidRPr="00A831E6">
        <w:rPr>
          <w:rFonts w:cs="Times New Roman"/>
          <w:color w:val="auto"/>
        </w:rPr>
        <w:t>b</w:t>
      </w:r>
      <w:r w:rsidRPr="00A831E6">
        <w:rPr>
          <w:rFonts w:cs="Times New Roman"/>
          <w:color w:val="auto"/>
        </w:rPr>
        <w:t xml:space="preserve">): </w:t>
      </w:r>
      <w:r w:rsidR="006708BC" w:rsidRPr="00A831E6">
        <w:rPr>
          <w:rFonts w:cs="Times New Roman"/>
          <w:color w:val="auto"/>
        </w:rPr>
        <w:t xml:space="preserve">Strenge Jungfräulichkeit. Zur Figur der Göttin Diana in Ovids Metamorphosen, </w:t>
      </w:r>
      <w:r w:rsidRPr="00A831E6">
        <w:rPr>
          <w:rFonts w:cs="Times New Roman"/>
          <w:color w:val="auto"/>
        </w:rPr>
        <w:t>WS 114, 303-321.</w:t>
      </w:r>
    </w:p>
    <w:p w:rsidR="00A25F43" w:rsidRPr="00A831E6" w:rsidRDefault="00A25F43" w:rsidP="00936173">
      <w:pPr>
        <w:shd w:val="clear" w:color="auto" w:fill="FFFFFF"/>
        <w:tabs>
          <w:tab w:val="left" w:pos="284"/>
        </w:tabs>
        <w:jc w:val="both"/>
        <w:rPr>
          <w:rFonts w:cs="Times New Roman"/>
          <w:color w:val="auto"/>
        </w:rPr>
      </w:pPr>
      <w:r w:rsidRPr="00A831E6">
        <w:rPr>
          <w:rFonts w:cs="Times New Roman"/>
          <w:color w:val="auto"/>
        </w:rPr>
        <w:t>–</w:t>
      </w:r>
      <w:r w:rsidRPr="00A831E6">
        <w:rPr>
          <w:rFonts w:cs="Times New Roman"/>
          <w:color w:val="auto"/>
        </w:rPr>
        <w:tab/>
        <w:t xml:space="preserve">(2002): Tomi, das Kaff, Echo, die Hure – Ovid und Christoph Ransmayrs </w:t>
      </w:r>
      <w:r w:rsidRPr="000D1488">
        <w:rPr>
          <w:rFonts w:cs="Times New Roman"/>
          <w:i/>
          <w:color w:val="auto"/>
        </w:rPr>
        <w:t>Die letzte Welt</w:t>
      </w:r>
      <w:r w:rsidRPr="00A831E6">
        <w:rPr>
          <w:rFonts w:cs="Times New Roman"/>
          <w:color w:val="auto"/>
        </w:rPr>
        <w:t>: Eine dop</w:t>
      </w:r>
      <w:r w:rsidR="00936173">
        <w:rPr>
          <w:rFonts w:cs="Times New Roman"/>
          <w:color w:val="auto"/>
        </w:rPr>
        <w:t>pelte Wirkungsgeschichte, in: Bernd</w:t>
      </w:r>
      <w:r w:rsidRPr="00A831E6">
        <w:rPr>
          <w:rFonts w:cs="Times New Roman"/>
          <w:color w:val="auto"/>
        </w:rPr>
        <w:t xml:space="preserve"> Seidensticker</w:t>
      </w:r>
      <w:r w:rsidR="00936173">
        <w:rPr>
          <w:rFonts w:cs="Times New Roman"/>
          <w:smallCaps/>
          <w:color w:val="auto"/>
        </w:rPr>
        <w:t>/</w:t>
      </w:r>
      <w:r w:rsidR="00936173" w:rsidRPr="00936173">
        <w:t>Martin</w:t>
      </w:r>
      <w:r w:rsidRPr="00A831E6">
        <w:rPr>
          <w:rFonts w:cs="Times New Roman"/>
          <w:smallCaps/>
          <w:color w:val="auto"/>
        </w:rPr>
        <w:t xml:space="preserve"> </w:t>
      </w:r>
      <w:r w:rsidRPr="00A831E6">
        <w:rPr>
          <w:rFonts w:cs="Times New Roman"/>
          <w:color w:val="auto"/>
        </w:rPr>
        <w:t>Vöhler (Hgg.), Die A</w:t>
      </w:r>
      <w:r w:rsidRPr="00A831E6">
        <w:rPr>
          <w:rFonts w:cs="Times New Roman"/>
          <w:color w:val="auto"/>
        </w:rPr>
        <w:t>n</w:t>
      </w:r>
      <w:r w:rsidRPr="00A831E6">
        <w:rPr>
          <w:rFonts w:cs="Times New Roman"/>
          <w:color w:val="auto"/>
        </w:rPr>
        <w:t>tike in der deutschsprachigen Literatur der Gegenwart, Berlin etc., 276-297.</w:t>
      </w:r>
    </w:p>
    <w:p w:rsidR="00C41104" w:rsidRPr="00A831E6" w:rsidRDefault="00FD706C" w:rsidP="00936173">
      <w:pPr>
        <w:shd w:val="clear" w:color="auto" w:fill="FFFFFF"/>
        <w:tabs>
          <w:tab w:val="left" w:pos="284"/>
        </w:tabs>
        <w:jc w:val="both"/>
        <w:rPr>
          <w:rFonts w:cs="Times New Roman"/>
          <w:color w:val="auto"/>
        </w:rPr>
      </w:pPr>
      <w:r w:rsidRPr="00A831E6">
        <w:rPr>
          <w:rFonts w:cs="Times New Roman"/>
          <w:color w:val="auto"/>
        </w:rPr>
        <w:t>–</w:t>
      </w:r>
      <w:r w:rsidRPr="00A831E6">
        <w:rPr>
          <w:rFonts w:cs="Times New Roman"/>
          <w:color w:val="auto"/>
        </w:rPr>
        <w:tab/>
        <w:t>(2002-2007</w:t>
      </w:r>
      <w:r w:rsidR="00C41104" w:rsidRPr="00A831E6">
        <w:rPr>
          <w:rFonts w:cs="Times New Roman"/>
          <w:color w:val="auto"/>
        </w:rPr>
        <w:t xml:space="preserve">): </w:t>
      </w:r>
      <w:r w:rsidR="002C17B6" w:rsidRPr="00A831E6">
        <w:rPr>
          <w:rFonts w:cs="Times New Roman"/>
          <w:color w:val="auto"/>
        </w:rPr>
        <w:t xml:space="preserve">Neue Forschungen zu Ovid, </w:t>
      </w:r>
      <w:r w:rsidR="00C41104" w:rsidRPr="00A831E6">
        <w:rPr>
          <w:rFonts w:cs="Times New Roman"/>
          <w:color w:val="auto"/>
        </w:rPr>
        <w:t>Gymna</w:t>
      </w:r>
      <w:r w:rsidRPr="00A831E6">
        <w:rPr>
          <w:rFonts w:cs="Times New Roman"/>
          <w:color w:val="auto"/>
        </w:rPr>
        <w:t xml:space="preserve">sium 109, 143-166; </w:t>
      </w:r>
      <w:r w:rsidR="002C17B6" w:rsidRPr="00A831E6">
        <w:rPr>
          <w:rFonts w:cs="Times New Roman"/>
          <w:color w:val="auto"/>
        </w:rPr>
        <w:t xml:space="preserve">… Teil II, </w:t>
      </w:r>
      <w:r w:rsidRPr="00A831E6">
        <w:rPr>
          <w:rFonts w:cs="Times New Roman"/>
          <w:color w:val="auto"/>
        </w:rPr>
        <w:t xml:space="preserve">110, 147-181; </w:t>
      </w:r>
      <w:r w:rsidR="002C17B6" w:rsidRPr="00A831E6">
        <w:rPr>
          <w:rFonts w:cs="Times New Roman"/>
          <w:color w:val="auto"/>
        </w:rPr>
        <w:t xml:space="preserve">… 3, </w:t>
      </w:r>
      <w:r w:rsidRPr="00A831E6">
        <w:rPr>
          <w:rFonts w:cs="Times New Roman"/>
          <w:color w:val="auto"/>
        </w:rPr>
        <w:t>114, 2007, 149-179.</w:t>
      </w:r>
    </w:p>
    <w:p w:rsidR="00271474" w:rsidRPr="00A831E6" w:rsidRDefault="00271474" w:rsidP="00936173">
      <w:pPr>
        <w:pStyle w:val="StandardWeb"/>
        <w:tabs>
          <w:tab w:val="left" w:pos="284"/>
        </w:tabs>
        <w:spacing w:before="0" w:beforeAutospacing="0" w:after="0" w:afterAutospacing="0"/>
        <w:ind w:left="284" w:hanging="284"/>
        <w:jc w:val="both"/>
        <w:rPr>
          <w:rStyle w:val="autor"/>
          <w:lang w:val="it-IT"/>
        </w:rPr>
      </w:pPr>
      <w:r w:rsidRPr="0080029C">
        <w:rPr>
          <w:rStyle w:val="autor"/>
        </w:rPr>
        <w:t>–</w:t>
      </w:r>
      <w:r w:rsidRPr="0080029C">
        <w:rPr>
          <w:rStyle w:val="autor"/>
        </w:rPr>
        <w:tab/>
        <w:t xml:space="preserve">(2003): </w:t>
      </w:r>
      <w:r w:rsidRPr="0080029C">
        <w:rPr>
          <w:i/>
        </w:rPr>
        <w:t>Video meliora proboque, deteriora sequor</w:t>
      </w:r>
      <w:r w:rsidRPr="0080029C">
        <w:t xml:space="preserve">. </w:t>
      </w:r>
      <w:r w:rsidRPr="00A831E6">
        <w:t xml:space="preserve">Ovid und seine Medea, in: Rolf Kussl (Hg.) </w:t>
      </w:r>
      <w:r w:rsidRPr="00DC236B">
        <w:t xml:space="preserve">Spurensuche, München (Dialog Schule-Wissenschaft. </w:t>
      </w:r>
      <w:r w:rsidRPr="00A831E6">
        <w:rPr>
          <w:lang w:val="it-IT"/>
        </w:rPr>
        <w:t>Klassische Sprachen und Lit</w:t>
      </w:r>
      <w:r w:rsidRPr="00A831E6">
        <w:rPr>
          <w:lang w:val="it-IT"/>
        </w:rPr>
        <w:t>e</w:t>
      </w:r>
      <w:r w:rsidRPr="00A831E6">
        <w:rPr>
          <w:lang w:val="it-IT"/>
        </w:rPr>
        <w:t>raturen 37), 21-47.</w:t>
      </w:r>
    </w:p>
    <w:p w:rsidR="00271474" w:rsidRPr="00A831E6" w:rsidRDefault="00AD3535" w:rsidP="00936173">
      <w:pPr>
        <w:pStyle w:val="StandardWeb"/>
        <w:tabs>
          <w:tab w:val="left" w:pos="284"/>
        </w:tabs>
        <w:spacing w:before="0" w:beforeAutospacing="0" w:after="0" w:afterAutospacing="0"/>
        <w:ind w:left="284" w:hanging="284"/>
        <w:jc w:val="both"/>
        <w:rPr>
          <w:rStyle w:val="autor"/>
          <w:lang w:val="it-IT"/>
        </w:rPr>
      </w:pPr>
      <w:r w:rsidRPr="00A831E6">
        <w:rPr>
          <w:rStyle w:val="autor"/>
          <w:lang w:val="it-IT"/>
        </w:rPr>
        <w:t>–</w:t>
      </w:r>
      <w:r w:rsidRPr="00A831E6">
        <w:rPr>
          <w:rStyle w:val="autor"/>
          <w:lang w:val="it-IT"/>
        </w:rPr>
        <w:tab/>
        <w:t xml:space="preserve">(2005): </w:t>
      </w:r>
      <w:r w:rsidRPr="00A831E6">
        <w:rPr>
          <w:lang w:val="it-IT"/>
        </w:rPr>
        <w:t>Legittimazione del presente attraverso la costruzione del passato: Troia nella po</w:t>
      </w:r>
      <w:r w:rsidRPr="00A831E6">
        <w:rPr>
          <w:lang w:val="it-IT"/>
        </w:rPr>
        <w:t>e</w:t>
      </w:r>
      <w:r w:rsidRPr="00A831E6">
        <w:rPr>
          <w:lang w:val="it-IT"/>
        </w:rPr>
        <w:t>sia latina di età imperiale, in: Gabriele Burzacchini (Hg.): Troia</w:t>
      </w:r>
      <w:r w:rsidR="00CD6429">
        <w:rPr>
          <w:lang w:val="it-IT"/>
        </w:rPr>
        <w:t>:</w:t>
      </w:r>
      <w:r w:rsidRPr="00A831E6">
        <w:rPr>
          <w:lang w:val="it-IT"/>
        </w:rPr>
        <w:t xml:space="preserve"> tra realtà e leggenda, Parma (Humanitas et scientia), 22-45.</w:t>
      </w:r>
    </w:p>
    <w:p w:rsidR="006708BC" w:rsidRPr="00A831E6" w:rsidRDefault="00131A49" w:rsidP="00936173">
      <w:pPr>
        <w:pStyle w:val="StandardWeb"/>
        <w:tabs>
          <w:tab w:val="left" w:pos="284"/>
        </w:tabs>
        <w:spacing w:before="0" w:beforeAutospacing="0" w:after="0" w:afterAutospacing="0"/>
        <w:ind w:left="284" w:hanging="284"/>
        <w:jc w:val="both"/>
      </w:pPr>
      <w:r w:rsidRPr="00A831E6">
        <w:rPr>
          <w:rStyle w:val="autor"/>
        </w:rPr>
        <w:t>–</w:t>
      </w:r>
      <w:r w:rsidRPr="00A831E6">
        <w:rPr>
          <w:rStyle w:val="autor"/>
        </w:rPr>
        <w:tab/>
        <w:t xml:space="preserve">(2006): </w:t>
      </w:r>
      <w:r w:rsidR="006708BC" w:rsidRPr="00A831E6">
        <w:rPr>
          <w:i/>
        </w:rPr>
        <w:t>Reserare oracula mentis</w:t>
      </w:r>
      <w:r w:rsidR="006708BC" w:rsidRPr="00A831E6">
        <w:t>. Abermals zur Funktion der Pythagoras-Rede in Ovids Metamorphosen, SIFC 99, 2006, 32-56.</w:t>
      </w:r>
    </w:p>
    <w:p w:rsidR="006708BC" w:rsidRPr="00A831E6" w:rsidRDefault="00131A49" w:rsidP="00936173">
      <w:pPr>
        <w:pStyle w:val="StandardWeb"/>
        <w:numPr>
          <w:ilvl w:val="0"/>
          <w:numId w:val="5"/>
        </w:numPr>
        <w:spacing w:before="0" w:beforeAutospacing="0" w:after="0" w:afterAutospacing="0"/>
        <w:ind w:left="357" w:hanging="357"/>
        <w:jc w:val="both"/>
      </w:pPr>
      <w:r w:rsidRPr="00A831E6">
        <w:t xml:space="preserve">(2008a): </w:t>
      </w:r>
      <w:r w:rsidR="006708BC" w:rsidRPr="00A831E6">
        <w:t>Exemplarische Betrachtungen zu Ovids Metamorphosen. Das Epos vom steten Wan</w:t>
      </w:r>
      <w:r w:rsidRPr="00A831E6">
        <w:t xml:space="preserve">del der Zeit, Humanistische Bildung 23, </w:t>
      </w:r>
      <w:r w:rsidR="006708BC" w:rsidRPr="00A831E6">
        <w:t>69-90.</w:t>
      </w:r>
    </w:p>
    <w:p w:rsidR="006708BC" w:rsidRDefault="00131A49" w:rsidP="00936173">
      <w:pPr>
        <w:pStyle w:val="StandardWeb"/>
        <w:numPr>
          <w:ilvl w:val="0"/>
          <w:numId w:val="5"/>
        </w:numPr>
        <w:spacing w:before="0" w:beforeAutospacing="0" w:after="0" w:afterAutospacing="0"/>
        <w:ind w:left="357" w:hanging="357"/>
        <w:jc w:val="both"/>
      </w:pPr>
      <w:r w:rsidRPr="00A831E6">
        <w:lastRenderedPageBreak/>
        <w:t xml:space="preserve">(2008b): </w:t>
      </w:r>
      <w:r w:rsidR="006708BC" w:rsidRPr="00A831E6">
        <w:t>Transformierte Transformation. Eine Fallstudie zu Erzähltechnik und Rezeption der Metamorphosen Ovids anhand der A</w:t>
      </w:r>
      <w:r w:rsidRPr="00A831E6">
        <w:t xml:space="preserve">ctaeon-Sage, Gymnasium 118, </w:t>
      </w:r>
      <w:r w:rsidR="006708BC" w:rsidRPr="00A831E6">
        <w:t>23-46.</w:t>
      </w:r>
    </w:p>
    <w:p w:rsidR="00DF736D" w:rsidRPr="00A831E6" w:rsidRDefault="00DF736D" w:rsidP="00936173">
      <w:pPr>
        <w:pStyle w:val="StandardWeb"/>
        <w:numPr>
          <w:ilvl w:val="0"/>
          <w:numId w:val="5"/>
        </w:numPr>
        <w:spacing w:before="0" w:beforeAutospacing="0" w:after="0" w:afterAutospacing="0"/>
        <w:ind w:left="357" w:hanging="357"/>
        <w:jc w:val="both"/>
      </w:pPr>
      <w:r>
        <w:t>(2012): Von der Muse verführt. Gefährdete und gescheiterte Künstlerexistenzen in der Antike, Gymnasium 119, 543-569.</w:t>
      </w:r>
    </w:p>
    <w:p w:rsidR="00103641" w:rsidRPr="00A831E6" w:rsidRDefault="00103641" w:rsidP="00936173">
      <w:pPr>
        <w:pStyle w:val="StandardWeb"/>
        <w:numPr>
          <w:ilvl w:val="0"/>
          <w:numId w:val="5"/>
        </w:numPr>
        <w:spacing w:before="0" w:beforeAutospacing="0" w:after="0" w:afterAutospacing="0"/>
        <w:ind w:left="357" w:hanging="357"/>
        <w:jc w:val="both"/>
        <w:rPr>
          <w:lang w:val="it-IT"/>
        </w:rPr>
      </w:pPr>
      <w:r w:rsidRPr="00A831E6">
        <w:rPr>
          <w:lang w:val="it-IT"/>
        </w:rPr>
        <w:t>(2013</w:t>
      </w:r>
      <w:r w:rsidR="003875A6">
        <w:rPr>
          <w:lang w:val="it-IT"/>
        </w:rPr>
        <w:t>a</w:t>
      </w:r>
      <w:r w:rsidRPr="00A831E6">
        <w:rPr>
          <w:lang w:val="it-IT"/>
        </w:rPr>
        <w:t xml:space="preserve">): </w:t>
      </w:r>
      <w:r w:rsidRPr="00A831E6">
        <w:rPr>
          <w:i/>
          <w:lang w:val="it-IT"/>
        </w:rPr>
        <w:t>Inspice maius opus</w:t>
      </w:r>
      <w:r w:rsidRPr="00A831E6">
        <w:rPr>
          <w:lang w:val="it-IT"/>
        </w:rPr>
        <w:t>:</w:t>
      </w:r>
      <w:r w:rsidR="00847317" w:rsidRPr="00A831E6">
        <w:rPr>
          <w:lang w:val="it-IT"/>
        </w:rPr>
        <w:t xml:space="preserve"> Ovidio a proposito delle sue “Metamorfosi”,</w:t>
      </w:r>
      <w:r w:rsidRPr="00A831E6">
        <w:rPr>
          <w:lang w:val="it-IT"/>
        </w:rPr>
        <w:t xml:space="preserve"> </w:t>
      </w:r>
      <w:r w:rsidR="00847317" w:rsidRPr="00A831E6">
        <w:rPr>
          <w:lang w:val="it-IT"/>
        </w:rPr>
        <w:t xml:space="preserve">Paideia 68, </w:t>
      </w:r>
      <w:r w:rsidRPr="00A831E6">
        <w:rPr>
          <w:lang w:val="it-IT"/>
        </w:rPr>
        <w:t>605-637</w:t>
      </w:r>
      <w:r w:rsidR="00847317" w:rsidRPr="00A831E6">
        <w:rPr>
          <w:lang w:val="it-IT"/>
        </w:rPr>
        <w:t>.</w:t>
      </w:r>
    </w:p>
    <w:p w:rsidR="00847317" w:rsidRDefault="00847317" w:rsidP="00936173">
      <w:pPr>
        <w:pStyle w:val="StandardWeb"/>
        <w:numPr>
          <w:ilvl w:val="0"/>
          <w:numId w:val="5"/>
        </w:numPr>
        <w:spacing w:before="0" w:beforeAutospacing="0" w:after="0" w:afterAutospacing="0"/>
        <w:ind w:left="357" w:hanging="357"/>
        <w:jc w:val="both"/>
      </w:pPr>
      <w:r w:rsidRPr="00A831E6">
        <w:t>(2013b): Strategien der Selbstkanonisierung bei Ovid, in: Ders. (Hg.): Enzyklopädie der Philologie</w:t>
      </w:r>
      <w:r w:rsidR="00CD6429">
        <w:t>:</w:t>
      </w:r>
      <w:r w:rsidRPr="00A831E6">
        <w:t xml:space="preserve"> Themen und Methoden der Klassischen Philologie heute, Göttingen (Vertu</w:t>
      </w:r>
      <w:r w:rsidRPr="00A831E6">
        <w:t>m</w:t>
      </w:r>
      <w:r w:rsidRPr="00A831E6">
        <w:t>nus 11), 51-83.</w:t>
      </w:r>
    </w:p>
    <w:p w:rsidR="00DF736D" w:rsidRPr="00A831E6" w:rsidRDefault="00DF736D" w:rsidP="00936173">
      <w:pPr>
        <w:pStyle w:val="StandardWeb"/>
        <w:numPr>
          <w:ilvl w:val="0"/>
          <w:numId w:val="5"/>
        </w:numPr>
        <w:spacing w:before="0" w:beforeAutospacing="0" w:after="0" w:afterAutospacing="0"/>
        <w:ind w:left="357" w:hanging="357"/>
        <w:jc w:val="both"/>
      </w:pPr>
      <w:r>
        <w:t>(2016): Ovids Verwandlungen verteutscht. Übersetzungen der Metamorphosen seit dem Mittelalter und der Frühen Neuzeit bis zum Ende des 20. Jahrhunderts, in: Josefine Kit</w:t>
      </w:r>
      <w:r>
        <w:t>z</w:t>
      </w:r>
      <w:r>
        <w:t>bichler/Ulrike C.A. Stephan (Hgg.), Studien zur Praxis der Übersetzung antiker Literatur. Geschichte – Analysen – Kritik, Berlin 2016 (Transformationen der Antike 35), 113-245.</w:t>
      </w:r>
    </w:p>
    <w:p w:rsidR="00847317" w:rsidRPr="00A831E6" w:rsidRDefault="00847317" w:rsidP="00936173">
      <w:pPr>
        <w:pStyle w:val="StandardWeb"/>
        <w:spacing w:before="0" w:beforeAutospacing="0" w:after="0" w:afterAutospacing="0"/>
        <w:ind w:left="284" w:hanging="284"/>
        <w:jc w:val="both"/>
      </w:pPr>
      <w:r w:rsidRPr="00A831E6">
        <w:t>Schneeweiss, Bruno (</w:t>
      </w:r>
      <w:r w:rsidR="00BB0A54" w:rsidRPr="00A831E6">
        <w:t>2011</w:t>
      </w:r>
      <w:r w:rsidRPr="00A831E6">
        <w:t xml:space="preserve">): </w:t>
      </w:r>
      <w:r w:rsidR="00BB0A54" w:rsidRPr="00A831E6">
        <w:t xml:space="preserve">Ovids </w:t>
      </w:r>
      <w:r w:rsidRPr="00A831E6">
        <w:rPr>
          <w:i/>
        </w:rPr>
        <w:t>Metamorphosen</w:t>
      </w:r>
      <w:r w:rsidR="00BB0A54" w:rsidRPr="00A831E6">
        <w:t xml:space="preserve"> und Platons </w:t>
      </w:r>
      <w:r w:rsidR="00BB0A54" w:rsidRPr="00A831E6">
        <w:rPr>
          <w:i/>
        </w:rPr>
        <w:t>Timaios</w:t>
      </w:r>
      <w:r w:rsidR="00BB0A54" w:rsidRPr="00A831E6">
        <w:t>,</w:t>
      </w:r>
      <w:r w:rsidRPr="00A831E6">
        <w:t xml:space="preserve"> </w:t>
      </w:r>
      <w:r w:rsidR="00BB0A54" w:rsidRPr="00A831E6">
        <w:t xml:space="preserve">WHB </w:t>
      </w:r>
      <w:r w:rsidRPr="00A831E6">
        <w:t>53</w:t>
      </w:r>
      <w:r w:rsidR="00BB0A54" w:rsidRPr="00A831E6">
        <w:t xml:space="preserve">, </w:t>
      </w:r>
      <w:r w:rsidRPr="00A831E6">
        <w:t>16-32.</w:t>
      </w:r>
    </w:p>
    <w:p w:rsidR="00BB0A54" w:rsidRPr="00A831E6" w:rsidRDefault="00BB0A54" w:rsidP="00936173">
      <w:pPr>
        <w:pStyle w:val="StandardWeb"/>
        <w:spacing w:before="0" w:beforeAutospacing="0" w:after="0" w:afterAutospacing="0"/>
        <w:ind w:left="284" w:hanging="284"/>
        <w:jc w:val="both"/>
        <w:rPr>
          <w:rFonts w:eastAsia="Calibri"/>
        </w:rPr>
      </w:pPr>
      <w:r w:rsidRPr="00A831E6">
        <w:t xml:space="preserve">Schneider, Werner J. (1998): Hercules und das Horn des Achelous (O. </w:t>
      </w:r>
      <w:r w:rsidRPr="00A831E6">
        <w:rPr>
          <w:i/>
        </w:rPr>
        <w:t>Met</w:t>
      </w:r>
      <w:r w:rsidRPr="00A831E6">
        <w:t>. 9.98), Eranos 96, 108-113.</w:t>
      </w:r>
    </w:p>
    <w:p w:rsidR="00CD199E" w:rsidRPr="00A831E6" w:rsidRDefault="00CD199E" w:rsidP="00936173">
      <w:pPr>
        <w:pStyle w:val="StandardWeb"/>
        <w:spacing w:before="0" w:beforeAutospacing="0" w:after="0" w:afterAutospacing="0"/>
        <w:ind w:left="284" w:hanging="284"/>
        <w:jc w:val="both"/>
      </w:pPr>
      <w:r w:rsidRPr="00A831E6">
        <w:rPr>
          <w:rFonts w:eastAsia="Calibri"/>
        </w:rPr>
        <w:t xml:space="preserve">Schönbeck, </w:t>
      </w:r>
      <w:r w:rsidR="00BB0A54" w:rsidRPr="00A831E6">
        <w:rPr>
          <w:rFonts w:eastAsia="Calibri"/>
        </w:rPr>
        <w:t>Hans-Peter</w:t>
      </w:r>
      <w:r w:rsidRPr="00A831E6">
        <w:rPr>
          <w:rFonts w:eastAsia="Calibri"/>
        </w:rPr>
        <w:t xml:space="preserve"> (1999): </w:t>
      </w:r>
      <w:r w:rsidR="00BB0A54" w:rsidRPr="00A831E6">
        <w:t>Erfüll</w:t>
      </w:r>
      <w:r w:rsidR="00304C02" w:rsidRPr="00A831E6">
        <w:t>ung und Fluch des Künstlertums.</w:t>
      </w:r>
      <w:r w:rsidR="00BB0A54" w:rsidRPr="00A831E6">
        <w:t xml:space="preserve"> Pygmalion und Da</w:t>
      </w:r>
      <w:r w:rsidR="00BB0A54" w:rsidRPr="00A831E6">
        <w:t>e</w:t>
      </w:r>
      <w:r w:rsidR="00BB0A54" w:rsidRPr="00A831E6">
        <w:t xml:space="preserve">dalus bei Ovid, </w:t>
      </w:r>
      <w:r w:rsidR="00BB0A54" w:rsidRPr="00A831E6">
        <w:rPr>
          <w:rFonts w:eastAsia="Calibri"/>
        </w:rPr>
        <w:t xml:space="preserve"> </w:t>
      </w:r>
      <w:r w:rsidRPr="00A831E6">
        <w:rPr>
          <w:rFonts w:eastAsia="Calibri"/>
        </w:rPr>
        <w:t>Philologus 143, 300-316.</w:t>
      </w:r>
    </w:p>
    <w:p w:rsidR="00F438C2" w:rsidRDefault="000D1488" w:rsidP="00936173">
      <w:pPr>
        <w:pStyle w:val="StandardWeb"/>
        <w:spacing w:before="0" w:beforeAutospacing="0" w:after="0" w:afterAutospacing="0"/>
        <w:ind w:left="284" w:hanging="284"/>
        <w:jc w:val="both"/>
      </w:pPr>
      <w:r>
        <w:t>Scholz, Ingvelde</w:t>
      </w:r>
      <w:r w:rsidR="00F438C2">
        <w:t xml:space="preserve"> (2014): Hausaufgaben in der Lektürephase: Ovids Metamorphosen, AU 57.4, </w:t>
      </w:r>
      <w:r w:rsidR="00F438C2" w:rsidRPr="00AA2CA5">
        <w:rPr>
          <w:rFonts w:ascii="Stempel Garamond RomanOsF" w:hAnsi="Stempel Garamond RomanOsF"/>
        </w:rPr>
        <w:t>34</w:t>
      </w:r>
      <w:r w:rsidR="00F438C2">
        <w:t>-</w:t>
      </w:r>
      <w:r w:rsidR="00F438C2" w:rsidRPr="00AA2CA5">
        <w:rPr>
          <w:rFonts w:ascii="Stempel Garamond RomanOsF" w:hAnsi="Stempel Garamond RomanOsF"/>
        </w:rPr>
        <w:t>41</w:t>
      </w:r>
      <w:r w:rsidR="00F438C2">
        <w:rPr>
          <w:rFonts w:ascii="Stempel Garamond RomanOsF" w:hAnsi="Stempel Garamond RomanOsF"/>
        </w:rPr>
        <w:t>.</w:t>
      </w:r>
    </w:p>
    <w:p w:rsidR="007920BB" w:rsidRDefault="007920BB" w:rsidP="00936173">
      <w:pPr>
        <w:pStyle w:val="StandardWeb"/>
        <w:spacing w:before="0" w:beforeAutospacing="0" w:after="0" w:afterAutospacing="0"/>
        <w:ind w:left="284" w:hanging="284"/>
        <w:jc w:val="both"/>
      </w:pPr>
      <w:r>
        <w:t xml:space="preserve">Schrotter, J. (2012): Lateinisches Theater – Ovids </w:t>
      </w:r>
      <w:r w:rsidRPr="007920BB">
        <w:t>“</w:t>
      </w:r>
      <w:r>
        <w:t>Apollo und Daphne</w:t>
      </w:r>
      <w:r w:rsidRPr="007920BB">
        <w:t>”</w:t>
      </w:r>
      <w:r>
        <w:t xml:space="preserve">, Ianus 33, </w:t>
      </w:r>
      <w:r>
        <w:rPr>
          <w:rFonts w:ascii="Stempel Garamond RomanOsF" w:hAnsi="Stempel Garamond RomanOsF"/>
        </w:rPr>
        <w:t>62</w:t>
      </w:r>
      <w:r>
        <w:t>-</w:t>
      </w:r>
      <w:r>
        <w:rPr>
          <w:rFonts w:ascii="Stempel Garamond RomanOsF" w:hAnsi="Stempel Garamond RomanOsF"/>
        </w:rPr>
        <w:t>67.</w:t>
      </w:r>
    </w:p>
    <w:p w:rsidR="00115710" w:rsidRPr="00A831E6" w:rsidRDefault="00115710" w:rsidP="00936173">
      <w:pPr>
        <w:pStyle w:val="StandardWeb"/>
        <w:spacing w:before="0" w:beforeAutospacing="0" w:after="0" w:afterAutospacing="0"/>
        <w:ind w:left="284" w:hanging="284"/>
        <w:jc w:val="both"/>
      </w:pPr>
      <w:r w:rsidRPr="00A831E6">
        <w:t>Schubert, Werner (1989</w:t>
      </w:r>
      <w:r w:rsidR="00304C02" w:rsidRPr="00A831E6">
        <w:t>a</w:t>
      </w:r>
      <w:r w:rsidRPr="00A831E6">
        <w:t xml:space="preserve">): Achaemenides und Macareus (Ovids Kunst des Erzählens in </w:t>
      </w:r>
      <w:r w:rsidRPr="00A831E6">
        <w:rPr>
          <w:i/>
        </w:rPr>
        <w:t>Met.</w:t>
      </w:r>
      <w:r w:rsidRPr="00A831E6">
        <w:t xml:space="preserve"> 14,154-440), JAC 4, 115-125.</w:t>
      </w:r>
    </w:p>
    <w:p w:rsidR="00115710" w:rsidRPr="00A831E6" w:rsidRDefault="00115710" w:rsidP="00936173">
      <w:pPr>
        <w:shd w:val="clear" w:color="auto" w:fill="FFFFFF"/>
        <w:tabs>
          <w:tab w:val="left" w:pos="540"/>
        </w:tabs>
        <w:jc w:val="both"/>
        <w:rPr>
          <w:rFonts w:cs="Times New Roman"/>
          <w:color w:val="auto"/>
        </w:rPr>
      </w:pPr>
      <w:r w:rsidRPr="00A831E6">
        <w:rPr>
          <w:rFonts w:cs="Times New Roman"/>
          <w:color w:val="auto"/>
        </w:rPr>
        <w:t>–</w:t>
      </w:r>
      <w:r w:rsidRPr="00A831E6">
        <w:rPr>
          <w:rFonts w:cs="Times New Roman"/>
          <w:color w:val="auto"/>
        </w:rPr>
        <w:tab/>
        <w:t>(1989</w:t>
      </w:r>
      <w:r w:rsidR="0071171B">
        <w:rPr>
          <w:rFonts w:cs="Times New Roman"/>
          <w:color w:val="auto"/>
        </w:rPr>
        <w:t>b</w:t>
      </w:r>
      <w:r w:rsidRPr="00A831E6">
        <w:rPr>
          <w:rFonts w:cs="Times New Roman"/>
          <w:color w:val="auto"/>
        </w:rPr>
        <w:t xml:space="preserve">): Medeas Flucht aus Iolcos (Ovid, </w:t>
      </w:r>
      <w:r w:rsidRPr="00A831E6">
        <w:rPr>
          <w:rFonts w:cs="Times New Roman"/>
          <w:i/>
          <w:color w:val="auto"/>
        </w:rPr>
        <w:t>Met.</w:t>
      </w:r>
      <w:r w:rsidR="00304C02" w:rsidRPr="00A831E6">
        <w:rPr>
          <w:rFonts w:cs="Times New Roman"/>
          <w:color w:val="auto"/>
        </w:rPr>
        <w:t xml:space="preserve"> 7,</w:t>
      </w:r>
      <w:r w:rsidRPr="00A831E6">
        <w:rPr>
          <w:rFonts w:cs="Times New Roman"/>
          <w:color w:val="auto"/>
        </w:rPr>
        <w:t>350-393), WJA 15, 175-181.</w:t>
      </w:r>
    </w:p>
    <w:p w:rsidR="00115710" w:rsidRPr="00A831E6" w:rsidRDefault="00115710"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(1992): Explizite und implizite Mythendeutung (Ovids Daedalus-Ikarus-Erzählung </w:t>
      </w:r>
      <w:r w:rsidRPr="00A831E6">
        <w:rPr>
          <w:rFonts w:cs="Times New Roman"/>
          <w:i/>
          <w:color w:val="auto"/>
        </w:rPr>
        <w:t>Met</w:t>
      </w:r>
      <w:r w:rsidRPr="00A831E6">
        <w:rPr>
          <w:rFonts w:cs="Times New Roman"/>
          <w:color w:val="auto"/>
        </w:rPr>
        <w:t>. 8,183-238), Eirene 28, 25-31.</w:t>
      </w:r>
    </w:p>
    <w:p w:rsidR="00115710" w:rsidRPr="00A831E6" w:rsidRDefault="00115710" w:rsidP="00936173">
      <w:pPr>
        <w:jc w:val="both"/>
        <w:rPr>
          <w:rFonts w:cs="Times New Roman"/>
          <w:color w:val="auto"/>
        </w:rPr>
      </w:pPr>
      <w:r w:rsidRPr="00A831E6">
        <w:rPr>
          <w:rFonts w:cs="Times New Roman"/>
          <w:color w:val="auto"/>
        </w:rPr>
        <w:t>–</w:t>
      </w:r>
      <w:r w:rsidRPr="00A831E6">
        <w:rPr>
          <w:rFonts w:cs="Times New Roman"/>
          <w:color w:val="auto"/>
        </w:rPr>
        <w:tab/>
        <w:t xml:space="preserve">(1999; Hg.): </w:t>
      </w:r>
      <w:r w:rsidRPr="00A831E6">
        <w:rPr>
          <w:rFonts w:cs="Times New Roman"/>
          <w:iCs/>
          <w:color w:val="auto"/>
        </w:rPr>
        <w:t>Ovid. Werk und Wirkung. Festgabe für Michael von Albrecht zum 65. G</w:t>
      </w:r>
      <w:r w:rsidRPr="00A831E6">
        <w:rPr>
          <w:rFonts w:cs="Times New Roman"/>
          <w:iCs/>
          <w:color w:val="auto"/>
        </w:rPr>
        <w:t>e</w:t>
      </w:r>
      <w:r w:rsidRPr="00A831E6">
        <w:rPr>
          <w:rFonts w:cs="Times New Roman"/>
          <w:iCs/>
          <w:color w:val="auto"/>
        </w:rPr>
        <w:t>burtstag</w:t>
      </w:r>
      <w:r w:rsidRPr="00A831E6">
        <w:rPr>
          <w:rFonts w:cs="Times New Roman"/>
          <w:color w:val="auto"/>
        </w:rPr>
        <w:t>. 2 Bde.</w:t>
      </w:r>
      <w:r w:rsidR="00435017">
        <w:rPr>
          <w:rFonts w:cs="Times New Roman"/>
          <w:color w:val="auto"/>
        </w:rPr>
        <w:t>,</w:t>
      </w:r>
      <w:r w:rsidRPr="00A831E6">
        <w:rPr>
          <w:rFonts w:cs="Times New Roman"/>
          <w:color w:val="auto"/>
        </w:rPr>
        <w:t xml:space="preserve"> </w:t>
      </w:r>
      <w:r w:rsidR="00DE6C68" w:rsidRPr="00A831E6">
        <w:rPr>
          <w:rFonts w:cs="Times New Roman"/>
          <w:color w:val="auto"/>
        </w:rPr>
        <w:t>Frankfurt a. M., etc. (</w:t>
      </w:r>
      <w:r w:rsidRPr="00A831E6">
        <w:rPr>
          <w:rFonts w:cs="Times New Roman"/>
          <w:color w:val="auto"/>
        </w:rPr>
        <w:t>Studien zur klassischen Philologie 100</w:t>
      </w:r>
      <w:r w:rsidR="00DE6C68" w:rsidRPr="00A831E6">
        <w:rPr>
          <w:rFonts w:cs="Times New Roman"/>
          <w:color w:val="auto"/>
        </w:rPr>
        <w:t>)</w:t>
      </w:r>
      <w:r w:rsidR="00BE576D">
        <w:rPr>
          <w:rFonts w:cs="Times New Roman"/>
          <w:color w:val="auto"/>
        </w:rPr>
        <w:t xml:space="preserve"> [</w:t>
      </w:r>
      <w:r w:rsidR="00336E02">
        <w:rPr>
          <w:rFonts w:cs="Times New Roman"/>
          <w:color w:val="auto"/>
        </w:rPr>
        <w:t>C.R. R</w:t>
      </w:r>
      <w:r w:rsidR="00336E02">
        <w:rPr>
          <w:rFonts w:cs="Times New Roman"/>
          <w:color w:val="auto"/>
        </w:rPr>
        <w:t>a</w:t>
      </w:r>
      <w:r w:rsidR="00336E02">
        <w:rPr>
          <w:rFonts w:cs="Times New Roman"/>
          <w:color w:val="auto"/>
        </w:rPr>
        <w:t xml:space="preserve">schle, MH 57, 2000, 325; </w:t>
      </w:r>
      <w:r w:rsidR="00BE576D">
        <w:rPr>
          <w:rFonts w:cs="Times New Roman"/>
          <w:color w:val="auto"/>
        </w:rPr>
        <w:t>H. Hofmann, RPL 27, 2004, 193-196]</w:t>
      </w:r>
      <w:r w:rsidRPr="00A831E6">
        <w:rPr>
          <w:rFonts w:cs="Times New Roman"/>
          <w:color w:val="auto"/>
        </w:rPr>
        <w:t>.</w:t>
      </w:r>
    </w:p>
    <w:p w:rsidR="00304C02" w:rsidRPr="00A831E6" w:rsidRDefault="00304C02" w:rsidP="00936173">
      <w:pPr>
        <w:jc w:val="both"/>
        <w:rPr>
          <w:rFonts w:cs="Times New Roman"/>
          <w:color w:val="auto"/>
        </w:rPr>
      </w:pPr>
      <w:r w:rsidRPr="00A831E6">
        <w:rPr>
          <w:rFonts w:cs="Times New Roman"/>
          <w:color w:val="auto"/>
        </w:rPr>
        <w:t>–</w:t>
      </w:r>
      <w:r w:rsidRPr="00A831E6">
        <w:rPr>
          <w:rFonts w:cs="Times New Roman"/>
          <w:color w:val="auto"/>
        </w:rPr>
        <w:tab/>
        <w:t xml:space="preserve">(2005): </w:t>
      </w:r>
      <w:r w:rsidRPr="00A831E6">
        <w:rPr>
          <w:rFonts w:cs="Times New Roman"/>
        </w:rPr>
        <w:t xml:space="preserve">Musik und Dichtung: Richard Strauss/Joseph Gregor: </w:t>
      </w:r>
      <w:r w:rsidRPr="00A831E6">
        <w:rPr>
          <w:rFonts w:cs="Times New Roman"/>
          <w:i/>
        </w:rPr>
        <w:t>Daphne</w:t>
      </w:r>
      <w:r w:rsidRPr="00A831E6">
        <w:rPr>
          <w:rFonts w:cs="Times New Roman"/>
        </w:rPr>
        <w:t>, in: Ders.: Die Ant</w:t>
      </w:r>
      <w:r w:rsidRPr="00A831E6">
        <w:rPr>
          <w:rFonts w:cs="Times New Roman"/>
        </w:rPr>
        <w:t>i</w:t>
      </w:r>
      <w:r w:rsidR="00C85C61" w:rsidRPr="00A831E6">
        <w:rPr>
          <w:rFonts w:cs="Times New Roman"/>
        </w:rPr>
        <w:t>ke in der neueren Musik.</w:t>
      </w:r>
      <w:r w:rsidRPr="00A831E6">
        <w:rPr>
          <w:rFonts w:cs="Times New Roman"/>
        </w:rPr>
        <w:t xml:space="preserve"> Dialog der Epochen, Künste, Sprachen und Gattungen</w:t>
      </w:r>
      <w:r w:rsidR="00C85C61" w:rsidRPr="00A831E6">
        <w:rPr>
          <w:rFonts w:cs="Times New Roman"/>
        </w:rPr>
        <w:t>, Bern/Frankfurt a.M. (Quellen und Studien zur Musikgeschichte von der Antike bis in die Gegenwart 42), 285-323.</w:t>
      </w:r>
    </w:p>
    <w:p w:rsidR="00C85C61" w:rsidRPr="00A831E6" w:rsidRDefault="00C85C61" w:rsidP="00936173">
      <w:pPr>
        <w:shd w:val="clear" w:color="auto" w:fill="FFFFFF"/>
        <w:jc w:val="both"/>
        <w:rPr>
          <w:rFonts w:cs="Times New Roman"/>
          <w:color w:val="auto"/>
        </w:rPr>
      </w:pPr>
      <w:r w:rsidRPr="00A831E6">
        <w:rPr>
          <w:rFonts w:cs="Times New Roman"/>
        </w:rPr>
        <w:t>Schulz, Meinhard Wilhelm (2002): Das Quaken der römischen Frösche, AU 45.5, 66f.</w:t>
      </w:r>
    </w:p>
    <w:p w:rsidR="00FC3E93" w:rsidRPr="0032290E" w:rsidRDefault="00FC3E93" w:rsidP="00936173">
      <w:pPr>
        <w:shd w:val="clear" w:color="auto" w:fill="FFFFFF"/>
        <w:jc w:val="both"/>
        <w:rPr>
          <w:rFonts w:cs="Times New Roman"/>
          <w:color w:val="auto"/>
        </w:rPr>
      </w:pPr>
      <w:r w:rsidRPr="00A831E6">
        <w:rPr>
          <w:rFonts w:cs="Times New Roman"/>
        </w:rPr>
        <w:t>Schwind, Johannes (2005): Sobrietas und König Pentheus. Kreative Ovid-Rezeption in Pr</w:t>
      </w:r>
      <w:r w:rsidRPr="00A831E6">
        <w:rPr>
          <w:rFonts w:cs="Times New Roman"/>
        </w:rPr>
        <w:t>u</w:t>
      </w:r>
      <w:r w:rsidRPr="00A831E6">
        <w:rPr>
          <w:rFonts w:cs="Times New Roman"/>
        </w:rPr>
        <w:t xml:space="preserve">dentius’ </w:t>
      </w:r>
      <w:r w:rsidRPr="00A831E6">
        <w:rPr>
          <w:rFonts w:cs="Times New Roman"/>
          <w:i/>
        </w:rPr>
        <w:t>Psychomachia</w:t>
      </w:r>
      <w:r w:rsidRPr="00A831E6">
        <w:rPr>
          <w:rFonts w:cs="Times New Roman"/>
        </w:rPr>
        <w:t xml:space="preserve">, in: Sabine Harwardt/Johannes Schwind (Hgg.): Corona coronaria. Festschrift für Hans-Otto Kröner zum 75. </w:t>
      </w:r>
      <w:r w:rsidRPr="0032290E">
        <w:rPr>
          <w:rFonts w:cs="Times New Roman"/>
        </w:rPr>
        <w:t>Geburtstag, Hildesheim (Spudasmata 102), 321-331.</w:t>
      </w:r>
    </w:p>
    <w:p w:rsidR="0032290E" w:rsidRPr="00F42A69" w:rsidRDefault="0032290E" w:rsidP="00936173">
      <w:pPr>
        <w:shd w:val="clear" w:color="auto" w:fill="FFFFFF"/>
        <w:jc w:val="both"/>
        <w:rPr>
          <w:rFonts w:cs="Times New Roman"/>
          <w:lang w:val="it-IT"/>
        </w:rPr>
      </w:pPr>
      <w:r w:rsidRPr="0032290E">
        <w:rPr>
          <w:rFonts w:cs="Times New Roman"/>
        </w:rPr>
        <w:t>Schwindt, Jürgen Paul (2016): Thaumatographia oder zur K</w:t>
      </w:r>
      <w:r>
        <w:rPr>
          <w:rFonts w:cs="Times New Roman"/>
        </w:rPr>
        <w:t xml:space="preserve">ritik der philologischen Vernunft. Vorspiel: Die Jagd des Aktaion (Ovid, Metamorphosen 3,131-259), Heidelberg (Bibliothek der klassischen Altertumswissenschaft, N.F. 2. </w:t>
      </w:r>
      <w:r w:rsidRPr="00F42A69">
        <w:rPr>
          <w:rFonts w:cs="Times New Roman"/>
          <w:lang w:val="it-IT"/>
        </w:rPr>
        <w:t>Reihe, 150).</w:t>
      </w:r>
    </w:p>
    <w:p w:rsidR="009F62C2" w:rsidRPr="00A831E6" w:rsidRDefault="0071171B" w:rsidP="00936173">
      <w:pPr>
        <w:shd w:val="clear" w:color="auto" w:fill="FFFFFF"/>
        <w:jc w:val="both"/>
        <w:rPr>
          <w:rFonts w:cs="Times New Roman"/>
          <w:color w:val="auto"/>
          <w:lang w:val="it-IT"/>
        </w:rPr>
      </w:pPr>
      <w:r>
        <w:rPr>
          <w:rFonts w:cs="Times New Roman"/>
          <w:lang w:val="it-IT"/>
        </w:rPr>
        <w:t>Scotti, Mariateresa</w:t>
      </w:r>
      <w:r w:rsidR="009F62C2" w:rsidRPr="00A831E6">
        <w:rPr>
          <w:rFonts w:cs="Times New Roman"/>
          <w:lang w:val="it-IT"/>
        </w:rPr>
        <w:t xml:space="preserve"> (1982): Il proemio delle Metamorfosi tra Ovidio ed Apuleio, GIF 34, 43-65.</w:t>
      </w:r>
    </w:p>
    <w:p w:rsidR="000412EF" w:rsidRPr="00A831E6" w:rsidRDefault="000412EF" w:rsidP="00936173">
      <w:pPr>
        <w:shd w:val="clear" w:color="auto" w:fill="FFFFFF"/>
        <w:jc w:val="both"/>
        <w:rPr>
          <w:rFonts w:cs="Times New Roman"/>
          <w:color w:val="auto"/>
          <w:lang w:val="en-GB"/>
        </w:rPr>
      </w:pPr>
      <w:r w:rsidRPr="00A831E6">
        <w:rPr>
          <w:rFonts w:cs="Times New Roman"/>
          <w:color w:val="auto"/>
          <w:lang w:val="en-GB"/>
        </w:rPr>
        <w:t xml:space="preserve">Scupham, Peter (2005; Hg.): Arthur Golding: Ovid’s </w:t>
      </w:r>
      <w:r w:rsidRPr="00A831E6">
        <w:rPr>
          <w:rFonts w:cs="Times New Roman"/>
          <w:i/>
          <w:color w:val="auto"/>
          <w:lang w:val="en-GB"/>
        </w:rPr>
        <w:t>Metamorphoses</w:t>
      </w:r>
      <w:r w:rsidRPr="00A831E6">
        <w:rPr>
          <w:rFonts w:cs="Times New Roman"/>
          <w:color w:val="auto"/>
          <w:lang w:val="en-GB"/>
        </w:rPr>
        <w:t>. A Selection. Edited with an Introduction, Manchester [K. Fletcher, BMCR 2006.04.12].</w:t>
      </w:r>
    </w:p>
    <w:p w:rsidR="009F62C2" w:rsidRPr="00A831E6" w:rsidRDefault="009F62C2" w:rsidP="00936173">
      <w:pPr>
        <w:shd w:val="clear" w:color="auto" w:fill="FFFFFF"/>
        <w:jc w:val="both"/>
        <w:rPr>
          <w:rFonts w:cs="Times New Roman"/>
          <w:color w:val="auto"/>
          <w:lang w:val="en-US"/>
        </w:rPr>
      </w:pPr>
      <w:r w:rsidRPr="00A831E6">
        <w:rPr>
          <w:rFonts w:cs="Times New Roman"/>
          <w:lang w:val="en-US"/>
        </w:rPr>
        <w:t>Secci, Davide A. (2009): Ovid Met. 9.1-97: Through the Eyes of Achelous, G&amp;R 56, 34-54.</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US"/>
        </w:rPr>
        <w:t>Segal, Charles Paul</w:t>
      </w:r>
      <w:r w:rsidR="00DC20E8" w:rsidRPr="00A831E6">
        <w:rPr>
          <w:rFonts w:cs="Times New Roman"/>
          <w:color w:val="auto"/>
          <w:lang w:val="en-US"/>
        </w:rPr>
        <w:t xml:space="preserve"> </w:t>
      </w:r>
      <w:r w:rsidRPr="00A831E6">
        <w:rPr>
          <w:rFonts w:cs="Times New Roman"/>
          <w:color w:val="auto"/>
          <w:lang w:val="en-US"/>
        </w:rPr>
        <w:t>(1969</w:t>
      </w:r>
      <w:r w:rsidR="00AC72C6" w:rsidRPr="00A831E6">
        <w:rPr>
          <w:rFonts w:cs="Times New Roman"/>
          <w:color w:val="auto"/>
          <w:lang w:val="en-US"/>
        </w:rPr>
        <w:t>a</w:t>
      </w:r>
      <w:r w:rsidRPr="00A831E6">
        <w:rPr>
          <w:rFonts w:cs="Times New Roman"/>
          <w:color w:val="auto"/>
          <w:lang w:val="en-US"/>
        </w:rPr>
        <w:t>): Landscape in Ovid</w:t>
      </w:r>
      <w:r w:rsidR="009C2A5A">
        <w:rPr>
          <w:rFonts w:cs="Times New Roman"/>
          <w:color w:val="auto"/>
          <w:lang w:val="en-US"/>
        </w:rPr>
        <w:t>’</w:t>
      </w:r>
      <w:r w:rsidRPr="00A831E6">
        <w:rPr>
          <w:rFonts w:cs="Times New Roman"/>
          <w:color w:val="auto"/>
          <w:lang w:val="en-US"/>
        </w:rPr>
        <w:t xml:space="preserve">s </w:t>
      </w:r>
      <w:r w:rsidRPr="00A831E6">
        <w:rPr>
          <w:rFonts w:cs="Times New Roman"/>
          <w:i/>
          <w:color w:val="auto"/>
          <w:lang w:val="en-US"/>
        </w:rPr>
        <w:t>Metamorphoses</w:t>
      </w:r>
      <w:r w:rsidRPr="00A831E6">
        <w:rPr>
          <w:rFonts w:cs="Times New Roman"/>
          <w:color w:val="auto"/>
          <w:lang w:val="en-US"/>
        </w:rPr>
        <w:t xml:space="preserve">. </w:t>
      </w:r>
      <w:r w:rsidRPr="00A831E6">
        <w:rPr>
          <w:rFonts w:cs="Times New Roman"/>
          <w:color w:val="auto"/>
          <w:lang w:val="en-GB"/>
        </w:rPr>
        <w:t>A Study in the Transfo</w:t>
      </w:r>
      <w:r w:rsidRPr="00A831E6">
        <w:rPr>
          <w:rFonts w:cs="Times New Roman"/>
          <w:color w:val="auto"/>
          <w:lang w:val="en-GB"/>
        </w:rPr>
        <w:t>r</w:t>
      </w:r>
      <w:r w:rsidRPr="00A831E6">
        <w:rPr>
          <w:rFonts w:cs="Times New Roman"/>
          <w:color w:val="auto"/>
          <w:lang w:val="en-GB"/>
        </w:rPr>
        <w:t>mations of a Literary Symbol, Wiesbaden (Hermes Einzelschriften 23) [E.J.Kenney, Gn</w:t>
      </w:r>
      <w:r w:rsidRPr="00A831E6">
        <w:rPr>
          <w:rFonts w:cs="Times New Roman"/>
          <w:color w:val="auto"/>
          <w:lang w:val="en-GB"/>
        </w:rPr>
        <w:t>o</w:t>
      </w:r>
      <w:r w:rsidRPr="00A831E6">
        <w:rPr>
          <w:rFonts w:cs="Times New Roman"/>
          <w:color w:val="auto"/>
          <w:lang w:val="en-GB"/>
        </w:rPr>
        <w:t xml:space="preserve">mon 42, 1970, 418f; </w:t>
      </w:r>
      <w:r w:rsidR="00044C83" w:rsidRPr="00A831E6">
        <w:rPr>
          <w:rFonts w:cs="Times New Roman"/>
          <w:color w:val="auto"/>
          <w:lang w:val="en-GB"/>
        </w:rPr>
        <w:t>Knecht, AC 39, 1970, 610f.; Lasserre, Erasmus 22, 1970, 182f.; M</w:t>
      </w:r>
      <w:r w:rsidR="00044C83" w:rsidRPr="00A831E6">
        <w:rPr>
          <w:rFonts w:cs="Times New Roman"/>
          <w:color w:val="auto"/>
          <w:lang w:val="en-GB"/>
        </w:rPr>
        <w:t>a</w:t>
      </w:r>
      <w:r w:rsidR="00044C83" w:rsidRPr="00A831E6">
        <w:rPr>
          <w:rFonts w:cs="Times New Roman"/>
          <w:color w:val="auto"/>
          <w:lang w:val="en-GB"/>
        </w:rPr>
        <w:t xml:space="preserve">rache, REA 72, 1970, 202-204; Mix, CW 64, 1970, 92; </w:t>
      </w:r>
      <w:r w:rsidR="000D1488">
        <w:rPr>
          <w:rFonts w:cs="Times New Roman"/>
          <w:color w:val="auto"/>
          <w:lang w:val="en-GB"/>
        </w:rPr>
        <w:t xml:space="preserve">R. </w:t>
      </w:r>
      <w:r w:rsidR="00044C83" w:rsidRPr="00A831E6">
        <w:rPr>
          <w:rFonts w:cs="Times New Roman"/>
          <w:color w:val="auto"/>
          <w:lang w:val="en-GB"/>
        </w:rPr>
        <w:t xml:space="preserve">Verdière, RBPh 48, 1970, 131; S. Viarre, Latomus 29, 1970, 850; </w:t>
      </w:r>
      <w:r w:rsidRPr="00A831E6">
        <w:rPr>
          <w:rFonts w:cs="Times New Roman"/>
          <w:color w:val="auto"/>
          <w:lang w:val="en-GB"/>
        </w:rPr>
        <w:t>W.S.Anderson, AJPh 92, 1971, 685-692</w:t>
      </w:r>
      <w:r w:rsidR="00044C83" w:rsidRPr="00A831E6">
        <w:rPr>
          <w:rFonts w:cs="Times New Roman"/>
          <w:color w:val="auto"/>
          <w:lang w:val="en-GB"/>
        </w:rPr>
        <w:t xml:space="preserve">; Kidd, </w:t>
      </w:r>
      <w:r w:rsidR="00044C83" w:rsidRPr="00A831E6">
        <w:rPr>
          <w:rFonts w:cs="Times New Roman"/>
          <w:color w:val="auto"/>
          <w:lang w:val="en-GB"/>
        </w:rPr>
        <w:lastRenderedPageBreak/>
        <w:t>AUMLA 35, 1971, 76f.; G. Luck, Arcadia 6, 1971, 96f.; Catalini, Vichiana N.S. 1, 1972, 352-355; G.K. Galinsky, CJ 69, 1973, 157f.</w:t>
      </w:r>
      <w:r w:rsidRPr="00A831E6">
        <w:rPr>
          <w:rFonts w:cs="Times New Roman"/>
          <w:color w:val="auto"/>
          <w:lang w:val="en-GB"/>
        </w:rPr>
        <w:t>].</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(1969</w:t>
      </w:r>
      <w:r w:rsidR="00AC72C6" w:rsidRPr="00A831E6">
        <w:rPr>
          <w:rFonts w:cs="Times New Roman"/>
          <w:color w:val="auto"/>
          <w:lang w:val="en-GB"/>
        </w:rPr>
        <w:t>b</w:t>
      </w:r>
      <w:r w:rsidRPr="00A831E6">
        <w:rPr>
          <w:rFonts w:cs="Times New Roman"/>
          <w:color w:val="auto"/>
          <w:lang w:val="en-GB"/>
        </w:rPr>
        <w:t xml:space="preserve">): Myth and Philosophy in the </w:t>
      </w:r>
      <w:r w:rsidRPr="00A831E6">
        <w:rPr>
          <w:rFonts w:cs="Times New Roman"/>
          <w:i/>
          <w:color w:val="auto"/>
          <w:lang w:val="en-GB"/>
        </w:rPr>
        <w:t>Metamorphoses</w:t>
      </w:r>
      <w:r w:rsidR="00357F27" w:rsidRPr="00A831E6">
        <w:rPr>
          <w:rFonts w:cs="Times New Roman"/>
          <w:color w:val="auto"/>
          <w:lang w:val="en-GB"/>
        </w:rPr>
        <w:t>. Ovid’</w:t>
      </w:r>
      <w:r w:rsidRPr="00A831E6">
        <w:rPr>
          <w:rFonts w:cs="Times New Roman"/>
          <w:color w:val="auto"/>
          <w:lang w:val="en-GB"/>
        </w:rPr>
        <w:t>s Augustanism and the Augu</w:t>
      </w:r>
      <w:r w:rsidRPr="00A831E6">
        <w:rPr>
          <w:rFonts w:cs="Times New Roman"/>
          <w:color w:val="auto"/>
          <w:lang w:val="en-GB"/>
        </w:rPr>
        <w:t>s</w:t>
      </w:r>
      <w:r w:rsidRPr="00A831E6">
        <w:rPr>
          <w:rFonts w:cs="Times New Roman"/>
          <w:color w:val="auto"/>
          <w:lang w:val="en-GB"/>
        </w:rPr>
        <w:t>tan Conclusion of Book XV, AJPh 90, 257-292.</w:t>
      </w:r>
    </w:p>
    <w:p w:rsidR="00DC20E8" w:rsidRPr="00A831E6" w:rsidRDefault="00DC20E8"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(1984): </w:t>
      </w:r>
      <w:r w:rsidR="00357F27" w:rsidRPr="00A831E6">
        <w:rPr>
          <w:rFonts w:cs="Times New Roman"/>
          <w:lang w:val="en-US"/>
        </w:rPr>
        <w:t>Senecan Baroque: The Death of Hippolytus in Seneca, Ovid, and Euripides, T</w:t>
      </w:r>
      <w:r w:rsidR="00357F27" w:rsidRPr="00A831E6">
        <w:rPr>
          <w:rFonts w:cs="Times New Roman"/>
          <w:lang w:val="en-US"/>
        </w:rPr>
        <w:t>A</w:t>
      </w:r>
      <w:r w:rsidR="00357F27" w:rsidRPr="00A831E6">
        <w:rPr>
          <w:rFonts w:cs="Times New Roman"/>
          <w:lang w:val="en-US"/>
        </w:rPr>
        <w:t>PhA 114, 311-325.</w:t>
      </w:r>
    </w:p>
    <w:p w:rsidR="001D5586" w:rsidRPr="00A831E6" w:rsidRDefault="001D5586" w:rsidP="00936173">
      <w:pPr>
        <w:shd w:val="clear" w:color="auto" w:fill="FFFFFF"/>
        <w:jc w:val="both"/>
        <w:rPr>
          <w:rFonts w:cs="Times New Roman"/>
          <w:b/>
          <w:color w:val="auto"/>
          <w:u w:val="single"/>
          <w:lang w:val="en-GB"/>
        </w:rPr>
      </w:pPr>
      <w:r w:rsidRPr="00A831E6">
        <w:rPr>
          <w:rFonts w:cs="Times New Roman"/>
          <w:color w:val="auto"/>
          <w:lang w:val="en-GB"/>
        </w:rPr>
        <w:t>–</w:t>
      </w:r>
      <w:r w:rsidRPr="00A831E6">
        <w:rPr>
          <w:rFonts w:cs="Times New Roman"/>
          <w:color w:val="auto"/>
          <w:lang w:val="en-GB"/>
        </w:rPr>
        <w:tab/>
        <w:t xml:space="preserve">(1985a): Ovid. </w:t>
      </w:r>
      <w:r w:rsidRPr="00A831E6">
        <w:rPr>
          <w:rFonts w:cs="Times New Roman"/>
          <w:i/>
          <w:color w:val="auto"/>
          <w:lang w:val="en-GB"/>
        </w:rPr>
        <w:t>Metamorphoses</w:t>
      </w:r>
      <w:r w:rsidRPr="00A831E6">
        <w:rPr>
          <w:rFonts w:cs="Times New Roman"/>
          <w:color w:val="auto"/>
          <w:lang w:val="en-GB"/>
        </w:rPr>
        <w:t>, Hero, Poet, Helios 12,1, 49-63.</w:t>
      </w:r>
    </w:p>
    <w:p w:rsidR="00115710" w:rsidRPr="00A831E6" w:rsidRDefault="00115710" w:rsidP="00936173">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(1985</w:t>
      </w:r>
      <w:r w:rsidR="001D5586" w:rsidRPr="00A831E6">
        <w:rPr>
          <w:rFonts w:cs="Times New Roman"/>
          <w:color w:val="auto"/>
          <w:lang w:val="en-GB"/>
        </w:rPr>
        <w:t>b</w:t>
      </w:r>
      <w:r w:rsidRPr="00A831E6">
        <w:rPr>
          <w:rFonts w:cs="Times New Roman"/>
          <w:color w:val="auto"/>
          <w:lang w:val="en-GB"/>
        </w:rPr>
        <w:t>): Pyramus and Thisbe: Liebestod, Monument, and Metamorphosis in Ovid, Berou</w:t>
      </w:r>
      <w:r w:rsidR="000D1488">
        <w:rPr>
          <w:rFonts w:cs="Times New Roman"/>
          <w:color w:val="auto"/>
          <w:lang w:val="en-GB"/>
        </w:rPr>
        <w:t>l, Shakespeare, and S</w:t>
      </w:r>
      <w:r w:rsidR="00357F27" w:rsidRPr="00A831E6">
        <w:rPr>
          <w:rFonts w:cs="Times New Roman"/>
          <w:color w:val="auto"/>
          <w:lang w:val="en-GB"/>
        </w:rPr>
        <w:t>ome Others,</w:t>
      </w:r>
      <w:r w:rsidRPr="00A831E6">
        <w:rPr>
          <w:rFonts w:cs="Times New Roman"/>
          <w:color w:val="auto"/>
          <w:lang w:val="en-GB"/>
        </w:rPr>
        <w:t xml:space="preserve"> </w:t>
      </w:r>
      <w:r w:rsidR="00357F27" w:rsidRPr="00A831E6">
        <w:rPr>
          <w:rFonts w:cs="Times New Roman"/>
          <w:color w:val="auto"/>
          <w:lang w:val="en-US"/>
        </w:rPr>
        <w:t>AFLNice 50, 387</w:t>
      </w:r>
      <w:r w:rsidRPr="00A831E6">
        <w:rPr>
          <w:rFonts w:cs="Times New Roman"/>
          <w:color w:val="auto"/>
          <w:lang w:val="en-US"/>
        </w:rPr>
        <w:t>-399.</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(1989): Orpheus – the Myth of the Poet, Baltimore [B.</w:t>
      </w:r>
      <w:r w:rsidR="00BF528A" w:rsidRPr="00A831E6">
        <w:rPr>
          <w:rFonts w:cs="Times New Roman"/>
          <w:color w:val="auto"/>
          <w:lang w:val="en-GB"/>
        </w:rPr>
        <w:t xml:space="preserve"> </w:t>
      </w:r>
      <w:r w:rsidRPr="00A831E6">
        <w:rPr>
          <w:rFonts w:cs="Times New Roman"/>
          <w:color w:val="auto"/>
          <w:lang w:val="en-GB"/>
        </w:rPr>
        <w:t>Kytzler, Arcadia 25, 1990, 196f.]</w:t>
      </w:r>
    </w:p>
    <w:p w:rsidR="00357F27" w:rsidRPr="00A831E6" w:rsidRDefault="00357F27" w:rsidP="00936173">
      <w:pPr>
        <w:shd w:val="clear" w:color="auto" w:fill="FFFFFF"/>
        <w:jc w:val="both"/>
        <w:rPr>
          <w:rFonts w:cs="Times New Roman"/>
          <w:color w:val="auto"/>
          <w:lang w:val="en-US"/>
        </w:rPr>
      </w:pPr>
      <w:r w:rsidRPr="00A831E6">
        <w:rPr>
          <w:rFonts w:cs="Times New Roman"/>
          <w:color w:val="auto"/>
          <w:lang w:val="it-IT"/>
        </w:rPr>
        <w:t>–</w:t>
      </w:r>
      <w:r w:rsidRPr="00A831E6">
        <w:rPr>
          <w:rFonts w:cs="Times New Roman"/>
          <w:color w:val="auto"/>
          <w:lang w:val="it-IT"/>
        </w:rPr>
        <w:tab/>
        <w:t xml:space="preserve">(1991): </w:t>
      </w:r>
      <w:r w:rsidRPr="00A831E6">
        <w:rPr>
          <w:rFonts w:cs="Times New Roman"/>
          <w:lang w:val="it-IT"/>
        </w:rPr>
        <w:t xml:space="preserve">Ovidio e la poesia del mito: saggi sulle Metamorfosi, Venezia (Collana Saggi). </w:t>
      </w:r>
      <w:r w:rsidRPr="00A831E6">
        <w:rPr>
          <w:rFonts w:cs="Times New Roman"/>
          <w:lang w:val="en-US"/>
        </w:rPr>
        <w:t>[P. Pinotti, RFIC 124, 1996, 215-219].</w:t>
      </w:r>
    </w:p>
    <w:p w:rsidR="00115710" w:rsidRPr="00A831E6" w:rsidRDefault="00663712"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(1992): Philomela’</w:t>
      </w:r>
      <w:r w:rsidR="00115710" w:rsidRPr="00A831E6">
        <w:rPr>
          <w:rFonts w:cs="Times New Roman"/>
          <w:color w:val="auto"/>
          <w:lang w:val="en-GB"/>
        </w:rPr>
        <w:t>s Web and</w:t>
      </w:r>
      <w:r w:rsidR="00326672" w:rsidRPr="00A831E6">
        <w:rPr>
          <w:rFonts w:cs="Times New Roman"/>
          <w:color w:val="auto"/>
          <w:lang w:val="en-GB"/>
        </w:rPr>
        <w:t xml:space="preserve"> the Pleasure of the Text. Ovid’</w:t>
      </w:r>
      <w:r w:rsidR="00115710" w:rsidRPr="00A831E6">
        <w:rPr>
          <w:rFonts w:cs="Times New Roman"/>
          <w:color w:val="auto"/>
          <w:lang w:val="en-GB"/>
        </w:rPr>
        <w:t xml:space="preserve">s Myth of Tereus in the </w:t>
      </w:r>
      <w:r w:rsidR="00115710" w:rsidRPr="00A831E6">
        <w:rPr>
          <w:rFonts w:cs="Times New Roman"/>
          <w:i/>
          <w:color w:val="auto"/>
          <w:lang w:val="en-GB"/>
        </w:rPr>
        <w:t>Metamorphoses</w:t>
      </w:r>
      <w:r w:rsidR="00357F27" w:rsidRPr="00A831E6">
        <w:rPr>
          <w:rFonts w:cs="Times New Roman"/>
          <w:color w:val="auto"/>
          <w:lang w:val="en-GB"/>
        </w:rPr>
        <w:t>, i</w:t>
      </w:r>
      <w:r w:rsidR="00115710" w:rsidRPr="00A831E6">
        <w:rPr>
          <w:rFonts w:cs="Times New Roman"/>
          <w:color w:val="auto"/>
          <w:lang w:val="en-GB"/>
        </w:rPr>
        <w:t xml:space="preserve">n: </w:t>
      </w:r>
      <w:r w:rsidR="00357F27" w:rsidRPr="00A831E6">
        <w:rPr>
          <w:rFonts w:cs="Times New Roman"/>
          <w:color w:val="auto"/>
          <w:lang w:val="en-GB"/>
        </w:rPr>
        <w:t xml:space="preserve">Robert M. </w:t>
      </w:r>
      <w:r w:rsidR="00115710" w:rsidRPr="00A831E6">
        <w:rPr>
          <w:rFonts w:cs="Times New Roman"/>
          <w:color w:val="auto"/>
          <w:lang w:val="en-GB"/>
        </w:rPr>
        <w:t>Wilhelm/</w:t>
      </w:r>
      <w:r w:rsidR="00357F27" w:rsidRPr="00A831E6">
        <w:rPr>
          <w:rFonts w:cs="Times New Roman"/>
          <w:color w:val="auto"/>
          <w:lang w:val="en-GB"/>
        </w:rPr>
        <w:t>Howard James</w:t>
      </w:r>
      <w:r w:rsidR="00115710" w:rsidRPr="00A831E6">
        <w:rPr>
          <w:rFonts w:cs="Times New Roman"/>
          <w:color w:val="auto"/>
          <w:lang w:val="en-GB"/>
        </w:rPr>
        <w:t xml:space="preserve"> (Hgg.): The Two Worlds of the Poet. New Perspectives on Vergil, Detroit, 281-295.</w:t>
      </w:r>
    </w:p>
    <w:p w:rsidR="00D63D27" w:rsidRPr="00A831E6" w:rsidRDefault="002C17B6"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w:t>
      </w:r>
      <w:r w:rsidR="002B3F28" w:rsidRPr="00A831E6">
        <w:rPr>
          <w:rFonts w:cs="Times New Roman"/>
          <w:color w:val="auto"/>
          <w:lang w:val="en-US"/>
        </w:rPr>
        <w:t>97/</w:t>
      </w:r>
      <w:r w:rsidR="00D63D27" w:rsidRPr="00A831E6">
        <w:rPr>
          <w:rFonts w:cs="Times New Roman"/>
          <w:color w:val="auto"/>
          <w:lang w:val="en-US"/>
        </w:rPr>
        <w:t xml:space="preserve">98): Ovid’s Metamorphotic Bodies: Art, Gender, and Violence in the </w:t>
      </w:r>
      <w:r w:rsidR="00D63D27" w:rsidRPr="00A831E6">
        <w:rPr>
          <w:rFonts w:cs="Times New Roman"/>
          <w:i/>
          <w:color w:val="auto"/>
          <w:lang w:val="en-US"/>
        </w:rPr>
        <w:t>Metamorpho</w:t>
      </w:r>
      <w:r w:rsidR="00D63D27" w:rsidRPr="00A831E6">
        <w:rPr>
          <w:rFonts w:cs="Times New Roman"/>
          <w:i/>
          <w:color w:val="auto"/>
          <w:lang w:val="en-US"/>
        </w:rPr>
        <w:t>s</w:t>
      </w:r>
      <w:r w:rsidR="00D63D27" w:rsidRPr="00A831E6">
        <w:rPr>
          <w:rFonts w:cs="Times New Roman"/>
          <w:i/>
          <w:color w:val="auto"/>
          <w:lang w:val="en-US"/>
        </w:rPr>
        <w:t>es</w:t>
      </w:r>
      <w:r w:rsidR="00D63D27" w:rsidRPr="00A831E6">
        <w:rPr>
          <w:rFonts w:cs="Times New Roman"/>
          <w:color w:val="auto"/>
          <w:lang w:val="en-US"/>
        </w:rPr>
        <w:t>, Arion 5.3, 9-41.</w:t>
      </w:r>
    </w:p>
    <w:p w:rsidR="006A43C2" w:rsidRPr="00A831E6" w:rsidRDefault="002B3F28"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(1999): Ovid’s Arcadia and the Characterization of Jupiter, in: Schubert 1999, </w:t>
      </w:r>
      <w:r w:rsidR="00942D49">
        <w:rPr>
          <w:rFonts w:cs="Times New Roman"/>
          <w:color w:val="auto"/>
          <w:lang w:val="en-US"/>
        </w:rPr>
        <w:t xml:space="preserve">1, </w:t>
      </w:r>
      <w:r w:rsidRPr="00A831E6">
        <w:rPr>
          <w:rFonts w:cs="Times New Roman"/>
          <w:color w:val="auto"/>
          <w:lang w:val="en-US"/>
        </w:rPr>
        <w:t>401-412.</w:t>
      </w:r>
    </w:p>
    <w:p w:rsidR="002B3F28" w:rsidRPr="00A831E6" w:rsidRDefault="002B3F28" w:rsidP="00936173">
      <w:pPr>
        <w:shd w:val="clear" w:color="auto" w:fill="FFFFFF"/>
        <w:jc w:val="both"/>
        <w:rPr>
          <w:rFonts w:cs="Times New Roman"/>
          <w:color w:val="auto"/>
          <w:lang w:val="en-US"/>
        </w:rPr>
      </w:pPr>
      <w:r w:rsidRPr="00A831E6">
        <w:rPr>
          <w:rFonts w:cs="Times New Roman"/>
          <w:color w:val="auto"/>
          <w:lang w:val="fr-FR"/>
        </w:rPr>
        <w:t>–</w:t>
      </w:r>
      <w:r w:rsidRPr="00A831E6">
        <w:rPr>
          <w:rFonts w:cs="Times New Roman"/>
          <w:color w:val="auto"/>
          <w:lang w:val="fr-FR"/>
        </w:rPr>
        <w:tab/>
        <w:t>(2000)</w:t>
      </w:r>
      <w:r w:rsidR="00CD6429">
        <w:rPr>
          <w:rFonts w:cs="Times New Roman"/>
          <w:color w:val="auto"/>
          <w:lang w:val="fr-FR"/>
        </w:rPr>
        <w:t>:</w:t>
      </w:r>
      <w:r w:rsidRPr="00A831E6">
        <w:rPr>
          <w:rFonts w:cs="Times New Roman"/>
          <w:color w:val="auto"/>
          <w:lang w:val="fr-FR"/>
        </w:rPr>
        <w:t xml:space="preserve"> </w:t>
      </w:r>
      <w:r w:rsidRPr="00A831E6">
        <w:rPr>
          <w:rFonts w:cs="Times New Roman"/>
          <w:i/>
          <w:lang w:val="fr-FR"/>
        </w:rPr>
        <w:t>Tantum medicamina possunt</w:t>
      </w:r>
      <w:r w:rsidR="00CD6429">
        <w:rPr>
          <w:rFonts w:cs="Times New Roman"/>
          <w:i/>
          <w:lang w:val="fr-FR"/>
        </w:rPr>
        <w:t>:</w:t>
      </w:r>
      <w:r w:rsidRPr="00A831E6">
        <w:rPr>
          <w:rFonts w:cs="Times New Roman"/>
          <w:lang w:val="fr-FR"/>
        </w:rPr>
        <w:t xml:space="preserve"> la magie dans les </w:t>
      </w:r>
      <w:r w:rsidRPr="00A831E6">
        <w:rPr>
          <w:rFonts w:cs="Times New Roman"/>
          <w:i/>
          <w:lang w:val="fr-FR"/>
        </w:rPr>
        <w:t>Métamorphoses</w:t>
      </w:r>
      <w:r w:rsidRPr="00A831E6">
        <w:rPr>
          <w:rFonts w:cs="Times New Roman"/>
          <w:lang w:val="fr-FR"/>
        </w:rPr>
        <w:t xml:space="preserve"> d’Ovide, in</w:t>
      </w:r>
      <w:r w:rsidR="00CD6429">
        <w:rPr>
          <w:rFonts w:cs="Times New Roman"/>
          <w:lang w:val="fr-FR"/>
        </w:rPr>
        <w:t>:</w:t>
      </w:r>
      <w:r w:rsidR="00326672" w:rsidRPr="00A831E6">
        <w:rPr>
          <w:rFonts w:cs="Times New Roman"/>
          <w:lang w:val="fr-FR"/>
        </w:rPr>
        <w:t xml:space="preserve"> Alain Moreau/Jean-Claude Turpin (Hgg.)</w:t>
      </w:r>
      <w:r w:rsidR="00CD6429">
        <w:rPr>
          <w:rFonts w:cs="Times New Roman"/>
          <w:lang w:val="fr-FR"/>
        </w:rPr>
        <w:t>:</w:t>
      </w:r>
      <w:r w:rsidR="00326672" w:rsidRPr="00A831E6">
        <w:rPr>
          <w:rFonts w:cs="Times New Roman"/>
          <w:lang w:val="fr-FR"/>
        </w:rPr>
        <w:t xml:space="preserve"> La magie. </w:t>
      </w:r>
      <w:r w:rsidR="00326672" w:rsidRPr="00A831E6">
        <w:rPr>
          <w:rFonts w:cs="Times New Roman"/>
          <w:lang w:val="en-US"/>
        </w:rPr>
        <w:t>Actes du colloque international de Mon</w:t>
      </w:r>
      <w:r w:rsidR="00326672" w:rsidRPr="00A831E6">
        <w:rPr>
          <w:rFonts w:cs="Times New Roman"/>
          <w:lang w:val="en-US"/>
        </w:rPr>
        <w:t>t</w:t>
      </w:r>
      <w:r w:rsidR="00326672" w:rsidRPr="00A831E6">
        <w:rPr>
          <w:rFonts w:cs="Times New Roman"/>
          <w:lang w:val="en-US"/>
        </w:rPr>
        <w:t>pellier, 25-27 mars 1999, Montpellier, 45-70.</w:t>
      </w:r>
    </w:p>
    <w:p w:rsidR="006B617D" w:rsidRPr="00A831E6" w:rsidRDefault="00412118"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(2001): </w:t>
      </w:r>
      <w:r w:rsidR="002C17B6" w:rsidRPr="00A831E6">
        <w:rPr>
          <w:rFonts w:cs="Times New Roman"/>
          <w:color w:val="auto"/>
          <w:lang w:val="en-GB"/>
        </w:rPr>
        <w:t xml:space="preserve">Intertextuality and Immortality: Ovid, Pythagoras and Lucretius in Metamorphoses 15, </w:t>
      </w:r>
      <w:r w:rsidRPr="00A831E6">
        <w:rPr>
          <w:rFonts w:cs="Times New Roman"/>
          <w:color w:val="auto"/>
          <w:lang w:val="en-US"/>
        </w:rPr>
        <w:t>MD 46, 63-1</w:t>
      </w:r>
      <w:r w:rsidR="002C17B6" w:rsidRPr="00A831E6">
        <w:rPr>
          <w:rFonts w:cs="Times New Roman"/>
          <w:color w:val="auto"/>
          <w:lang w:val="en-US"/>
        </w:rPr>
        <w:t>01.</w:t>
      </w:r>
    </w:p>
    <w:p w:rsidR="002C17B6" w:rsidRPr="00A831E6" w:rsidRDefault="002C17B6"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w:t>
      </w:r>
      <w:r w:rsidR="002B3F28" w:rsidRPr="00A831E6">
        <w:rPr>
          <w:rFonts w:cs="Times New Roman"/>
          <w:color w:val="auto"/>
          <w:lang w:val="en-GB"/>
        </w:rPr>
        <w:t>1/0</w:t>
      </w:r>
      <w:r w:rsidRPr="00A831E6">
        <w:rPr>
          <w:rFonts w:cs="Times New Roman"/>
          <w:color w:val="auto"/>
          <w:lang w:val="en-GB"/>
        </w:rPr>
        <w:t>2</w:t>
      </w:r>
      <w:r w:rsidR="00326672" w:rsidRPr="00A831E6">
        <w:rPr>
          <w:rFonts w:cs="Times New Roman"/>
          <w:color w:val="auto"/>
          <w:lang w:val="en-GB"/>
        </w:rPr>
        <w:t>a</w:t>
      </w:r>
      <w:r w:rsidRPr="00A831E6">
        <w:rPr>
          <w:rFonts w:cs="Times New Roman"/>
          <w:color w:val="auto"/>
          <w:lang w:val="en-GB"/>
        </w:rPr>
        <w:t>): B</w:t>
      </w:r>
      <w:r w:rsidR="00942D49">
        <w:rPr>
          <w:rFonts w:cs="Times New Roman"/>
          <w:color w:val="auto"/>
          <w:lang w:val="en-GB"/>
        </w:rPr>
        <w:t>lack and White Magic in Ovid’</w:t>
      </w:r>
      <w:r w:rsidR="001B0851">
        <w:rPr>
          <w:rFonts w:cs="Times New Roman"/>
          <w:color w:val="auto"/>
          <w:lang w:val="en-GB"/>
        </w:rPr>
        <w:t>s ‘Metamorphoses’</w:t>
      </w:r>
      <w:r w:rsidRPr="00A831E6">
        <w:rPr>
          <w:rFonts w:cs="Times New Roman"/>
          <w:color w:val="auto"/>
          <w:lang w:val="en-GB"/>
        </w:rPr>
        <w:t>: Passion, Love and Art, Arion 9.3, 1-34.</w:t>
      </w:r>
    </w:p>
    <w:p w:rsidR="00326672" w:rsidRPr="00A831E6" w:rsidRDefault="00326672"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Pr="00A831E6">
        <w:rPr>
          <w:rFonts w:cs="Times New Roman"/>
          <w:color w:val="auto"/>
          <w:lang w:val="en-GB"/>
        </w:rPr>
        <w:t xml:space="preserve">(2001/02b): Jupiter in Ovid’s </w:t>
      </w:r>
      <w:r w:rsidRPr="00942D49">
        <w:rPr>
          <w:rFonts w:cs="Times New Roman"/>
          <w:i/>
          <w:color w:val="auto"/>
          <w:lang w:val="en-GB"/>
        </w:rPr>
        <w:t>Metamorphoses</w:t>
      </w:r>
      <w:r w:rsidRPr="00A831E6">
        <w:rPr>
          <w:rFonts w:cs="Times New Roman"/>
          <w:color w:val="auto"/>
          <w:lang w:val="en-GB"/>
        </w:rPr>
        <w:t>, Arion 9.1, 78-99.</w:t>
      </w:r>
    </w:p>
    <w:p w:rsidR="00D91A77" w:rsidRPr="00A831E6" w:rsidRDefault="00B1687C" w:rsidP="00936173">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w:t>
      </w:r>
      <w:r w:rsidR="00CD6429">
        <w:rPr>
          <w:rFonts w:cs="Times New Roman"/>
          <w:color w:val="auto"/>
          <w:lang w:val="fr-FR"/>
        </w:rPr>
        <w:t>:</w:t>
      </w:r>
      <w:r w:rsidR="00326672" w:rsidRPr="00A831E6">
        <w:rPr>
          <w:rFonts w:cs="Times New Roman"/>
          <w:color w:val="auto"/>
          <w:lang w:val="fr-FR"/>
        </w:rPr>
        <w:t xml:space="preserve"> </w:t>
      </w:r>
      <w:r w:rsidR="00326672" w:rsidRPr="00A831E6">
        <w:rPr>
          <w:rFonts w:cs="Times New Roman"/>
          <w:lang w:val="fr-FR"/>
        </w:rPr>
        <w:t>Ovid and Lucretius on Virgin Sacrifice, in</w:t>
      </w:r>
      <w:r w:rsidR="00CD6429">
        <w:rPr>
          <w:rFonts w:cs="Times New Roman"/>
          <w:lang w:val="fr-FR"/>
        </w:rPr>
        <w:t>:</w:t>
      </w:r>
      <w:r w:rsidR="00326672" w:rsidRPr="00A831E6">
        <w:rPr>
          <w:rFonts w:cs="Times New Roman"/>
          <w:lang w:val="fr-FR"/>
        </w:rPr>
        <w:t xml:space="preserve"> </w:t>
      </w:r>
      <w:r w:rsidR="00044C83" w:rsidRPr="00A831E6">
        <w:rPr>
          <w:rFonts w:cs="Times New Roman"/>
          <w:lang w:val="fr-FR"/>
        </w:rPr>
        <w:t>Pol Defosse (Hg.)</w:t>
      </w:r>
      <w:r w:rsidR="00CD6429">
        <w:rPr>
          <w:rFonts w:cs="Times New Roman"/>
          <w:lang w:val="fr-FR"/>
        </w:rPr>
        <w:t>:</w:t>
      </w:r>
      <w:r w:rsidR="00044C83" w:rsidRPr="00A831E6">
        <w:rPr>
          <w:rFonts w:cs="Times New Roman"/>
          <w:lang w:val="fr-FR"/>
        </w:rPr>
        <w:t xml:space="preserve"> Hommages à Carl Deroux. IV</w:t>
      </w:r>
      <w:r w:rsidR="00CD6429">
        <w:rPr>
          <w:rFonts w:cs="Times New Roman"/>
          <w:lang w:val="fr-FR"/>
        </w:rPr>
        <w:t>:</w:t>
      </w:r>
      <w:r w:rsidR="00044C83" w:rsidRPr="00A831E6">
        <w:rPr>
          <w:rFonts w:cs="Times New Roman"/>
          <w:lang w:val="fr-FR"/>
        </w:rPr>
        <w:t xml:space="preserve"> Archéologie et histoire de l’art, religion (Collection Latomus 277),</w:t>
      </w:r>
      <w:r w:rsidR="00942D49">
        <w:rPr>
          <w:rFonts w:cs="Times New Roman"/>
          <w:lang w:val="fr-FR"/>
        </w:rPr>
        <w:t xml:space="preserve"> 531-539.</w:t>
      </w:r>
    </w:p>
    <w:p w:rsidR="00B1687C" w:rsidRPr="00A831E6" w:rsidRDefault="00D91A77" w:rsidP="00936173">
      <w:pPr>
        <w:shd w:val="clear" w:color="auto" w:fill="FFFFFF"/>
        <w:jc w:val="both"/>
        <w:rPr>
          <w:rFonts w:cs="Times New Roman"/>
          <w:color w:val="auto"/>
          <w:lang w:val="en-US"/>
        </w:rPr>
      </w:pPr>
      <w:r w:rsidRPr="00A831E6">
        <w:rPr>
          <w:rFonts w:cs="Times New Roman"/>
          <w:color w:val="auto"/>
          <w:lang w:val="en-GB"/>
        </w:rPr>
        <w:t xml:space="preserve">Segal, Erich </w:t>
      </w:r>
      <w:r w:rsidRPr="00A831E6">
        <w:rPr>
          <w:rFonts w:cs="Times New Roman"/>
          <w:color w:val="auto"/>
          <w:lang w:val="en-US"/>
        </w:rPr>
        <w:t xml:space="preserve">(1999): </w:t>
      </w:r>
      <w:r w:rsidRPr="00A831E6">
        <w:rPr>
          <w:rFonts w:cs="Times New Roman"/>
          <w:lang w:val="en-US"/>
        </w:rPr>
        <w:t>Ovid’s Meleager and the Greeks: Trials of Gender,</w:t>
      </w:r>
      <w:r w:rsidRPr="00A831E6">
        <w:rPr>
          <w:rFonts w:cs="Times New Roman"/>
          <w:color w:val="auto"/>
          <w:lang w:val="en-US"/>
        </w:rPr>
        <w:t xml:space="preserve"> HSPh 99, 301-340.</w:t>
      </w:r>
    </w:p>
    <w:p w:rsidR="00044C83" w:rsidRPr="00A831E6" w:rsidRDefault="00044C83" w:rsidP="00936173">
      <w:pPr>
        <w:jc w:val="both"/>
        <w:rPr>
          <w:rFonts w:cs="Times New Roman"/>
          <w:color w:val="auto"/>
        </w:rPr>
      </w:pPr>
      <w:r w:rsidRPr="00A831E6">
        <w:rPr>
          <w:rFonts w:cs="Times New Roman"/>
        </w:rPr>
        <w:t xml:space="preserve">Segebrecht, Wulf (2008): Da (f)liegt Ikarus. Der Ikarus-Mythos in Gedichten und Graphiken der Gegenwart, in: Katrin Herrmann/Klaus Geus (Hgg.): </w:t>
      </w:r>
      <w:r w:rsidRPr="00A831E6">
        <w:rPr>
          <w:rFonts w:cs="Times New Roman"/>
          <w:i/>
        </w:rPr>
        <w:t>Dona sunt pulcherrima</w:t>
      </w:r>
      <w:r w:rsidRPr="00A831E6">
        <w:rPr>
          <w:rFonts w:cs="Times New Roman"/>
        </w:rPr>
        <w:t>. Fes</w:t>
      </w:r>
      <w:r w:rsidRPr="00A831E6">
        <w:rPr>
          <w:rFonts w:cs="Times New Roman"/>
        </w:rPr>
        <w:t>t</w:t>
      </w:r>
      <w:r w:rsidRPr="00A831E6">
        <w:rPr>
          <w:rFonts w:cs="Times New Roman"/>
        </w:rPr>
        <w:t>schrift für Rudolf Rieks, Oberhaid, 491-514.</w:t>
      </w:r>
    </w:p>
    <w:p w:rsidR="00C24FA1" w:rsidRPr="00A831E6" w:rsidRDefault="00C24FA1" w:rsidP="00936173">
      <w:pPr>
        <w:jc w:val="both"/>
        <w:rPr>
          <w:rFonts w:cs="Times New Roman"/>
          <w:color w:val="auto"/>
        </w:rPr>
      </w:pPr>
      <w:r w:rsidRPr="00A831E6">
        <w:rPr>
          <w:rFonts w:cs="Times New Roman"/>
        </w:rPr>
        <w:t xml:space="preserve">Seiringer, Ingrid (2011): </w:t>
      </w:r>
      <w:r w:rsidRPr="00A831E6">
        <w:rPr>
          <w:rFonts w:cs="Times New Roman"/>
          <w:i/>
        </w:rPr>
        <w:t>Fons erat in</w:t>
      </w:r>
      <w:r w:rsidR="00942D49">
        <w:rPr>
          <w:rFonts w:cs="Times New Roman"/>
          <w:i/>
        </w:rPr>
        <w:t xml:space="preserve"> </w:t>
      </w:r>
      <w:r w:rsidRPr="00A831E6">
        <w:rPr>
          <w:rFonts w:cs="Times New Roman"/>
          <w:i/>
        </w:rPr>
        <w:t>limis, nitidis argenteus undis</w:t>
      </w:r>
      <w:r w:rsidRPr="00A831E6">
        <w:rPr>
          <w:rFonts w:cs="Times New Roman"/>
        </w:rPr>
        <w:t xml:space="preserve">. Badende in den </w:t>
      </w:r>
      <w:r w:rsidRPr="00A831E6">
        <w:rPr>
          <w:rFonts w:cs="Times New Roman"/>
          <w:i/>
        </w:rPr>
        <w:t>Met</w:t>
      </w:r>
      <w:r w:rsidRPr="00A831E6">
        <w:rPr>
          <w:rFonts w:cs="Times New Roman"/>
          <w:i/>
        </w:rPr>
        <w:t>a</w:t>
      </w:r>
      <w:r w:rsidRPr="00A831E6">
        <w:rPr>
          <w:rFonts w:cs="Times New Roman"/>
          <w:i/>
        </w:rPr>
        <w:t>morphosen</w:t>
      </w:r>
      <w:r w:rsidRPr="00A831E6">
        <w:rPr>
          <w:rFonts w:cs="Times New Roman"/>
        </w:rPr>
        <w:t xml:space="preserve"> des Ovid, in: Andrea Oberndorfer/Michaela Schwarzbauer (Hgg.): Badende. Akten des Kooperationssymposiums des IRCM mit der Residenzgalerie Salzburg, Heide</w:t>
      </w:r>
      <w:r w:rsidRPr="00A831E6">
        <w:rPr>
          <w:rFonts w:cs="Times New Roman"/>
        </w:rPr>
        <w:t>l</w:t>
      </w:r>
      <w:r w:rsidRPr="00A831E6">
        <w:rPr>
          <w:rFonts w:cs="Times New Roman"/>
        </w:rPr>
        <w:t>berg (Wissenschaft und Kunst 19), 83-99.</w:t>
      </w:r>
    </w:p>
    <w:p w:rsidR="00115710" w:rsidRPr="00A831E6" w:rsidRDefault="00115710" w:rsidP="00936173">
      <w:pPr>
        <w:jc w:val="both"/>
        <w:rPr>
          <w:rFonts w:cs="Times New Roman"/>
          <w:color w:val="auto"/>
          <w:lang w:val="nl-NL"/>
        </w:rPr>
      </w:pPr>
      <w:r w:rsidRPr="00A831E6">
        <w:rPr>
          <w:rFonts w:cs="Times New Roman"/>
          <w:color w:val="auto"/>
        </w:rPr>
        <w:t xml:space="preserve">Seng, Helmut (2007): Ovids Phaethon-Tragödie (met. 1,747-2,400), in: </w:t>
      </w:r>
      <w:r w:rsidRPr="00A831E6">
        <w:rPr>
          <w:rFonts w:cs="Times New Roman"/>
          <w:color w:val="auto"/>
          <w:lang w:val="nl-NL"/>
        </w:rPr>
        <w:t>Janka/</w:t>
      </w:r>
      <w:r w:rsidR="004A067C" w:rsidRPr="00A831E6">
        <w:rPr>
          <w:rFonts w:cs="Times New Roman"/>
          <w:color w:val="auto"/>
          <w:lang w:val="nl-NL"/>
        </w:rPr>
        <w:t xml:space="preserve">Schmitzer/Seng </w:t>
      </w:r>
      <w:r w:rsidRPr="00A831E6">
        <w:rPr>
          <w:rFonts w:cs="Times New Roman"/>
          <w:color w:val="auto"/>
          <w:lang w:val="nl-NL"/>
        </w:rPr>
        <w:t>2007</w:t>
      </w:r>
      <w:r w:rsidR="004A067C" w:rsidRPr="00A831E6">
        <w:rPr>
          <w:rFonts w:cs="Times New Roman"/>
          <w:color w:val="auto"/>
          <w:lang w:val="nl-NL"/>
        </w:rPr>
        <w:t>,</w:t>
      </w:r>
      <w:r w:rsidRPr="00A831E6">
        <w:rPr>
          <w:rFonts w:cs="Times New Roman"/>
          <w:color w:val="auto"/>
          <w:lang w:val="nl-NL"/>
        </w:rPr>
        <w:t xml:space="preserve"> 163-182.</w:t>
      </w:r>
    </w:p>
    <w:p w:rsidR="00AE0F8C" w:rsidRPr="00E04667" w:rsidRDefault="00FD1B2C" w:rsidP="00936173">
      <w:pPr>
        <w:shd w:val="clear" w:color="auto" w:fill="FFFFFF"/>
        <w:jc w:val="both"/>
        <w:rPr>
          <w:rFonts w:cs="Times New Roman"/>
          <w:color w:val="auto"/>
          <w:lang w:val="en-US"/>
        </w:rPr>
      </w:pPr>
      <w:r w:rsidRPr="00A831E6">
        <w:rPr>
          <w:rFonts w:cs="Times New Roman"/>
          <w:color w:val="auto"/>
          <w:lang w:val="it-IT"/>
        </w:rPr>
        <w:t>Senis, Gabriella</w:t>
      </w:r>
      <w:r w:rsidR="00AE0F8C" w:rsidRPr="00A831E6">
        <w:rPr>
          <w:rFonts w:cs="Times New Roman"/>
          <w:color w:val="auto"/>
          <w:lang w:val="it-IT"/>
        </w:rPr>
        <w:t xml:space="preserve"> (1990): Le </w:t>
      </w:r>
      <w:r w:rsidRPr="00A831E6">
        <w:rPr>
          <w:rFonts w:cs="Times New Roman"/>
          <w:color w:val="auto"/>
          <w:lang w:val="it-IT"/>
        </w:rPr>
        <w:t>N</w:t>
      </w:r>
      <w:r w:rsidR="00AE0F8C" w:rsidRPr="00A831E6">
        <w:rPr>
          <w:rFonts w:cs="Times New Roman"/>
          <w:color w:val="auto"/>
          <w:lang w:val="it-IT"/>
        </w:rPr>
        <w:t xml:space="preserve">arrationes Ovidianae e il cod. </w:t>
      </w:r>
      <w:r w:rsidR="00AE0F8C" w:rsidRPr="00E04667">
        <w:rPr>
          <w:rFonts w:cs="Times New Roman"/>
          <w:color w:val="auto"/>
          <w:lang w:val="en-US"/>
        </w:rPr>
        <w:t>Neap. IV F 3, Maia 42, 166-178</w:t>
      </w:r>
      <w:r w:rsidR="00942D49">
        <w:rPr>
          <w:rFonts w:cs="Times New Roman"/>
          <w:color w:val="auto"/>
          <w:lang w:val="en-US"/>
        </w:rPr>
        <w:t>.</w:t>
      </w:r>
    </w:p>
    <w:p w:rsidR="00F42A69" w:rsidRPr="00F42A69" w:rsidRDefault="00F42A69" w:rsidP="00F42A69">
      <w:pPr>
        <w:rPr>
          <w:rFonts w:cs="Times New Roman"/>
          <w:color w:val="auto"/>
          <w:lang w:val="en-US"/>
        </w:rPr>
      </w:pPr>
      <w:r w:rsidRPr="00F42A69">
        <w:rPr>
          <w:rFonts w:cs="Times New Roman"/>
          <w:lang w:val="en-US"/>
        </w:rPr>
        <w:t xml:space="preserve">Serée-Chaussinand, Christelle (2014): </w:t>
      </w:r>
      <w:r w:rsidRPr="00F42A69">
        <w:rPr>
          <w:rFonts w:cs="Times New Roman"/>
          <w:color w:val="auto"/>
          <w:lang w:val="en-US"/>
        </w:rPr>
        <w:t>Actaeon Revisited: Seamus Heaney and Sinéad Mo</w:t>
      </w:r>
      <w:r w:rsidRPr="00F42A69">
        <w:rPr>
          <w:rFonts w:cs="Times New Roman"/>
          <w:color w:val="auto"/>
          <w:lang w:val="en-US"/>
        </w:rPr>
        <w:t>r</w:t>
      </w:r>
      <w:r w:rsidRPr="00F42A69">
        <w:rPr>
          <w:rFonts w:cs="Times New Roman"/>
          <w:color w:val="auto"/>
          <w:lang w:val="en-US"/>
        </w:rPr>
        <w:t>rissey Respond to Titian</w:t>
      </w:r>
      <w:r>
        <w:rPr>
          <w:rFonts w:cs="Times New Roman"/>
          <w:color w:val="auto"/>
          <w:lang w:val="en-US"/>
        </w:rPr>
        <w:t>, New Hibernia Review/Iris Éirenach Nuna: A Quarterly Record of Irish Studies 18, 119-130.</w:t>
      </w:r>
    </w:p>
    <w:p w:rsidR="00FD1B2C" w:rsidRPr="00A831E6" w:rsidRDefault="00FD1B2C" w:rsidP="00936173">
      <w:pPr>
        <w:jc w:val="both"/>
        <w:rPr>
          <w:rFonts w:cs="Times New Roman"/>
          <w:lang w:val="it-IT"/>
        </w:rPr>
      </w:pPr>
      <w:r w:rsidRPr="00A831E6">
        <w:rPr>
          <w:rFonts w:cs="Times New Roman"/>
          <w:lang w:val="it-IT"/>
        </w:rPr>
        <w:t xml:space="preserve">Setaioli, Aldo (1999): L’impostazione letteraria del discorso di Pitagora nel XV libro delle </w:t>
      </w:r>
      <w:r w:rsidRPr="00A831E6">
        <w:rPr>
          <w:rFonts w:cs="Times New Roman"/>
          <w:i/>
          <w:lang w:val="it-IT"/>
        </w:rPr>
        <w:t>Metamorfosi</w:t>
      </w:r>
      <w:r w:rsidRPr="00A831E6">
        <w:rPr>
          <w:rFonts w:cs="Times New Roman"/>
          <w:lang w:val="it-IT"/>
        </w:rPr>
        <w:t>, in: Schubert 1999, 1, 487-514.</w:t>
      </w:r>
    </w:p>
    <w:p w:rsidR="00E069C8" w:rsidRPr="00A831E6" w:rsidRDefault="00747940" w:rsidP="00936173">
      <w:pPr>
        <w:shd w:val="clear" w:color="auto" w:fill="FFFFFF"/>
        <w:jc w:val="both"/>
        <w:rPr>
          <w:rFonts w:cs="Times New Roman"/>
          <w:color w:val="auto"/>
          <w:lang w:val="en-US"/>
        </w:rPr>
      </w:pPr>
      <w:r w:rsidRPr="00A831E6">
        <w:rPr>
          <w:rFonts w:cs="Times New Roman"/>
          <w:color w:val="auto"/>
          <w:lang w:val="en-US"/>
        </w:rPr>
        <w:t>Shackleton Bailey, David R.</w:t>
      </w:r>
      <w:r w:rsidR="00E069C8" w:rsidRPr="00A831E6">
        <w:rPr>
          <w:rFonts w:cs="Times New Roman"/>
          <w:color w:val="auto"/>
          <w:lang w:val="en-US"/>
        </w:rPr>
        <w:t xml:space="preserve"> (1981): </w:t>
      </w:r>
      <w:r w:rsidR="00033340">
        <w:rPr>
          <w:rFonts w:cs="Times New Roman"/>
          <w:color w:val="auto"/>
          <w:lang w:val="en-GB"/>
        </w:rPr>
        <w:t>Notes on Ovid’</w:t>
      </w:r>
      <w:r w:rsidR="00E069C8" w:rsidRPr="00A831E6">
        <w:rPr>
          <w:rFonts w:cs="Times New Roman"/>
          <w:color w:val="auto"/>
          <w:lang w:val="en-GB"/>
        </w:rPr>
        <w:t xml:space="preserve">s </w:t>
      </w:r>
      <w:r w:rsidR="00E069C8" w:rsidRPr="00A831E6">
        <w:rPr>
          <w:rFonts w:cs="Times New Roman"/>
          <w:i/>
          <w:color w:val="auto"/>
          <w:lang w:val="en-GB"/>
        </w:rPr>
        <w:t>Metamorphoses</w:t>
      </w:r>
      <w:r w:rsidR="00E069C8" w:rsidRPr="00A831E6">
        <w:rPr>
          <w:rFonts w:cs="Times New Roman"/>
          <w:color w:val="auto"/>
          <w:lang w:val="en-GB"/>
        </w:rPr>
        <w:t>, Phoenix 35, 332</w:t>
      </w:r>
      <w:r w:rsidR="00252DE6">
        <w:rPr>
          <w:rFonts w:cs="Times New Roman"/>
          <w:color w:val="auto"/>
          <w:lang w:val="en-GB"/>
        </w:rPr>
        <w:t>-237</w:t>
      </w:r>
      <w:r w:rsidR="00E069C8" w:rsidRPr="00A831E6">
        <w:rPr>
          <w:rFonts w:cs="Times New Roman"/>
          <w:color w:val="auto"/>
          <w:lang w:val="en-GB"/>
        </w:rPr>
        <w:t>.</w:t>
      </w:r>
    </w:p>
    <w:p w:rsidR="00747940" w:rsidRPr="00A831E6" w:rsidRDefault="00E069C8" w:rsidP="00936173">
      <w:pPr>
        <w:shd w:val="clear" w:color="auto" w:fill="FFFFFF"/>
        <w:jc w:val="both"/>
        <w:rPr>
          <w:rFonts w:cs="Times New Roman"/>
          <w:color w:val="auto"/>
          <w:lang w:val="en-GB"/>
        </w:rPr>
      </w:pPr>
      <w:r w:rsidRPr="00A831E6">
        <w:rPr>
          <w:rFonts w:cs="Times New Roman"/>
          <w:color w:val="auto"/>
          <w:lang w:val="en-US"/>
        </w:rPr>
        <w:t>–</w:t>
      </w:r>
      <w:r w:rsidRPr="00A831E6">
        <w:rPr>
          <w:rFonts w:cs="Times New Roman"/>
          <w:color w:val="auto"/>
          <w:lang w:val="en-US"/>
        </w:rPr>
        <w:tab/>
      </w:r>
      <w:r w:rsidR="00747940" w:rsidRPr="00A831E6">
        <w:rPr>
          <w:rFonts w:cs="Times New Roman"/>
          <w:color w:val="auto"/>
          <w:lang w:val="en-US"/>
        </w:rPr>
        <w:t>(2000/01): Lump into Minibear, CJ 96, 261.</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Sharrock, Alison (1991</w:t>
      </w:r>
      <w:r w:rsidR="00ED4C36" w:rsidRPr="00A831E6">
        <w:rPr>
          <w:rFonts w:cs="Times New Roman"/>
          <w:color w:val="auto"/>
          <w:lang w:val="en-GB"/>
        </w:rPr>
        <w:t>a</w:t>
      </w:r>
      <w:r w:rsidRPr="00A831E6">
        <w:rPr>
          <w:rFonts w:cs="Times New Roman"/>
          <w:color w:val="auto"/>
          <w:lang w:val="en-GB"/>
        </w:rPr>
        <w:t>): The Love of Creation, Ramus 20, 169-182.</w:t>
      </w:r>
    </w:p>
    <w:p w:rsidR="00115710" w:rsidRPr="00A831E6" w:rsidRDefault="00115710" w:rsidP="00936173">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(1991</w:t>
      </w:r>
      <w:r w:rsidR="00ED4C36" w:rsidRPr="00A831E6">
        <w:rPr>
          <w:rFonts w:cs="Times New Roman"/>
          <w:color w:val="auto"/>
          <w:lang w:val="en-GB"/>
        </w:rPr>
        <w:t>b</w:t>
      </w:r>
      <w:r w:rsidRPr="00A831E6">
        <w:rPr>
          <w:rFonts w:cs="Times New Roman"/>
          <w:color w:val="auto"/>
          <w:lang w:val="en-GB"/>
        </w:rPr>
        <w:t>): Womanufacture, JRS 81, 36-49.</w:t>
      </w:r>
    </w:p>
    <w:p w:rsidR="00CA2B75" w:rsidRPr="00A831E6" w:rsidRDefault="00CA2B75" w:rsidP="00936173">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(1994): Seduction and Repetition in Ovid’s </w:t>
      </w:r>
      <w:r w:rsidRPr="00A831E6">
        <w:rPr>
          <w:rFonts w:cs="Times New Roman"/>
          <w:i/>
          <w:color w:val="auto"/>
          <w:lang w:val="en-GB"/>
        </w:rPr>
        <w:t>Ars Amatoria</w:t>
      </w:r>
      <w:r w:rsidRPr="00A831E6">
        <w:rPr>
          <w:rFonts w:cs="Times New Roman"/>
          <w:color w:val="auto"/>
          <w:lang w:val="en-GB"/>
        </w:rPr>
        <w:t xml:space="preserve"> 2, Oxford.</w:t>
      </w:r>
    </w:p>
    <w:p w:rsidR="00FD1B2C" w:rsidRPr="00A831E6" w:rsidRDefault="00FD1B2C" w:rsidP="00936173">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(1996): Representing Metamorphosis, in: Jas Elsne</w:t>
      </w:r>
      <w:r w:rsidR="002B6A6A">
        <w:rPr>
          <w:rFonts w:cs="Times New Roman"/>
          <w:color w:val="auto"/>
          <w:lang w:val="en-GB"/>
        </w:rPr>
        <w:t>r (Hg.): Art and Text in Roman C</w:t>
      </w:r>
      <w:r w:rsidRPr="00A831E6">
        <w:rPr>
          <w:rFonts w:cs="Times New Roman"/>
          <w:color w:val="auto"/>
          <w:lang w:val="en-GB"/>
        </w:rPr>
        <w:t>ulture, Cambridge (Cambridge Studues in New Art History and Criti</w:t>
      </w:r>
      <w:r w:rsidR="007E6B27" w:rsidRPr="00A831E6">
        <w:rPr>
          <w:rFonts w:cs="Times New Roman"/>
          <w:color w:val="auto"/>
          <w:lang w:val="en-GB"/>
        </w:rPr>
        <w:t>cism), 103-130.</w:t>
      </w:r>
    </w:p>
    <w:p w:rsidR="000719C5" w:rsidRPr="00A831E6" w:rsidRDefault="000719C5" w:rsidP="00936173">
      <w:pPr>
        <w:shd w:val="clear" w:color="auto" w:fill="FFFFFF"/>
        <w:tabs>
          <w:tab w:val="left" w:pos="540"/>
        </w:tabs>
        <w:jc w:val="both"/>
        <w:rPr>
          <w:rFonts w:cs="Times New Roman"/>
          <w:color w:val="auto"/>
          <w:lang w:val="en-US"/>
        </w:rPr>
      </w:pPr>
      <w:r w:rsidRPr="00A831E6">
        <w:rPr>
          <w:rFonts w:cs="Times New Roman"/>
          <w:color w:val="auto"/>
          <w:lang w:val="en-GB"/>
        </w:rPr>
        <w:lastRenderedPageBreak/>
        <w:t>–</w:t>
      </w:r>
      <w:r w:rsidRPr="00A831E6">
        <w:rPr>
          <w:rFonts w:cs="Times New Roman"/>
          <w:color w:val="auto"/>
          <w:lang w:val="en-GB"/>
        </w:rPr>
        <w:tab/>
        <w:t>(</w:t>
      </w:r>
      <w:r w:rsidR="00D63D27" w:rsidRPr="00A831E6">
        <w:rPr>
          <w:rFonts w:cs="Times New Roman"/>
          <w:color w:val="auto"/>
          <w:lang w:val="en-GB"/>
        </w:rPr>
        <w:t>2002</w:t>
      </w:r>
      <w:r w:rsidR="00131A49" w:rsidRPr="00A831E6">
        <w:rPr>
          <w:rFonts w:cs="Times New Roman"/>
          <w:color w:val="auto"/>
          <w:lang w:val="en-GB"/>
        </w:rPr>
        <w:t>a</w:t>
      </w:r>
      <w:r w:rsidRPr="00A831E6">
        <w:rPr>
          <w:rFonts w:cs="Times New Roman"/>
          <w:color w:val="auto"/>
          <w:lang w:val="en-GB"/>
        </w:rPr>
        <w:t xml:space="preserve">): </w:t>
      </w:r>
      <w:r w:rsidRPr="00A831E6">
        <w:rPr>
          <w:rFonts w:cs="Times New Roman"/>
          <w:color w:val="auto"/>
          <w:lang w:val="en-US"/>
        </w:rPr>
        <w:t xml:space="preserve">An A-musing Tale: Gender, Genre, and Ovid’s Battles with Inspiration in the </w:t>
      </w:r>
      <w:r w:rsidRPr="00A831E6">
        <w:rPr>
          <w:rFonts w:cs="Times New Roman"/>
          <w:i/>
          <w:color w:val="auto"/>
          <w:lang w:val="en-US"/>
        </w:rPr>
        <w:t>Metamorphoses</w:t>
      </w:r>
      <w:r w:rsidRPr="00A831E6">
        <w:rPr>
          <w:rFonts w:cs="Times New Roman"/>
          <w:color w:val="auto"/>
          <w:lang w:val="en-US"/>
        </w:rPr>
        <w:t xml:space="preserve">, in: </w:t>
      </w:r>
      <w:r w:rsidR="00FD1B2C" w:rsidRPr="00A831E6">
        <w:rPr>
          <w:rFonts w:cs="Times New Roman"/>
          <w:color w:val="auto"/>
          <w:lang w:val="en-US"/>
        </w:rPr>
        <w:t xml:space="preserve">Don </w:t>
      </w:r>
      <w:r w:rsidR="007E6B27" w:rsidRPr="00A831E6">
        <w:rPr>
          <w:rFonts w:cs="Times New Roman"/>
          <w:color w:val="auto"/>
          <w:lang w:val="en-US"/>
        </w:rPr>
        <w:t xml:space="preserve">Fowler/Effrosini </w:t>
      </w:r>
      <w:r w:rsidRPr="00A831E6">
        <w:rPr>
          <w:rFonts w:cs="Times New Roman"/>
          <w:color w:val="auto"/>
          <w:lang w:val="en-US"/>
        </w:rPr>
        <w:t>Spentzou</w:t>
      </w:r>
      <w:r w:rsidRPr="00A831E6">
        <w:rPr>
          <w:rFonts w:cs="Times New Roman"/>
          <w:i/>
          <w:color w:val="auto"/>
          <w:lang w:val="en-US"/>
        </w:rPr>
        <w:t xml:space="preserve"> </w:t>
      </w:r>
      <w:r w:rsidR="00D63D27" w:rsidRPr="00A831E6">
        <w:rPr>
          <w:rFonts w:cs="Times New Roman"/>
          <w:iCs/>
          <w:color w:val="auto"/>
          <w:lang w:val="en-US"/>
        </w:rPr>
        <w:t>(Hgg.), Cultivating the Muse: Stru</w:t>
      </w:r>
      <w:r w:rsidR="00D63D27" w:rsidRPr="00A831E6">
        <w:rPr>
          <w:rFonts w:cs="Times New Roman"/>
          <w:iCs/>
          <w:color w:val="auto"/>
          <w:lang w:val="en-US"/>
        </w:rPr>
        <w:t>g</w:t>
      </w:r>
      <w:r w:rsidR="00D63D27" w:rsidRPr="00A831E6">
        <w:rPr>
          <w:rFonts w:cs="Times New Roman"/>
          <w:iCs/>
          <w:color w:val="auto"/>
          <w:lang w:val="en-US"/>
        </w:rPr>
        <w:t>gles for P</w:t>
      </w:r>
      <w:r w:rsidRPr="00A831E6">
        <w:rPr>
          <w:rFonts w:cs="Times New Roman"/>
          <w:iCs/>
          <w:color w:val="auto"/>
          <w:lang w:val="en-US"/>
        </w:rPr>
        <w:t>ow</w:t>
      </w:r>
      <w:r w:rsidR="00D63D27" w:rsidRPr="00A831E6">
        <w:rPr>
          <w:rFonts w:cs="Times New Roman"/>
          <w:iCs/>
          <w:color w:val="auto"/>
          <w:lang w:val="en-US"/>
        </w:rPr>
        <w:t>er and Inspiration in C</w:t>
      </w:r>
      <w:r w:rsidR="00FD1B2C" w:rsidRPr="00A831E6">
        <w:rPr>
          <w:rFonts w:cs="Times New Roman"/>
          <w:iCs/>
          <w:color w:val="auto"/>
          <w:lang w:val="en-US"/>
        </w:rPr>
        <w:t>lassical L</w:t>
      </w:r>
      <w:r w:rsidRPr="00A831E6">
        <w:rPr>
          <w:rFonts w:cs="Times New Roman"/>
          <w:iCs/>
          <w:color w:val="auto"/>
          <w:lang w:val="en-US"/>
        </w:rPr>
        <w:t>iterature</w:t>
      </w:r>
      <w:r w:rsidR="00D63D27" w:rsidRPr="00A831E6">
        <w:rPr>
          <w:rFonts w:cs="Times New Roman"/>
          <w:color w:val="auto"/>
          <w:lang w:val="en-US"/>
        </w:rPr>
        <w:t>, Oxford</w:t>
      </w:r>
      <w:r w:rsidRPr="00A831E6">
        <w:rPr>
          <w:rFonts w:cs="Times New Roman"/>
          <w:color w:val="auto"/>
          <w:lang w:val="en-US"/>
        </w:rPr>
        <w:t>, 207-227</w:t>
      </w:r>
      <w:r w:rsidR="00131A49" w:rsidRPr="00A831E6">
        <w:rPr>
          <w:rFonts w:cs="Times New Roman"/>
          <w:color w:val="auto"/>
          <w:lang w:val="en-US"/>
        </w:rPr>
        <w:t>.</w:t>
      </w:r>
    </w:p>
    <w:p w:rsidR="00131A49" w:rsidRPr="00A831E6" w:rsidRDefault="00131A49" w:rsidP="00936173">
      <w:pPr>
        <w:jc w:val="both"/>
        <w:rPr>
          <w:rFonts w:cs="Times New Roman"/>
          <w:color w:val="auto"/>
          <w:lang w:val="en-GB"/>
        </w:rPr>
      </w:pPr>
      <w:r w:rsidRPr="00A831E6">
        <w:rPr>
          <w:rFonts w:cs="Times New Roman"/>
          <w:color w:val="auto"/>
          <w:szCs w:val="20"/>
          <w:lang w:val="en-GB"/>
        </w:rPr>
        <w:t>–</w:t>
      </w:r>
      <w:r w:rsidRPr="00A831E6">
        <w:rPr>
          <w:rFonts w:cs="Times New Roman"/>
          <w:color w:val="auto"/>
          <w:szCs w:val="20"/>
          <w:lang w:val="en-GB"/>
        </w:rPr>
        <w:tab/>
        <w:t>(2002b): Gender and Sexuality, in: Hardie 2002a, 95-107.</w:t>
      </w:r>
    </w:p>
    <w:p w:rsidR="00131A49" w:rsidRPr="00A831E6" w:rsidRDefault="00131A49" w:rsidP="00936173">
      <w:pPr>
        <w:tabs>
          <w:tab w:val="left" w:pos="540"/>
        </w:tabs>
        <w:jc w:val="both"/>
        <w:rPr>
          <w:rFonts w:cs="Times New Roman"/>
          <w:color w:val="auto"/>
          <w:szCs w:val="20"/>
          <w:lang w:val="en-GB"/>
        </w:rPr>
      </w:pPr>
      <w:r w:rsidRPr="00A831E6">
        <w:rPr>
          <w:rFonts w:cs="Times New Roman"/>
          <w:color w:val="auto"/>
          <w:lang w:val="en-GB"/>
        </w:rPr>
        <w:t>–</w:t>
      </w:r>
      <w:r w:rsidRPr="00A831E6">
        <w:rPr>
          <w:rFonts w:cs="Times New Roman"/>
          <w:color w:val="auto"/>
          <w:lang w:val="en-GB"/>
        </w:rPr>
        <w:tab/>
        <w:t>(2002c): Ovid and the Discourses of Love</w:t>
      </w:r>
      <w:r w:rsidRPr="00A831E6">
        <w:rPr>
          <w:rFonts w:cs="Times New Roman"/>
          <w:color w:val="auto"/>
          <w:szCs w:val="20"/>
          <w:lang w:val="en-GB"/>
        </w:rPr>
        <w:t>, in: Hardie 2002a, 150-162.</w:t>
      </w:r>
    </w:p>
    <w:p w:rsidR="00DC3073" w:rsidRPr="00A831E6" w:rsidRDefault="00DC3073" w:rsidP="00936173">
      <w:pPr>
        <w:pStyle w:val="Textkrper-Einzug24"/>
        <w:spacing w:line="240" w:lineRule="auto"/>
        <w:jc w:val="both"/>
      </w:pPr>
      <w:r w:rsidRPr="00A831E6">
        <w:t>Shepherd, Annis M. (1990-1992): Feel-a-Myth, AugAge 10, 115-136.</w:t>
      </w:r>
    </w:p>
    <w:p w:rsidR="002C17B6" w:rsidRPr="00A831E6" w:rsidRDefault="002C17B6" w:rsidP="00936173">
      <w:pPr>
        <w:pStyle w:val="Textkrper-Einzug24"/>
        <w:spacing w:line="240" w:lineRule="auto"/>
        <w:jc w:val="both"/>
      </w:pPr>
      <w:r w:rsidRPr="00A831E6">
        <w:t xml:space="preserve">Shorrock, Robert (2003): Ovidian Plumbing in </w:t>
      </w:r>
      <w:r w:rsidRPr="00942D49">
        <w:rPr>
          <w:i/>
        </w:rPr>
        <w:t>Metamorphoses</w:t>
      </w:r>
      <w:r w:rsidRPr="00A831E6">
        <w:t xml:space="preserve"> 4, CQ 53, 624-627.</w:t>
      </w:r>
    </w:p>
    <w:p w:rsidR="00DC3073" w:rsidRPr="00A831E6" w:rsidRDefault="00DC3073" w:rsidP="00936173">
      <w:pPr>
        <w:shd w:val="clear" w:color="auto" w:fill="FFFFFF"/>
        <w:jc w:val="both"/>
        <w:rPr>
          <w:rFonts w:cs="Times New Roman"/>
          <w:color w:val="auto"/>
          <w:lang w:val="it-IT"/>
        </w:rPr>
      </w:pPr>
      <w:r w:rsidRPr="00A831E6">
        <w:rPr>
          <w:rFonts w:cs="Times New Roman"/>
          <w:lang w:val="it-IT"/>
        </w:rPr>
        <w:t>Siciliano, Raimondo (1998): Lucano e Ovidio: piccolo contributo allo studio sui rapporti, M</w:t>
      </w:r>
      <w:r w:rsidRPr="00A831E6">
        <w:rPr>
          <w:rFonts w:cs="Times New Roman"/>
          <w:lang w:val="it-IT"/>
        </w:rPr>
        <w:t>a</w:t>
      </w:r>
      <w:r w:rsidRPr="00A831E6">
        <w:rPr>
          <w:rFonts w:cs="Times New Roman"/>
          <w:lang w:val="it-IT"/>
        </w:rPr>
        <w:t>ia 50, 309-315.</w:t>
      </w:r>
    </w:p>
    <w:p w:rsidR="00B5614E" w:rsidRPr="00B5614E" w:rsidRDefault="00B5614E" w:rsidP="00B5614E">
      <w:pPr>
        <w:rPr>
          <w:rFonts w:cs="Times New Roman"/>
        </w:rPr>
      </w:pPr>
      <w:r>
        <w:rPr>
          <w:rFonts w:cs="Times New Roman"/>
        </w:rPr>
        <w:t>Sieber, Andrea (2007): Transgressionen des Begehrens in Wickrams „Metamorphosen“-Bearbeitung, in: Müller/Mecklenburg 2007, 147-168.</w:t>
      </w:r>
    </w:p>
    <w:p w:rsidR="00DC3073" w:rsidRPr="00A831E6" w:rsidRDefault="00DC3073" w:rsidP="00936173">
      <w:pPr>
        <w:shd w:val="clear" w:color="auto" w:fill="FFFFFF"/>
        <w:jc w:val="both"/>
        <w:rPr>
          <w:rFonts w:cs="Times New Roman"/>
          <w:color w:val="auto"/>
          <w:lang w:val="it-IT"/>
        </w:rPr>
      </w:pPr>
      <w:r w:rsidRPr="00A831E6">
        <w:rPr>
          <w:rFonts w:cs="Times New Roman"/>
          <w:lang w:val="en-US"/>
        </w:rPr>
        <w:t xml:space="preserve">Siegel, Janice Faye (1994): Child-feast and Revenge: Ovid and the Myth of Procne, Philomela and Tereus, Diss. Rutgers The State University of New Jersey-New Brunswick (N.J.) </w:t>
      </w:r>
      <w:r w:rsidRPr="00A831E6">
        <w:rPr>
          <w:rFonts w:cs="Times New Roman"/>
          <w:lang w:val="it-IT"/>
        </w:rPr>
        <w:t>[DA 55, 1994/95, 1938</w:t>
      </w:r>
      <w:r w:rsidR="003A2410">
        <w:rPr>
          <w:rFonts w:cs="Times New Roman"/>
          <w:lang w:val="it-IT"/>
        </w:rPr>
        <w:t>A</w:t>
      </w:r>
      <w:r w:rsidRPr="00A831E6">
        <w:rPr>
          <w:rFonts w:cs="Times New Roman"/>
          <w:lang w:val="it-IT"/>
        </w:rPr>
        <w:t>-1939].</w:t>
      </w:r>
    </w:p>
    <w:p w:rsidR="00B9427D" w:rsidRPr="00A831E6" w:rsidRDefault="00B9427D" w:rsidP="00936173">
      <w:pPr>
        <w:shd w:val="clear" w:color="auto" w:fill="FFFFFF"/>
        <w:jc w:val="both"/>
        <w:rPr>
          <w:rFonts w:cs="Times New Roman"/>
          <w:color w:val="auto"/>
          <w:lang w:val="it-IT"/>
        </w:rPr>
      </w:pPr>
      <w:r w:rsidRPr="00A831E6">
        <w:rPr>
          <w:rFonts w:cs="Times New Roman"/>
          <w:color w:val="auto"/>
          <w:lang w:val="it-IT"/>
        </w:rPr>
        <w:t>Sierra</w:t>
      </w:r>
      <w:r w:rsidRPr="00A831E6">
        <w:rPr>
          <w:rFonts w:cs="Times New Roman"/>
          <w:smallCaps/>
          <w:color w:val="auto"/>
          <w:lang w:val="it-IT"/>
        </w:rPr>
        <w:t xml:space="preserve"> </w:t>
      </w:r>
      <w:r w:rsidRPr="00A831E6">
        <w:rPr>
          <w:rFonts w:cs="Times New Roman"/>
          <w:color w:val="auto"/>
          <w:lang w:val="it-IT"/>
        </w:rPr>
        <w:t>Sánchez</w:t>
      </w:r>
      <w:r w:rsidR="00DC3073" w:rsidRPr="00A831E6">
        <w:rPr>
          <w:rFonts w:cs="Times New Roman"/>
          <w:color w:val="auto"/>
          <w:lang w:val="it-IT"/>
        </w:rPr>
        <w:t>, Maria-Antonia</w:t>
      </w:r>
      <w:r w:rsidRPr="00A831E6">
        <w:rPr>
          <w:rFonts w:cs="Times New Roman"/>
          <w:color w:val="auto"/>
          <w:lang w:val="it-IT"/>
        </w:rPr>
        <w:t xml:space="preserve"> (1992): La technica etimológica en la onomástica de Ovidio, Ehum 14, 77-86</w:t>
      </w:r>
    </w:p>
    <w:p w:rsidR="004846A9" w:rsidRPr="00A831E6" w:rsidRDefault="004846A9" w:rsidP="00936173">
      <w:pPr>
        <w:shd w:val="clear" w:color="auto" w:fill="FFFFFF"/>
        <w:jc w:val="both"/>
        <w:rPr>
          <w:rFonts w:cs="Times New Roman"/>
        </w:rPr>
      </w:pPr>
      <w:r w:rsidRPr="00A831E6">
        <w:rPr>
          <w:rFonts w:cs="Times New Roman"/>
        </w:rPr>
        <w:t>Simon, Erika (2007): Ovid und Pompeji, Thetis 13/14, 149-154.</w:t>
      </w:r>
    </w:p>
    <w:p w:rsidR="004846A9" w:rsidRPr="00A831E6" w:rsidRDefault="004846A9" w:rsidP="00936173">
      <w:pPr>
        <w:shd w:val="clear" w:color="auto" w:fill="FFFFFF"/>
        <w:jc w:val="both"/>
        <w:rPr>
          <w:rFonts w:cs="Times New Roman"/>
          <w:color w:val="auto"/>
        </w:rPr>
      </w:pPr>
      <w:r w:rsidRPr="00A831E6">
        <w:rPr>
          <w:rFonts w:cs="Times New Roman"/>
        </w:rPr>
        <w:t>–</w:t>
      </w:r>
      <w:r w:rsidRPr="00A831E6">
        <w:rPr>
          <w:rFonts w:cs="Times New Roman"/>
        </w:rPr>
        <w:tab/>
        <w:t>(2011): Feuer, Wasser, Luft und Erde, in:</w:t>
      </w:r>
      <w:r w:rsidRPr="00A831E6">
        <w:rPr>
          <w:rFonts w:cs="Times New Roman"/>
          <w:color w:val="auto"/>
        </w:rPr>
        <w:t xml:space="preserve"> Andreas Heil/Matthias Korn/Jochen Sauer (Hgg.): </w:t>
      </w:r>
      <w:r w:rsidRPr="00A831E6">
        <w:rPr>
          <w:rFonts w:cs="Times New Roman"/>
          <w:i/>
          <w:color w:val="auto"/>
        </w:rPr>
        <w:t>Noctes Sinenses</w:t>
      </w:r>
      <w:r w:rsidRPr="00A831E6">
        <w:rPr>
          <w:rFonts w:cs="Times New Roman"/>
          <w:color w:val="auto"/>
        </w:rPr>
        <w:t>. Festschrift für Fritz-Heiner Mutschler zum 65.Geburtstag, He</w:t>
      </w:r>
      <w:r w:rsidRPr="00A831E6">
        <w:rPr>
          <w:rFonts w:cs="Times New Roman"/>
          <w:color w:val="auto"/>
        </w:rPr>
        <w:t>i</w:t>
      </w:r>
      <w:r w:rsidRPr="00A831E6">
        <w:rPr>
          <w:rFonts w:cs="Times New Roman"/>
          <w:color w:val="auto"/>
        </w:rPr>
        <w:t>delberg, 129-132.</w:t>
      </w:r>
    </w:p>
    <w:p w:rsidR="004846A9" w:rsidRPr="00A831E6" w:rsidRDefault="004846A9" w:rsidP="00936173">
      <w:pPr>
        <w:shd w:val="clear" w:color="auto" w:fill="FFFFFF"/>
        <w:jc w:val="both"/>
        <w:rPr>
          <w:rFonts w:cs="Times New Roman"/>
        </w:rPr>
      </w:pPr>
      <w:r w:rsidRPr="00A831E6">
        <w:rPr>
          <w:rFonts w:cs="Times New Roman"/>
        </w:rPr>
        <w:t xml:space="preserve">Simon, Mathilde (2011): Magicienne en Italie: Circé dans le livre XIV des </w:t>
      </w:r>
      <w:r w:rsidRPr="00A831E6">
        <w:rPr>
          <w:rFonts w:cs="Times New Roman"/>
          <w:i/>
        </w:rPr>
        <w:t>Métamorphoses</w:t>
      </w:r>
      <w:r w:rsidRPr="00A831E6">
        <w:rPr>
          <w:rFonts w:cs="Times New Roman"/>
        </w:rPr>
        <w:t>, REL 89,118-132.</w:t>
      </w:r>
    </w:p>
    <w:p w:rsidR="00BB5ADF" w:rsidRPr="00A831E6" w:rsidRDefault="00BB5ADF" w:rsidP="00936173">
      <w:pPr>
        <w:shd w:val="clear" w:color="auto" w:fill="FFFFFF"/>
        <w:jc w:val="both"/>
        <w:rPr>
          <w:rFonts w:cs="Times New Roman"/>
        </w:rPr>
      </w:pPr>
      <w:r w:rsidRPr="003A2410">
        <w:rPr>
          <w:rFonts w:cs="Times New Roman"/>
        </w:rPr>
        <w:t>Simonneau</w:t>
      </w:r>
      <w:r w:rsidRPr="00A831E6">
        <w:rPr>
          <w:rFonts w:cs="Times New Roman"/>
        </w:rPr>
        <w:t xml:space="preserve">, Karinne (2003): </w:t>
      </w:r>
      <w:r w:rsidRPr="00A831E6">
        <w:rPr>
          <w:rFonts w:cs="Times New Roman"/>
          <w:i/>
        </w:rPr>
        <w:t>Diane et Actéon</w:t>
      </w:r>
      <w:r w:rsidRPr="00A831E6">
        <w:rPr>
          <w:rFonts w:cs="Times New Roman"/>
        </w:rPr>
        <w:t xml:space="preserve"> ou la “</w:t>
      </w:r>
      <w:r w:rsidRPr="00A831E6">
        <w:rPr>
          <w:rFonts w:cs="Times New Roman"/>
          <w:i/>
        </w:rPr>
        <w:t>Caccia di Diana</w:t>
      </w:r>
      <w:r w:rsidRPr="00A831E6">
        <w:rPr>
          <w:rFonts w:cs="Times New Roman"/>
        </w:rPr>
        <w:t xml:space="preserve">” sur un </w:t>
      </w:r>
      <w:r w:rsidRPr="003A2410">
        <w:rPr>
          <w:rFonts w:cs="Times New Roman"/>
        </w:rPr>
        <w:t>desco da parto [ou plateau d’accouché]</w:t>
      </w:r>
      <w:r w:rsidR="003A2410">
        <w:rPr>
          <w:rFonts w:cs="Times New Roman"/>
        </w:rPr>
        <w:t xml:space="preserve">, </w:t>
      </w:r>
      <w:r w:rsidRPr="00A831E6">
        <w:rPr>
          <w:rFonts w:cs="Times New Roman"/>
        </w:rPr>
        <w:t>in: Bury 2003, 385-396.</w:t>
      </w:r>
    </w:p>
    <w:p w:rsidR="00C47A08" w:rsidRPr="00A831E6" w:rsidRDefault="00C47A08" w:rsidP="00936173">
      <w:pPr>
        <w:shd w:val="clear" w:color="auto" w:fill="FFFFFF"/>
        <w:jc w:val="both"/>
        <w:rPr>
          <w:rFonts w:cs="Times New Roman"/>
          <w:color w:val="auto"/>
        </w:rPr>
      </w:pPr>
      <w:r w:rsidRPr="00A831E6">
        <w:rPr>
          <w:rFonts w:cs="Times New Roman"/>
        </w:rPr>
        <w:t>Simons, Benedikt (2006): Orpheus bei Vergil und Ovid, AU 49.2-3, 36-44.</w:t>
      </w:r>
    </w:p>
    <w:p w:rsidR="00C47A08" w:rsidRPr="00A831E6" w:rsidRDefault="00C47A08" w:rsidP="00936173">
      <w:pPr>
        <w:shd w:val="clear" w:color="auto" w:fill="FFFFFF"/>
        <w:jc w:val="both"/>
        <w:rPr>
          <w:rFonts w:cs="Times New Roman"/>
          <w:color w:val="auto"/>
        </w:rPr>
      </w:pPr>
      <w:r w:rsidRPr="00A831E6">
        <w:rPr>
          <w:rFonts w:cs="Times New Roman"/>
          <w:color w:val="auto"/>
        </w:rPr>
        <w:t>–</w:t>
      </w:r>
      <w:r w:rsidRPr="00A831E6">
        <w:rPr>
          <w:rFonts w:cs="Times New Roman"/>
          <w:color w:val="auto"/>
        </w:rPr>
        <w:tab/>
        <w:t xml:space="preserve">(2009): </w:t>
      </w:r>
      <w:r w:rsidRPr="00A831E6">
        <w:rPr>
          <w:rFonts w:cs="Times New Roman"/>
        </w:rPr>
        <w:t>Die Metamorphose des Narcissus bei Ovid und Benjamin Britten, AU 52.2, 52-59.</w:t>
      </w:r>
    </w:p>
    <w:p w:rsidR="00C47A08" w:rsidRPr="00A831E6" w:rsidRDefault="00C47A08" w:rsidP="00936173">
      <w:pPr>
        <w:shd w:val="clear" w:color="auto" w:fill="FFFFFF"/>
        <w:jc w:val="both"/>
        <w:rPr>
          <w:rFonts w:cs="Times New Roman"/>
          <w:color w:val="auto"/>
          <w:lang w:val="en-US"/>
        </w:rPr>
      </w:pPr>
      <w:r w:rsidRPr="00A831E6">
        <w:rPr>
          <w:rFonts w:cs="Times New Roman"/>
          <w:lang w:val="en-US"/>
        </w:rPr>
        <w:t>Simons, Roswitha (2008): Cupidos Bogen. Zu Tibull 2,1,67-72 und Ovid Met. 1,454-465, Philologus 152, 270-281.</w:t>
      </w:r>
    </w:p>
    <w:p w:rsidR="005F384A" w:rsidRPr="00A831E6" w:rsidRDefault="005F384A" w:rsidP="00936173">
      <w:pPr>
        <w:shd w:val="clear" w:color="auto" w:fill="FFFFFF"/>
        <w:jc w:val="both"/>
        <w:rPr>
          <w:rFonts w:cs="Times New Roman"/>
          <w:color w:val="auto"/>
          <w:lang w:val="en-GB"/>
        </w:rPr>
      </w:pPr>
      <w:r w:rsidRPr="00A831E6">
        <w:rPr>
          <w:rFonts w:cs="Times New Roman"/>
          <w:color w:val="auto"/>
          <w:lang w:val="en-US"/>
        </w:rPr>
        <w:t>Simpson, Michael (1999): Breaking the Vacuum: Ricardian and Henrician Ovidianism, Jou</w:t>
      </w:r>
      <w:r w:rsidRPr="00A831E6">
        <w:rPr>
          <w:rFonts w:cs="Times New Roman"/>
          <w:color w:val="auto"/>
          <w:lang w:val="en-US"/>
        </w:rPr>
        <w:t>r</w:t>
      </w:r>
      <w:r w:rsidRPr="00A831E6">
        <w:rPr>
          <w:rFonts w:cs="Times New Roman"/>
          <w:color w:val="auto"/>
          <w:lang w:val="en-US"/>
        </w:rPr>
        <w:t>nal of Medieval and Early Modern Studies 29, 325-354</w:t>
      </w:r>
    </w:p>
    <w:p w:rsidR="00EA50D7" w:rsidRPr="00A831E6" w:rsidRDefault="00B1338D" w:rsidP="00936173">
      <w:pPr>
        <w:shd w:val="clear" w:color="auto" w:fill="FFFFFF"/>
        <w:jc w:val="both"/>
        <w:rPr>
          <w:rFonts w:cs="Times New Roman"/>
          <w:color w:val="auto"/>
          <w:lang w:val="nl-NL"/>
        </w:rPr>
      </w:pPr>
      <w:r>
        <w:rPr>
          <w:rFonts w:cs="Times New Roman"/>
          <w:color w:val="auto"/>
          <w:lang w:val="nl-NL"/>
        </w:rPr>
        <w:t xml:space="preserve">Smith, Riggs </w:t>
      </w:r>
      <w:r w:rsidR="00EA50D7" w:rsidRPr="00A831E6">
        <w:rPr>
          <w:rFonts w:cs="Times New Roman"/>
          <w:color w:val="auto"/>
          <w:lang w:val="nl-NL"/>
        </w:rPr>
        <w:t xml:space="preserve">Alden (1990a): </w:t>
      </w:r>
      <w:r w:rsidR="00EA50D7" w:rsidRPr="00A831E6">
        <w:rPr>
          <w:rFonts w:cs="Times New Roman"/>
          <w:color w:val="auto"/>
          <w:lang w:val="en-GB"/>
        </w:rPr>
        <w:t xml:space="preserve">Allusion of Grandeur. Studies in the Intertextuality of the </w:t>
      </w:r>
      <w:r w:rsidR="00EA50D7" w:rsidRPr="00A831E6">
        <w:rPr>
          <w:rFonts w:cs="Times New Roman"/>
          <w:i/>
          <w:color w:val="auto"/>
          <w:lang w:val="en-GB"/>
        </w:rPr>
        <w:t>Met</w:t>
      </w:r>
      <w:r w:rsidR="00EA50D7" w:rsidRPr="00A831E6">
        <w:rPr>
          <w:rFonts w:cs="Times New Roman"/>
          <w:i/>
          <w:color w:val="auto"/>
          <w:lang w:val="en-GB"/>
        </w:rPr>
        <w:t>a</w:t>
      </w:r>
      <w:r w:rsidR="00EA50D7" w:rsidRPr="00A831E6">
        <w:rPr>
          <w:rFonts w:cs="Times New Roman"/>
          <w:i/>
          <w:color w:val="auto"/>
          <w:lang w:val="en-GB"/>
        </w:rPr>
        <w:t>morphoses</w:t>
      </w:r>
      <w:r w:rsidR="00EA50D7" w:rsidRPr="00A831E6">
        <w:rPr>
          <w:rFonts w:cs="Times New Roman"/>
          <w:color w:val="auto"/>
          <w:lang w:val="en-GB"/>
        </w:rPr>
        <w:t xml:space="preserve"> and the </w:t>
      </w:r>
      <w:r w:rsidR="00EA50D7" w:rsidRPr="00A831E6">
        <w:rPr>
          <w:rFonts w:cs="Times New Roman"/>
          <w:i/>
          <w:color w:val="auto"/>
          <w:lang w:val="en-GB"/>
        </w:rPr>
        <w:t>Aeneid</w:t>
      </w:r>
      <w:r w:rsidR="004B7EE7" w:rsidRPr="00A831E6">
        <w:rPr>
          <w:rFonts w:cs="Times New Roman"/>
          <w:color w:val="auto"/>
          <w:lang w:val="en-GB"/>
        </w:rPr>
        <w:t>, Diss. Univ</w:t>
      </w:r>
      <w:r w:rsidR="00942D49">
        <w:rPr>
          <w:rFonts w:cs="Times New Roman"/>
          <w:color w:val="auto"/>
          <w:lang w:val="en-GB"/>
        </w:rPr>
        <w:t>ersity o</w:t>
      </w:r>
      <w:r w:rsidR="004B7EE7" w:rsidRPr="00A831E6">
        <w:rPr>
          <w:rFonts w:cs="Times New Roman"/>
          <w:color w:val="auto"/>
          <w:lang w:val="en-GB"/>
        </w:rPr>
        <w:t>f Pennsylvania [</w:t>
      </w:r>
      <w:r w:rsidR="00EF37D0">
        <w:rPr>
          <w:rFonts w:cs="Times New Roman"/>
          <w:lang w:val="en-US"/>
        </w:rPr>
        <w:t>DA 51, 1990/91, 4110</w:t>
      </w:r>
      <w:r w:rsidR="004B7EE7" w:rsidRPr="00A831E6">
        <w:rPr>
          <w:rFonts w:cs="Times New Roman"/>
          <w:lang w:val="en-US"/>
        </w:rPr>
        <w:t>A]</w:t>
      </w:r>
    </w:p>
    <w:p w:rsidR="00115710" w:rsidRPr="00A831E6" w:rsidRDefault="00EA50D7" w:rsidP="00936173">
      <w:pPr>
        <w:shd w:val="clear" w:color="auto" w:fill="FFFFFF"/>
        <w:jc w:val="both"/>
        <w:rPr>
          <w:rFonts w:cs="Times New Roman"/>
          <w:color w:val="auto"/>
          <w:lang w:val="en-GB"/>
        </w:rPr>
      </w:pPr>
      <w:r w:rsidRPr="00A831E6">
        <w:rPr>
          <w:rFonts w:cs="Times New Roman"/>
          <w:color w:val="auto"/>
          <w:lang w:val="nl-NL"/>
        </w:rPr>
        <w:t>–</w:t>
      </w:r>
      <w:r w:rsidRPr="00A831E6">
        <w:rPr>
          <w:rFonts w:cs="Times New Roman"/>
          <w:color w:val="auto"/>
          <w:lang w:val="nl-NL"/>
        </w:rPr>
        <w:tab/>
      </w:r>
      <w:r w:rsidR="00115710" w:rsidRPr="00A831E6">
        <w:rPr>
          <w:rFonts w:cs="Times New Roman"/>
          <w:color w:val="auto"/>
          <w:lang w:val="nl-NL"/>
        </w:rPr>
        <w:t xml:space="preserve">(1990b): Ov. </w:t>
      </w:r>
      <w:r w:rsidR="00115710" w:rsidRPr="00A831E6">
        <w:rPr>
          <w:rFonts w:cs="Times New Roman"/>
          <w:i/>
          <w:iCs/>
          <w:color w:val="auto"/>
          <w:lang w:val="nl-NL"/>
        </w:rPr>
        <w:t>Met</w:t>
      </w:r>
      <w:r w:rsidR="00115710" w:rsidRPr="00A831E6">
        <w:rPr>
          <w:rFonts w:cs="Times New Roman"/>
          <w:color w:val="auto"/>
          <w:lang w:val="nl-NL"/>
        </w:rPr>
        <w:t xml:space="preserve">. 10.475. </w:t>
      </w:r>
      <w:r w:rsidR="00115710" w:rsidRPr="00A831E6">
        <w:rPr>
          <w:rFonts w:cs="Times New Roman"/>
          <w:color w:val="auto"/>
          <w:lang w:val="en-GB"/>
        </w:rPr>
        <w:t>An Instance of “</w:t>
      </w:r>
      <w:r w:rsidR="00115710" w:rsidRPr="00A831E6">
        <w:rPr>
          <w:rFonts w:cs="Times New Roman"/>
          <w:iCs/>
          <w:color w:val="auto"/>
          <w:lang w:val="en-GB"/>
        </w:rPr>
        <w:t>Meta-allusion”</w:t>
      </w:r>
      <w:r w:rsidR="00115710" w:rsidRPr="00A831E6">
        <w:rPr>
          <w:rFonts w:cs="Times New Roman"/>
          <w:color w:val="auto"/>
          <w:lang w:val="en-GB"/>
        </w:rPr>
        <w:t>, Gymnasium 97, 458-460.</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(1994): Epi</w:t>
      </w:r>
      <w:r w:rsidR="004B7EE7" w:rsidRPr="00A831E6">
        <w:rPr>
          <w:rFonts w:cs="Times New Roman"/>
          <w:color w:val="auto"/>
          <w:lang w:val="en-GB"/>
        </w:rPr>
        <w:t>c Recall and the Finale of Ovid’</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MH 51, 45-53.</w:t>
      </w:r>
    </w:p>
    <w:p w:rsidR="00115710" w:rsidRPr="00A831E6" w:rsidRDefault="00115710" w:rsidP="00936173">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(1997): Poetic Allusion and Poetic Embrace in Ovid and Virgil, Ann Arbor [</w:t>
      </w:r>
      <w:r w:rsidR="00D068D7" w:rsidRPr="00A831E6">
        <w:rPr>
          <w:rFonts w:cs="Times New Roman"/>
          <w:color w:val="auto"/>
          <w:lang w:val="en-GB"/>
        </w:rPr>
        <w:t xml:space="preserve">A.M. Keith, Vergilius 44, 1998, 140-151; </w:t>
      </w:r>
      <w:r w:rsidRPr="00A831E6">
        <w:rPr>
          <w:rFonts w:cs="Times New Roman"/>
          <w:color w:val="auto"/>
          <w:lang w:val="en-GB"/>
        </w:rPr>
        <w:t>Y. Nadeau, BMCRev 1998.05.27; S.L. James, BMCRev 1999.03.14</w:t>
      </w:r>
      <w:r w:rsidR="00717DFC" w:rsidRPr="00A831E6">
        <w:rPr>
          <w:rFonts w:cs="Times New Roman"/>
          <w:color w:val="auto"/>
          <w:lang w:val="en-GB"/>
        </w:rPr>
        <w:t xml:space="preserve">; M. Gale, G&amp;R 46, 1999, 865; </w:t>
      </w:r>
      <w:r w:rsidR="00D068D7" w:rsidRPr="00A831E6">
        <w:rPr>
          <w:rFonts w:cs="Times New Roman"/>
          <w:color w:val="auto"/>
          <w:lang w:val="en-GB"/>
        </w:rPr>
        <w:t>D.P. Nelis, JRS 89, 1999, 240f.; B.J. Gibson, CR 50, 2000, 602f.; S.J. Harrison, CW 94, 2000/01, 197-199</w:t>
      </w:r>
      <w:r w:rsidRPr="00A831E6">
        <w:rPr>
          <w:rFonts w:cs="Times New Roman"/>
          <w:color w:val="auto"/>
          <w:lang w:val="en-GB"/>
        </w:rPr>
        <w:t>].</w:t>
      </w:r>
    </w:p>
    <w:p w:rsidR="00717DFC" w:rsidRPr="00A831E6" w:rsidRDefault="00717DFC" w:rsidP="00936173">
      <w:pPr>
        <w:shd w:val="clear" w:color="auto" w:fill="FFFFFF"/>
        <w:tabs>
          <w:tab w:val="left" w:pos="540"/>
        </w:tabs>
        <w:jc w:val="both"/>
        <w:rPr>
          <w:rFonts w:cs="Times New Roman"/>
          <w:color w:val="auto"/>
        </w:rPr>
      </w:pPr>
      <w:r w:rsidRPr="00A831E6">
        <w:rPr>
          <w:rFonts w:cs="Times New Roman"/>
          <w:color w:val="auto"/>
        </w:rPr>
        <w:t>Smits-Veldt</w:t>
      </w:r>
      <w:r w:rsidR="00D7212E">
        <w:rPr>
          <w:rFonts w:cs="Times New Roman"/>
          <w:color w:val="auto"/>
        </w:rPr>
        <w:t>, Mieke B.</w:t>
      </w:r>
      <w:r w:rsidRPr="00A831E6">
        <w:rPr>
          <w:rFonts w:cs="Times New Roman"/>
          <w:color w:val="auto"/>
        </w:rPr>
        <w:t xml:space="preserve"> (1988): Orpheus, dichter – leermeester, minnaar en martelaar, Lampas 21, 361-382.</w:t>
      </w:r>
    </w:p>
    <w:p w:rsidR="00094F38" w:rsidRPr="00A831E6" w:rsidRDefault="00094F38" w:rsidP="00936173">
      <w:pPr>
        <w:shd w:val="clear" w:color="auto" w:fill="FFFFFF"/>
        <w:jc w:val="both"/>
        <w:rPr>
          <w:rFonts w:cs="Times New Roman"/>
          <w:color w:val="auto"/>
        </w:rPr>
      </w:pPr>
      <w:r w:rsidRPr="00A831E6">
        <w:rPr>
          <w:rFonts w:cs="Times New Roman"/>
          <w:color w:val="auto"/>
        </w:rPr>
        <w:t>Smolak, Kurt (1992): Consule Nasonem. Pyramus und Thisbe in mittellateinischen Dichtu</w:t>
      </w:r>
      <w:r w:rsidRPr="00A831E6">
        <w:rPr>
          <w:rFonts w:cs="Times New Roman"/>
          <w:color w:val="auto"/>
        </w:rPr>
        <w:t>n</w:t>
      </w:r>
      <w:r w:rsidRPr="00A831E6">
        <w:rPr>
          <w:rFonts w:cs="Times New Roman"/>
          <w:color w:val="auto"/>
        </w:rPr>
        <w:t>gen, WS 105, 233-246</w:t>
      </w:r>
    </w:p>
    <w:p w:rsidR="004B7EE7" w:rsidRPr="00A831E6" w:rsidRDefault="00115710" w:rsidP="00936173">
      <w:pPr>
        <w:shd w:val="clear" w:color="auto" w:fill="FFFFFF"/>
        <w:jc w:val="both"/>
        <w:rPr>
          <w:rFonts w:cs="Times New Roman"/>
          <w:color w:val="auto"/>
          <w:lang w:val="fr-FR"/>
        </w:rPr>
      </w:pPr>
      <w:r w:rsidRPr="00A831E6">
        <w:rPr>
          <w:rFonts w:cs="Times New Roman"/>
          <w:color w:val="auto"/>
          <w:lang w:val="fr-FR"/>
        </w:rPr>
        <w:t>Smolenaars, Johannes Ja</w:t>
      </w:r>
      <w:r w:rsidR="004B7EE7" w:rsidRPr="00A831E6">
        <w:rPr>
          <w:rFonts w:cs="Times New Roman"/>
          <w:color w:val="auto"/>
          <w:lang w:val="fr-FR"/>
        </w:rPr>
        <w:t>cobus (1988)</w:t>
      </w:r>
      <w:r w:rsidR="00CD6429">
        <w:rPr>
          <w:rFonts w:cs="Times New Roman"/>
          <w:color w:val="auto"/>
          <w:lang w:val="fr-FR"/>
        </w:rPr>
        <w:t>:</w:t>
      </w:r>
      <w:r w:rsidR="004B7EE7" w:rsidRPr="00A831E6">
        <w:rPr>
          <w:rFonts w:cs="Times New Roman"/>
          <w:color w:val="auto"/>
          <w:lang w:val="fr-FR"/>
        </w:rPr>
        <w:t xml:space="preserve"> </w:t>
      </w:r>
      <w:r w:rsidR="004B7EE7" w:rsidRPr="00A831E6">
        <w:rPr>
          <w:rFonts w:cs="Times New Roman"/>
          <w:lang w:val="fr-FR"/>
        </w:rPr>
        <w:t>Ovidius’ metamorfose van de literaire traditie, Lampas 21, 419-433</w:t>
      </w:r>
    </w:p>
    <w:p w:rsidR="00115710" w:rsidRPr="00A831E6" w:rsidRDefault="004B7EE7" w:rsidP="00936173">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(2002): A Tale of ‘Sweet Terror’: Salmacis in Ov. Met. 4.285-388, in: Jerzy Styka (Hg.): The Myth in the Ancient Literature, Kraków, 45-54.</w:t>
      </w:r>
    </w:p>
    <w:p w:rsidR="00717DFC" w:rsidRPr="00A831E6" w:rsidRDefault="00717DFC" w:rsidP="00936173">
      <w:pPr>
        <w:shd w:val="clear" w:color="auto" w:fill="FFFFFF"/>
        <w:jc w:val="both"/>
        <w:rPr>
          <w:rFonts w:cs="Times New Roman"/>
          <w:color w:val="auto"/>
          <w:lang w:val="en-GB"/>
        </w:rPr>
      </w:pPr>
      <w:r w:rsidRPr="00A831E6">
        <w:rPr>
          <w:rFonts w:cs="Times New Roman"/>
          <w:lang w:val="en-GB"/>
        </w:rPr>
        <w:t xml:space="preserve">Śniezewski, Stanislaw (1988): De eis quae Ovidius in Metamorphoseon libris de Augusto eiusque gestis senserit [poln. </w:t>
      </w:r>
      <w:r w:rsidR="004E15C2">
        <w:rPr>
          <w:rFonts w:cs="Times New Roman"/>
          <w:lang w:val="en-GB"/>
        </w:rPr>
        <w:t>m</w:t>
      </w:r>
      <w:r w:rsidRPr="00A831E6">
        <w:rPr>
          <w:rFonts w:cs="Times New Roman"/>
          <w:lang w:val="en-GB"/>
        </w:rPr>
        <w:t>it lat. Resümee], Meander 43, 397-409.</w:t>
      </w:r>
    </w:p>
    <w:p w:rsidR="00717DFC" w:rsidRPr="00A831E6" w:rsidRDefault="00717DFC" w:rsidP="00936173">
      <w:pPr>
        <w:shd w:val="clear" w:color="auto" w:fill="FFFFFF"/>
        <w:jc w:val="both"/>
        <w:rPr>
          <w:rFonts w:cs="Times New Roman"/>
          <w:lang w:val="en-US"/>
        </w:rPr>
      </w:pPr>
      <w:r w:rsidRPr="00A831E6">
        <w:rPr>
          <w:rFonts w:cs="Times New Roman"/>
          <w:lang w:val="en-US"/>
        </w:rPr>
        <w:t xml:space="preserve">Söderlind, Martin (2000): The Woman in the Window: A Motif in Ovid’s </w:t>
      </w:r>
      <w:r w:rsidRPr="00A831E6">
        <w:rPr>
          <w:rFonts w:cs="Times New Roman"/>
          <w:i/>
          <w:lang w:val="en-US"/>
        </w:rPr>
        <w:t>Metamorphoses</w:t>
      </w:r>
      <w:r w:rsidRPr="00A831E6">
        <w:rPr>
          <w:rFonts w:cs="Times New Roman"/>
          <w:lang w:val="en-US"/>
        </w:rPr>
        <w:t xml:space="preserve">, in: </w:t>
      </w:r>
      <w:r w:rsidR="00DE6C68" w:rsidRPr="00A831E6">
        <w:rPr>
          <w:rFonts w:cs="Times New Roman"/>
          <w:lang w:val="en-US"/>
        </w:rPr>
        <w:t>Arne Jönsson/Anders Piltz (Hgg.): Språkets speglingar, Festskrift till Birger Bergh, Änge</w:t>
      </w:r>
      <w:r w:rsidR="00DE6C68" w:rsidRPr="00A831E6">
        <w:rPr>
          <w:rFonts w:cs="Times New Roman"/>
          <w:lang w:val="en-US"/>
        </w:rPr>
        <w:t>l</w:t>
      </w:r>
      <w:r w:rsidR="00DE6C68" w:rsidRPr="00A831E6">
        <w:rPr>
          <w:rFonts w:cs="Times New Roman"/>
          <w:lang w:val="en-US"/>
        </w:rPr>
        <w:t>holm, 627-635.</w:t>
      </w:r>
    </w:p>
    <w:p w:rsidR="00DE6C68" w:rsidRPr="00A831E6" w:rsidRDefault="00DE6C68" w:rsidP="00936173">
      <w:pPr>
        <w:shd w:val="clear" w:color="auto" w:fill="FFFFFF"/>
        <w:jc w:val="both"/>
        <w:rPr>
          <w:rFonts w:cs="Times New Roman"/>
          <w:color w:val="auto"/>
          <w:lang w:val="it-IT"/>
        </w:rPr>
      </w:pPr>
      <w:r w:rsidRPr="004E15C2">
        <w:rPr>
          <w:rFonts w:cs="Times New Roman"/>
          <w:lang w:val="it-IT"/>
        </w:rPr>
        <w:lastRenderedPageBreak/>
        <w:t xml:space="preserve">Soler, Elena S. (1998): Conflicto interior y </w:t>
      </w:r>
      <w:r w:rsidR="000009CF">
        <w:rPr>
          <w:rFonts w:cs="Times New Roman"/>
          <w:lang w:val="it-IT"/>
        </w:rPr>
        <w:t>metamorfosis:</w:t>
      </w:r>
      <w:r w:rsidRPr="004E15C2">
        <w:rPr>
          <w:rFonts w:cs="Times New Roman"/>
          <w:lang w:val="it-IT"/>
        </w:rPr>
        <w:t xml:space="preserve"> a propósito de Medea en Ovidio, in: </w:t>
      </w:r>
      <w:r w:rsidRPr="004E15C2">
        <w:rPr>
          <w:rFonts w:cs="Times New Roman"/>
          <w:color w:val="auto"/>
          <w:lang w:val="it-IT"/>
        </w:rPr>
        <w:t>José Luis Vidal/Antonio Alvar Ezquerra</w:t>
      </w:r>
      <w:r w:rsidR="004E15C2">
        <w:rPr>
          <w:rFonts w:cs="Times New Roman"/>
          <w:color w:val="auto"/>
          <w:lang w:val="it-IT"/>
        </w:rPr>
        <w:t xml:space="preserve"> (Hgg.): IX congreso español de</w:t>
      </w:r>
      <w:r w:rsidRPr="004E15C2">
        <w:rPr>
          <w:rFonts w:cs="Times New Roman"/>
          <w:color w:val="auto"/>
          <w:lang w:val="it-IT"/>
        </w:rPr>
        <w:t xml:space="preserve"> clásicos: Madrid, 27 al 30 de septiembre de 1995. </w:t>
      </w:r>
      <w:r w:rsidRPr="00A831E6">
        <w:rPr>
          <w:rFonts w:cs="Times New Roman"/>
          <w:color w:val="auto"/>
          <w:lang w:val="it-IT"/>
        </w:rPr>
        <w:t>5: Literatura latina, Madrid, 181-186.</w:t>
      </w:r>
    </w:p>
    <w:p w:rsidR="00DE6C68" w:rsidRPr="00A831E6" w:rsidRDefault="00DE6C68" w:rsidP="00936173">
      <w:pPr>
        <w:shd w:val="clear" w:color="auto" w:fill="FFFFFF"/>
        <w:jc w:val="both"/>
        <w:rPr>
          <w:rFonts w:cs="Times New Roman"/>
          <w:color w:val="auto"/>
          <w:lang w:val="it-IT"/>
        </w:rPr>
      </w:pPr>
      <w:r w:rsidRPr="00A831E6">
        <w:rPr>
          <w:rFonts w:cs="Times New Roman"/>
          <w:lang w:val="it-IT"/>
        </w:rPr>
        <w:t>Solimano, Giannina (</w:t>
      </w:r>
      <w:r w:rsidR="00B15D49" w:rsidRPr="00A831E6">
        <w:rPr>
          <w:rFonts w:cs="Times New Roman"/>
          <w:lang w:val="it-IT"/>
        </w:rPr>
        <w:t>1993</w:t>
      </w:r>
      <w:r w:rsidRPr="00A831E6">
        <w:rPr>
          <w:rFonts w:cs="Times New Roman"/>
          <w:lang w:val="it-IT"/>
        </w:rPr>
        <w:t>): Ing</w:t>
      </w:r>
      <w:r w:rsidR="00B15D49" w:rsidRPr="00A831E6">
        <w:rPr>
          <w:rFonts w:cs="Times New Roman"/>
          <w:lang w:val="it-IT"/>
        </w:rPr>
        <w:t>anno e verità della metamorfosi</w:t>
      </w:r>
      <w:r w:rsidRPr="00A831E6">
        <w:rPr>
          <w:rFonts w:cs="Times New Roman"/>
          <w:lang w:val="it-IT"/>
        </w:rPr>
        <w:t>: divagazioni tra Ovidio e Plauto</w:t>
      </w:r>
      <w:r w:rsidR="00B15D49" w:rsidRPr="00A831E6">
        <w:rPr>
          <w:rFonts w:cs="Times New Roman"/>
          <w:lang w:val="it-IT"/>
        </w:rPr>
        <w:t>, in: Si</w:t>
      </w:r>
      <w:r w:rsidR="00942D49">
        <w:rPr>
          <w:rFonts w:cs="Times New Roman"/>
          <w:lang w:val="it-IT"/>
        </w:rPr>
        <w:t>monetta Feraboli (Hg.): Mosaico. S</w:t>
      </w:r>
      <w:r w:rsidR="00B15D49" w:rsidRPr="00A831E6">
        <w:rPr>
          <w:rFonts w:cs="Times New Roman"/>
          <w:lang w:val="it-IT"/>
        </w:rPr>
        <w:t>tudi in onore di Umberto Albini, Genova (Pubblicazioni del D.AR.FI.CL.ET 148), 209-216.</w:t>
      </w:r>
    </w:p>
    <w:p w:rsidR="00115710" w:rsidRPr="00A831E6" w:rsidRDefault="00115710" w:rsidP="00936173">
      <w:pPr>
        <w:shd w:val="clear" w:color="auto" w:fill="FFFFFF"/>
        <w:jc w:val="both"/>
        <w:rPr>
          <w:rFonts w:cs="Times New Roman"/>
          <w:color w:val="auto"/>
          <w:lang w:val="it-IT"/>
        </w:rPr>
      </w:pPr>
      <w:r w:rsidRPr="00A831E6">
        <w:rPr>
          <w:rFonts w:cs="Times New Roman"/>
          <w:color w:val="auto"/>
          <w:lang w:val="it-IT"/>
        </w:rPr>
        <w:t xml:space="preserve">Solodow, Joseph B. (1988): The World of Ovid’s </w:t>
      </w:r>
      <w:r w:rsidRPr="00A831E6">
        <w:rPr>
          <w:rFonts w:cs="Times New Roman"/>
          <w:i/>
          <w:color w:val="auto"/>
          <w:lang w:val="it-IT"/>
        </w:rPr>
        <w:t>Metamorphoses</w:t>
      </w:r>
      <w:r w:rsidRPr="00A831E6">
        <w:rPr>
          <w:rFonts w:cs="Times New Roman"/>
          <w:color w:val="auto"/>
          <w:lang w:val="it-IT"/>
        </w:rPr>
        <w:t>, Chapel Hill/London [</w:t>
      </w:r>
      <w:r w:rsidR="00B15D49" w:rsidRPr="00A831E6">
        <w:rPr>
          <w:rFonts w:cs="Times New Roman"/>
          <w:color w:val="auto"/>
          <w:lang w:val="it-IT"/>
        </w:rPr>
        <w:t>C</w:t>
      </w:r>
      <w:r w:rsidR="00B15D49" w:rsidRPr="00A831E6">
        <w:rPr>
          <w:rFonts w:cs="Times New Roman"/>
          <w:color w:val="auto"/>
          <w:lang w:val="it-IT"/>
        </w:rPr>
        <w:t>o</w:t>
      </w:r>
      <w:r w:rsidR="00B15D49" w:rsidRPr="00A831E6">
        <w:rPr>
          <w:rFonts w:cs="Times New Roman"/>
          <w:color w:val="auto"/>
          <w:lang w:val="it-IT"/>
        </w:rPr>
        <w:t xml:space="preserve">va, Paideia 44, 1989, 273-275; D. Fowler, G&amp;R 36, 1989, 105-107; </w:t>
      </w:r>
      <w:r w:rsidRPr="00A831E6">
        <w:rPr>
          <w:rFonts w:cs="Times New Roman"/>
          <w:color w:val="auto"/>
          <w:lang w:val="it-IT"/>
        </w:rPr>
        <w:t>K.</w:t>
      </w:r>
      <w:r w:rsidR="000E417A">
        <w:rPr>
          <w:rFonts w:cs="Times New Roman"/>
          <w:color w:val="auto"/>
          <w:lang w:val="it-IT"/>
        </w:rPr>
        <w:t xml:space="preserve"> </w:t>
      </w:r>
      <w:r w:rsidRPr="00A831E6">
        <w:rPr>
          <w:rFonts w:cs="Times New Roman"/>
          <w:color w:val="auto"/>
          <w:lang w:val="it-IT"/>
        </w:rPr>
        <w:t>Galinsky, AJPh 110, 1989, 515-518; A.M.</w:t>
      </w:r>
      <w:r w:rsidR="000E417A">
        <w:rPr>
          <w:rFonts w:cs="Times New Roman"/>
          <w:color w:val="auto"/>
          <w:lang w:val="it-IT"/>
        </w:rPr>
        <w:t xml:space="preserve"> </w:t>
      </w:r>
      <w:r w:rsidRPr="00A831E6">
        <w:rPr>
          <w:rFonts w:cs="Times New Roman"/>
          <w:color w:val="auto"/>
          <w:lang w:val="it-IT"/>
        </w:rPr>
        <w:t xml:space="preserve">Keith, Phoenix 43, 1989, 273-276; </w:t>
      </w:r>
      <w:r w:rsidR="00B15D49" w:rsidRPr="00A831E6">
        <w:rPr>
          <w:rFonts w:cs="Times New Roman"/>
          <w:color w:val="auto"/>
          <w:lang w:val="it-IT"/>
        </w:rPr>
        <w:t>S.</w:t>
      </w:r>
      <w:r w:rsidR="000E417A">
        <w:rPr>
          <w:rFonts w:cs="Times New Roman"/>
          <w:color w:val="auto"/>
          <w:lang w:val="it-IT"/>
        </w:rPr>
        <w:t xml:space="preserve"> </w:t>
      </w:r>
      <w:r w:rsidR="00B15D49" w:rsidRPr="00A831E6">
        <w:rPr>
          <w:rFonts w:cs="Times New Roman"/>
          <w:color w:val="auto"/>
          <w:lang w:val="it-IT"/>
        </w:rPr>
        <w:t xml:space="preserve">Lundström, Gnomon 61, 1989, 255-258; S. Viarre RPh 83, 1989, 323f.; McCaffrey, CW 83, 1989/90, 69; F. Graf, MH 47, 1990, 257; </w:t>
      </w:r>
      <w:r w:rsidRPr="00A831E6">
        <w:rPr>
          <w:rFonts w:cs="Times New Roman"/>
          <w:color w:val="auto"/>
          <w:lang w:val="it-IT"/>
        </w:rPr>
        <w:t>D.</w:t>
      </w:r>
      <w:r w:rsidR="000E417A">
        <w:rPr>
          <w:rFonts w:cs="Times New Roman"/>
          <w:color w:val="auto"/>
          <w:lang w:val="it-IT"/>
        </w:rPr>
        <w:t xml:space="preserve"> </w:t>
      </w:r>
      <w:r w:rsidRPr="00A831E6">
        <w:rPr>
          <w:rFonts w:cs="Times New Roman"/>
          <w:color w:val="auto"/>
          <w:lang w:val="it-IT"/>
        </w:rPr>
        <w:t xml:space="preserve">Lateiner, CPh 85, 1990, 232-235; </w:t>
      </w:r>
      <w:r w:rsidR="00B15D49" w:rsidRPr="00A831E6">
        <w:rPr>
          <w:rFonts w:cs="Times New Roman"/>
          <w:color w:val="auto"/>
          <w:lang w:val="it-IT"/>
        </w:rPr>
        <w:t xml:space="preserve">C. Martindale, CompLit 42, 1990, 258-260; </w:t>
      </w:r>
      <w:r w:rsidRPr="00A831E6">
        <w:rPr>
          <w:rFonts w:cs="Times New Roman"/>
          <w:color w:val="auto"/>
          <w:lang w:val="it-IT"/>
        </w:rPr>
        <w:t>W.S.M. Nicoll, CR 104, 1990, 271f;</w:t>
      </w:r>
      <w:r w:rsidR="00B15D49" w:rsidRPr="00A831E6">
        <w:rPr>
          <w:rFonts w:cs="Times New Roman"/>
          <w:color w:val="auto"/>
          <w:lang w:val="it-IT"/>
        </w:rPr>
        <w:t xml:space="preserve"> P. Frassinetti, Athenaeum 69, 1991, 314f.; McCabe, EMC 36, 1992, 84-89; A. Pérez Vega/M.J. García Navarro, Emerita 60, 1992, 173-176; B. Rochette, LEC 60, 1992, 94f.</w:t>
      </w:r>
      <w:r w:rsidRPr="00A831E6">
        <w:rPr>
          <w:rFonts w:cs="Times New Roman"/>
          <w:color w:val="auto"/>
          <w:lang w:val="it-IT"/>
        </w:rPr>
        <w:t>].</w:t>
      </w:r>
    </w:p>
    <w:p w:rsidR="00E265F9" w:rsidRPr="00A831E6" w:rsidRDefault="00E265F9"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(1989): </w:t>
      </w:r>
      <w:r w:rsidRPr="00A831E6">
        <w:rPr>
          <w:rFonts w:cs="Times New Roman"/>
          <w:lang w:val="en-US"/>
        </w:rPr>
        <w:t>Persistence of Vergilian Memories, LCM 14, 119-121</w:t>
      </w:r>
    </w:p>
    <w:p w:rsidR="008C58F8" w:rsidRPr="00A831E6" w:rsidRDefault="008C58F8" w:rsidP="00936173">
      <w:pPr>
        <w:shd w:val="clear" w:color="auto" w:fill="FFFFFF"/>
        <w:jc w:val="both"/>
        <w:rPr>
          <w:rFonts w:cs="Times New Roman"/>
          <w:color w:val="auto"/>
          <w:lang w:val="en-US"/>
        </w:rPr>
      </w:pPr>
      <w:r w:rsidRPr="00A831E6">
        <w:rPr>
          <w:rFonts w:cs="Times New Roman"/>
          <w:color w:val="auto"/>
          <w:lang w:val="en-US"/>
        </w:rPr>
        <w:t>Solomon, Jon (2014): The Influence of Ovid in Opera, in: Miller/Newlands 2014, 371-385.</w:t>
      </w:r>
    </w:p>
    <w:p w:rsidR="00512B8F" w:rsidRPr="00D87AC8" w:rsidRDefault="00512B8F" w:rsidP="00936173">
      <w:pPr>
        <w:shd w:val="clear" w:color="auto" w:fill="FFFFFF"/>
        <w:jc w:val="both"/>
        <w:rPr>
          <w:rFonts w:cs="Times New Roman"/>
          <w:color w:val="auto"/>
          <w:lang w:val="fr-FR"/>
        </w:rPr>
      </w:pPr>
      <w:r w:rsidRPr="00512B8F">
        <w:rPr>
          <w:lang w:val="it-IT"/>
        </w:rPr>
        <w:t>Sommariva, Grazia</w:t>
      </w:r>
      <w:r>
        <w:rPr>
          <w:lang w:val="it-IT"/>
        </w:rPr>
        <w:t xml:space="preserve"> (1991): </w:t>
      </w:r>
      <w:r w:rsidRPr="00512B8F">
        <w:rPr>
          <w:lang w:val="it-IT"/>
        </w:rPr>
        <w:t xml:space="preserve">Il barbiere di Mida </w:t>
      </w:r>
      <w:r>
        <w:rPr>
          <w:lang w:val="it-IT"/>
        </w:rPr>
        <w:t xml:space="preserve">(Petr. </w:t>
      </w:r>
      <w:r w:rsidRPr="00D87AC8">
        <w:rPr>
          <w:lang w:val="fr-FR"/>
        </w:rPr>
        <w:t>Satyr. fr. 28 Ernout), FAM 1, 107-117.</w:t>
      </w:r>
    </w:p>
    <w:p w:rsidR="007A0F07" w:rsidRPr="007A0F07" w:rsidRDefault="007A0F07" w:rsidP="00936173">
      <w:pPr>
        <w:shd w:val="clear" w:color="auto" w:fill="FFFFFF"/>
        <w:jc w:val="both"/>
        <w:rPr>
          <w:rFonts w:cs="Times New Roman"/>
          <w:color w:val="auto"/>
          <w:lang w:val="fr-FR"/>
        </w:rPr>
      </w:pPr>
      <w:r w:rsidRPr="007A0F07">
        <w:rPr>
          <w:rFonts w:cs="Times New Roman"/>
          <w:color w:val="auto"/>
          <w:lang w:val="fr-FR"/>
        </w:rPr>
        <w:t>Somville, P</w:t>
      </w:r>
      <w:r>
        <w:rPr>
          <w:rFonts w:cs="Times New Roman"/>
          <w:color w:val="auto"/>
          <w:lang w:val="fr-FR"/>
        </w:rPr>
        <w:t>ierre</w:t>
      </w:r>
      <w:r w:rsidRPr="007A0F07">
        <w:rPr>
          <w:rFonts w:cs="Times New Roman"/>
          <w:color w:val="auto"/>
          <w:lang w:val="fr-FR"/>
        </w:rPr>
        <w:t xml:space="preserve"> (1984): Le dauphin d</w:t>
      </w:r>
      <w:r>
        <w:rPr>
          <w:rFonts w:cs="Times New Roman"/>
          <w:color w:val="auto"/>
          <w:lang w:val="fr-FR"/>
        </w:rPr>
        <w:t>ans la religion grecque, RHR 201, 3-24.</w:t>
      </w:r>
    </w:p>
    <w:p w:rsidR="00115710" w:rsidRPr="00A831E6" w:rsidRDefault="00115710" w:rsidP="00936173">
      <w:pPr>
        <w:shd w:val="clear" w:color="auto" w:fill="FFFFFF"/>
        <w:jc w:val="both"/>
        <w:rPr>
          <w:rFonts w:cs="Times New Roman"/>
          <w:color w:val="auto"/>
        </w:rPr>
      </w:pPr>
      <w:r w:rsidRPr="00A831E6">
        <w:rPr>
          <w:rFonts w:cs="Times New Roman"/>
          <w:color w:val="auto"/>
        </w:rPr>
        <w:t>Sonderegger, Erwin (1986): Die Flügel des Dädalus. Zur Rezeption einer schwierigen Ovid</w:t>
      </w:r>
      <w:r w:rsidRPr="00A831E6">
        <w:rPr>
          <w:rFonts w:cs="Times New Roman"/>
          <w:color w:val="auto"/>
        </w:rPr>
        <w:t>s</w:t>
      </w:r>
      <w:r w:rsidRPr="00A831E6">
        <w:rPr>
          <w:rFonts w:cs="Times New Roman"/>
          <w:color w:val="auto"/>
        </w:rPr>
        <w:t>telle, Gymnasium 93, 520-532.</w:t>
      </w:r>
    </w:p>
    <w:p w:rsidR="000862A9" w:rsidRPr="00A831E6" w:rsidRDefault="000862A9" w:rsidP="00936173">
      <w:pPr>
        <w:shd w:val="clear" w:color="auto" w:fill="FFFFFF"/>
        <w:jc w:val="both"/>
        <w:rPr>
          <w:rFonts w:cs="Times New Roman"/>
          <w:color w:val="auto"/>
          <w:lang w:val="fr-FR"/>
        </w:rPr>
      </w:pPr>
      <w:r w:rsidRPr="00A831E6">
        <w:rPr>
          <w:rFonts w:cs="Times New Roman"/>
          <w:lang w:val="fr-FR"/>
        </w:rPr>
        <w:t>Soubiran</w:t>
      </w:r>
      <w:r w:rsidR="000E417A">
        <w:rPr>
          <w:rFonts w:cs="Times New Roman"/>
          <w:lang w:val="fr-FR"/>
        </w:rPr>
        <w:t>,</w:t>
      </w:r>
      <w:r w:rsidRPr="00A831E6">
        <w:rPr>
          <w:rFonts w:cs="Times New Roman"/>
          <w:lang w:val="fr-FR"/>
        </w:rPr>
        <w:t xml:space="preserve"> Jean (1989)</w:t>
      </w:r>
      <w:r w:rsidR="00CD6429">
        <w:rPr>
          <w:rFonts w:cs="Times New Roman"/>
          <w:lang w:val="fr-FR"/>
        </w:rPr>
        <w:t>:</w:t>
      </w:r>
      <w:r w:rsidRPr="00A831E6">
        <w:rPr>
          <w:rFonts w:cs="Times New Roman"/>
          <w:lang w:val="fr-FR"/>
        </w:rPr>
        <w:t xml:space="preserve"> Autour de Numa (Ovide, Métamorphoses, xv), VL 113, 11-17.</w:t>
      </w:r>
    </w:p>
    <w:p w:rsidR="005F384A" w:rsidRPr="00A831E6" w:rsidRDefault="004B7034" w:rsidP="00936173">
      <w:pPr>
        <w:shd w:val="clear" w:color="auto" w:fill="FFFFFF"/>
        <w:jc w:val="both"/>
        <w:rPr>
          <w:rFonts w:cs="Times New Roman"/>
          <w:color w:val="auto"/>
          <w:lang w:val="en-US"/>
        </w:rPr>
      </w:pPr>
      <w:r w:rsidRPr="00A831E6">
        <w:rPr>
          <w:rFonts w:cs="Times New Roman"/>
          <w:color w:val="auto"/>
          <w:lang w:val="en-US"/>
        </w:rPr>
        <w:t xml:space="preserve">Sowell, Madison </w:t>
      </w:r>
      <w:r w:rsidR="005F384A" w:rsidRPr="00A831E6">
        <w:rPr>
          <w:rFonts w:cs="Times New Roman"/>
          <w:color w:val="auto"/>
          <w:lang w:val="en-US"/>
        </w:rPr>
        <w:t xml:space="preserve">U. </w:t>
      </w:r>
      <w:r w:rsidR="005F384A" w:rsidRPr="00A831E6">
        <w:rPr>
          <w:rFonts w:cs="Times New Roman"/>
          <w:smallCaps/>
          <w:color w:val="auto"/>
          <w:lang w:val="en-US"/>
        </w:rPr>
        <w:t>(1991, H</w:t>
      </w:r>
      <w:r w:rsidR="005F384A" w:rsidRPr="00A831E6">
        <w:rPr>
          <w:rFonts w:cs="Times New Roman"/>
          <w:color w:val="auto"/>
          <w:lang w:val="en-US"/>
        </w:rPr>
        <w:t>g</w:t>
      </w:r>
      <w:r w:rsidR="005F384A" w:rsidRPr="00A831E6">
        <w:rPr>
          <w:rFonts w:cs="Times New Roman"/>
          <w:smallCaps/>
          <w:color w:val="auto"/>
          <w:lang w:val="en-US"/>
        </w:rPr>
        <w:t>.), D</w:t>
      </w:r>
      <w:r w:rsidR="005F384A" w:rsidRPr="00A831E6">
        <w:rPr>
          <w:rFonts w:cs="Times New Roman"/>
          <w:color w:val="auto"/>
          <w:lang w:val="en-US"/>
        </w:rPr>
        <w:t>ante and Ovid</w:t>
      </w:r>
      <w:r w:rsidR="005F384A" w:rsidRPr="00A831E6">
        <w:rPr>
          <w:rFonts w:cs="Times New Roman"/>
          <w:smallCaps/>
          <w:color w:val="auto"/>
          <w:lang w:val="en-US"/>
        </w:rPr>
        <w:t>. E</w:t>
      </w:r>
      <w:r w:rsidR="005F384A" w:rsidRPr="00A831E6">
        <w:rPr>
          <w:rFonts w:cs="Times New Roman"/>
          <w:color w:val="auto"/>
          <w:lang w:val="en-US"/>
        </w:rPr>
        <w:t>ssays in Intertextuality, Binghamton, N.Y.</w:t>
      </w:r>
      <w:r w:rsidRPr="00A831E6">
        <w:rPr>
          <w:rFonts w:cs="Times New Roman"/>
          <w:color w:val="auto"/>
          <w:lang w:val="en-US"/>
        </w:rPr>
        <w:t xml:space="preserve"> </w:t>
      </w:r>
      <w:r w:rsidRPr="00A831E6">
        <w:rPr>
          <w:rFonts w:cs="Times New Roman"/>
          <w:lang w:val="en-US"/>
        </w:rPr>
        <w:t>(Medieval and Renaissance Texts and Studies 82) [G. Brugnoli, GIF 45, 1993, 325-327].</w:t>
      </w:r>
    </w:p>
    <w:p w:rsidR="00115710" w:rsidRPr="00A831E6" w:rsidRDefault="00115710" w:rsidP="00936173">
      <w:pPr>
        <w:shd w:val="clear" w:color="auto" w:fill="FFFFFF"/>
        <w:jc w:val="both"/>
        <w:rPr>
          <w:rFonts w:cs="Times New Roman"/>
          <w:color w:val="auto"/>
        </w:rPr>
      </w:pPr>
      <w:r w:rsidRPr="00A831E6">
        <w:rPr>
          <w:rFonts w:cs="Times New Roman"/>
          <w:color w:val="auto"/>
        </w:rPr>
        <w:t xml:space="preserve">Spahlinger, Lothar (1996): Ars latet arte sua: Untersuchungen zur Poetologie in den </w:t>
      </w:r>
      <w:r w:rsidRPr="00A831E6">
        <w:rPr>
          <w:rFonts w:cs="Times New Roman"/>
          <w:i/>
          <w:color w:val="auto"/>
        </w:rPr>
        <w:t>Met</w:t>
      </w:r>
      <w:r w:rsidRPr="00A831E6">
        <w:rPr>
          <w:rFonts w:cs="Times New Roman"/>
          <w:i/>
          <w:color w:val="auto"/>
        </w:rPr>
        <w:t>a</w:t>
      </w:r>
      <w:r w:rsidRPr="00A831E6">
        <w:rPr>
          <w:rFonts w:cs="Times New Roman"/>
          <w:i/>
          <w:color w:val="auto"/>
        </w:rPr>
        <w:t>morphosen</w:t>
      </w:r>
      <w:r w:rsidRPr="00A831E6">
        <w:rPr>
          <w:rFonts w:cs="Times New Roman"/>
          <w:color w:val="auto"/>
        </w:rPr>
        <w:t xml:space="preserve"> Ovids, Stuttgart (Beiträge zur Altertumswissenschaft 83) [</w:t>
      </w:r>
      <w:r w:rsidR="003F0956" w:rsidRPr="00A831E6">
        <w:rPr>
          <w:rFonts w:cs="Times New Roman"/>
          <w:color w:val="auto"/>
        </w:rPr>
        <w:t xml:space="preserve">S. Viarre, REL 75, 1997, 333; </w:t>
      </w:r>
      <w:r w:rsidR="00A55AA9" w:rsidRPr="00A831E6">
        <w:rPr>
          <w:rFonts w:cs="Times New Roman"/>
          <w:color w:val="auto"/>
        </w:rPr>
        <w:t xml:space="preserve">B. Czapla, Gymnasium 105, 1998, 365-368; </w:t>
      </w:r>
      <w:r w:rsidRPr="00A831E6">
        <w:rPr>
          <w:rFonts w:cs="Times New Roman"/>
          <w:color w:val="auto"/>
        </w:rPr>
        <w:t>N. Holzberg, CR 48, 1998, 313-315; K. Galinsky, Gnomon 72, 20</w:t>
      </w:r>
      <w:r w:rsidR="004B7EE7" w:rsidRPr="00A831E6">
        <w:rPr>
          <w:rFonts w:cs="Times New Roman"/>
          <w:color w:val="auto"/>
        </w:rPr>
        <w:t>00, 359-361</w:t>
      </w:r>
      <w:r w:rsidRPr="00A831E6">
        <w:rPr>
          <w:rFonts w:cs="Times New Roman"/>
          <w:color w:val="auto"/>
        </w:rPr>
        <w:t>].</w:t>
      </w:r>
    </w:p>
    <w:p w:rsidR="00A55AA9" w:rsidRPr="00A831E6" w:rsidRDefault="00A55AA9" w:rsidP="00936173">
      <w:pPr>
        <w:shd w:val="clear" w:color="auto" w:fill="FFFFFF"/>
        <w:jc w:val="both"/>
        <w:rPr>
          <w:rFonts w:cs="Times New Roman"/>
          <w:color w:val="auto"/>
          <w:lang w:val="fr-FR"/>
        </w:rPr>
      </w:pPr>
      <w:r w:rsidRPr="00A831E6">
        <w:rPr>
          <w:rFonts w:cs="Times New Roman"/>
          <w:lang w:val="fr-FR"/>
        </w:rPr>
        <w:t>Spaltenstein, François (2000)</w:t>
      </w:r>
      <w:r w:rsidR="00CD6429">
        <w:rPr>
          <w:rFonts w:cs="Times New Roman"/>
          <w:lang w:val="fr-FR"/>
        </w:rPr>
        <w:t>:</w:t>
      </w:r>
      <w:r w:rsidRPr="00A831E6">
        <w:rPr>
          <w:rFonts w:cs="Times New Roman"/>
          <w:lang w:val="fr-FR"/>
        </w:rPr>
        <w:t xml:space="preserve"> Pygmalion et sa statue (Ovide, Métamorphoses 10,243 sqq.), in</w:t>
      </w:r>
      <w:r w:rsidR="00CD6429">
        <w:rPr>
          <w:rFonts w:cs="Times New Roman"/>
          <w:lang w:val="fr-FR"/>
        </w:rPr>
        <w:t>:</w:t>
      </w:r>
      <w:r w:rsidRPr="00A831E6">
        <w:rPr>
          <w:rFonts w:cs="Times New Roman"/>
          <w:lang w:val="fr-FR"/>
        </w:rPr>
        <w:t xml:space="preserve"> Walter Lenschen (Hg.)</w:t>
      </w:r>
      <w:r w:rsidR="00CD6429">
        <w:rPr>
          <w:rFonts w:cs="Times New Roman"/>
          <w:lang w:val="fr-FR"/>
        </w:rPr>
        <w:t>:</w:t>
      </w:r>
      <w:r w:rsidRPr="00A831E6">
        <w:rPr>
          <w:rFonts w:cs="Times New Roman"/>
          <w:lang w:val="fr-FR"/>
        </w:rPr>
        <w:t xml:space="preserve"> Die Sprachen der Liebe = Langages de l’amour, Bern/Frankfurt a.M. (Travaux du Centre de traduction littéraire</w:t>
      </w:r>
      <w:r w:rsidR="00CD6429">
        <w:rPr>
          <w:rFonts w:cs="Times New Roman"/>
          <w:lang w:val="fr-FR"/>
        </w:rPr>
        <w:t>;</w:t>
      </w:r>
      <w:r w:rsidRPr="00A831E6">
        <w:rPr>
          <w:rFonts w:cs="Times New Roman"/>
          <w:lang w:val="fr-FR"/>
        </w:rPr>
        <w:t xml:space="preserve"> 35), 209-212.</w:t>
      </w:r>
    </w:p>
    <w:p w:rsidR="003F0956" w:rsidRPr="00A831E6" w:rsidRDefault="003F0956" w:rsidP="00936173">
      <w:pPr>
        <w:shd w:val="clear" w:color="auto" w:fill="FFFFFF"/>
        <w:jc w:val="both"/>
        <w:rPr>
          <w:rFonts w:cs="Times New Roman"/>
          <w:color w:val="auto"/>
          <w:lang w:val="en-US"/>
        </w:rPr>
      </w:pPr>
      <w:r w:rsidRPr="00A831E6">
        <w:rPr>
          <w:rFonts w:cs="Times New Roman"/>
          <w:lang w:val="en-US"/>
        </w:rPr>
        <w:t>Spanoudakis, Konstantinos (2002): Ovid Met. 7.363ff. and Ps.-Lactantius’ Comment, Eranos 100, 161-165.</w:t>
      </w:r>
    </w:p>
    <w:p w:rsidR="005F1006" w:rsidRPr="005F1006" w:rsidRDefault="005F1006" w:rsidP="00936173">
      <w:pPr>
        <w:shd w:val="clear" w:color="auto" w:fill="FFFFFF"/>
        <w:jc w:val="both"/>
        <w:rPr>
          <w:rFonts w:cs="Times New Roman"/>
          <w:color w:val="auto"/>
        </w:rPr>
      </w:pPr>
      <w:r w:rsidRPr="005F1006">
        <w:rPr>
          <w:rFonts w:cs="Times New Roman"/>
          <w:color w:val="auto"/>
        </w:rPr>
        <w:t>Speiser, Manuela (1992): Orpheusdarstellungen im K</w:t>
      </w:r>
      <w:r>
        <w:rPr>
          <w:rFonts w:cs="Times New Roman"/>
          <w:color w:val="auto"/>
        </w:rPr>
        <w:t>ontext poetischer Programme, I</w:t>
      </w:r>
      <w:r>
        <w:rPr>
          <w:rFonts w:cs="Times New Roman"/>
          <w:color w:val="auto"/>
        </w:rPr>
        <w:t>n</w:t>
      </w:r>
      <w:r>
        <w:rPr>
          <w:rFonts w:cs="Times New Roman"/>
          <w:color w:val="auto"/>
        </w:rPr>
        <w:t>nsbruck.</w:t>
      </w:r>
    </w:p>
    <w:p w:rsidR="003F0956" w:rsidRPr="00A831E6" w:rsidRDefault="003F0956" w:rsidP="00936173">
      <w:pPr>
        <w:shd w:val="clear" w:color="auto" w:fill="FFFFFF"/>
        <w:jc w:val="both"/>
        <w:rPr>
          <w:rFonts w:cs="Times New Roman"/>
          <w:color w:val="auto"/>
          <w:lang w:val="en-US"/>
        </w:rPr>
      </w:pPr>
      <w:r w:rsidRPr="00A831E6">
        <w:rPr>
          <w:rFonts w:cs="Times New Roman"/>
          <w:color w:val="auto"/>
          <w:lang w:val="en-US"/>
        </w:rPr>
        <w:t xml:space="preserve">Spencer, Richard A. (1996): </w:t>
      </w:r>
      <w:r w:rsidRPr="00A831E6">
        <w:rPr>
          <w:rFonts w:cs="Times New Roman"/>
          <w:lang w:val="en-US"/>
        </w:rPr>
        <w:t xml:space="preserve">Contrast in Ovid’s </w:t>
      </w:r>
      <w:r w:rsidRPr="00A831E6">
        <w:rPr>
          <w:rFonts w:cs="Times New Roman"/>
          <w:i/>
          <w:lang w:val="en-US"/>
        </w:rPr>
        <w:t>Metamorphoses</w:t>
      </w:r>
      <w:r w:rsidRPr="00A831E6">
        <w:rPr>
          <w:rFonts w:cs="Times New Roman"/>
          <w:lang w:val="en-US"/>
        </w:rPr>
        <w:t>, Diss. The University of North Carolina at Chapel Hill, 1996 [DA 57, 1996/97, 2024A].</w:t>
      </w:r>
    </w:p>
    <w:p w:rsidR="00115710" w:rsidRPr="00A831E6" w:rsidRDefault="003F0956" w:rsidP="00936173">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US"/>
        </w:rPr>
        <w:t xml:space="preserve">(1997): Contrast as Narrative Technique in Ovid’s </w:t>
      </w:r>
      <w:r w:rsidR="00115710" w:rsidRPr="00A831E6">
        <w:rPr>
          <w:rFonts w:cs="Times New Roman"/>
          <w:i/>
          <w:iCs/>
          <w:color w:val="auto"/>
          <w:lang w:val="en-US"/>
        </w:rPr>
        <w:t>Metamorphoses</w:t>
      </w:r>
      <w:r w:rsidR="00115710" w:rsidRPr="00A831E6">
        <w:rPr>
          <w:rFonts w:cs="Times New Roman"/>
          <w:color w:val="auto"/>
          <w:lang w:val="en-US"/>
        </w:rPr>
        <w:t>, Lewiston (Studies in Classics 6).</w:t>
      </w:r>
    </w:p>
    <w:p w:rsidR="004F7B3F" w:rsidRPr="004F7B3F" w:rsidRDefault="004F7B3F" w:rsidP="00936173">
      <w:pPr>
        <w:shd w:val="clear" w:color="auto" w:fill="FFFFFF"/>
        <w:jc w:val="both"/>
        <w:rPr>
          <w:rFonts w:cs="Times New Roman"/>
          <w:lang w:val="en-US"/>
        </w:rPr>
      </w:pPr>
      <w:r w:rsidRPr="004F7B3F">
        <w:rPr>
          <w:rFonts w:cs="Times New Roman"/>
          <w:lang w:val="en-US"/>
        </w:rPr>
        <w:t>Spentzou, Effrosini (2009): Theorizing Ovid, in</w:t>
      </w:r>
      <w:r>
        <w:rPr>
          <w:rFonts w:cs="Times New Roman"/>
          <w:lang w:val="en-US"/>
        </w:rPr>
        <w:t>: Knox 2009, 381-393.</w:t>
      </w:r>
    </w:p>
    <w:p w:rsidR="00EA18E5" w:rsidRDefault="007E171C" w:rsidP="00936173">
      <w:pPr>
        <w:shd w:val="clear" w:color="auto" w:fill="FFFFFF"/>
        <w:jc w:val="both"/>
        <w:rPr>
          <w:rFonts w:cs="Times New Roman"/>
          <w:color w:val="auto"/>
        </w:rPr>
      </w:pPr>
      <w:r>
        <w:rPr>
          <w:rFonts w:cs="Times New Roman"/>
        </w:rPr>
        <w:t>Speyer, Wolfgang</w:t>
      </w:r>
      <w:r w:rsidR="00F86BB7" w:rsidRPr="00A831E6">
        <w:rPr>
          <w:rFonts w:cs="Times New Roman"/>
        </w:rPr>
        <w:t xml:space="preserve"> (1986): Spuren der Genesis in Ovids Metamorpho</w:t>
      </w:r>
      <w:r>
        <w:rPr>
          <w:rFonts w:cs="Times New Roman"/>
        </w:rPr>
        <w:t>sen?, in: Ulrich Justus Stache/Wolfgang Maaz/Fritz</w:t>
      </w:r>
      <w:r w:rsidR="00F86BB7" w:rsidRPr="00A831E6">
        <w:rPr>
          <w:rFonts w:cs="Times New Roman"/>
        </w:rPr>
        <w:t xml:space="preserve"> Wagner (Hgg.): Kontinuität und Wandel. Lateinische Poesie von Naevius bis Baudelaire. Franco Munari zum 65. Geburtstag, Hildesheim, 90-99.</w:t>
      </w:r>
    </w:p>
    <w:p w:rsidR="002218F2" w:rsidRDefault="002218F2" w:rsidP="00936173">
      <w:pPr>
        <w:shd w:val="clear" w:color="auto" w:fill="FFFFFF"/>
        <w:jc w:val="both"/>
        <w:rPr>
          <w:rFonts w:cs="Times New Roman"/>
          <w:color w:val="auto"/>
        </w:rPr>
      </w:pPr>
      <w:r>
        <w:rPr>
          <w:rFonts w:cs="Times New Roman"/>
          <w:color w:val="auto"/>
        </w:rPr>
        <w:t>Stachel, Eva (2013): Johann Wilhelm Baur. Seine Illustrationsserie zu den Metamorphosen des Ovid, Diplomarbeit Universität Wien [</w:t>
      </w:r>
      <w:r w:rsidRPr="002218F2">
        <w:rPr>
          <w:rFonts w:cs="Times New Roman"/>
          <w:color w:val="auto"/>
        </w:rPr>
        <w:t>http://othes.univie.ac.at/26903/</w:t>
      </w:r>
      <w:r>
        <w:rPr>
          <w:rFonts w:cs="Times New Roman"/>
          <w:color w:val="auto"/>
        </w:rPr>
        <w:t>]</w:t>
      </w:r>
    </w:p>
    <w:p w:rsidR="00B5614E" w:rsidRDefault="00B5614E" w:rsidP="00936173">
      <w:pPr>
        <w:shd w:val="clear" w:color="auto" w:fill="FFFFFF"/>
        <w:jc w:val="both"/>
        <w:rPr>
          <w:rFonts w:cs="Times New Roman"/>
          <w:color w:val="auto"/>
        </w:rPr>
      </w:pPr>
    </w:p>
    <w:p w:rsidR="00F86BB7" w:rsidRPr="00A831E6" w:rsidRDefault="00115710" w:rsidP="00936173">
      <w:pPr>
        <w:shd w:val="clear" w:color="auto" w:fill="FFFFFF"/>
        <w:jc w:val="both"/>
        <w:rPr>
          <w:rFonts w:cs="Times New Roman"/>
          <w:color w:val="auto"/>
        </w:rPr>
      </w:pPr>
      <w:r w:rsidRPr="00A831E6">
        <w:rPr>
          <w:rFonts w:cs="Times New Roman"/>
          <w:color w:val="auto"/>
        </w:rPr>
        <w:t>St</w:t>
      </w:r>
      <w:r w:rsidR="00F86BB7" w:rsidRPr="00A831E6">
        <w:rPr>
          <w:rFonts w:cs="Times New Roman"/>
          <w:color w:val="auto"/>
        </w:rPr>
        <w:t xml:space="preserve">adler, Hubert (1984): </w:t>
      </w:r>
      <w:r w:rsidR="00F86BB7" w:rsidRPr="00A831E6">
        <w:rPr>
          <w:rFonts w:cs="Times New Roman"/>
        </w:rPr>
        <w:t>Eine textkritische Anmerkung zu Ovid, Metamorphosen 11,534, Ph</w:t>
      </w:r>
      <w:r w:rsidR="00F86BB7" w:rsidRPr="00A831E6">
        <w:rPr>
          <w:rFonts w:cs="Times New Roman"/>
        </w:rPr>
        <w:t>i</w:t>
      </w:r>
      <w:r w:rsidR="00F86BB7" w:rsidRPr="00A831E6">
        <w:rPr>
          <w:rFonts w:cs="Times New Roman"/>
        </w:rPr>
        <w:t>lologus 128, 304-306.</w:t>
      </w:r>
    </w:p>
    <w:p w:rsidR="00115710" w:rsidRPr="00A831E6" w:rsidRDefault="00F86BB7" w:rsidP="00936173">
      <w:pPr>
        <w:shd w:val="clear" w:color="auto" w:fill="FFFFFF"/>
        <w:jc w:val="both"/>
        <w:rPr>
          <w:rFonts w:cs="Times New Roman"/>
          <w:color w:val="auto"/>
          <w:lang w:val="en-US"/>
        </w:rPr>
      </w:pPr>
      <w:r w:rsidRPr="00A831E6">
        <w:rPr>
          <w:rFonts w:cs="Times New Roman"/>
          <w:color w:val="auto"/>
        </w:rPr>
        <w:t>–</w:t>
      </w:r>
      <w:r w:rsidRPr="00A831E6">
        <w:rPr>
          <w:rFonts w:cs="Times New Roman"/>
          <w:color w:val="auto"/>
        </w:rPr>
        <w:tab/>
      </w:r>
      <w:r w:rsidR="00115710" w:rsidRPr="00A831E6">
        <w:rPr>
          <w:rFonts w:cs="Times New Roman"/>
          <w:color w:val="auto"/>
        </w:rPr>
        <w:t xml:space="preserve">(1985): Beobachtungen zu Ovids Erzählung von Ceyx und Alcyone. </w:t>
      </w:r>
      <w:r w:rsidRPr="00A831E6">
        <w:rPr>
          <w:rFonts w:cs="Times New Roman"/>
          <w:color w:val="auto"/>
          <w:lang w:val="en-US"/>
        </w:rPr>
        <w:t>Met. 11,</w:t>
      </w:r>
      <w:r w:rsidR="00115710" w:rsidRPr="00A831E6">
        <w:rPr>
          <w:rFonts w:cs="Times New Roman"/>
          <w:color w:val="auto"/>
          <w:lang w:val="en-US"/>
        </w:rPr>
        <w:t>410-748, Ph</w:t>
      </w:r>
      <w:r w:rsidR="00115710" w:rsidRPr="00A831E6">
        <w:rPr>
          <w:rFonts w:cs="Times New Roman"/>
          <w:color w:val="auto"/>
          <w:lang w:val="en-US"/>
        </w:rPr>
        <w:t>i</w:t>
      </w:r>
      <w:r w:rsidR="00115710" w:rsidRPr="00A831E6">
        <w:rPr>
          <w:rFonts w:cs="Times New Roman"/>
          <w:color w:val="auto"/>
          <w:lang w:val="en-US"/>
        </w:rPr>
        <w:t>lologus 129, 201-212.</w:t>
      </w:r>
    </w:p>
    <w:p w:rsidR="009049EF" w:rsidRPr="00C93763" w:rsidRDefault="00C93763" w:rsidP="00936173">
      <w:pPr>
        <w:shd w:val="clear" w:color="auto" w:fill="FFFFFF"/>
        <w:jc w:val="both"/>
        <w:rPr>
          <w:rFonts w:cs="Times New Roman"/>
          <w:color w:val="auto"/>
          <w:lang w:val="en-US"/>
        </w:rPr>
      </w:pPr>
      <w:r>
        <w:rPr>
          <w:rFonts w:cs="Times New Roman"/>
          <w:color w:val="auto"/>
          <w:lang w:val="en-US"/>
        </w:rPr>
        <w:t xml:space="preserve">Stanivukovic, Goran </w:t>
      </w:r>
      <w:r w:rsidR="009049EF" w:rsidRPr="00A831E6">
        <w:rPr>
          <w:rFonts w:cs="Times New Roman"/>
          <w:color w:val="auto"/>
          <w:lang w:val="en-US"/>
        </w:rPr>
        <w:t>V. (2001): Ovid and the Renaissance Body, Toronto</w:t>
      </w:r>
      <w:r w:rsidR="00BF010C" w:rsidRPr="00A831E6">
        <w:rPr>
          <w:rFonts w:cs="Times New Roman"/>
          <w:color w:val="auto"/>
          <w:lang w:val="en-US"/>
        </w:rPr>
        <w:t xml:space="preserve"> (Ont.) </w:t>
      </w:r>
      <w:r w:rsidR="00BF010C" w:rsidRPr="00C93763">
        <w:rPr>
          <w:rFonts w:cs="Times New Roman"/>
          <w:color w:val="auto"/>
          <w:lang w:val="en-US"/>
        </w:rPr>
        <w:t>[G. Liveley, CR 53, 2003, 231-233; I. Zinguer, RenQ 56, 2003, 841-843]</w:t>
      </w:r>
      <w:r w:rsidR="009049EF" w:rsidRPr="00C93763">
        <w:rPr>
          <w:rFonts w:cs="Times New Roman"/>
          <w:color w:val="auto"/>
          <w:lang w:val="en-US"/>
        </w:rPr>
        <w:t>.</w:t>
      </w:r>
    </w:p>
    <w:p w:rsidR="006513A3" w:rsidRPr="006513A3" w:rsidRDefault="006513A3" w:rsidP="00936173">
      <w:pPr>
        <w:jc w:val="both"/>
        <w:rPr>
          <w:rFonts w:cs="Times New Roman"/>
          <w:lang w:val="en-US"/>
        </w:rPr>
      </w:pPr>
      <w:r w:rsidRPr="006513A3">
        <w:rPr>
          <w:rFonts w:cs="Times New Roman"/>
          <w:lang w:val="en-US"/>
        </w:rPr>
        <w:lastRenderedPageBreak/>
        <w:t>Stark, Caroline (2015): Reflections of N</w:t>
      </w:r>
      <w:r>
        <w:rPr>
          <w:rFonts w:cs="Times New Roman"/>
          <w:lang w:val="en-US"/>
        </w:rPr>
        <w:t>arcissus</w:t>
      </w:r>
      <w:r w:rsidRPr="003E5BD0">
        <w:rPr>
          <w:rFonts w:cs="Times New Roman"/>
          <w:color w:val="auto"/>
          <w:lang w:val="en-US"/>
        </w:rPr>
        <w:t>, i</w:t>
      </w:r>
      <w:r>
        <w:rPr>
          <w:rFonts w:cs="Times New Roman"/>
          <w:color w:val="auto"/>
          <w:lang w:val="en-US"/>
        </w:rPr>
        <w:t>n: Mack/North 2015, 23-42.</w:t>
      </w:r>
    </w:p>
    <w:p w:rsidR="00187CA2" w:rsidRPr="00187CA2" w:rsidRDefault="00187CA2" w:rsidP="00936173">
      <w:pPr>
        <w:jc w:val="both"/>
        <w:rPr>
          <w:rFonts w:cs="Times New Roman"/>
          <w:lang w:val="en-US"/>
        </w:rPr>
      </w:pPr>
      <w:r w:rsidRPr="00187CA2">
        <w:rPr>
          <w:rFonts w:cs="Times New Roman"/>
          <w:lang w:val="en-US"/>
        </w:rPr>
        <w:t>Starks-Estes, Lisa S. (2014): Violence, Trauma, and Virtus in S</w:t>
      </w:r>
      <w:r>
        <w:rPr>
          <w:rFonts w:cs="Times New Roman"/>
          <w:lang w:val="en-US"/>
        </w:rPr>
        <w:t>hakespeare’s Roman Poems and Plays: Transforming Ovid, Basingstoke etc.</w:t>
      </w:r>
    </w:p>
    <w:p w:rsidR="00D1686B" w:rsidRPr="00A831E6" w:rsidRDefault="00D1686B" w:rsidP="00936173">
      <w:pPr>
        <w:jc w:val="both"/>
        <w:rPr>
          <w:rFonts w:cs="Times New Roman"/>
          <w:color w:val="auto"/>
        </w:rPr>
      </w:pPr>
      <w:r w:rsidRPr="00A831E6">
        <w:rPr>
          <w:rFonts w:cs="Times New Roman"/>
        </w:rPr>
        <w:t xml:space="preserve">Starzyński, Marcin (2014): Ein Fragment von Ovids </w:t>
      </w:r>
      <w:r w:rsidRPr="00A831E6">
        <w:rPr>
          <w:rFonts w:cs="Times New Roman"/>
          <w:i/>
        </w:rPr>
        <w:t>Metamorphosen</w:t>
      </w:r>
      <w:r w:rsidRPr="00A831E6">
        <w:rPr>
          <w:rFonts w:cs="Times New Roman"/>
        </w:rPr>
        <w:t xml:space="preserve"> aus dem 10. Jh. in e</w:t>
      </w:r>
      <w:r w:rsidRPr="00A831E6">
        <w:rPr>
          <w:rFonts w:cs="Times New Roman"/>
        </w:rPr>
        <w:t>i</w:t>
      </w:r>
      <w:r w:rsidRPr="00A831E6">
        <w:rPr>
          <w:rFonts w:cs="Times New Roman"/>
        </w:rPr>
        <w:t>nem Manuskript aus dem Bestand des Nationalarchivs in Krakau, Gymnasium 121, 469-476.</w:t>
      </w:r>
    </w:p>
    <w:p w:rsidR="00131A49" w:rsidRPr="00A831E6" w:rsidRDefault="00131A49" w:rsidP="00936173">
      <w:pPr>
        <w:jc w:val="both"/>
        <w:rPr>
          <w:rFonts w:cs="Times New Roman"/>
          <w:color w:val="auto"/>
        </w:rPr>
      </w:pPr>
      <w:r w:rsidRPr="00A831E6">
        <w:rPr>
          <w:rFonts w:cs="Times New Roman"/>
          <w:color w:val="auto"/>
        </w:rPr>
        <w:t xml:space="preserve">Stein, Gabriele (2004): Mutter – Tochter – Geliebte. Weibliche Rollenkonflikte bei Ovid, München/Leipzig </w:t>
      </w:r>
      <w:r w:rsidR="007E171C">
        <w:rPr>
          <w:rFonts w:cs="Times New Roman"/>
          <w:color w:val="auto"/>
        </w:rPr>
        <w:t>(Beiträge zur A</w:t>
      </w:r>
      <w:r w:rsidR="00E62638">
        <w:rPr>
          <w:rFonts w:cs="Times New Roman"/>
          <w:color w:val="auto"/>
        </w:rPr>
        <w:t xml:space="preserve">ltertumskunde 204) </w:t>
      </w:r>
      <w:r w:rsidR="007E171C">
        <w:rPr>
          <w:rFonts w:cs="Times New Roman"/>
          <w:color w:val="auto"/>
        </w:rPr>
        <w:t>[H. Mü</w:t>
      </w:r>
      <w:r w:rsidRPr="00A831E6">
        <w:rPr>
          <w:rFonts w:cs="Times New Roman"/>
          <w:color w:val="auto"/>
        </w:rPr>
        <w:t>ller-Reineke, BMCRev 2004.09.42</w:t>
      </w:r>
      <w:r w:rsidR="00D1686B" w:rsidRPr="00A831E6">
        <w:rPr>
          <w:rFonts w:cs="Times New Roman"/>
          <w:color w:val="auto"/>
        </w:rPr>
        <w:t xml:space="preserve">; </w:t>
      </w:r>
      <w:r w:rsidR="00D1686B" w:rsidRPr="00A831E6">
        <w:rPr>
          <w:rFonts w:cs="Times New Roman"/>
        </w:rPr>
        <w:t>D. Ghira, Maia 58, 2006, 400-402; P.E. Knox, Gnomon 78, 2006, 164f.; A. Harreau-Clerc, RPh 81, 2007, 430-432</w:t>
      </w:r>
      <w:r w:rsidRPr="00A831E6">
        <w:rPr>
          <w:rFonts w:cs="Times New Roman"/>
          <w:color w:val="auto"/>
        </w:rPr>
        <w:t>].</w:t>
      </w:r>
    </w:p>
    <w:p w:rsidR="00F35038" w:rsidRPr="00B1338D" w:rsidRDefault="00F35038" w:rsidP="00936173">
      <w:pPr>
        <w:shd w:val="clear" w:color="auto" w:fill="FFFFFF"/>
        <w:jc w:val="both"/>
        <w:rPr>
          <w:rFonts w:cs="Times New Roman"/>
          <w:color w:val="auto"/>
        </w:rPr>
      </w:pPr>
      <w:r w:rsidRPr="00A831E6">
        <w:rPr>
          <w:rFonts w:cs="Times New Roman"/>
        </w:rPr>
        <w:t>Steinkühler, Martina (1989): Macht und Ohnmacht der Götter im Spiegel ihrer Reden, A</w:t>
      </w:r>
      <w:r w:rsidRPr="00A831E6">
        <w:rPr>
          <w:rFonts w:cs="Times New Roman"/>
        </w:rPr>
        <w:t>m</w:t>
      </w:r>
      <w:r w:rsidR="00B1338D">
        <w:rPr>
          <w:rFonts w:cs="Times New Roman"/>
        </w:rPr>
        <w:t>mersbek bei Hamburg (Wissenschaftliche</w:t>
      </w:r>
      <w:r w:rsidRPr="00A831E6">
        <w:rPr>
          <w:rFonts w:cs="Times New Roman"/>
        </w:rPr>
        <w:t xml:space="preserve"> </w:t>
      </w:r>
      <w:r w:rsidR="00B1338D">
        <w:rPr>
          <w:rFonts w:cs="Times New Roman"/>
        </w:rPr>
        <w:t>Beiträge</w:t>
      </w:r>
      <w:r w:rsidRPr="00B1338D">
        <w:rPr>
          <w:rFonts w:cs="Times New Roman"/>
        </w:rPr>
        <w:t xml:space="preserve"> </w:t>
      </w:r>
      <w:r w:rsidR="00B1338D" w:rsidRPr="00B1338D">
        <w:rPr>
          <w:rFonts w:cs="Times New Roman"/>
        </w:rPr>
        <w:t>a</w:t>
      </w:r>
      <w:r w:rsidR="00B1338D">
        <w:rPr>
          <w:rFonts w:cs="Times New Roman"/>
        </w:rPr>
        <w:t>us europäischen</w:t>
      </w:r>
      <w:r w:rsidR="00B1338D" w:rsidRPr="00B1338D">
        <w:rPr>
          <w:rFonts w:cs="Times New Roman"/>
        </w:rPr>
        <w:t xml:space="preserve"> Hochschulen R. 5.</w:t>
      </w:r>
      <w:r w:rsidRPr="00B1338D">
        <w:rPr>
          <w:rFonts w:cs="Times New Roman"/>
        </w:rPr>
        <w:t>3), 134-289.</w:t>
      </w:r>
    </w:p>
    <w:p w:rsidR="00165BBA" w:rsidRPr="00A831E6" w:rsidRDefault="00165BBA" w:rsidP="00936173">
      <w:pPr>
        <w:shd w:val="clear" w:color="auto" w:fill="FFFFFF"/>
        <w:jc w:val="both"/>
        <w:rPr>
          <w:rFonts w:cs="Times New Roman"/>
          <w:color w:val="auto"/>
          <w:lang w:val="en-US"/>
        </w:rPr>
      </w:pPr>
      <w:r w:rsidRPr="00A831E6">
        <w:rPr>
          <w:rFonts w:cs="Times New Roman"/>
          <w:color w:val="auto"/>
          <w:lang w:val="en-US"/>
        </w:rPr>
        <w:t>Steinle</w:t>
      </w:r>
      <w:r w:rsidR="007E171C">
        <w:rPr>
          <w:rFonts w:cs="Times New Roman"/>
          <w:color w:val="auto"/>
          <w:lang w:val="en-US"/>
        </w:rPr>
        <w:t xml:space="preserve">, Eric </w:t>
      </w:r>
      <w:r w:rsidR="00F35038" w:rsidRPr="00A831E6">
        <w:rPr>
          <w:rFonts w:cs="Times New Roman"/>
          <w:color w:val="auto"/>
          <w:lang w:val="en-US"/>
        </w:rPr>
        <w:t>M. (1989): Versions of A</w:t>
      </w:r>
      <w:r w:rsidRPr="00A831E6">
        <w:rPr>
          <w:rFonts w:cs="Times New Roman"/>
          <w:color w:val="auto"/>
          <w:lang w:val="en-US"/>
        </w:rPr>
        <w:t>uth</w:t>
      </w:r>
      <w:r w:rsidR="000862A9" w:rsidRPr="00A831E6">
        <w:rPr>
          <w:rFonts w:cs="Times New Roman"/>
          <w:color w:val="auto"/>
          <w:lang w:val="en-US"/>
        </w:rPr>
        <w:t xml:space="preserve">ority in the </w:t>
      </w:r>
      <w:r w:rsidR="000862A9" w:rsidRPr="00A831E6">
        <w:rPr>
          <w:rFonts w:cs="Times New Roman"/>
          <w:i/>
          <w:color w:val="auto"/>
          <w:lang w:val="en-US"/>
        </w:rPr>
        <w:t>Roman de la Rose</w:t>
      </w:r>
      <w:r w:rsidR="000862A9" w:rsidRPr="00A831E6">
        <w:rPr>
          <w:rFonts w:cs="Times New Roman"/>
          <w:color w:val="auto"/>
          <w:lang w:val="en-US"/>
        </w:rPr>
        <w:t>: Remarks on the U</w:t>
      </w:r>
      <w:r w:rsidRPr="00A831E6">
        <w:rPr>
          <w:rFonts w:cs="Times New Roman"/>
          <w:color w:val="auto"/>
          <w:lang w:val="en-US"/>
        </w:rPr>
        <w:t xml:space="preserve">se of Ovid’s </w:t>
      </w:r>
      <w:r w:rsidRPr="00A831E6">
        <w:rPr>
          <w:rFonts w:cs="Times New Roman"/>
          <w:i/>
          <w:color w:val="auto"/>
          <w:lang w:val="en-US"/>
        </w:rPr>
        <w:t>Metamorphoses</w:t>
      </w:r>
      <w:r w:rsidRPr="00A831E6">
        <w:rPr>
          <w:rFonts w:cs="Times New Roman"/>
          <w:color w:val="auto"/>
          <w:lang w:val="en-US"/>
        </w:rPr>
        <w:t xml:space="preserve"> by Guillaume de Lorris and Jean de Meun, Mediaevalia 13, 189-206.</w:t>
      </w:r>
    </w:p>
    <w:p w:rsidR="00534EF7" w:rsidRPr="00534EF7" w:rsidRDefault="00534EF7" w:rsidP="00534EF7">
      <w:pPr>
        <w:rPr>
          <w:rFonts w:cs="Times New Roman"/>
          <w:lang w:val="en-US"/>
        </w:rPr>
      </w:pPr>
      <w:r>
        <w:rPr>
          <w:rFonts w:cs="Times New Roman"/>
          <w:lang w:val="en-US"/>
        </w:rPr>
        <w:t xml:space="preserve">Stevens, Jen (2004): </w:t>
      </w:r>
      <w:r w:rsidRPr="000A2FDA">
        <w:rPr>
          <w:rFonts w:cs="Times New Roman"/>
          <w:lang w:val="en-US"/>
        </w:rPr>
        <w:t>From Catastrophe to Eucatastrophe: J.R.R. Tolkien’s Transformation of Ovid’s Mythic Pyramus and</w:t>
      </w:r>
      <w:r>
        <w:rPr>
          <w:rFonts w:cs="Times New Roman"/>
          <w:lang w:val="en-US"/>
        </w:rPr>
        <w:t xml:space="preserve"> Thisbe into Beren and Lúthien, in: Jane chance (Hg.):</w:t>
      </w:r>
      <w:r w:rsidRPr="000A2FDA">
        <w:rPr>
          <w:rFonts w:cs="Times New Roman"/>
          <w:lang w:val="en-US"/>
        </w:rPr>
        <w:t xml:space="preserve"> </w:t>
      </w:r>
      <w:r w:rsidRPr="00534EF7">
        <w:rPr>
          <w:rFonts w:cs="Times New Roman"/>
          <w:iCs/>
          <w:lang w:val="en-US"/>
        </w:rPr>
        <w:t>Tolkien and the Invention of Myth</w:t>
      </w:r>
      <w:r>
        <w:rPr>
          <w:rFonts w:cs="Times New Roman"/>
          <w:lang w:val="en-US"/>
        </w:rPr>
        <w:t>,</w:t>
      </w:r>
      <w:r w:rsidRPr="000A2FDA">
        <w:rPr>
          <w:rFonts w:cs="Times New Roman"/>
          <w:lang w:val="en-US"/>
        </w:rPr>
        <w:t xml:space="preserve"> </w:t>
      </w:r>
      <w:r>
        <w:rPr>
          <w:rFonts w:cs="Times New Roman"/>
          <w:lang w:val="en-US"/>
        </w:rPr>
        <w:t>Lexington, Kent.,</w:t>
      </w:r>
      <w:r w:rsidRPr="000A2FDA">
        <w:rPr>
          <w:rFonts w:cs="Times New Roman"/>
          <w:lang w:val="en-US"/>
        </w:rPr>
        <w:t xml:space="preserve"> 119-132.</w:t>
      </w:r>
    </w:p>
    <w:p w:rsidR="00115710" w:rsidRPr="00A831E6" w:rsidRDefault="00115710" w:rsidP="00936173">
      <w:pPr>
        <w:shd w:val="clear" w:color="auto" w:fill="FFFFFF"/>
        <w:jc w:val="both"/>
        <w:rPr>
          <w:rFonts w:cs="Times New Roman"/>
          <w:color w:val="auto"/>
          <w:lang w:val="en-GB"/>
        </w:rPr>
      </w:pPr>
      <w:r w:rsidRPr="00A831E6">
        <w:rPr>
          <w:rFonts w:cs="Times New Roman"/>
          <w:color w:val="auto"/>
          <w:lang w:val="en-GB"/>
        </w:rPr>
        <w:t>Stirrup, Barbara E.</w:t>
      </w:r>
      <w:r w:rsidR="00171BC6" w:rsidRPr="00A831E6">
        <w:rPr>
          <w:rFonts w:cs="Times New Roman"/>
          <w:color w:val="auto"/>
          <w:lang w:val="en-GB"/>
        </w:rPr>
        <w:t xml:space="preserve"> </w:t>
      </w:r>
      <w:r w:rsidRPr="00A831E6">
        <w:rPr>
          <w:rFonts w:cs="Times New Roman"/>
          <w:color w:val="auto"/>
          <w:lang w:val="en-GB"/>
        </w:rPr>
        <w:t>(1981): Ovid. Poet of Imagined Reality, Latomus 40, 88-104.</w:t>
      </w:r>
    </w:p>
    <w:p w:rsidR="00171BC6" w:rsidRPr="00A831E6" w:rsidRDefault="00171BC6" w:rsidP="00936173">
      <w:pPr>
        <w:shd w:val="clear" w:color="auto" w:fill="FFFFFF"/>
        <w:jc w:val="both"/>
        <w:rPr>
          <w:rFonts w:cs="Times New Roman"/>
          <w:color w:val="auto"/>
          <w:lang w:val="en-GB"/>
        </w:rPr>
      </w:pPr>
      <w:r w:rsidRPr="00A831E6">
        <w:rPr>
          <w:rFonts w:cs="Times New Roman"/>
          <w:lang w:val="en-GB"/>
        </w:rPr>
        <w:t>Stoichita, Victor Ieronim (2008): L’effet Pygmalion: pour une anthropologie historique des simulacres, Genève (Titre courant 37)</w:t>
      </w:r>
      <w:r w:rsidR="0098478A" w:rsidRPr="00A831E6">
        <w:rPr>
          <w:rFonts w:cs="Times New Roman"/>
          <w:lang w:val="en-GB"/>
        </w:rPr>
        <w:t xml:space="preserve"> = The Pygmalion Effect: From Ovid to Hitchcock, </w:t>
      </w:r>
      <w:r w:rsidR="0098478A" w:rsidRPr="00A831E6">
        <w:rPr>
          <w:rFonts w:cs="Times New Roman"/>
          <w:lang w:val="en-US"/>
        </w:rPr>
        <w:t xml:space="preserve">Chicago (Ill.) 2008 </w:t>
      </w:r>
      <w:r w:rsidR="00B1338D">
        <w:rPr>
          <w:rFonts w:cs="Times New Roman"/>
          <w:lang w:val="en-GB"/>
        </w:rPr>
        <w:t>(The Louise Smith Bross L</w:t>
      </w:r>
      <w:r w:rsidR="0098478A" w:rsidRPr="00A831E6">
        <w:rPr>
          <w:rFonts w:cs="Times New Roman"/>
          <w:lang w:val="en-GB"/>
        </w:rPr>
        <w:t>ectures 2)</w:t>
      </w:r>
    </w:p>
    <w:p w:rsidR="0098478A" w:rsidRPr="00A831E6" w:rsidRDefault="00D07873" w:rsidP="00936173">
      <w:pPr>
        <w:shd w:val="clear" w:color="auto" w:fill="FFFFFF"/>
        <w:jc w:val="both"/>
        <w:rPr>
          <w:rFonts w:cs="Times New Roman"/>
          <w:color w:val="auto"/>
          <w:lang w:val="it-IT"/>
        </w:rPr>
      </w:pPr>
      <w:r w:rsidRPr="00A831E6">
        <w:rPr>
          <w:rFonts w:cs="Times New Roman"/>
          <w:color w:val="auto"/>
          <w:lang w:val="it-IT"/>
        </w:rPr>
        <w:t>Stok</w:t>
      </w:r>
      <w:r w:rsidR="0098478A" w:rsidRPr="00A831E6">
        <w:rPr>
          <w:rFonts w:cs="Times New Roman"/>
          <w:color w:val="auto"/>
          <w:lang w:val="it-IT"/>
        </w:rPr>
        <w:t xml:space="preserve">, Fabio (1990): </w:t>
      </w:r>
      <w:r w:rsidR="0098478A" w:rsidRPr="00A831E6">
        <w:rPr>
          <w:rFonts w:cs="Times New Roman"/>
          <w:lang w:val="it-IT"/>
        </w:rPr>
        <w:t>Le Troiane di Ovidio (met. 13.408-428), in: Luciano Nicastri (Hg.): Co</w:t>
      </w:r>
      <w:r w:rsidR="0098478A" w:rsidRPr="00A831E6">
        <w:rPr>
          <w:rFonts w:cs="Times New Roman"/>
          <w:lang w:val="it-IT"/>
        </w:rPr>
        <w:t>n</w:t>
      </w:r>
      <w:r w:rsidR="0098478A" w:rsidRPr="00A831E6">
        <w:rPr>
          <w:rFonts w:cs="Times New Roman"/>
          <w:lang w:val="it-IT"/>
        </w:rPr>
        <w:t>tributi di filologia l</w:t>
      </w:r>
      <w:r w:rsidR="007E171C">
        <w:rPr>
          <w:rFonts w:cs="Times New Roman"/>
          <w:lang w:val="it-IT"/>
        </w:rPr>
        <w:t>atina, Napoli (Quaderni del Dipartimento</w:t>
      </w:r>
      <w:r w:rsidR="0098478A" w:rsidRPr="00A831E6">
        <w:rPr>
          <w:rFonts w:cs="Times New Roman"/>
          <w:lang w:val="it-IT"/>
        </w:rPr>
        <w:t xml:space="preserve"> </w:t>
      </w:r>
      <w:r w:rsidR="007E171C">
        <w:rPr>
          <w:rFonts w:cs="Times New Roman"/>
          <w:lang w:val="it-IT"/>
        </w:rPr>
        <w:t>d</w:t>
      </w:r>
      <w:r w:rsidR="0098478A" w:rsidRPr="00A831E6">
        <w:rPr>
          <w:rFonts w:cs="Times New Roman"/>
          <w:lang w:val="it-IT"/>
        </w:rPr>
        <w:t>i Scienze dell’Antic</w:t>
      </w:r>
      <w:r w:rsidR="007E171C">
        <w:rPr>
          <w:rFonts w:cs="Times New Roman"/>
          <w:lang w:val="it-IT"/>
        </w:rPr>
        <w:t>hità dell’Università</w:t>
      </w:r>
      <w:r w:rsidR="0098478A" w:rsidRPr="00A831E6">
        <w:rPr>
          <w:rFonts w:cs="Times New Roman"/>
          <w:lang w:val="it-IT"/>
        </w:rPr>
        <w:t xml:space="preserve"> </w:t>
      </w:r>
      <w:r w:rsidR="007E171C">
        <w:rPr>
          <w:rFonts w:cs="Times New Roman"/>
          <w:lang w:val="it-IT"/>
        </w:rPr>
        <w:t>d</w:t>
      </w:r>
      <w:r w:rsidR="0098478A" w:rsidRPr="00A831E6">
        <w:rPr>
          <w:rFonts w:cs="Times New Roman"/>
          <w:lang w:val="it-IT"/>
        </w:rPr>
        <w:t>egli Studi di Salerno 7), 85-101.</w:t>
      </w:r>
    </w:p>
    <w:p w:rsidR="005F717D" w:rsidRPr="00A831E6" w:rsidRDefault="0098478A" w:rsidP="00936173">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D07873" w:rsidRPr="00A831E6">
        <w:rPr>
          <w:rFonts w:cs="Times New Roman"/>
          <w:color w:val="auto"/>
          <w:lang w:val="it-IT"/>
        </w:rPr>
        <w:t xml:space="preserve">(1992): </w:t>
      </w:r>
      <w:r w:rsidR="00AB1E9B" w:rsidRPr="00A831E6">
        <w:rPr>
          <w:rFonts w:cs="Times New Roman"/>
          <w:lang w:val="it-IT"/>
        </w:rPr>
        <w:t xml:space="preserve">La rivincita di Esculapio, </w:t>
      </w:r>
      <w:r w:rsidR="00D07873" w:rsidRPr="00A831E6">
        <w:rPr>
          <w:rFonts w:cs="Times New Roman"/>
          <w:color w:val="auto"/>
          <w:lang w:val="it-IT"/>
        </w:rPr>
        <w:t>in: Brugnoli</w:t>
      </w:r>
      <w:r w:rsidR="00D07873" w:rsidRPr="00A831E6">
        <w:rPr>
          <w:rFonts w:cs="Times New Roman"/>
          <w:smallCaps/>
          <w:color w:val="auto"/>
          <w:lang w:val="it-IT"/>
        </w:rPr>
        <w:t>/</w:t>
      </w:r>
      <w:r w:rsidR="00D07873" w:rsidRPr="00A831E6">
        <w:rPr>
          <w:rFonts w:cs="Times New Roman"/>
          <w:color w:val="auto"/>
          <w:lang w:val="it-IT"/>
        </w:rPr>
        <w:t>Stok 1992, 135-180.</w:t>
      </w:r>
    </w:p>
    <w:p w:rsidR="00AB1E9B" w:rsidRPr="00A831E6" w:rsidRDefault="00AB1E9B" w:rsidP="00936173">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(2008): </w:t>
      </w:r>
      <w:r w:rsidRPr="00A831E6">
        <w:rPr>
          <w:rFonts w:cs="Times New Roman"/>
          <w:lang w:val="it-IT"/>
        </w:rPr>
        <w:t xml:space="preserve">Metamorfosi di Ecuba (Ov. </w:t>
      </w:r>
      <w:r w:rsidR="009C2A5A" w:rsidRPr="00A831E6">
        <w:rPr>
          <w:rFonts w:cs="Times New Roman"/>
          <w:lang w:val="it-IT"/>
        </w:rPr>
        <w:t>M</w:t>
      </w:r>
      <w:r w:rsidRPr="00A831E6">
        <w:rPr>
          <w:rFonts w:cs="Times New Roman"/>
          <w:lang w:val="it-IT"/>
        </w:rPr>
        <w:t>et. 7,362; 13,406), in: Paolo Arduini [et al.] (Hgg.): Studi offerti ad Alessandro Perutelli, Roma, 2, 503-511.</w:t>
      </w:r>
    </w:p>
    <w:p w:rsidR="00243CAC" w:rsidRPr="00A831E6" w:rsidRDefault="00E57E40" w:rsidP="00936173">
      <w:pPr>
        <w:shd w:val="clear" w:color="auto" w:fill="FFFFFF"/>
        <w:jc w:val="both"/>
        <w:rPr>
          <w:rFonts w:cs="Times New Roman"/>
          <w:color w:val="auto"/>
        </w:rPr>
      </w:pPr>
      <w:r w:rsidRPr="00987865">
        <w:rPr>
          <w:rFonts w:cs="Times New Roman"/>
          <w:lang w:val="it-IT"/>
        </w:rPr>
        <w:t>Stolzenhain, Tilo</w:t>
      </w:r>
      <w:r w:rsidR="00243CAC" w:rsidRPr="00987865">
        <w:rPr>
          <w:rFonts w:cs="Times New Roman"/>
          <w:lang w:val="it-IT"/>
        </w:rPr>
        <w:t xml:space="preserve"> (1985): Metamorphosen-Bilder zu Ovid. </w:t>
      </w:r>
      <w:r w:rsidR="00243CAC" w:rsidRPr="00A831E6">
        <w:rPr>
          <w:rFonts w:cs="Times New Roman"/>
        </w:rPr>
        <w:t>Gedanken über Kunstwerke zu litera</w:t>
      </w:r>
      <w:r>
        <w:rPr>
          <w:rFonts w:cs="Times New Roman"/>
        </w:rPr>
        <w:t>rischen Vorlagen, in: Max</w:t>
      </w:r>
      <w:r w:rsidR="00243CAC" w:rsidRPr="00A831E6">
        <w:rPr>
          <w:rFonts w:cs="Times New Roman"/>
        </w:rPr>
        <w:t xml:space="preserve"> Kunze (Hg.): Antikerezeption heute. Protokoll eines Ko</w:t>
      </w:r>
      <w:r w:rsidR="00243CAC" w:rsidRPr="00A831E6">
        <w:rPr>
          <w:rFonts w:cs="Times New Roman"/>
        </w:rPr>
        <w:t>l</w:t>
      </w:r>
      <w:r w:rsidR="00243CAC" w:rsidRPr="00A831E6">
        <w:rPr>
          <w:rFonts w:cs="Times New Roman"/>
        </w:rPr>
        <w:t>loquiums, Stendal (Beiträge der Winckelmanngesellschaft 13), 115-119.</w:t>
      </w:r>
    </w:p>
    <w:p w:rsidR="00144D01" w:rsidRPr="00A831E6" w:rsidRDefault="00144D01" w:rsidP="00936173">
      <w:pPr>
        <w:shd w:val="clear" w:color="auto" w:fill="FFFFFF"/>
        <w:jc w:val="both"/>
        <w:rPr>
          <w:rFonts w:cs="Times New Roman"/>
          <w:color w:val="auto"/>
          <w:lang w:val="it-IT"/>
        </w:rPr>
      </w:pPr>
      <w:r w:rsidRPr="00A831E6">
        <w:rPr>
          <w:rFonts w:cs="Times New Roman"/>
          <w:color w:val="auto"/>
        </w:rPr>
        <w:t xml:space="preserve">Stramaglia, Antonio (2001): </w:t>
      </w:r>
      <w:r w:rsidR="00243CAC" w:rsidRPr="00A831E6">
        <w:rPr>
          <w:rFonts w:cs="Times New Roman"/>
        </w:rPr>
        <w:t xml:space="preserve">Piramo e Tisbe di Ovidio? </w:t>
      </w:r>
      <w:r w:rsidR="00243CAC" w:rsidRPr="00A831E6">
        <w:rPr>
          <w:rFonts w:cs="Times New Roman"/>
          <w:lang w:val="it-IT"/>
        </w:rPr>
        <w:t>P</w:t>
      </w:r>
      <w:r w:rsidR="00E57E40">
        <w:rPr>
          <w:rFonts w:cs="Times New Roman"/>
          <w:lang w:val="it-IT"/>
        </w:rPr>
        <w:t>M</w:t>
      </w:r>
      <w:r w:rsidR="00243CAC" w:rsidRPr="00A831E6">
        <w:rPr>
          <w:rFonts w:cs="Times New Roman"/>
          <w:lang w:val="it-IT"/>
        </w:rPr>
        <w:t>ich inv. 3793 e la narrativa d’intrattenimento alla fine dell</w:t>
      </w:r>
      <w:r w:rsidR="009C2A5A">
        <w:rPr>
          <w:rFonts w:cs="Times New Roman"/>
          <w:lang w:val="it-IT"/>
        </w:rPr>
        <w:t>’</w:t>
      </w:r>
      <w:r w:rsidR="00243CAC" w:rsidRPr="00A831E6">
        <w:rPr>
          <w:rFonts w:cs="Times New Roman"/>
          <w:lang w:val="it-IT"/>
        </w:rPr>
        <w:t>età tolemaica,</w:t>
      </w:r>
      <w:r w:rsidR="00243CAC" w:rsidRPr="00A831E6">
        <w:rPr>
          <w:rFonts w:cs="Times New Roman"/>
          <w:color w:val="auto"/>
          <w:lang w:val="it-IT"/>
        </w:rPr>
        <w:t xml:space="preserve"> </w:t>
      </w:r>
      <w:r w:rsidRPr="00A831E6">
        <w:rPr>
          <w:rFonts w:cs="Times New Roman"/>
          <w:color w:val="auto"/>
          <w:lang w:val="it-IT"/>
        </w:rPr>
        <w:t>ZPE 134, 81-106.</w:t>
      </w:r>
    </w:p>
    <w:p w:rsidR="00287CE4" w:rsidRPr="00A831E6" w:rsidRDefault="00287CE4" w:rsidP="00936173">
      <w:pPr>
        <w:shd w:val="clear" w:color="auto" w:fill="FFFFFF"/>
        <w:jc w:val="both"/>
        <w:rPr>
          <w:rFonts w:cs="Times New Roman"/>
          <w:color w:val="auto"/>
        </w:rPr>
      </w:pPr>
      <w:r w:rsidRPr="00A831E6">
        <w:rPr>
          <w:rFonts w:cs="Times New Roman"/>
        </w:rPr>
        <w:t>Stratenwerth, Dietrich (2013): Den Zeitaltermythos mit Verständnis lesen, AU 56.4-5, 59-67.</w:t>
      </w:r>
    </w:p>
    <w:p w:rsidR="0039770C" w:rsidRPr="00A831E6" w:rsidRDefault="0039770C" w:rsidP="00936173">
      <w:pPr>
        <w:shd w:val="clear" w:color="auto" w:fill="FFFFFF"/>
        <w:jc w:val="both"/>
        <w:rPr>
          <w:rFonts w:cs="Times New Roman"/>
          <w:color w:val="auto"/>
        </w:rPr>
      </w:pPr>
      <w:r w:rsidRPr="00A831E6">
        <w:rPr>
          <w:rFonts w:cs="Times New Roman"/>
          <w:color w:val="auto"/>
        </w:rPr>
        <w:t>Stroh, Wilfried (1969): Ovid im Urteil der Nachwelt. Eine Testimoniensammlung, Darmstadt.</w:t>
      </w:r>
    </w:p>
    <w:p w:rsidR="00287CE4" w:rsidRDefault="00287CE4" w:rsidP="00936173">
      <w:pPr>
        <w:shd w:val="clear" w:color="auto" w:fill="FFFFFF"/>
        <w:jc w:val="both"/>
        <w:rPr>
          <w:rFonts w:cs="Times New Roman"/>
        </w:rPr>
      </w:pPr>
      <w:r w:rsidRPr="00A831E6">
        <w:rPr>
          <w:rFonts w:cs="Times New Roman"/>
        </w:rPr>
        <w:t xml:space="preserve">Strohschneider, Peter (2011): Sängeragone. Eine Problemskizze, </w:t>
      </w:r>
      <w:r w:rsidRPr="00A831E6">
        <w:rPr>
          <w:rFonts w:cs="Times New Roman"/>
          <w:color w:val="auto"/>
        </w:rPr>
        <w:t xml:space="preserve">in: Andreas Heil/Matthias Korn/Jochen Sauer (Hgg.): </w:t>
      </w:r>
      <w:r w:rsidRPr="00A831E6">
        <w:rPr>
          <w:rFonts w:cs="Times New Roman"/>
          <w:i/>
          <w:color w:val="auto"/>
        </w:rPr>
        <w:t>Noctes Sinenses</w:t>
      </w:r>
      <w:r w:rsidRPr="00A831E6">
        <w:rPr>
          <w:rFonts w:cs="Times New Roman"/>
          <w:color w:val="auto"/>
        </w:rPr>
        <w:t>. Festschrift für Fritz-Heiner Mutschler zum 65.</w:t>
      </w:r>
      <w:r w:rsidR="00B1338D">
        <w:rPr>
          <w:rFonts w:cs="Times New Roman"/>
          <w:color w:val="auto"/>
        </w:rPr>
        <w:t xml:space="preserve"> </w:t>
      </w:r>
      <w:r w:rsidRPr="00A831E6">
        <w:rPr>
          <w:rFonts w:cs="Times New Roman"/>
          <w:color w:val="auto"/>
        </w:rPr>
        <w:t>Geburtstag, Heidelberg,</w:t>
      </w:r>
      <w:r w:rsidRPr="00A831E6">
        <w:rPr>
          <w:rFonts w:cs="Times New Roman"/>
        </w:rPr>
        <w:t xml:space="preserve"> 133-140.</w:t>
      </w:r>
    </w:p>
    <w:p w:rsidR="00452C78" w:rsidRPr="00A831E6" w:rsidRDefault="00452C78" w:rsidP="00936173">
      <w:pPr>
        <w:shd w:val="clear" w:color="auto" w:fill="FFFFFF"/>
        <w:jc w:val="both"/>
        <w:rPr>
          <w:rFonts w:cs="Times New Roman"/>
          <w:color w:val="auto"/>
        </w:rPr>
      </w:pPr>
      <w:r>
        <w:rPr>
          <w:rFonts w:cs="Times New Roman"/>
        </w:rPr>
        <w:t>–</w:t>
      </w:r>
      <w:r>
        <w:rPr>
          <w:rFonts w:cs="Times New Roman"/>
        </w:rPr>
        <w:tab/>
        <w:t>(2014): Ovids Waffenstreit: ein rhetorisches Lehrstück (in honorem Michael von Al</w:t>
      </w:r>
      <w:r>
        <w:rPr>
          <w:rFonts w:cs="Times New Roman"/>
        </w:rPr>
        <w:t>b</w:t>
      </w:r>
      <w:r>
        <w:rPr>
          <w:rFonts w:cs="Times New Roman"/>
        </w:rPr>
        <w:t>recht), Latein und Griechisch in Baden-Württemberg 41.1, 40-54.</w:t>
      </w:r>
    </w:p>
    <w:p w:rsidR="0039770C" w:rsidRPr="00A831E6" w:rsidRDefault="0039770C" w:rsidP="00936173">
      <w:pPr>
        <w:jc w:val="both"/>
        <w:outlineLvl w:val="0"/>
        <w:rPr>
          <w:rFonts w:cs="Times New Roman"/>
          <w:color w:val="auto"/>
        </w:rPr>
      </w:pPr>
      <w:r w:rsidRPr="00A831E6">
        <w:rPr>
          <w:rFonts w:cs="Times New Roman"/>
          <w:color w:val="auto"/>
        </w:rPr>
        <w:t xml:space="preserve">Strunz, Franz (1996): </w:t>
      </w:r>
      <w:r w:rsidRPr="00A831E6">
        <w:rPr>
          <w:rFonts w:cs="Times New Roman"/>
          <w:i/>
          <w:color w:val="auto"/>
        </w:rPr>
        <w:t>Nec species sua cuique manet</w:t>
      </w:r>
      <w:r w:rsidRPr="00A831E6">
        <w:rPr>
          <w:rFonts w:cs="Times New Roman"/>
          <w:color w:val="auto"/>
        </w:rPr>
        <w:t xml:space="preserve"> – Metamorphosen in Ransmayrs Roman “Die let</w:t>
      </w:r>
      <w:r w:rsidR="00171BC6" w:rsidRPr="00A831E6">
        <w:rPr>
          <w:rFonts w:cs="Times New Roman"/>
          <w:color w:val="auto"/>
        </w:rPr>
        <w:t>z</w:t>
      </w:r>
      <w:r w:rsidRPr="00A831E6">
        <w:rPr>
          <w:rFonts w:cs="Times New Roman"/>
          <w:color w:val="auto"/>
        </w:rPr>
        <w:t>te Welt”, Anregung 42, 161-171.</w:t>
      </w:r>
    </w:p>
    <w:p w:rsidR="0039770C" w:rsidRPr="00A831E6" w:rsidRDefault="0039770C" w:rsidP="00936173">
      <w:pPr>
        <w:jc w:val="both"/>
        <w:outlineLvl w:val="0"/>
        <w:rPr>
          <w:rFonts w:cs="Times New Roman"/>
          <w:color w:val="auto"/>
          <w:lang w:val="en-GB"/>
        </w:rPr>
      </w:pPr>
      <w:r w:rsidRPr="00A831E6">
        <w:rPr>
          <w:rFonts w:cs="Times New Roman"/>
          <w:color w:val="auto"/>
          <w:lang w:val="it-IT"/>
        </w:rPr>
        <w:t xml:space="preserve">Sturm-Maddox, Sara (1985): Petrarch’s Metamorphoses. </w:t>
      </w:r>
      <w:r w:rsidRPr="00A831E6">
        <w:rPr>
          <w:rFonts w:cs="Times New Roman"/>
          <w:color w:val="auto"/>
          <w:lang w:val="en-GB"/>
        </w:rPr>
        <w:t>Text and Subtext in the Rime Sparse, Columbia.</w:t>
      </w:r>
    </w:p>
    <w:p w:rsidR="00C14F82" w:rsidRPr="00A831E6" w:rsidRDefault="00C14F82" w:rsidP="00936173">
      <w:pPr>
        <w:shd w:val="clear" w:color="auto" w:fill="FFFFFF"/>
        <w:jc w:val="both"/>
        <w:rPr>
          <w:rFonts w:cs="Times New Roman"/>
          <w:lang w:val="it-IT"/>
        </w:rPr>
      </w:pPr>
      <w:r w:rsidRPr="00A831E6">
        <w:rPr>
          <w:rFonts w:cs="Times New Roman"/>
          <w:lang w:val="it-IT"/>
        </w:rPr>
        <w:t>Stucchi, Silvia (2005): Pitagora e l’ultima metamorfosi di Ovidio, Sileno 31, 159-184.</w:t>
      </w:r>
    </w:p>
    <w:p w:rsidR="002F74EB" w:rsidRPr="00A831E6" w:rsidRDefault="002F74EB" w:rsidP="00936173">
      <w:pPr>
        <w:shd w:val="clear" w:color="auto" w:fill="FFFFFF"/>
        <w:jc w:val="both"/>
        <w:rPr>
          <w:rFonts w:cs="Times New Roman"/>
          <w:color w:val="auto"/>
          <w:lang w:val="it-IT"/>
        </w:rPr>
      </w:pPr>
      <w:r w:rsidRPr="00A831E6">
        <w:rPr>
          <w:rFonts w:cs="Times New Roman"/>
          <w:lang w:val="it-IT"/>
        </w:rPr>
        <w:t>–</w:t>
      </w:r>
      <w:r w:rsidRPr="00A831E6">
        <w:rPr>
          <w:rFonts w:cs="Times New Roman"/>
          <w:lang w:val="it-IT"/>
        </w:rPr>
        <w:tab/>
        <w:t xml:space="preserve">(2012): Da pietra a carne, da carne a pietra: riflessioni dalle </w:t>
      </w:r>
      <w:r w:rsidRPr="00A831E6">
        <w:rPr>
          <w:rFonts w:cs="Times New Roman"/>
          <w:i/>
          <w:lang w:val="it-IT"/>
        </w:rPr>
        <w:t>Metamorfosi</w:t>
      </w:r>
      <w:r w:rsidRPr="00A831E6">
        <w:rPr>
          <w:rFonts w:cs="Times New Roman"/>
          <w:lang w:val="it-IT"/>
        </w:rPr>
        <w:t xml:space="preserve"> ovidiane, Lat</w:t>
      </w:r>
      <w:r w:rsidRPr="00A831E6">
        <w:rPr>
          <w:rFonts w:cs="Times New Roman"/>
          <w:lang w:val="it-IT"/>
        </w:rPr>
        <w:t>o</w:t>
      </w:r>
      <w:r w:rsidR="00E57E40">
        <w:rPr>
          <w:rFonts w:cs="Times New Roman"/>
          <w:lang w:val="it-IT"/>
        </w:rPr>
        <w:t>mus</w:t>
      </w:r>
      <w:r w:rsidRPr="00A831E6">
        <w:rPr>
          <w:rFonts w:cs="Times New Roman"/>
          <w:lang w:val="it-IT"/>
        </w:rPr>
        <w:t xml:space="preserve"> 71, 87-101.</w:t>
      </w:r>
    </w:p>
    <w:p w:rsidR="002F74EB" w:rsidRPr="00A831E6" w:rsidRDefault="002F74EB" w:rsidP="00936173">
      <w:pPr>
        <w:shd w:val="clear" w:color="auto" w:fill="FFFFFF"/>
        <w:jc w:val="both"/>
        <w:rPr>
          <w:rFonts w:cs="Times New Roman"/>
          <w:color w:val="auto"/>
          <w:lang w:val="fr-FR"/>
        </w:rPr>
      </w:pPr>
      <w:r w:rsidRPr="00A831E6">
        <w:rPr>
          <w:rFonts w:cs="Times New Roman"/>
          <w:lang w:val="it-IT"/>
        </w:rPr>
        <w:t xml:space="preserve">Suárez del Río, Ángela (2013): Colación del ms. </w:t>
      </w:r>
      <w:r w:rsidRPr="00A831E6">
        <w:rPr>
          <w:rFonts w:cs="Times New Roman"/>
          <w:lang w:val="fr-FR"/>
        </w:rPr>
        <w:t>Berolinensis Diez. B. Sant. 13</w:t>
      </w:r>
      <w:r w:rsidR="00CD6429">
        <w:rPr>
          <w:rFonts w:cs="Times New Roman"/>
          <w:lang w:val="fr-FR"/>
        </w:rPr>
        <w:t>:</w:t>
      </w:r>
      <w:r w:rsidRPr="00A831E6">
        <w:rPr>
          <w:rFonts w:cs="Times New Roman"/>
          <w:lang w:val="fr-FR"/>
        </w:rPr>
        <w:t xml:space="preserve"> Ovidio, </w:t>
      </w:r>
      <w:r w:rsidRPr="00A831E6">
        <w:rPr>
          <w:rFonts w:cs="Times New Roman"/>
          <w:i/>
          <w:lang w:val="fr-FR"/>
        </w:rPr>
        <w:t>M</w:t>
      </w:r>
      <w:r w:rsidRPr="00A831E6">
        <w:rPr>
          <w:rFonts w:cs="Times New Roman"/>
          <w:i/>
          <w:lang w:val="fr-FR"/>
        </w:rPr>
        <w:t>e</w:t>
      </w:r>
      <w:r w:rsidRPr="00A831E6">
        <w:rPr>
          <w:rFonts w:cs="Times New Roman"/>
          <w:i/>
          <w:lang w:val="fr-FR"/>
        </w:rPr>
        <w:t>tamorfosis</w:t>
      </w:r>
      <w:r w:rsidRPr="00A831E6">
        <w:rPr>
          <w:rFonts w:cs="Times New Roman"/>
          <w:lang w:val="fr-FR"/>
        </w:rPr>
        <w:t>, ExClass 17, 101-187.</w:t>
      </w:r>
    </w:p>
    <w:p w:rsidR="002F74EB" w:rsidRPr="00A831E6" w:rsidRDefault="002F74EB" w:rsidP="00936173">
      <w:pPr>
        <w:shd w:val="clear" w:color="auto" w:fill="FFFFFF"/>
        <w:jc w:val="both"/>
        <w:rPr>
          <w:rFonts w:cs="Times New Roman"/>
          <w:color w:val="auto"/>
          <w:lang w:val="fr-FR"/>
        </w:rPr>
      </w:pPr>
      <w:r w:rsidRPr="00A831E6">
        <w:rPr>
          <w:rFonts w:cs="Times New Roman"/>
          <w:lang w:val="fr-FR"/>
        </w:rPr>
        <w:lastRenderedPageBreak/>
        <w:t>Subias-Konofal, Virginie (</w:t>
      </w:r>
      <w:r w:rsidR="00A47DA6" w:rsidRPr="00A831E6">
        <w:rPr>
          <w:rFonts w:cs="Times New Roman"/>
          <w:lang w:val="fr-FR"/>
        </w:rPr>
        <w:t>2004</w:t>
      </w:r>
      <w:r w:rsidRPr="00A831E6">
        <w:rPr>
          <w:rFonts w:cs="Times New Roman"/>
          <w:lang w:val="fr-FR"/>
        </w:rPr>
        <w:t>)</w:t>
      </w:r>
      <w:r w:rsidR="00CD6429">
        <w:rPr>
          <w:rFonts w:cs="Times New Roman"/>
          <w:lang w:val="fr-FR"/>
        </w:rPr>
        <w:t>:</w:t>
      </w:r>
      <w:r w:rsidRPr="00A831E6">
        <w:rPr>
          <w:rFonts w:cs="Times New Roman"/>
          <w:lang w:val="fr-FR"/>
        </w:rPr>
        <w:t xml:space="preserve"> </w:t>
      </w:r>
      <w:r w:rsidR="00A47DA6" w:rsidRPr="00A831E6">
        <w:rPr>
          <w:rFonts w:cs="Times New Roman"/>
          <w:lang w:val="fr-FR"/>
        </w:rPr>
        <w:t>L’</w:t>
      </w:r>
      <w:r w:rsidRPr="00A831E6">
        <w:rPr>
          <w:rFonts w:cs="Times New Roman"/>
          <w:lang w:val="fr-FR"/>
        </w:rPr>
        <w:t>eau et le rocher ou Le double portrait paradoxal du chant de Polyphème (</w:t>
      </w:r>
      <w:r w:rsidR="00A47DA6" w:rsidRPr="00936173">
        <w:rPr>
          <w:rFonts w:cs="Times New Roman"/>
          <w:i/>
          <w:lang w:val="fr-FR"/>
        </w:rPr>
        <w:t>Métamorphoses</w:t>
      </w:r>
      <w:r w:rsidR="00A47DA6" w:rsidRPr="00A831E6">
        <w:rPr>
          <w:rFonts w:cs="Times New Roman"/>
          <w:lang w:val="fr-FR"/>
        </w:rPr>
        <w:t xml:space="preserve"> XIII,789-869),</w:t>
      </w:r>
      <w:r w:rsidRPr="00A831E6">
        <w:rPr>
          <w:rFonts w:cs="Times New Roman"/>
          <w:lang w:val="fr-FR"/>
        </w:rPr>
        <w:t xml:space="preserve"> </w:t>
      </w:r>
      <w:r w:rsidR="00A47DA6" w:rsidRPr="00A831E6">
        <w:rPr>
          <w:rFonts w:cs="Times New Roman"/>
          <w:lang w:val="fr-FR"/>
        </w:rPr>
        <w:t xml:space="preserve">REL </w:t>
      </w:r>
      <w:r w:rsidRPr="00A831E6">
        <w:rPr>
          <w:rFonts w:cs="Times New Roman"/>
          <w:lang w:val="fr-FR"/>
        </w:rPr>
        <w:t>82</w:t>
      </w:r>
      <w:r w:rsidR="00A47DA6" w:rsidRPr="00A831E6">
        <w:rPr>
          <w:rFonts w:cs="Times New Roman"/>
          <w:lang w:val="fr-FR"/>
        </w:rPr>
        <w:t xml:space="preserve">, </w:t>
      </w:r>
      <w:r w:rsidRPr="00A831E6">
        <w:rPr>
          <w:rFonts w:cs="Times New Roman"/>
          <w:lang w:val="fr-FR"/>
        </w:rPr>
        <w:t>127-143</w:t>
      </w:r>
      <w:r w:rsidR="00A47DA6" w:rsidRPr="00A831E6">
        <w:rPr>
          <w:rFonts w:cs="Times New Roman"/>
          <w:lang w:val="fr-FR"/>
        </w:rPr>
        <w:t>.</w:t>
      </w:r>
    </w:p>
    <w:p w:rsidR="00A47DA6" w:rsidRPr="00A831E6" w:rsidRDefault="00A47DA6" w:rsidP="00936173">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(2008)</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La ronde d’Apollon et Daphné</w:t>
      </w:r>
      <w:r w:rsidR="00CD6429">
        <w:rPr>
          <w:rFonts w:cs="Times New Roman"/>
          <w:lang w:val="fr-FR"/>
        </w:rPr>
        <w:t>:</w:t>
      </w:r>
      <w:r w:rsidRPr="00A831E6">
        <w:rPr>
          <w:rFonts w:cs="Times New Roman"/>
          <w:lang w:val="fr-FR"/>
        </w:rPr>
        <w:t xml:space="preserve"> prière et poésie au seuil des </w:t>
      </w:r>
      <w:r w:rsidRPr="00A831E6">
        <w:rPr>
          <w:rFonts w:cs="Times New Roman"/>
          <w:i/>
          <w:lang w:val="fr-FR"/>
        </w:rPr>
        <w:t>Métamorphoses</w:t>
      </w:r>
      <w:r w:rsidRPr="00A831E6">
        <w:rPr>
          <w:rFonts w:cs="Times New Roman"/>
          <w:lang w:val="fr-FR"/>
        </w:rPr>
        <w:t>, E</w:t>
      </w:r>
      <w:r w:rsidRPr="00A831E6">
        <w:rPr>
          <w:rFonts w:cs="Times New Roman"/>
          <w:lang w:val="fr-FR"/>
        </w:rPr>
        <w:t>u</w:t>
      </w:r>
      <w:r w:rsidRPr="00A831E6">
        <w:rPr>
          <w:rFonts w:cs="Times New Roman"/>
          <w:lang w:val="fr-FR"/>
        </w:rPr>
        <w:t>phrosyne N.S. 36, 105-118.</w:t>
      </w:r>
    </w:p>
    <w:p w:rsidR="00115710" w:rsidRPr="00A831E6" w:rsidRDefault="00115710" w:rsidP="00936173">
      <w:pPr>
        <w:shd w:val="clear" w:color="auto" w:fill="FFFFFF"/>
        <w:jc w:val="both"/>
        <w:rPr>
          <w:rFonts w:cs="Times New Roman"/>
          <w:color w:val="auto"/>
          <w:lang w:val="en-US"/>
        </w:rPr>
      </w:pPr>
      <w:r w:rsidRPr="00A831E6">
        <w:rPr>
          <w:rFonts w:cs="Times New Roman"/>
          <w:color w:val="auto"/>
        </w:rPr>
        <w:t xml:space="preserve">Suerbaum, Werner (1980): Die objektiv und die subjektiv erzählende Göttin. Der Bericht von der Jugend Camillas (Verg. </w:t>
      </w:r>
      <w:r w:rsidRPr="00A831E6">
        <w:rPr>
          <w:rFonts w:cs="Times New Roman"/>
          <w:i/>
          <w:color w:val="auto"/>
        </w:rPr>
        <w:t>Aen.</w:t>
      </w:r>
      <w:r w:rsidRPr="00A831E6">
        <w:rPr>
          <w:rFonts w:cs="Times New Roman"/>
          <w:color w:val="auto"/>
        </w:rPr>
        <w:t xml:space="preserve"> 11,535-586) und die Erzählung der Venus von Hippom</w:t>
      </w:r>
      <w:r w:rsidRPr="00A831E6">
        <w:rPr>
          <w:rFonts w:cs="Times New Roman"/>
          <w:color w:val="auto"/>
        </w:rPr>
        <w:t>e</w:t>
      </w:r>
      <w:r w:rsidRPr="00A831E6">
        <w:rPr>
          <w:rFonts w:cs="Times New Roman"/>
          <w:color w:val="auto"/>
        </w:rPr>
        <w:t xml:space="preserve">nes und Atalanta (Ovid </w:t>
      </w:r>
      <w:r w:rsidRPr="00A831E6">
        <w:rPr>
          <w:rFonts w:cs="Times New Roman"/>
          <w:i/>
          <w:color w:val="auto"/>
        </w:rPr>
        <w:t>Met</w:t>
      </w:r>
      <w:r w:rsidRPr="00A831E6">
        <w:rPr>
          <w:rFonts w:cs="Times New Roman"/>
          <w:color w:val="auto"/>
        </w:rPr>
        <w:t>. 10,560-707), WJA 6A, 139-160 = Ders.: In Klios und Kalli</w:t>
      </w:r>
      <w:r w:rsidRPr="00A831E6">
        <w:rPr>
          <w:rFonts w:cs="Times New Roman"/>
          <w:color w:val="auto"/>
        </w:rPr>
        <w:t>o</w:t>
      </w:r>
      <w:r w:rsidRPr="00A831E6">
        <w:rPr>
          <w:rFonts w:cs="Times New Roman"/>
          <w:color w:val="auto"/>
        </w:rPr>
        <w:t xml:space="preserve">pes Diensten. </w:t>
      </w:r>
      <w:r w:rsidRPr="00A831E6">
        <w:rPr>
          <w:rFonts w:cs="Times New Roman"/>
          <w:color w:val="auto"/>
          <w:lang w:val="en-US"/>
        </w:rPr>
        <w:t>Kleine Schriften, Bamberg, 287-308.</w:t>
      </w:r>
    </w:p>
    <w:p w:rsidR="00A47DA6" w:rsidRPr="00A831E6" w:rsidRDefault="00A47DA6" w:rsidP="00936173">
      <w:pPr>
        <w:shd w:val="clear" w:color="auto" w:fill="FFFFFF"/>
        <w:jc w:val="both"/>
        <w:rPr>
          <w:rFonts w:cs="Times New Roman"/>
          <w:color w:val="auto"/>
          <w:lang w:val="en-US"/>
        </w:rPr>
      </w:pPr>
      <w:r w:rsidRPr="00A831E6">
        <w:rPr>
          <w:rFonts w:cs="Times New Roman"/>
          <w:lang w:val="en-US"/>
        </w:rPr>
        <w:t>Suter, Ann (2004): The Myth of Prokne and Philomela, NECJ 31, 377-386.</w:t>
      </w:r>
    </w:p>
    <w:p w:rsidR="00CB3F10" w:rsidRPr="00A831E6" w:rsidRDefault="00C14F82" w:rsidP="00936173">
      <w:pPr>
        <w:jc w:val="both"/>
        <w:rPr>
          <w:rFonts w:cs="Times New Roman"/>
          <w:color w:val="auto"/>
          <w:lang w:val="en-US"/>
        </w:rPr>
      </w:pPr>
      <w:r w:rsidRPr="00A831E6">
        <w:rPr>
          <w:rFonts w:cs="Times New Roman"/>
          <w:color w:val="auto"/>
          <w:lang w:val="en-US"/>
        </w:rPr>
        <w:t>Syed, Yasmin (2004): Ovid’</w:t>
      </w:r>
      <w:r w:rsidR="00CB3F10" w:rsidRPr="00A831E6">
        <w:rPr>
          <w:rFonts w:cs="Times New Roman"/>
          <w:color w:val="auto"/>
          <w:lang w:val="en-US"/>
        </w:rPr>
        <w:t xml:space="preserve">s Use of the Hymnic Genre in the </w:t>
      </w:r>
      <w:r w:rsidR="00CB3F10" w:rsidRPr="00936173">
        <w:rPr>
          <w:rFonts w:cs="Times New Roman"/>
          <w:i/>
          <w:color w:val="auto"/>
          <w:lang w:val="en-US"/>
        </w:rPr>
        <w:t>Metamorphoses</w:t>
      </w:r>
      <w:r w:rsidR="00CB3F10" w:rsidRPr="00A831E6">
        <w:rPr>
          <w:rFonts w:cs="Times New Roman"/>
          <w:color w:val="auto"/>
          <w:lang w:val="en-US"/>
        </w:rPr>
        <w:t xml:space="preserve">, in: </w:t>
      </w:r>
      <w:r w:rsidR="00AA2D59" w:rsidRPr="00A831E6">
        <w:rPr>
          <w:rFonts w:cs="Times New Roman"/>
          <w:color w:val="auto"/>
          <w:lang w:val="en-US"/>
        </w:rPr>
        <w:t>Alessandro Barchiesi</w:t>
      </w:r>
      <w:r w:rsidR="00CB3F10" w:rsidRPr="00A831E6">
        <w:rPr>
          <w:rFonts w:cs="Times New Roman"/>
          <w:color w:val="auto"/>
          <w:lang w:val="en-US"/>
        </w:rPr>
        <w:t>/</w:t>
      </w:r>
      <w:r w:rsidR="00AA2D59" w:rsidRPr="00A831E6">
        <w:rPr>
          <w:rFonts w:cs="Times New Roman"/>
          <w:color w:val="auto"/>
          <w:lang w:val="en-US"/>
        </w:rPr>
        <w:t>Jörg Rüpke/Susan Stephens</w:t>
      </w:r>
      <w:r w:rsidR="00CB3F10" w:rsidRPr="00A831E6">
        <w:rPr>
          <w:rFonts w:cs="Times New Roman"/>
          <w:color w:val="auto"/>
          <w:lang w:val="en-US"/>
        </w:rPr>
        <w:t xml:space="preserve"> (</w:t>
      </w:r>
      <w:r w:rsidR="00AA2D59" w:rsidRPr="00A831E6">
        <w:rPr>
          <w:rFonts w:cs="Times New Roman"/>
          <w:color w:val="auto"/>
          <w:lang w:val="en-US"/>
        </w:rPr>
        <w:t>Hgg</w:t>
      </w:r>
      <w:r w:rsidR="00CB3F10" w:rsidRPr="00A831E6">
        <w:rPr>
          <w:rFonts w:cs="Times New Roman"/>
          <w:color w:val="auto"/>
          <w:lang w:val="en-US"/>
        </w:rPr>
        <w:t>.): Rituals in Ink</w:t>
      </w:r>
      <w:r w:rsidR="00AA2D59" w:rsidRPr="00A831E6">
        <w:rPr>
          <w:rFonts w:cs="Times New Roman"/>
          <w:color w:val="auto"/>
          <w:lang w:val="en-US"/>
        </w:rPr>
        <w:t xml:space="preserve">: </w:t>
      </w:r>
      <w:r w:rsidR="00AA2D59" w:rsidRPr="00A831E6">
        <w:rPr>
          <w:rFonts w:cs="Times New Roman"/>
          <w:lang w:val="en-US"/>
        </w:rPr>
        <w:t>A Conference on Religion and Literary Production in Ancient Rome Held at Stanford University in February 2002</w:t>
      </w:r>
      <w:r w:rsidR="00CB3F10" w:rsidRPr="00A831E6">
        <w:rPr>
          <w:rFonts w:cs="Times New Roman"/>
          <w:color w:val="auto"/>
          <w:lang w:val="en-US"/>
        </w:rPr>
        <w:t>, Stuttgart</w:t>
      </w:r>
      <w:r w:rsidR="00AA2D59" w:rsidRPr="00A831E6">
        <w:rPr>
          <w:rFonts w:cs="Times New Roman"/>
          <w:color w:val="auto"/>
          <w:lang w:val="en-US"/>
        </w:rPr>
        <w:t xml:space="preserve"> </w:t>
      </w:r>
      <w:r w:rsidR="00AA2D59" w:rsidRPr="00A831E6">
        <w:rPr>
          <w:rFonts w:cs="Times New Roman"/>
          <w:lang w:val="en-US"/>
        </w:rPr>
        <w:t>(Potsdamer altertumswissenschaftliche Beiträge 10)</w:t>
      </w:r>
      <w:r w:rsidR="00CB3F10" w:rsidRPr="00A831E6">
        <w:rPr>
          <w:rFonts w:cs="Times New Roman"/>
          <w:color w:val="auto"/>
          <w:lang w:val="en-US"/>
        </w:rPr>
        <w:t>, 99-113.</w:t>
      </w:r>
    </w:p>
    <w:p w:rsidR="00115710" w:rsidRPr="00A831E6" w:rsidRDefault="00115710" w:rsidP="00895C75">
      <w:pPr>
        <w:shd w:val="clear" w:color="auto" w:fill="FFFFFF"/>
        <w:jc w:val="both"/>
        <w:rPr>
          <w:rFonts w:cs="Times New Roman"/>
          <w:color w:val="auto"/>
          <w:lang w:val="en-US"/>
        </w:rPr>
      </w:pPr>
    </w:p>
    <w:p w:rsidR="00115710" w:rsidRPr="00A831E6" w:rsidRDefault="00115710" w:rsidP="00895C75">
      <w:pPr>
        <w:shd w:val="clear" w:color="auto" w:fill="FFFFFF"/>
        <w:jc w:val="both"/>
        <w:rPr>
          <w:rFonts w:cs="Times New Roman"/>
          <w:color w:val="auto"/>
          <w:lang w:val="en-US"/>
        </w:rPr>
      </w:pPr>
    </w:p>
    <w:p w:rsidR="00CB3F10" w:rsidRPr="00A831E6" w:rsidRDefault="00CB3F10" w:rsidP="00F622A8">
      <w:pPr>
        <w:jc w:val="both"/>
        <w:rPr>
          <w:rFonts w:cs="Times New Roman"/>
          <w:color w:val="auto"/>
          <w:lang w:val="it-IT"/>
        </w:rPr>
      </w:pPr>
      <w:r w:rsidRPr="00A831E6">
        <w:rPr>
          <w:rFonts w:cs="Times New Roman"/>
          <w:color w:val="auto"/>
          <w:lang w:val="it-IT"/>
        </w:rPr>
        <w:t>Tabacco, Raffaela (1995): Le similitudini in Ovidio: Rassegna degli studi e prospetti di rice</w:t>
      </w:r>
      <w:r w:rsidRPr="00A831E6">
        <w:rPr>
          <w:rFonts w:cs="Times New Roman"/>
          <w:color w:val="auto"/>
          <w:lang w:val="it-IT"/>
        </w:rPr>
        <w:t>r</w:t>
      </w:r>
      <w:r w:rsidR="00461D4E">
        <w:rPr>
          <w:rFonts w:cs="Times New Roman"/>
          <w:color w:val="auto"/>
          <w:lang w:val="it-IT"/>
        </w:rPr>
        <w:t>ca, BStudLat 26,</w:t>
      </w:r>
      <w:r w:rsidRPr="00A831E6">
        <w:rPr>
          <w:rFonts w:cs="Times New Roman"/>
          <w:color w:val="auto"/>
          <w:lang w:val="it-IT"/>
        </w:rPr>
        <w:t xml:space="preserve"> 129-171.</w:t>
      </w:r>
    </w:p>
    <w:p w:rsidR="008D3E79" w:rsidRPr="00A30E8A" w:rsidRDefault="008D3E79" w:rsidP="00F622A8">
      <w:pPr>
        <w:shd w:val="clear" w:color="auto" w:fill="FFFFFF"/>
        <w:jc w:val="both"/>
        <w:rPr>
          <w:rFonts w:cs="Times New Roman"/>
          <w:lang w:val="en-US"/>
        </w:rPr>
      </w:pPr>
      <w:r w:rsidRPr="00A831E6">
        <w:rPr>
          <w:rFonts w:cs="Times New Roman"/>
          <w:lang w:val="en-US"/>
        </w:rPr>
        <w:t>Takahashi, Hiroyuki (1988): Fama narrans. Ovid Metamorphos</w:t>
      </w:r>
      <w:r w:rsidR="00461D4E">
        <w:rPr>
          <w:rFonts w:cs="Times New Roman"/>
          <w:lang w:val="en-US"/>
        </w:rPr>
        <w:t>es 12.39-63, Memoirs of the Faculty</w:t>
      </w:r>
      <w:r w:rsidRPr="00A831E6">
        <w:rPr>
          <w:rFonts w:cs="Times New Roman"/>
          <w:lang w:val="en-US"/>
        </w:rPr>
        <w:t xml:space="preserve"> </w:t>
      </w:r>
      <w:r w:rsidR="00461D4E">
        <w:rPr>
          <w:rFonts w:cs="Times New Roman"/>
          <w:lang w:val="en-US"/>
        </w:rPr>
        <w:t>o</w:t>
      </w:r>
      <w:r w:rsidRPr="00A831E6">
        <w:rPr>
          <w:rFonts w:cs="Times New Roman"/>
          <w:lang w:val="en-US"/>
        </w:rPr>
        <w:t>f Eng</w:t>
      </w:r>
      <w:r w:rsidR="00461D4E">
        <w:rPr>
          <w:rFonts w:cs="Times New Roman"/>
          <w:lang w:val="en-US"/>
        </w:rPr>
        <w:t>ineering &amp; Design (Kyoto Institute</w:t>
      </w:r>
      <w:r w:rsidRPr="00A831E6">
        <w:rPr>
          <w:rFonts w:cs="Times New Roman"/>
          <w:lang w:val="en-US"/>
        </w:rPr>
        <w:t xml:space="preserve"> </w:t>
      </w:r>
      <w:r w:rsidR="00461D4E">
        <w:rPr>
          <w:rFonts w:cs="Times New Roman"/>
          <w:lang w:val="en-US"/>
        </w:rPr>
        <w:t>o</w:t>
      </w:r>
      <w:r w:rsidRPr="00A831E6">
        <w:rPr>
          <w:rFonts w:cs="Times New Roman"/>
          <w:lang w:val="en-US"/>
        </w:rPr>
        <w:t>f Technol</w:t>
      </w:r>
      <w:r w:rsidR="00461D4E">
        <w:rPr>
          <w:rFonts w:cs="Times New Roman"/>
          <w:lang w:val="en-US"/>
        </w:rPr>
        <w:t>ogy</w:t>
      </w:r>
      <w:r w:rsidRPr="00A831E6">
        <w:rPr>
          <w:rFonts w:cs="Times New Roman"/>
          <w:lang w:val="en-US"/>
        </w:rPr>
        <w:t>)</w:t>
      </w:r>
      <w:r w:rsidR="00461D4E">
        <w:rPr>
          <w:rFonts w:cs="Times New Roman"/>
          <w:lang w:val="en-US"/>
        </w:rPr>
        <w:t xml:space="preserve"> 37</w:t>
      </w:r>
      <w:r w:rsidRPr="00A30E8A">
        <w:rPr>
          <w:rFonts w:cs="Times New Roman"/>
          <w:lang w:val="en-US"/>
        </w:rPr>
        <w:t>.</w:t>
      </w:r>
    </w:p>
    <w:p w:rsidR="008D3E79" w:rsidRPr="00A30E8A" w:rsidRDefault="008D3E79" w:rsidP="00F622A8">
      <w:pPr>
        <w:shd w:val="clear" w:color="auto" w:fill="FFFFFF"/>
        <w:jc w:val="both"/>
        <w:rPr>
          <w:rFonts w:cs="Times New Roman"/>
          <w:color w:val="auto"/>
          <w:lang w:val="en-US"/>
        </w:rPr>
      </w:pPr>
      <w:r w:rsidRPr="00A30E8A">
        <w:rPr>
          <w:rFonts w:cs="Times New Roman"/>
          <w:lang w:val="en-US"/>
        </w:rPr>
        <w:t>–</w:t>
      </w:r>
      <w:r w:rsidRPr="00A30E8A">
        <w:rPr>
          <w:rFonts w:cs="Times New Roman"/>
          <w:lang w:val="en-US"/>
        </w:rPr>
        <w:tab/>
        <w:t>(1996): Cephalus, His Story: Ovid’s Metamorphoses 7,661-865, JCS 44, 96-108.</w:t>
      </w:r>
    </w:p>
    <w:p w:rsidR="00D22694" w:rsidRPr="00A831E6" w:rsidRDefault="00D22694" w:rsidP="00F622A8">
      <w:pPr>
        <w:shd w:val="clear" w:color="auto" w:fill="FFFFFF"/>
        <w:jc w:val="both"/>
        <w:rPr>
          <w:rFonts w:cs="Times New Roman"/>
          <w:color w:val="auto"/>
          <w:lang w:val="it-IT"/>
        </w:rPr>
      </w:pPr>
      <w:r w:rsidRPr="00A831E6">
        <w:rPr>
          <w:rFonts w:cs="Times New Roman"/>
          <w:lang w:val="it-IT"/>
        </w:rPr>
        <w:t>Taliercio, Annamaria (1985): Alcuni aspetti dell</w:t>
      </w:r>
      <w:r w:rsidR="009C2A5A">
        <w:rPr>
          <w:rFonts w:cs="Times New Roman"/>
          <w:lang w:val="it-IT"/>
        </w:rPr>
        <w:t>’</w:t>
      </w:r>
      <w:r w:rsidRPr="00A831E6">
        <w:rPr>
          <w:rFonts w:cs="Times New Roman"/>
          <w:lang w:val="it-IT"/>
        </w:rPr>
        <w:t>etiologia in età augustea, RCCM 27, 13-21.</w:t>
      </w:r>
    </w:p>
    <w:p w:rsidR="00BD6A66" w:rsidRPr="00A831E6" w:rsidRDefault="00BD6A66" w:rsidP="00F622A8">
      <w:pPr>
        <w:shd w:val="clear" w:color="auto" w:fill="FFFFFF"/>
        <w:jc w:val="both"/>
        <w:rPr>
          <w:rFonts w:cs="Times New Roman"/>
          <w:color w:val="auto"/>
          <w:lang w:val="en-US"/>
        </w:rPr>
      </w:pPr>
      <w:r w:rsidRPr="00A831E6">
        <w:rPr>
          <w:rFonts w:cs="Times New Roman"/>
          <w:color w:val="auto"/>
          <w:lang w:val="en-GB"/>
        </w:rPr>
        <w:t xml:space="preserve">Tarrant, Richard J. (1982): </w:t>
      </w:r>
      <w:r w:rsidRPr="00A831E6">
        <w:rPr>
          <w:rFonts w:cs="Times New Roman"/>
          <w:color w:val="auto"/>
          <w:lang w:val="en-US"/>
        </w:rPr>
        <w:t xml:space="preserve">Editing Ovid’s </w:t>
      </w:r>
      <w:r w:rsidRPr="00A831E6">
        <w:rPr>
          <w:rFonts w:cs="Times New Roman"/>
          <w:i/>
          <w:color w:val="auto"/>
          <w:lang w:val="en-US"/>
        </w:rPr>
        <w:t>Metamorphoses</w:t>
      </w:r>
      <w:r w:rsidR="00832232">
        <w:rPr>
          <w:rFonts w:cs="Times New Roman"/>
          <w:color w:val="auto"/>
          <w:lang w:val="en-US"/>
        </w:rPr>
        <w:t>: Problems and P</w:t>
      </w:r>
      <w:r w:rsidRPr="00A831E6">
        <w:rPr>
          <w:rFonts w:cs="Times New Roman"/>
          <w:color w:val="auto"/>
          <w:lang w:val="en-US"/>
        </w:rPr>
        <w:t>ossibilities, CPh 77, 342-360</w:t>
      </w:r>
      <w:r w:rsidR="005E4C2D">
        <w:rPr>
          <w:rFonts w:cs="Times New Roman"/>
          <w:color w:val="auto"/>
          <w:lang w:val="en-US"/>
        </w:rPr>
        <w:t>.</w:t>
      </w:r>
    </w:p>
    <w:p w:rsidR="00A013DB" w:rsidRPr="00A831E6" w:rsidRDefault="00BD6A66" w:rsidP="00F622A8">
      <w:pPr>
        <w:shd w:val="clear" w:color="auto" w:fill="FFFFFF"/>
        <w:jc w:val="both"/>
        <w:rPr>
          <w:rFonts w:cs="Times New Roman"/>
          <w:color w:val="auto"/>
          <w:szCs w:val="20"/>
          <w:lang w:val="en-GB"/>
        </w:rPr>
      </w:pPr>
      <w:r w:rsidRPr="00A831E6">
        <w:rPr>
          <w:rFonts w:cs="Times New Roman"/>
          <w:color w:val="auto"/>
          <w:lang w:val="en-GB"/>
        </w:rPr>
        <w:t>–</w:t>
      </w:r>
      <w:r w:rsidRPr="00A831E6">
        <w:rPr>
          <w:rFonts w:cs="Times New Roman"/>
          <w:color w:val="auto"/>
          <w:lang w:val="en-GB"/>
        </w:rPr>
        <w:tab/>
      </w:r>
      <w:r w:rsidR="00A013DB" w:rsidRPr="00A831E6">
        <w:rPr>
          <w:rFonts w:cs="Times New Roman"/>
          <w:color w:val="auto"/>
          <w:szCs w:val="20"/>
          <w:lang w:val="en-GB"/>
        </w:rPr>
        <w:t>(1983): Ovid</w:t>
      </w:r>
      <w:r w:rsidR="003929E8" w:rsidRPr="00A831E6">
        <w:rPr>
          <w:rFonts w:cs="Times New Roman"/>
          <w:color w:val="auto"/>
          <w:szCs w:val="20"/>
          <w:lang w:val="en-GB"/>
        </w:rPr>
        <w:t>, in:</w:t>
      </w:r>
      <w:r w:rsidR="00A013DB" w:rsidRPr="00A831E6">
        <w:rPr>
          <w:rFonts w:cs="Times New Roman"/>
          <w:color w:val="auto"/>
          <w:szCs w:val="20"/>
          <w:lang w:val="en-GB"/>
        </w:rPr>
        <w:t xml:space="preserve"> </w:t>
      </w:r>
      <w:r w:rsidR="00F622A8">
        <w:rPr>
          <w:rFonts w:cs="Times New Roman"/>
          <w:color w:val="auto"/>
          <w:szCs w:val="20"/>
          <w:lang w:val="en-GB"/>
        </w:rPr>
        <w:t>Leighton Durham Reynolds</w:t>
      </w:r>
      <w:r w:rsidR="00A013DB" w:rsidRPr="00A831E6">
        <w:rPr>
          <w:rFonts w:cs="Times New Roman"/>
          <w:color w:val="auto"/>
          <w:szCs w:val="20"/>
          <w:lang w:val="en-GB"/>
        </w:rPr>
        <w:t xml:space="preserve"> (Hg.): Texts and Transmission: A Survey of the Latin Classics, Oxford, 257-286.</w:t>
      </w:r>
    </w:p>
    <w:p w:rsidR="00BD6A66" w:rsidRPr="00A831E6" w:rsidRDefault="00BD6A66" w:rsidP="00F622A8">
      <w:pPr>
        <w:shd w:val="clear" w:color="auto" w:fill="FFFFFF"/>
        <w:jc w:val="both"/>
        <w:rPr>
          <w:rFonts w:cs="Times New Roman"/>
          <w:color w:val="auto"/>
          <w:lang w:val="en-US"/>
        </w:rPr>
      </w:pPr>
      <w:r w:rsidRPr="00A831E6">
        <w:rPr>
          <w:rFonts w:cs="Times New Roman"/>
          <w:color w:val="auto"/>
          <w:szCs w:val="20"/>
          <w:lang w:val="en-GB"/>
        </w:rPr>
        <w:t>–</w:t>
      </w:r>
      <w:r w:rsidRPr="00A831E6">
        <w:rPr>
          <w:rFonts w:cs="Times New Roman"/>
          <w:color w:val="auto"/>
          <w:szCs w:val="20"/>
          <w:lang w:val="en-GB"/>
        </w:rPr>
        <w:tab/>
        <w:t xml:space="preserve">(1987): </w:t>
      </w:r>
      <w:r w:rsidRPr="00A831E6">
        <w:rPr>
          <w:rFonts w:cs="Times New Roman"/>
          <w:color w:val="auto"/>
          <w:lang w:val="en-US"/>
        </w:rPr>
        <w:t>Toward a Typology of Interpolation in Latin Poetry, TAPhA 117, 281-298.</w:t>
      </w:r>
    </w:p>
    <w:p w:rsidR="00BD6A66" w:rsidRPr="00A831E6" w:rsidRDefault="00BD6A66" w:rsidP="00F622A8">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(1989</w:t>
      </w:r>
      <w:r w:rsidR="00695A7D" w:rsidRPr="00A831E6">
        <w:rPr>
          <w:rFonts w:cs="Times New Roman"/>
          <w:color w:val="auto"/>
          <w:lang w:val="en-US"/>
        </w:rPr>
        <w:t>a</w:t>
      </w:r>
      <w:r w:rsidRPr="00A831E6">
        <w:rPr>
          <w:rFonts w:cs="Times New Roman"/>
          <w:color w:val="auto"/>
          <w:lang w:val="en-US"/>
        </w:rPr>
        <w:t>): The Reader as Author: Collaborative Inter</w:t>
      </w:r>
      <w:r w:rsidR="00F622A8">
        <w:rPr>
          <w:rFonts w:cs="Times New Roman"/>
          <w:color w:val="auto"/>
          <w:lang w:val="en-US"/>
        </w:rPr>
        <w:t>polation in Latin Poetry, in: John Nei</w:t>
      </w:r>
      <w:r w:rsidR="00F622A8">
        <w:rPr>
          <w:rFonts w:cs="Times New Roman"/>
          <w:color w:val="auto"/>
          <w:lang w:val="en-US"/>
        </w:rPr>
        <w:t>l</w:t>
      </w:r>
      <w:r w:rsidR="00F622A8">
        <w:rPr>
          <w:rFonts w:cs="Times New Roman"/>
          <w:color w:val="auto"/>
          <w:lang w:val="en-US"/>
        </w:rPr>
        <w:t>son</w:t>
      </w:r>
      <w:r w:rsidRPr="00A831E6">
        <w:rPr>
          <w:rFonts w:cs="Times New Roman"/>
          <w:color w:val="auto"/>
          <w:lang w:val="en-US"/>
        </w:rPr>
        <w:t xml:space="preserve"> Grant (Hg.), Editing Greek and Latin Texts, New York, 121-162</w:t>
      </w:r>
      <w:r w:rsidR="00695A7D" w:rsidRPr="00A831E6">
        <w:rPr>
          <w:rFonts w:cs="Times New Roman"/>
          <w:color w:val="auto"/>
          <w:lang w:val="en-US"/>
        </w:rPr>
        <w:t>.</w:t>
      </w:r>
    </w:p>
    <w:p w:rsidR="00695A7D" w:rsidRPr="00A831E6" w:rsidRDefault="00695A7D" w:rsidP="00F622A8">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(1989b): </w:t>
      </w:r>
      <w:r w:rsidRPr="00A831E6">
        <w:rPr>
          <w:rFonts w:cs="Times New Roman"/>
          <w:lang w:val="en-US"/>
        </w:rPr>
        <w:t xml:space="preserve">Silver Threads Among the Gold: A Problem in the Text of Ovid’s </w:t>
      </w:r>
      <w:r w:rsidRPr="00A831E6">
        <w:rPr>
          <w:rFonts w:cs="Times New Roman"/>
          <w:i/>
          <w:lang w:val="en-US"/>
        </w:rPr>
        <w:t>Metamorpho</w:t>
      </w:r>
      <w:r w:rsidRPr="00A831E6">
        <w:rPr>
          <w:rFonts w:cs="Times New Roman"/>
          <w:i/>
          <w:lang w:val="en-US"/>
        </w:rPr>
        <w:t>s</w:t>
      </w:r>
      <w:r w:rsidRPr="00A831E6">
        <w:rPr>
          <w:rFonts w:cs="Times New Roman"/>
          <w:i/>
          <w:lang w:val="en-US"/>
        </w:rPr>
        <w:t>es</w:t>
      </w:r>
      <w:r w:rsidRPr="00A831E6">
        <w:rPr>
          <w:rFonts w:cs="Times New Roman"/>
          <w:lang w:val="en-US"/>
        </w:rPr>
        <w:t>, ICS 14, 103-117.</w:t>
      </w:r>
    </w:p>
    <w:p w:rsidR="00115710" w:rsidRPr="00A831E6" w:rsidRDefault="00A013DB"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r>
      <w:r w:rsidR="00115710" w:rsidRPr="00A831E6">
        <w:rPr>
          <w:rFonts w:cs="Times New Roman"/>
          <w:color w:val="auto"/>
          <w:lang w:val="en-GB"/>
        </w:rPr>
        <w:t>(1995</w:t>
      </w:r>
      <w:r w:rsidR="00131A49" w:rsidRPr="00A831E6">
        <w:rPr>
          <w:rFonts w:cs="Times New Roman"/>
          <w:color w:val="auto"/>
          <w:lang w:val="en-GB"/>
        </w:rPr>
        <w:t>a</w:t>
      </w:r>
      <w:r w:rsidR="00115710" w:rsidRPr="00A831E6">
        <w:rPr>
          <w:rFonts w:cs="Times New Roman"/>
          <w:color w:val="auto"/>
          <w:lang w:val="en-GB"/>
        </w:rPr>
        <w:t xml:space="preserve">): The Narrationes of </w:t>
      </w:r>
      <w:r w:rsidR="00115710" w:rsidRPr="00A831E6">
        <w:rPr>
          <w:rFonts w:cs="Times New Roman"/>
          <w:i/>
          <w:color w:val="auto"/>
          <w:lang w:val="en-GB"/>
        </w:rPr>
        <w:t>Lactantius</w:t>
      </w:r>
      <w:r w:rsidR="00115710" w:rsidRPr="00A831E6">
        <w:rPr>
          <w:rFonts w:cs="Times New Roman"/>
          <w:color w:val="auto"/>
          <w:lang w:val="en-GB"/>
        </w:rPr>
        <w:t xml:space="preserve"> and the Transmission of Ovid</w:t>
      </w:r>
      <w:r w:rsidR="009C2A5A">
        <w:rPr>
          <w:rFonts w:cs="Times New Roman"/>
          <w:color w:val="auto"/>
          <w:lang w:val="en-GB"/>
        </w:rPr>
        <w:t>’</w:t>
      </w:r>
      <w:r w:rsidR="00115710" w:rsidRPr="00A831E6">
        <w:rPr>
          <w:rFonts w:cs="Times New Roman"/>
          <w:color w:val="auto"/>
          <w:lang w:val="en-GB"/>
        </w:rPr>
        <w:t xml:space="preserve">s </w:t>
      </w:r>
      <w:r w:rsidR="00115710" w:rsidRPr="00A831E6">
        <w:rPr>
          <w:rFonts w:cs="Times New Roman"/>
          <w:i/>
          <w:color w:val="auto"/>
          <w:lang w:val="en-GB"/>
        </w:rPr>
        <w:t>Metamorphoses</w:t>
      </w:r>
      <w:r w:rsidR="003929E8" w:rsidRPr="00A831E6">
        <w:rPr>
          <w:rFonts w:cs="Times New Roman"/>
          <w:color w:val="auto"/>
          <w:lang w:val="en-GB"/>
        </w:rPr>
        <w:t>, in:</w:t>
      </w:r>
      <w:r w:rsidR="00115710" w:rsidRPr="00A831E6">
        <w:rPr>
          <w:rFonts w:cs="Times New Roman"/>
          <w:color w:val="auto"/>
          <w:lang w:val="en-GB"/>
        </w:rPr>
        <w:t xml:space="preserve"> </w:t>
      </w:r>
      <w:r w:rsidR="00832232" w:rsidRPr="00A831E6">
        <w:rPr>
          <w:rFonts w:cs="Times New Roman"/>
          <w:color w:val="auto"/>
          <w:lang w:val="en-GB"/>
        </w:rPr>
        <w:t xml:space="preserve">Oronzo </w:t>
      </w:r>
      <w:r w:rsidR="00832232">
        <w:rPr>
          <w:rFonts w:cs="Times New Roman"/>
          <w:color w:val="auto"/>
          <w:lang w:val="en-GB"/>
        </w:rPr>
        <w:t>Pecere</w:t>
      </w:r>
      <w:r w:rsidR="00115710" w:rsidRPr="00A831E6">
        <w:rPr>
          <w:rFonts w:cs="Times New Roman"/>
          <w:color w:val="auto"/>
          <w:lang w:val="en-GB"/>
        </w:rPr>
        <w:t>/</w:t>
      </w:r>
      <w:r w:rsidR="00832232" w:rsidRPr="00A831E6">
        <w:rPr>
          <w:rFonts w:cs="Times New Roman"/>
          <w:color w:val="auto"/>
          <w:lang w:val="en-GB"/>
        </w:rPr>
        <w:t xml:space="preserve">Michael D. </w:t>
      </w:r>
      <w:r w:rsidR="00832232">
        <w:rPr>
          <w:rFonts w:cs="Times New Roman"/>
          <w:color w:val="auto"/>
          <w:lang w:val="en-GB"/>
        </w:rPr>
        <w:t>Reeve</w:t>
      </w:r>
      <w:r w:rsidR="00115710" w:rsidRPr="00A831E6">
        <w:rPr>
          <w:rFonts w:cs="Times New Roman"/>
          <w:color w:val="auto"/>
          <w:lang w:val="en-GB"/>
        </w:rPr>
        <w:t xml:space="preserve"> (Hgg.): Formative Stages of Classical Traditions</w:t>
      </w:r>
      <w:r w:rsidR="00CD6429">
        <w:rPr>
          <w:rFonts w:cs="Times New Roman"/>
          <w:color w:val="auto"/>
          <w:lang w:val="en-GB"/>
        </w:rPr>
        <w:t>:</w:t>
      </w:r>
      <w:r w:rsidR="00115710" w:rsidRPr="00A831E6">
        <w:rPr>
          <w:rFonts w:cs="Times New Roman"/>
          <w:color w:val="auto"/>
          <w:lang w:val="en-GB"/>
        </w:rPr>
        <w:t xml:space="preserve"> Latin Texts from</w:t>
      </w:r>
      <w:r w:rsidR="00171BC6" w:rsidRPr="00A831E6">
        <w:rPr>
          <w:rFonts w:cs="Times New Roman"/>
          <w:color w:val="auto"/>
          <w:lang w:val="en-GB"/>
        </w:rPr>
        <w:t xml:space="preserve"> Antiquity to the Renaissance.</w:t>
      </w:r>
      <w:r w:rsidR="00115710" w:rsidRPr="00A831E6">
        <w:rPr>
          <w:rFonts w:cs="Times New Roman"/>
          <w:color w:val="auto"/>
          <w:lang w:val="en-GB"/>
        </w:rPr>
        <w:t xml:space="preserve"> Proceedings of a Conference Held at Erice, 16-22 October 1993, as the 6</w:t>
      </w:r>
      <w:r w:rsidR="00115710" w:rsidRPr="009C2A5A">
        <w:rPr>
          <w:rFonts w:cs="Times New Roman"/>
          <w:color w:val="auto"/>
          <w:vertAlign w:val="superscript"/>
          <w:lang w:val="en-GB"/>
        </w:rPr>
        <w:t>th</w:t>
      </w:r>
      <w:r w:rsidR="00115710" w:rsidRPr="00A831E6">
        <w:rPr>
          <w:rFonts w:cs="Times New Roman"/>
          <w:color w:val="auto"/>
          <w:lang w:val="en-GB"/>
        </w:rPr>
        <w:t xml:space="preserve"> Course of International School for the Study of Written R</w:t>
      </w:r>
      <w:r w:rsidR="00115710" w:rsidRPr="00A831E6">
        <w:rPr>
          <w:rFonts w:cs="Times New Roman"/>
          <w:color w:val="auto"/>
          <w:lang w:val="en-GB"/>
        </w:rPr>
        <w:t>e</w:t>
      </w:r>
      <w:r w:rsidR="00115710" w:rsidRPr="00A831E6">
        <w:rPr>
          <w:rFonts w:cs="Times New Roman"/>
          <w:color w:val="auto"/>
          <w:lang w:val="en-GB"/>
        </w:rPr>
        <w:t>cords, 83-115.</w:t>
      </w:r>
    </w:p>
    <w:p w:rsidR="00131A49" w:rsidRPr="00A831E6" w:rsidRDefault="00131A49" w:rsidP="00F622A8">
      <w:pPr>
        <w:jc w:val="both"/>
        <w:rPr>
          <w:rFonts w:cs="Times New Roman"/>
          <w:color w:val="auto"/>
          <w:szCs w:val="20"/>
          <w:lang w:val="en-GB"/>
        </w:rPr>
      </w:pPr>
      <w:r w:rsidRPr="00A831E6">
        <w:rPr>
          <w:rFonts w:cs="Times New Roman"/>
          <w:color w:val="auto"/>
          <w:lang w:val="en-GB"/>
        </w:rPr>
        <w:t>–</w:t>
      </w:r>
      <w:r w:rsidRPr="00A831E6">
        <w:rPr>
          <w:rFonts w:cs="Times New Roman"/>
          <w:color w:val="auto"/>
          <w:lang w:val="en-GB"/>
        </w:rPr>
        <w:tab/>
      </w:r>
      <w:r w:rsidRPr="00A831E6">
        <w:rPr>
          <w:rFonts w:cs="Times New Roman"/>
          <w:color w:val="auto"/>
          <w:szCs w:val="20"/>
          <w:lang w:val="en-GB"/>
        </w:rPr>
        <w:t>(1995b): O</w:t>
      </w:r>
      <w:r w:rsidR="00D32CC9" w:rsidRPr="00A831E6">
        <w:rPr>
          <w:rFonts w:cs="Times New Roman"/>
          <w:color w:val="auto"/>
          <w:szCs w:val="20"/>
          <w:lang w:val="en-GB"/>
        </w:rPr>
        <w:t>vid and the Failure of Rhetoric, i</w:t>
      </w:r>
      <w:r w:rsidRPr="00A831E6">
        <w:rPr>
          <w:rFonts w:cs="Times New Roman"/>
          <w:color w:val="auto"/>
          <w:szCs w:val="20"/>
          <w:lang w:val="en-GB"/>
        </w:rPr>
        <w:t xml:space="preserve">n: </w:t>
      </w:r>
      <w:r w:rsidR="00832232">
        <w:rPr>
          <w:rFonts w:cs="Times New Roman"/>
          <w:color w:val="auto"/>
          <w:szCs w:val="20"/>
          <w:lang w:val="en-GB"/>
        </w:rPr>
        <w:t>Doreen</w:t>
      </w:r>
      <w:r w:rsidR="00D32CC9" w:rsidRPr="00A831E6">
        <w:rPr>
          <w:rFonts w:cs="Times New Roman"/>
          <w:color w:val="auto"/>
          <w:szCs w:val="20"/>
          <w:lang w:val="en-GB"/>
        </w:rPr>
        <w:t xml:space="preserve"> Innes</w:t>
      </w:r>
      <w:r w:rsidRPr="00A831E6">
        <w:rPr>
          <w:rFonts w:cs="Times New Roman"/>
          <w:color w:val="auto"/>
          <w:szCs w:val="20"/>
          <w:lang w:val="en-GB"/>
        </w:rPr>
        <w:t>/</w:t>
      </w:r>
      <w:r w:rsidR="00832232">
        <w:rPr>
          <w:rFonts w:cs="Times New Roman"/>
          <w:color w:val="auto"/>
          <w:szCs w:val="20"/>
          <w:lang w:val="en-GB"/>
        </w:rPr>
        <w:t>Harry Hine/Christopher</w:t>
      </w:r>
      <w:r w:rsidR="00D32CC9" w:rsidRPr="00A831E6">
        <w:rPr>
          <w:rFonts w:cs="Times New Roman"/>
          <w:color w:val="auto"/>
          <w:szCs w:val="20"/>
          <w:lang w:val="en-GB"/>
        </w:rPr>
        <w:t xml:space="preserve"> Pe</w:t>
      </w:r>
      <w:r w:rsidR="00D32CC9" w:rsidRPr="00A831E6">
        <w:rPr>
          <w:rFonts w:cs="Times New Roman"/>
          <w:color w:val="auto"/>
          <w:szCs w:val="20"/>
          <w:lang w:val="en-GB"/>
        </w:rPr>
        <w:t>l</w:t>
      </w:r>
      <w:r w:rsidR="00D32CC9" w:rsidRPr="00A831E6">
        <w:rPr>
          <w:rFonts w:cs="Times New Roman"/>
          <w:color w:val="auto"/>
          <w:szCs w:val="20"/>
          <w:lang w:val="en-GB"/>
        </w:rPr>
        <w:t>ling</w:t>
      </w:r>
      <w:r w:rsidRPr="00A831E6">
        <w:rPr>
          <w:rFonts w:cs="Times New Roman"/>
          <w:color w:val="auto"/>
          <w:szCs w:val="20"/>
          <w:lang w:val="en-GB"/>
        </w:rPr>
        <w:t xml:space="preserve"> (</w:t>
      </w:r>
      <w:r w:rsidR="00D32CC9" w:rsidRPr="00A831E6">
        <w:rPr>
          <w:rFonts w:cs="Times New Roman"/>
          <w:color w:val="auto"/>
          <w:szCs w:val="20"/>
          <w:lang w:val="en-GB"/>
        </w:rPr>
        <w:t>Hgg</w:t>
      </w:r>
      <w:r w:rsidRPr="00A831E6">
        <w:rPr>
          <w:rFonts w:cs="Times New Roman"/>
          <w:color w:val="auto"/>
          <w:szCs w:val="20"/>
          <w:lang w:val="en-GB"/>
        </w:rPr>
        <w:t>.): Ethics and Rhetoric. Classical Essays for Donald Russell on his Seventy-Fifth Birthday, Oxford, 63-74.</w:t>
      </w:r>
    </w:p>
    <w:p w:rsidR="00D22694" w:rsidRPr="00A831E6" w:rsidRDefault="00D22694" w:rsidP="00F622A8">
      <w:pPr>
        <w:jc w:val="both"/>
        <w:rPr>
          <w:rFonts w:cs="Times New Roman"/>
          <w:color w:val="auto"/>
          <w:szCs w:val="20"/>
          <w:lang w:val="en-GB"/>
        </w:rPr>
      </w:pPr>
      <w:r w:rsidRPr="00A831E6">
        <w:rPr>
          <w:rFonts w:cs="Times New Roman"/>
          <w:color w:val="auto"/>
          <w:szCs w:val="20"/>
          <w:lang w:val="en-GB"/>
        </w:rPr>
        <w:t>–</w:t>
      </w:r>
      <w:r w:rsidRPr="00A831E6">
        <w:rPr>
          <w:rFonts w:cs="Times New Roman"/>
          <w:color w:val="auto"/>
          <w:szCs w:val="20"/>
          <w:lang w:val="en-GB"/>
        </w:rPr>
        <w:tab/>
        <w:t xml:space="preserve">(1995c): </w:t>
      </w:r>
      <w:r w:rsidRPr="00A831E6">
        <w:rPr>
          <w:rFonts w:cs="Times New Roman"/>
          <w:lang w:val="en-US"/>
        </w:rPr>
        <w:t xml:space="preserve">The Silence of Cephalus: Text and Narrative Technique in Ovid, </w:t>
      </w:r>
      <w:r w:rsidRPr="00A831E6">
        <w:rPr>
          <w:rFonts w:cs="Times New Roman"/>
          <w:i/>
          <w:lang w:val="en-US"/>
        </w:rPr>
        <w:t>Metamorphoses</w:t>
      </w:r>
      <w:r w:rsidRPr="00A831E6">
        <w:rPr>
          <w:rFonts w:cs="Times New Roman"/>
          <w:lang w:val="en-US"/>
        </w:rPr>
        <w:t xml:space="preserve"> 7.685ff, TAPhA 125, 99-111.</w:t>
      </w:r>
    </w:p>
    <w:p w:rsidR="00115710" w:rsidRPr="00A831E6" w:rsidRDefault="00115710" w:rsidP="00F622A8">
      <w:pPr>
        <w:shd w:val="clear" w:color="auto" w:fill="FFFFFF"/>
        <w:tabs>
          <w:tab w:val="left" w:pos="540"/>
        </w:tabs>
        <w:jc w:val="both"/>
        <w:rPr>
          <w:rFonts w:cs="Times New Roman"/>
          <w:color w:val="auto"/>
          <w:lang w:val="en-US"/>
        </w:rPr>
      </w:pPr>
      <w:r w:rsidRPr="00A831E6">
        <w:rPr>
          <w:rFonts w:cs="Times New Roman"/>
          <w:color w:val="auto"/>
          <w:lang w:val="en-GB"/>
        </w:rPr>
        <w:t>–</w:t>
      </w:r>
      <w:r w:rsidRPr="00A831E6">
        <w:rPr>
          <w:rFonts w:cs="Times New Roman"/>
          <w:color w:val="auto"/>
          <w:lang w:val="en-GB"/>
        </w:rPr>
        <w:tab/>
        <w:t>(1999): Nicolaas Heinsius and the Rhetoric of Textual Criticism</w:t>
      </w:r>
      <w:r w:rsidR="003929E8" w:rsidRPr="00A831E6">
        <w:rPr>
          <w:rFonts w:cs="Times New Roman"/>
          <w:color w:val="auto"/>
          <w:lang w:val="en-GB"/>
        </w:rPr>
        <w:t>, in:</w:t>
      </w:r>
      <w:r w:rsidRPr="00A831E6">
        <w:rPr>
          <w:rFonts w:cs="Times New Roman"/>
          <w:color w:val="auto"/>
          <w:lang w:val="en-US"/>
        </w:rPr>
        <w:t xml:space="preserve"> Ha</w:t>
      </w:r>
      <w:r w:rsidRPr="00A831E6">
        <w:rPr>
          <w:rFonts w:cs="Times New Roman"/>
          <w:color w:val="auto"/>
          <w:lang w:val="en-US"/>
        </w:rPr>
        <w:t>r</w:t>
      </w:r>
      <w:r w:rsidR="00D32CC9" w:rsidRPr="00A831E6">
        <w:rPr>
          <w:rFonts w:cs="Times New Roman"/>
          <w:color w:val="auto"/>
          <w:lang w:val="en-US"/>
        </w:rPr>
        <w:t>die/Barchiesi/Hinds 1999,</w:t>
      </w:r>
      <w:r w:rsidRPr="00A831E6">
        <w:rPr>
          <w:rFonts w:cs="Times New Roman"/>
          <w:color w:val="auto"/>
          <w:lang w:val="en-US"/>
        </w:rPr>
        <w:t xml:space="preserve"> 288-309.</w:t>
      </w:r>
    </w:p>
    <w:p w:rsidR="00AB7E0B" w:rsidRPr="00A831E6" w:rsidRDefault="00AB7E0B" w:rsidP="00F622A8">
      <w:pPr>
        <w:shd w:val="clear" w:color="auto" w:fill="FFFFFF"/>
        <w:tabs>
          <w:tab w:val="left" w:pos="540"/>
        </w:tabs>
        <w:jc w:val="both"/>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(2000): The Soldier in the Garden and Other Intruders in Ovid’s </w:t>
      </w:r>
      <w:r w:rsidRPr="00A831E6">
        <w:rPr>
          <w:rFonts w:cs="Times New Roman"/>
          <w:i/>
          <w:color w:val="auto"/>
          <w:lang w:val="en-US"/>
        </w:rPr>
        <w:t>Metamorphoses</w:t>
      </w:r>
      <w:r w:rsidRPr="00A831E6">
        <w:rPr>
          <w:rFonts w:cs="Times New Roman"/>
          <w:color w:val="auto"/>
          <w:lang w:val="en-US"/>
        </w:rPr>
        <w:t>, HSPh 100, 425-438.</w:t>
      </w:r>
    </w:p>
    <w:p w:rsidR="002C17B6" w:rsidRPr="00A831E6" w:rsidRDefault="00D32CC9" w:rsidP="00F622A8">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(2002a): Chaos in Ovid’</w:t>
      </w:r>
      <w:r w:rsidR="002C17B6" w:rsidRPr="00A831E6">
        <w:rPr>
          <w:rFonts w:cs="Times New Roman"/>
          <w:color w:val="auto"/>
          <w:lang w:val="en-GB"/>
        </w:rPr>
        <w:t>s Metamorphoses and its Neronian Influence, Arethusa 35, 349-360.</w:t>
      </w:r>
    </w:p>
    <w:p w:rsidR="00131A49" w:rsidRPr="00A831E6" w:rsidRDefault="00131A49" w:rsidP="00F622A8">
      <w:pPr>
        <w:jc w:val="both"/>
        <w:rPr>
          <w:rFonts w:cs="Times New Roman"/>
          <w:color w:val="auto"/>
          <w:szCs w:val="20"/>
          <w:lang w:val="en-GB"/>
        </w:rPr>
      </w:pPr>
      <w:r w:rsidRPr="00A831E6">
        <w:rPr>
          <w:rFonts w:cs="Times New Roman"/>
          <w:color w:val="auto"/>
          <w:szCs w:val="20"/>
          <w:lang w:val="en-GB"/>
        </w:rPr>
        <w:t>–</w:t>
      </w:r>
      <w:r w:rsidRPr="00A831E6">
        <w:rPr>
          <w:rFonts w:cs="Times New Roman"/>
          <w:color w:val="auto"/>
          <w:szCs w:val="20"/>
          <w:lang w:val="en-GB"/>
        </w:rPr>
        <w:tab/>
        <w:t>(2002</w:t>
      </w:r>
      <w:r w:rsidR="002C17B6" w:rsidRPr="00A831E6">
        <w:rPr>
          <w:rFonts w:cs="Times New Roman"/>
          <w:color w:val="auto"/>
          <w:szCs w:val="20"/>
          <w:lang w:val="en-GB"/>
        </w:rPr>
        <w:t>b</w:t>
      </w:r>
      <w:r w:rsidRPr="00A831E6">
        <w:rPr>
          <w:rFonts w:cs="Times New Roman"/>
          <w:color w:val="auto"/>
          <w:szCs w:val="20"/>
          <w:lang w:val="en-GB"/>
        </w:rPr>
        <w:t>): Ovid and Ancient Literary History, in: Hardie 2002a, 13-33.</w:t>
      </w:r>
    </w:p>
    <w:p w:rsidR="00115710" w:rsidRPr="00A831E6" w:rsidRDefault="00115710" w:rsidP="00F622A8">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(2004):</w:t>
      </w:r>
      <w:r w:rsidR="00346C2B">
        <w:rPr>
          <w:rFonts w:cs="Times New Roman"/>
          <w:color w:val="auto"/>
          <w:lang w:val="en-GB"/>
        </w:rPr>
        <w:t xml:space="preserve"> P. Ovidi Nasonis Metamorphoses</w:t>
      </w:r>
      <w:r w:rsidRPr="00A831E6">
        <w:rPr>
          <w:rFonts w:cs="Times New Roman"/>
          <w:color w:val="auto"/>
          <w:lang w:val="en-GB"/>
        </w:rPr>
        <w:t xml:space="preserve">, Oxford </w:t>
      </w:r>
      <w:r w:rsidR="00346C2B">
        <w:rPr>
          <w:rFonts w:cs="Times New Roman"/>
          <w:color w:val="auto"/>
          <w:lang w:val="en-GB"/>
        </w:rPr>
        <w:t>(</w:t>
      </w:r>
      <w:r w:rsidR="00346C2B" w:rsidRPr="00A831E6">
        <w:rPr>
          <w:rFonts w:cs="Times New Roman"/>
          <w:color w:val="auto"/>
          <w:lang w:val="en-GB"/>
        </w:rPr>
        <w:t>Oxford Classical Texts</w:t>
      </w:r>
      <w:r w:rsidR="00346C2B">
        <w:rPr>
          <w:rFonts w:cs="Times New Roman"/>
          <w:color w:val="auto"/>
          <w:lang w:val="en-GB"/>
        </w:rPr>
        <w:t>)</w:t>
      </w:r>
      <w:r w:rsidR="00346C2B" w:rsidRPr="00A831E6">
        <w:rPr>
          <w:rFonts w:cs="Times New Roman"/>
          <w:color w:val="auto"/>
          <w:lang w:val="en-GB"/>
        </w:rPr>
        <w:t xml:space="preserve"> </w:t>
      </w:r>
      <w:r w:rsidRPr="00A831E6">
        <w:rPr>
          <w:rFonts w:cs="Times New Roman"/>
          <w:color w:val="auto"/>
          <w:lang w:val="en-GB"/>
        </w:rPr>
        <w:t>[</w:t>
      </w:r>
      <w:r w:rsidR="008969FD" w:rsidRPr="00A831E6">
        <w:rPr>
          <w:rFonts w:cs="Times New Roman"/>
          <w:lang w:val="en-US"/>
        </w:rPr>
        <w:t>B. Rochette, LEC 72, 2004, 148;</w:t>
      </w:r>
      <w:r w:rsidR="008969FD" w:rsidRPr="00A831E6">
        <w:rPr>
          <w:rFonts w:cs="Times New Roman"/>
          <w:color w:val="auto"/>
          <w:lang w:val="en-GB"/>
        </w:rPr>
        <w:t xml:space="preserve"> </w:t>
      </w:r>
      <w:r w:rsidR="00B939C9" w:rsidRPr="00A831E6">
        <w:rPr>
          <w:rFonts w:cs="Times New Roman"/>
          <w:lang w:val="en-US"/>
        </w:rPr>
        <w:t>J. Fabre-Serris, REL 83, 2005, 337f.; G.A. Jacobsen, CB</w:t>
      </w:r>
      <w:r w:rsidR="00B939C9" w:rsidRPr="00A831E6">
        <w:rPr>
          <w:rFonts w:cs="Times New Roman"/>
          <w:lang w:val="en-GB"/>
        </w:rPr>
        <w:t xml:space="preserve"> </w:t>
      </w:r>
      <w:r w:rsidR="00B939C9" w:rsidRPr="00A831E6">
        <w:rPr>
          <w:rFonts w:cs="Times New Roman"/>
          <w:lang w:val="en-US"/>
        </w:rPr>
        <w:t xml:space="preserve">81, 2005, 228-230; </w:t>
      </w:r>
      <w:r w:rsidRPr="00A831E6">
        <w:rPr>
          <w:rFonts w:cs="Times New Roman"/>
          <w:color w:val="auto"/>
          <w:lang w:val="en-GB"/>
        </w:rPr>
        <w:t>G. Luck, E</w:t>
      </w:r>
      <w:r w:rsidR="00FD225B" w:rsidRPr="00A831E6">
        <w:rPr>
          <w:rFonts w:cs="Times New Roman"/>
          <w:color w:val="auto"/>
          <w:lang w:val="en-GB"/>
        </w:rPr>
        <w:t>x</w:t>
      </w:r>
      <w:r w:rsidRPr="00A831E6">
        <w:rPr>
          <w:rFonts w:cs="Times New Roman"/>
          <w:color w:val="auto"/>
          <w:lang w:val="en-US"/>
        </w:rPr>
        <w:t>C</w:t>
      </w:r>
      <w:r w:rsidR="00FD225B" w:rsidRPr="00A831E6">
        <w:rPr>
          <w:rFonts w:cs="Times New Roman"/>
          <w:color w:val="auto"/>
          <w:lang w:val="en-US"/>
        </w:rPr>
        <w:t>lass</w:t>
      </w:r>
      <w:r w:rsidRPr="00A831E6">
        <w:rPr>
          <w:rFonts w:cs="Times New Roman"/>
          <w:color w:val="auto"/>
          <w:lang w:val="en-US"/>
        </w:rPr>
        <w:t xml:space="preserve"> 9</w:t>
      </w:r>
      <w:r w:rsidRPr="00A831E6">
        <w:rPr>
          <w:rFonts w:cs="Times New Roman"/>
          <w:color w:val="auto"/>
          <w:lang w:val="en-GB"/>
        </w:rPr>
        <w:t xml:space="preserve">, 2005, 249-272; </w:t>
      </w:r>
      <w:r w:rsidR="00B939C9" w:rsidRPr="00A831E6">
        <w:rPr>
          <w:rFonts w:cs="Times New Roman"/>
          <w:lang w:val="en-US"/>
        </w:rPr>
        <w:t xml:space="preserve">A. Pérez Vega, Emerita 73, 2005, 353-356; </w:t>
      </w:r>
      <w:r w:rsidRPr="00A831E6">
        <w:rPr>
          <w:rFonts w:cs="Times New Roman"/>
          <w:color w:val="auto"/>
          <w:lang w:val="en-GB"/>
        </w:rPr>
        <w:t>M. Possanza, BMCRev 2005.06.27</w:t>
      </w:r>
      <w:r w:rsidR="008969FD" w:rsidRPr="00A831E6">
        <w:rPr>
          <w:rFonts w:cs="Times New Roman"/>
          <w:color w:val="auto"/>
          <w:lang w:val="en-GB"/>
        </w:rPr>
        <w:t>;</w:t>
      </w:r>
      <w:r w:rsidR="008969FD" w:rsidRPr="00A831E6">
        <w:rPr>
          <w:rFonts w:cs="Times New Roman"/>
          <w:lang w:val="en-US"/>
        </w:rPr>
        <w:t xml:space="preserve"> </w:t>
      </w:r>
      <w:r w:rsidR="00B939C9" w:rsidRPr="00A831E6">
        <w:rPr>
          <w:rFonts w:cs="Times New Roman"/>
          <w:lang w:val="en-US"/>
        </w:rPr>
        <w:t xml:space="preserve">H. White, </w:t>
      </w:r>
      <w:r w:rsidR="00B939C9" w:rsidRPr="00A831E6">
        <w:rPr>
          <w:rFonts w:cs="Times New Roman"/>
          <w:lang w:val="en-GB"/>
        </w:rPr>
        <w:t xml:space="preserve">Veleia 22, </w:t>
      </w:r>
      <w:r w:rsidR="008969FD" w:rsidRPr="00A831E6">
        <w:rPr>
          <w:rFonts w:cs="Times New Roman"/>
          <w:lang w:val="en-US"/>
        </w:rPr>
        <w:t>2005</w:t>
      </w:r>
      <w:r w:rsidR="00B939C9" w:rsidRPr="00A831E6">
        <w:rPr>
          <w:rFonts w:cs="Times New Roman"/>
          <w:lang w:val="en-US"/>
        </w:rPr>
        <w:t xml:space="preserve">, </w:t>
      </w:r>
      <w:r w:rsidR="008969FD" w:rsidRPr="00A831E6">
        <w:rPr>
          <w:rFonts w:cs="Times New Roman"/>
          <w:lang w:val="en-US"/>
        </w:rPr>
        <w:t>290</w:t>
      </w:r>
      <w:r w:rsidR="00B939C9" w:rsidRPr="00A831E6">
        <w:rPr>
          <w:rFonts w:cs="Times New Roman"/>
          <w:lang w:val="en-US"/>
        </w:rPr>
        <w:t>f.;</w:t>
      </w:r>
      <w:r w:rsidR="008969FD" w:rsidRPr="00A831E6">
        <w:rPr>
          <w:rFonts w:cs="Times New Roman"/>
          <w:lang w:val="en-US"/>
        </w:rPr>
        <w:t xml:space="preserve"> </w:t>
      </w:r>
      <w:r w:rsidR="00B939C9" w:rsidRPr="00A831E6">
        <w:rPr>
          <w:rFonts w:cs="Times New Roman"/>
          <w:lang w:val="en-US"/>
        </w:rPr>
        <w:t>L. Galasso, MD</w:t>
      </w:r>
      <w:r w:rsidR="00B939C9" w:rsidRPr="00A831E6">
        <w:rPr>
          <w:rFonts w:cs="Times New Roman"/>
          <w:lang w:val="en-GB"/>
        </w:rPr>
        <w:t xml:space="preserve"> </w:t>
      </w:r>
      <w:r w:rsidR="00B939C9" w:rsidRPr="00A831E6">
        <w:rPr>
          <w:rFonts w:cs="Times New Roman"/>
          <w:lang w:val="en-US"/>
        </w:rPr>
        <w:t xml:space="preserve">57, </w:t>
      </w:r>
      <w:r w:rsidR="00B939C9" w:rsidRPr="00A831E6">
        <w:rPr>
          <w:rFonts w:cs="Times New Roman"/>
          <w:lang w:val="en-US"/>
        </w:rPr>
        <w:lastRenderedPageBreak/>
        <w:t>2006, 105-136; A. Ramírez de Verger, Emerita</w:t>
      </w:r>
      <w:r w:rsidR="00B939C9" w:rsidRPr="00A831E6">
        <w:rPr>
          <w:rFonts w:cs="Times New Roman"/>
          <w:lang w:val="en-GB"/>
        </w:rPr>
        <w:t xml:space="preserve"> 74, </w:t>
      </w:r>
      <w:r w:rsidR="008969FD" w:rsidRPr="00A831E6">
        <w:rPr>
          <w:rFonts w:cs="Times New Roman"/>
          <w:lang w:val="en-US"/>
        </w:rPr>
        <w:t>2006</w:t>
      </w:r>
      <w:r w:rsidR="00B939C9" w:rsidRPr="00A831E6">
        <w:rPr>
          <w:rFonts w:cs="Times New Roman"/>
          <w:lang w:val="en-US"/>
        </w:rPr>
        <w:t xml:space="preserve">, </w:t>
      </w:r>
      <w:r w:rsidR="008969FD" w:rsidRPr="00A831E6">
        <w:rPr>
          <w:rFonts w:cs="Times New Roman"/>
          <w:lang w:val="en-US"/>
        </w:rPr>
        <w:t>29-39</w:t>
      </w:r>
      <w:r w:rsidR="00B939C9" w:rsidRPr="00A831E6">
        <w:rPr>
          <w:rFonts w:cs="Times New Roman"/>
          <w:lang w:val="en-US"/>
        </w:rPr>
        <w:t>; Ders., Latomus</w:t>
      </w:r>
      <w:r w:rsidR="00B939C9" w:rsidRPr="00A831E6">
        <w:rPr>
          <w:rFonts w:cs="Times New Roman"/>
          <w:lang w:val="en-GB"/>
        </w:rPr>
        <w:t xml:space="preserve"> 65, </w:t>
      </w:r>
      <w:r w:rsidR="008969FD" w:rsidRPr="00A831E6">
        <w:rPr>
          <w:rFonts w:cs="Times New Roman"/>
          <w:lang w:val="en-US"/>
        </w:rPr>
        <w:t>2006</w:t>
      </w:r>
      <w:r w:rsidR="00B939C9" w:rsidRPr="00A831E6">
        <w:rPr>
          <w:rFonts w:cs="Times New Roman"/>
          <w:lang w:val="en-US"/>
        </w:rPr>
        <w:t>, 790f.;</w:t>
      </w:r>
      <w:r w:rsidR="008969FD" w:rsidRPr="00A831E6">
        <w:rPr>
          <w:rFonts w:cs="Times New Roman"/>
          <w:lang w:val="en-US"/>
        </w:rPr>
        <w:t xml:space="preserve"> </w:t>
      </w:r>
      <w:r w:rsidR="00B939C9" w:rsidRPr="00A831E6">
        <w:rPr>
          <w:rFonts w:cs="Times New Roman"/>
          <w:lang w:val="en-US"/>
        </w:rPr>
        <w:t xml:space="preserve">J.A. Richmond, Hermathena 180, 2006, 129-132; B.T. Walsh, Vergilius </w:t>
      </w:r>
      <w:r w:rsidR="00B939C9" w:rsidRPr="00A831E6">
        <w:rPr>
          <w:rFonts w:cs="Times New Roman"/>
          <w:lang w:val="en-GB"/>
        </w:rPr>
        <w:t xml:space="preserve">52, </w:t>
      </w:r>
      <w:r w:rsidR="008969FD" w:rsidRPr="00A831E6">
        <w:rPr>
          <w:rFonts w:cs="Times New Roman"/>
          <w:lang w:val="en-US"/>
        </w:rPr>
        <w:t>2006</w:t>
      </w:r>
      <w:r w:rsidR="00B939C9" w:rsidRPr="00A831E6">
        <w:rPr>
          <w:rFonts w:cs="Times New Roman"/>
          <w:lang w:val="en-US"/>
        </w:rPr>
        <w:t xml:space="preserve">, </w:t>
      </w:r>
      <w:r w:rsidR="008969FD" w:rsidRPr="00A831E6">
        <w:rPr>
          <w:rFonts w:cs="Times New Roman"/>
          <w:lang w:val="en-US"/>
        </w:rPr>
        <w:t>200-211</w:t>
      </w:r>
      <w:r w:rsidR="00B939C9" w:rsidRPr="00A831E6">
        <w:rPr>
          <w:rFonts w:cs="Times New Roman"/>
          <w:lang w:val="en-US"/>
        </w:rPr>
        <w:t>;</w:t>
      </w:r>
      <w:r w:rsidR="008969FD" w:rsidRPr="00A831E6">
        <w:rPr>
          <w:rFonts w:cs="Times New Roman"/>
          <w:lang w:val="en-US"/>
        </w:rPr>
        <w:t xml:space="preserve"> </w:t>
      </w:r>
      <w:r w:rsidR="00B939C9" w:rsidRPr="00A831E6">
        <w:rPr>
          <w:rFonts w:cs="Times New Roman"/>
          <w:lang w:val="en-US"/>
        </w:rPr>
        <w:t>P. Fedeli, Gnomon 79, 2007, 605-612; S.J. Heyworth, CR 57,</w:t>
      </w:r>
      <w:r w:rsidR="00B939C9" w:rsidRPr="00A831E6">
        <w:rPr>
          <w:rFonts w:cs="Times New Roman"/>
          <w:lang w:val="en-GB"/>
        </w:rPr>
        <w:t xml:space="preserve"> </w:t>
      </w:r>
      <w:r w:rsidR="008969FD" w:rsidRPr="00A831E6">
        <w:rPr>
          <w:rFonts w:cs="Times New Roman"/>
          <w:lang w:val="en-US"/>
        </w:rPr>
        <w:t>2007</w:t>
      </w:r>
      <w:r w:rsidR="00B939C9" w:rsidRPr="00A831E6">
        <w:rPr>
          <w:rFonts w:cs="Times New Roman"/>
          <w:lang w:val="en-US"/>
        </w:rPr>
        <w:t xml:space="preserve">, </w:t>
      </w:r>
      <w:r w:rsidR="008969FD" w:rsidRPr="00A831E6">
        <w:rPr>
          <w:rFonts w:cs="Times New Roman"/>
          <w:lang w:val="en-US"/>
        </w:rPr>
        <w:t>104-109</w:t>
      </w:r>
      <w:r w:rsidRPr="00A831E6">
        <w:rPr>
          <w:rFonts w:cs="Times New Roman"/>
          <w:color w:val="auto"/>
          <w:lang w:val="en-GB"/>
        </w:rPr>
        <w:t>].</w:t>
      </w:r>
    </w:p>
    <w:p w:rsidR="00712496" w:rsidRPr="00A831E6" w:rsidRDefault="00712496" w:rsidP="00F622A8">
      <w:pPr>
        <w:jc w:val="both"/>
        <w:rPr>
          <w:rFonts w:eastAsia="Calibri" w:cs="Times New Roman"/>
          <w:color w:val="auto"/>
          <w:lang w:val="en-US"/>
        </w:rPr>
      </w:pPr>
      <w:r w:rsidRPr="00A831E6">
        <w:rPr>
          <w:rFonts w:eastAsia="Calibri" w:cs="Times New Roman"/>
          <w:color w:val="auto"/>
          <w:lang w:val="en-US"/>
        </w:rPr>
        <w:t>–</w:t>
      </w:r>
      <w:r w:rsidRPr="00A831E6">
        <w:rPr>
          <w:rFonts w:eastAsia="Calibri" w:cs="Times New Roman"/>
          <w:color w:val="auto"/>
          <w:lang w:val="en-US"/>
        </w:rPr>
        <w:tab/>
        <w:t xml:space="preserve">(2005): </w:t>
      </w:r>
      <w:r w:rsidRPr="00A831E6">
        <w:rPr>
          <w:rFonts w:cs="Times New Roman"/>
          <w:lang w:val="en-US"/>
        </w:rPr>
        <w:t xml:space="preserve">Roads not Taken: Untold Stories in Ovid’s </w:t>
      </w:r>
      <w:r w:rsidRPr="00A831E6">
        <w:rPr>
          <w:rFonts w:cs="Times New Roman"/>
          <w:i/>
          <w:lang w:val="en-US"/>
        </w:rPr>
        <w:t>Metamorphoses</w:t>
      </w:r>
      <w:r w:rsidRPr="00A831E6">
        <w:rPr>
          <w:rFonts w:cs="Times New Roman"/>
          <w:lang w:val="en-US"/>
        </w:rPr>
        <w:t>, MD 54, 65-89.</w:t>
      </w:r>
    </w:p>
    <w:p w:rsidR="00E41270" w:rsidRPr="00A831E6" w:rsidRDefault="00E41270" w:rsidP="00F622A8">
      <w:pPr>
        <w:jc w:val="both"/>
        <w:rPr>
          <w:rFonts w:eastAsia="Calibri" w:cs="Times New Roman"/>
          <w:color w:val="auto"/>
          <w:lang w:val="it-IT"/>
        </w:rPr>
      </w:pPr>
      <w:r w:rsidRPr="00A831E6">
        <w:rPr>
          <w:rFonts w:cs="Times New Roman"/>
          <w:lang w:val="it-IT"/>
        </w:rPr>
        <w:t>Tateo, Francesco (1995): Ovidio nell’</w:t>
      </w:r>
      <w:r w:rsidRPr="00A831E6">
        <w:rPr>
          <w:rFonts w:cs="Times New Roman"/>
          <w:i/>
          <w:lang w:val="it-IT"/>
        </w:rPr>
        <w:t>Urania</w:t>
      </w:r>
      <w:r w:rsidRPr="00A831E6">
        <w:rPr>
          <w:rFonts w:cs="Times New Roman"/>
          <w:lang w:val="it-IT"/>
        </w:rPr>
        <w:t xml:space="preserve"> di Pontano, in: Gallo/Nicastri 1995, 279-291.</w:t>
      </w:r>
    </w:p>
    <w:p w:rsidR="00A62E17" w:rsidRPr="00A831E6" w:rsidRDefault="00627A07" w:rsidP="00F622A8">
      <w:pPr>
        <w:jc w:val="both"/>
        <w:rPr>
          <w:rFonts w:eastAsia="Calibri" w:cs="Times New Roman"/>
          <w:color w:val="auto"/>
        </w:rPr>
      </w:pPr>
      <w:r>
        <w:rPr>
          <w:rFonts w:eastAsia="Calibri" w:cs="Times New Roman"/>
          <w:color w:val="auto"/>
        </w:rPr>
        <w:t>Tauffenbach, Michaela/Anne</w:t>
      </w:r>
      <w:r w:rsidR="00A62E17" w:rsidRPr="00A831E6">
        <w:rPr>
          <w:rFonts w:eastAsia="Calibri" w:cs="Times New Roman"/>
          <w:color w:val="auto"/>
        </w:rPr>
        <w:t xml:space="preserve"> Uhl (2013; Hgg.): Ovid, Der Altsprachliche Unterricht 4+5.</w:t>
      </w:r>
    </w:p>
    <w:p w:rsidR="0039770C" w:rsidRPr="00A831E6" w:rsidRDefault="00D32CC9" w:rsidP="00F622A8">
      <w:pPr>
        <w:tabs>
          <w:tab w:val="left" w:pos="1260"/>
        </w:tabs>
        <w:jc w:val="both"/>
        <w:outlineLvl w:val="0"/>
        <w:rPr>
          <w:rFonts w:cs="Times New Roman"/>
          <w:color w:val="auto"/>
          <w:lang w:val="en-GB"/>
        </w:rPr>
      </w:pPr>
      <w:r w:rsidRPr="00A831E6">
        <w:rPr>
          <w:rFonts w:cs="Times New Roman"/>
          <w:color w:val="auto"/>
          <w:lang w:val="en-GB"/>
        </w:rPr>
        <w:t>Taylor, A.</w:t>
      </w:r>
      <w:r w:rsidR="0039770C" w:rsidRPr="00A831E6">
        <w:rPr>
          <w:rFonts w:cs="Times New Roman"/>
          <w:color w:val="auto"/>
          <w:lang w:val="en-GB"/>
        </w:rPr>
        <w:t xml:space="preserve">B. (2000): Shakespeare’s Ovid. The </w:t>
      </w:r>
      <w:r w:rsidR="0039770C" w:rsidRPr="00601E1D">
        <w:rPr>
          <w:rFonts w:cs="Times New Roman"/>
          <w:i/>
          <w:color w:val="auto"/>
          <w:lang w:val="en-GB"/>
        </w:rPr>
        <w:t>Metamorphoses</w:t>
      </w:r>
      <w:r w:rsidR="0039770C" w:rsidRPr="00A831E6">
        <w:rPr>
          <w:rFonts w:cs="Times New Roman"/>
          <w:color w:val="auto"/>
          <w:lang w:val="en-GB"/>
        </w:rPr>
        <w:t xml:space="preserve"> in the Plays and Poems, Ca</w:t>
      </w:r>
      <w:r w:rsidR="0039770C" w:rsidRPr="00A831E6">
        <w:rPr>
          <w:rFonts w:cs="Times New Roman"/>
          <w:color w:val="auto"/>
          <w:lang w:val="en-GB"/>
        </w:rPr>
        <w:t>m</w:t>
      </w:r>
      <w:r w:rsidR="0039770C" w:rsidRPr="00A831E6">
        <w:rPr>
          <w:rFonts w:cs="Times New Roman"/>
          <w:color w:val="auto"/>
          <w:lang w:val="en-GB"/>
        </w:rPr>
        <w:t>bridge [N. Holzberg, JRS 91, 2001, 245; I. Gildenhard, BMCRev 2002.10.17].</w:t>
      </w:r>
    </w:p>
    <w:p w:rsidR="000E1171" w:rsidRPr="00A831E6" w:rsidRDefault="000E1171" w:rsidP="00F622A8">
      <w:pPr>
        <w:shd w:val="clear" w:color="auto" w:fill="FFFFFF"/>
        <w:jc w:val="both"/>
        <w:rPr>
          <w:rFonts w:cs="Times New Roman"/>
          <w:color w:val="auto"/>
          <w:lang w:val="fr-FR"/>
        </w:rPr>
      </w:pPr>
      <w:r w:rsidRPr="00A831E6">
        <w:rPr>
          <w:rFonts w:cs="Times New Roman"/>
          <w:color w:val="auto"/>
          <w:lang w:val="fr-FR"/>
        </w:rPr>
        <w:t>Ternaux, Jean-Claude (2003)</w:t>
      </w:r>
      <w:r w:rsidR="00CD6429">
        <w:rPr>
          <w:rFonts w:cs="Times New Roman"/>
          <w:color w:val="auto"/>
          <w:lang w:val="fr-FR"/>
        </w:rPr>
        <w:t>:</w:t>
      </w:r>
      <w:r w:rsidRPr="00A831E6">
        <w:rPr>
          <w:rFonts w:cs="Times New Roman"/>
          <w:color w:val="auto"/>
          <w:lang w:val="fr-FR"/>
        </w:rPr>
        <w:t xml:space="preserve"> Agrippa d’Au</w:t>
      </w:r>
      <w:r w:rsidR="00435017">
        <w:rPr>
          <w:rFonts w:cs="Times New Roman"/>
          <w:color w:val="auto"/>
          <w:lang w:val="fr-FR"/>
        </w:rPr>
        <w:t>b</w:t>
      </w:r>
      <w:r w:rsidRPr="00A831E6">
        <w:rPr>
          <w:rFonts w:cs="Times New Roman"/>
          <w:color w:val="auto"/>
          <w:lang w:val="fr-FR"/>
        </w:rPr>
        <w:t>igné et Ovide</w:t>
      </w:r>
      <w:r w:rsidR="00CD6429">
        <w:rPr>
          <w:rFonts w:cs="Times New Roman"/>
          <w:color w:val="auto"/>
          <w:lang w:val="fr-FR"/>
        </w:rPr>
        <w:t>:</w:t>
      </w:r>
      <w:r w:rsidRPr="00A831E6">
        <w:rPr>
          <w:rFonts w:cs="Times New Roman"/>
          <w:color w:val="auto"/>
          <w:lang w:val="fr-FR"/>
        </w:rPr>
        <w:t xml:space="preserve"> la fable de Lycaon (Les Tr</w:t>
      </w:r>
      <w:r w:rsidRPr="00A831E6">
        <w:rPr>
          <w:rFonts w:cs="Times New Roman"/>
          <w:color w:val="auto"/>
          <w:lang w:val="fr-FR"/>
        </w:rPr>
        <w:t>a</w:t>
      </w:r>
      <w:r w:rsidRPr="00A831E6">
        <w:rPr>
          <w:rFonts w:cs="Times New Roman"/>
          <w:color w:val="auto"/>
          <w:lang w:val="fr-FR"/>
        </w:rPr>
        <w:t>giques, III, 187-190), in</w:t>
      </w:r>
      <w:r w:rsidR="00CD6429">
        <w:rPr>
          <w:rFonts w:cs="Times New Roman"/>
          <w:color w:val="auto"/>
          <w:lang w:val="fr-FR"/>
        </w:rPr>
        <w:t>:</w:t>
      </w:r>
      <w:r w:rsidRPr="00A831E6">
        <w:rPr>
          <w:rFonts w:cs="Times New Roman"/>
          <w:color w:val="auto"/>
          <w:lang w:val="fr-FR"/>
        </w:rPr>
        <w:t xml:space="preserve"> Bury 2003, 287-292.</w:t>
      </w:r>
    </w:p>
    <w:p w:rsidR="002645A7" w:rsidRPr="00A831E6" w:rsidRDefault="009708D2" w:rsidP="00F622A8">
      <w:pPr>
        <w:shd w:val="clear" w:color="auto" w:fill="FFFFFF"/>
        <w:jc w:val="both"/>
        <w:rPr>
          <w:rFonts w:cs="Times New Roman"/>
          <w:color w:val="auto"/>
          <w:lang w:val="fr-FR"/>
        </w:rPr>
      </w:pPr>
      <w:r>
        <w:rPr>
          <w:rFonts w:cs="Times New Roman"/>
          <w:color w:val="auto"/>
          <w:lang w:val="fr-FR"/>
        </w:rPr>
        <w:t>Ternes, Charles-Marie</w:t>
      </w:r>
      <w:r w:rsidR="002645A7" w:rsidRPr="00A831E6">
        <w:rPr>
          <w:rFonts w:cs="Times New Roman"/>
          <w:color w:val="auto"/>
          <w:lang w:val="fr-FR"/>
        </w:rPr>
        <w:t xml:space="preserve"> (1982)</w:t>
      </w:r>
      <w:r w:rsidR="00CD6429">
        <w:rPr>
          <w:rFonts w:cs="Times New Roman"/>
          <w:color w:val="auto"/>
          <w:lang w:val="fr-FR"/>
        </w:rPr>
        <w:t>:</w:t>
      </w:r>
      <w:r w:rsidR="002645A7" w:rsidRPr="00A831E6">
        <w:rPr>
          <w:rFonts w:cs="Times New Roman"/>
          <w:color w:val="auto"/>
          <w:lang w:val="fr-FR"/>
        </w:rPr>
        <w:t xml:space="preserve"> La théorie des âges et autopsie de l’histoire romaine par Ovide, </w:t>
      </w:r>
      <w:r>
        <w:rPr>
          <w:rFonts w:cs="Times New Roman"/>
          <w:color w:val="auto"/>
          <w:lang w:val="fr-FR"/>
        </w:rPr>
        <w:t>in</w:t>
      </w:r>
      <w:r w:rsidR="00CD6429">
        <w:rPr>
          <w:rFonts w:cs="Times New Roman"/>
          <w:color w:val="auto"/>
          <w:lang w:val="fr-FR"/>
        </w:rPr>
        <w:t>:</w:t>
      </w:r>
      <w:r>
        <w:rPr>
          <w:rFonts w:cs="Times New Roman"/>
          <w:color w:val="auto"/>
          <w:lang w:val="fr-FR"/>
        </w:rPr>
        <w:t xml:space="preserve"> Chevallier 1982a</w:t>
      </w:r>
      <w:r w:rsidR="002645A7" w:rsidRPr="00A831E6">
        <w:rPr>
          <w:rFonts w:cs="Times New Roman"/>
          <w:color w:val="auto"/>
          <w:lang w:val="fr-FR"/>
        </w:rPr>
        <w:t>, 65-78.</w:t>
      </w:r>
    </w:p>
    <w:p w:rsidR="00115710" w:rsidRPr="00987865" w:rsidRDefault="00115710" w:rsidP="00F622A8">
      <w:pPr>
        <w:shd w:val="clear" w:color="auto" w:fill="FFFFFF"/>
        <w:jc w:val="both"/>
        <w:rPr>
          <w:rFonts w:cs="Times New Roman"/>
          <w:color w:val="auto"/>
          <w:lang w:val="fr-FR"/>
        </w:rPr>
      </w:pPr>
      <w:r w:rsidRPr="00987865">
        <w:rPr>
          <w:rFonts w:cs="Times New Roman"/>
          <w:color w:val="auto"/>
          <w:lang w:val="fr-FR"/>
        </w:rPr>
        <w:t>Theodorakopoulos, Elena (1999): Closure and Transformation in Ovid</w:t>
      </w:r>
      <w:r w:rsidR="009C2A5A" w:rsidRPr="00987865">
        <w:rPr>
          <w:rFonts w:cs="Times New Roman"/>
          <w:color w:val="auto"/>
          <w:lang w:val="fr-FR"/>
        </w:rPr>
        <w:t>’</w:t>
      </w:r>
      <w:r w:rsidRPr="00987865">
        <w:rPr>
          <w:rFonts w:cs="Times New Roman"/>
          <w:color w:val="auto"/>
          <w:lang w:val="fr-FR"/>
        </w:rPr>
        <w:t xml:space="preserve">s </w:t>
      </w:r>
      <w:r w:rsidRPr="00987865">
        <w:rPr>
          <w:rFonts w:cs="Times New Roman"/>
          <w:i/>
          <w:color w:val="auto"/>
          <w:lang w:val="fr-FR"/>
        </w:rPr>
        <w:t>Metamorphoses</w:t>
      </w:r>
      <w:r w:rsidR="002645A7" w:rsidRPr="00987865">
        <w:rPr>
          <w:rFonts w:cs="Times New Roman"/>
          <w:color w:val="auto"/>
          <w:lang w:val="fr-FR"/>
        </w:rPr>
        <w:t>, i</w:t>
      </w:r>
      <w:r w:rsidRPr="00987865">
        <w:rPr>
          <w:rFonts w:cs="Times New Roman"/>
          <w:color w:val="auto"/>
          <w:lang w:val="fr-FR"/>
        </w:rPr>
        <w:t>n: Hardie/Barchiesi/Hinds 1999, 142-161.</w:t>
      </w:r>
    </w:p>
    <w:p w:rsidR="00800DA9" w:rsidRPr="00987865" w:rsidRDefault="00601E1D" w:rsidP="00F622A8">
      <w:pPr>
        <w:jc w:val="both"/>
        <w:rPr>
          <w:rFonts w:cs="Times New Roman"/>
          <w:lang w:val="fr-FR"/>
        </w:rPr>
      </w:pPr>
      <w:r w:rsidRPr="00987865">
        <w:rPr>
          <w:rFonts w:cs="Times New Roman"/>
          <w:lang w:val="fr-FR"/>
        </w:rPr>
        <w:t>Thill, Andrée (1999): Mé</w:t>
      </w:r>
      <w:r w:rsidR="00800DA9" w:rsidRPr="00987865">
        <w:rPr>
          <w:rFonts w:cs="Times New Roman"/>
          <w:lang w:val="fr-FR"/>
        </w:rPr>
        <w:t>tamorphoses néo-latines, in: Schubert 1999, 2, 967-975.</w:t>
      </w:r>
    </w:p>
    <w:p w:rsidR="00E41270" w:rsidRPr="00A831E6" w:rsidRDefault="00E41270" w:rsidP="00F622A8">
      <w:pPr>
        <w:jc w:val="both"/>
        <w:rPr>
          <w:rFonts w:cs="Times New Roman"/>
        </w:rPr>
      </w:pPr>
      <w:r w:rsidRPr="00A831E6">
        <w:rPr>
          <w:rFonts w:cs="Times New Roman"/>
        </w:rPr>
        <w:t>Thimann, Michael (2002): Lügenhafte Bilder. Ovids “favole” und das Historienbild i</w:t>
      </w:r>
      <w:r w:rsidR="00435017">
        <w:rPr>
          <w:rFonts w:cs="Times New Roman"/>
        </w:rPr>
        <w:t>n der italienischen Renaissance,</w:t>
      </w:r>
      <w:r w:rsidRPr="00A831E6">
        <w:rPr>
          <w:rFonts w:cs="Times New Roman"/>
        </w:rPr>
        <w:t xml:space="preserve"> Göttingen (Rekonstruktion der Künste 6).</w:t>
      </w:r>
    </w:p>
    <w:p w:rsidR="00655510" w:rsidRPr="00A831E6" w:rsidRDefault="00655510" w:rsidP="00F622A8">
      <w:pPr>
        <w:jc w:val="both"/>
        <w:rPr>
          <w:rFonts w:cs="Times New Roman"/>
          <w:color w:val="auto"/>
          <w:lang w:val="fr-FR"/>
        </w:rPr>
      </w:pPr>
      <w:r w:rsidRPr="00A831E6">
        <w:rPr>
          <w:rFonts w:cs="Times New Roman"/>
        </w:rPr>
        <w:t>–</w:t>
      </w:r>
      <w:r w:rsidRPr="00A831E6">
        <w:rPr>
          <w:rFonts w:cs="Times New Roman"/>
        </w:rPr>
        <w:tab/>
        <w:t xml:space="preserve">(2005; Hg.): Jacques Boissard, Ovids </w:t>
      </w:r>
      <w:r w:rsidRPr="00A831E6">
        <w:rPr>
          <w:rFonts w:cs="Times New Roman"/>
          <w:i/>
        </w:rPr>
        <w:t>Metamorphosen</w:t>
      </w:r>
      <w:r w:rsidRPr="00A831E6">
        <w:rPr>
          <w:rFonts w:cs="Times New Roman"/>
        </w:rPr>
        <w:t xml:space="preserve"> 1556. Die Bildhandschrift 79 C 7 aus dem Berliner Kupferstichkabinett, Berlin (Ikonographische Repertorien zur Rezeption des antiken Mythos in Europa. </w:t>
      </w:r>
      <w:r w:rsidRPr="00A831E6">
        <w:rPr>
          <w:rFonts w:cs="Times New Roman"/>
          <w:lang w:val="fr-FR"/>
        </w:rPr>
        <w:t>Beihefte 5) [P. Zitzlsperger, JKG 9, 2005, 330-333].</w:t>
      </w:r>
    </w:p>
    <w:p w:rsidR="00AD00B0" w:rsidRPr="00A831E6" w:rsidRDefault="00E41270" w:rsidP="00F622A8">
      <w:pPr>
        <w:jc w:val="both"/>
        <w:rPr>
          <w:rFonts w:cs="Times New Roman"/>
          <w:lang w:val="fr-FR"/>
        </w:rPr>
      </w:pPr>
      <w:r w:rsidRPr="00A831E6">
        <w:rPr>
          <w:rFonts w:cs="Times New Roman"/>
          <w:lang w:val="fr-FR"/>
        </w:rPr>
        <w:t>Thomas, Joël</w:t>
      </w:r>
      <w:r w:rsidR="00AD00B0" w:rsidRPr="00A831E6">
        <w:rPr>
          <w:rFonts w:cs="Times New Roman"/>
          <w:lang w:val="fr-FR"/>
        </w:rPr>
        <w:t xml:space="preserve"> (1999)</w:t>
      </w:r>
      <w:r w:rsidR="00CD6429">
        <w:rPr>
          <w:rFonts w:cs="Times New Roman"/>
          <w:lang w:val="fr-FR"/>
        </w:rPr>
        <w:t>:</w:t>
      </w:r>
      <w:r w:rsidR="00AD00B0" w:rsidRPr="00A831E6">
        <w:rPr>
          <w:rFonts w:cs="Times New Roman"/>
          <w:lang w:val="fr-FR"/>
        </w:rPr>
        <w:t xml:space="preserve"> L’imaginaire de l’amour chez les latins, Euphrosyne 27, 31-50.</w:t>
      </w:r>
    </w:p>
    <w:p w:rsidR="00E41270" w:rsidRPr="00A831E6" w:rsidRDefault="00AD00B0" w:rsidP="00F622A8">
      <w:pPr>
        <w:jc w:val="both"/>
        <w:rPr>
          <w:rFonts w:cs="Times New Roman"/>
          <w:color w:val="auto"/>
          <w:lang w:val="fr-FR"/>
        </w:rPr>
      </w:pPr>
      <w:r w:rsidRPr="00A831E6">
        <w:rPr>
          <w:rFonts w:cs="Times New Roman"/>
          <w:lang w:val="fr-FR"/>
        </w:rPr>
        <w:t>–</w:t>
      </w:r>
      <w:r w:rsidRPr="00A831E6">
        <w:rPr>
          <w:rFonts w:cs="Times New Roman"/>
          <w:lang w:val="fr-FR"/>
        </w:rPr>
        <w:tab/>
      </w:r>
      <w:r w:rsidR="00E41270" w:rsidRPr="00A831E6">
        <w:rPr>
          <w:rFonts w:cs="Times New Roman"/>
          <w:lang w:val="fr-FR"/>
        </w:rPr>
        <w:t>(2003)</w:t>
      </w:r>
      <w:r w:rsidR="00CD6429">
        <w:rPr>
          <w:rFonts w:cs="Times New Roman"/>
          <w:lang w:val="fr-FR"/>
        </w:rPr>
        <w:t>:</w:t>
      </w:r>
      <w:r w:rsidR="00E41270" w:rsidRPr="00A831E6">
        <w:rPr>
          <w:rFonts w:cs="Times New Roman"/>
          <w:lang w:val="fr-FR"/>
        </w:rPr>
        <w:t xml:space="preserve"> Le récit littéraire comme atelier du mythe</w:t>
      </w:r>
      <w:r w:rsidR="00CD6429">
        <w:rPr>
          <w:rFonts w:cs="Times New Roman"/>
          <w:lang w:val="fr-FR"/>
        </w:rPr>
        <w:t>:</w:t>
      </w:r>
      <w:r w:rsidR="00E41270" w:rsidRPr="00A831E6">
        <w:rPr>
          <w:rFonts w:cs="Times New Roman"/>
          <w:lang w:val="fr-FR"/>
        </w:rPr>
        <w:t xml:space="preserve"> le mythe de Pygmalion et ses réso</w:t>
      </w:r>
      <w:r w:rsidR="00E41270" w:rsidRPr="00A831E6">
        <w:rPr>
          <w:rFonts w:cs="Times New Roman"/>
          <w:lang w:val="fr-FR"/>
        </w:rPr>
        <w:t>n</w:t>
      </w:r>
      <w:r w:rsidR="007B56DD">
        <w:rPr>
          <w:rFonts w:cs="Times New Roman"/>
          <w:lang w:val="fr-FR"/>
        </w:rPr>
        <w:t>nances ovidiennes, Euphrosyne</w:t>
      </w:r>
      <w:r w:rsidR="00E41270" w:rsidRPr="00A831E6">
        <w:rPr>
          <w:rFonts w:cs="Times New Roman"/>
          <w:lang w:val="fr-FR"/>
        </w:rPr>
        <w:t xml:space="preserve"> N.S. 31, 327-332.</w:t>
      </w:r>
    </w:p>
    <w:p w:rsidR="00550F96" w:rsidRPr="00A831E6" w:rsidRDefault="00550F96" w:rsidP="00F622A8">
      <w:pPr>
        <w:jc w:val="both"/>
        <w:rPr>
          <w:rFonts w:cs="Times New Roman"/>
          <w:color w:val="auto"/>
          <w:lang w:val="en-US"/>
        </w:rPr>
      </w:pPr>
      <w:r w:rsidRPr="00A831E6">
        <w:rPr>
          <w:rFonts w:cs="Times New Roman"/>
          <w:color w:val="auto"/>
          <w:lang w:val="en-US"/>
        </w:rPr>
        <w:t xml:space="preserve">Thomas, M.D. (1998): </w:t>
      </w:r>
      <w:r w:rsidR="00001128" w:rsidRPr="00A831E6">
        <w:rPr>
          <w:rFonts w:cs="Times New Roman"/>
          <w:color w:val="auto"/>
          <w:lang w:val="en-US"/>
        </w:rPr>
        <w:t xml:space="preserve">Ovid’s Orpheus: Immoral Lovers, Immoral Poets, </w:t>
      </w:r>
      <w:r w:rsidR="00481042" w:rsidRPr="00A831E6">
        <w:rPr>
          <w:rFonts w:cs="Times New Roman"/>
          <w:color w:val="auto"/>
          <w:lang w:val="en-US"/>
        </w:rPr>
        <w:t>MD 40,</w:t>
      </w:r>
      <w:r w:rsidRPr="00A831E6">
        <w:rPr>
          <w:rFonts w:cs="Times New Roman"/>
          <w:color w:val="auto"/>
          <w:lang w:val="en-US"/>
        </w:rPr>
        <w:t xml:space="preserve"> 99-109</w:t>
      </w:r>
    </w:p>
    <w:p w:rsidR="00455985" w:rsidRPr="00455985" w:rsidRDefault="00455985" w:rsidP="00F622A8">
      <w:pPr>
        <w:jc w:val="both"/>
        <w:rPr>
          <w:rFonts w:cs="Times New Roman"/>
          <w:color w:val="auto"/>
          <w:lang w:val="en-US"/>
        </w:rPr>
      </w:pPr>
      <w:r w:rsidRPr="00455985">
        <w:rPr>
          <w:rFonts w:cs="Times New Roman"/>
          <w:color w:val="auto"/>
          <w:lang w:val="en-US"/>
        </w:rPr>
        <w:t>Thomas, Richard (2009): Ovid’s Reception o</w:t>
      </w:r>
      <w:r>
        <w:rPr>
          <w:rFonts w:cs="Times New Roman"/>
          <w:color w:val="auto"/>
          <w:lang w:val="en-US"/>
        </w:rPr>
        <w:t>f Virgil, in: Knox 2009, 294-307.</w:t>
      </w:r>
    </w:p>
    <w:p w:rsidR="00961E1B" w:rsidRPr="00A831E6" w:rsidRDefault="00961E1B" w:rsidP="00F622A8">
      <w:pPr>
        <w:jc w:val="both"/>
        <w:rPr>
          <w:rFonts w:cs="Times New Roman"/>
          <w:color w:val="auto"/>
          <w:lang w:val="fr-FR"/>
        </w:rPr>
      </w:pPr>
      <w:r w:rsidRPr="00A831E6">
        <w:rPr>
          <w:rFonts w:cs="Times New Roman"/>
          <w:color w:val="auto"/>
        </w:rPr>
        <w:t xml:space="preserve">Thome, Gabriele (1993): </w:t>
      </w:r>
      <w:r w:rsidRPr="00A831E6">
        <w:rPr>
          <w:rFonts w:cs="Times New Roman"/>
          <w:iCs/>
          <w:color w:val="auto"/>
        </w:rPr>
        <w:t xml:space="preserve">Vorstellungen vom Bösen in der lateinischen Literatur. </w:t>
      </w:r>
      <w:r w:rsidRPr="00A831E6">
        <w:rPr>
          <w:rFonts w:cs="Times New Roman"/>
          <w:iCs/>
          <w:color w:val="auto"/>
          <w:lang w:val="fr-FR"/>
        </w:rPr>
        <w:t>Begriffe, Motive, Gestalten</w:t>
      </w:r>
      <w:r w:rsidRPr="00A831E6">
        <w:rPr>
          <w:rFonts w:cs="Times New Roman"/>
          <w:i/>
          <w:color w:val="auto"/>
          <w:lang w:val="fr-FR"/>
        </w:rPr>
        <w:t xml:space="preserve">, </w:t>
      </w:r>
      <w:r w:rsidRPr="00A831E6">
        <w:rPr>
          <w:rFonts w:cs="Times New Roman"/>
          <w:color w:val="auto"/>
          <w:lang w:val="fr-FR"/>
        </w:rPr>
        <w:t>Stuttgart.</w:t>
      </w:r>
    </w:p>
    <w:p w:rsidR="0039770C" w:rsidRPr="00A831E6" w:rsidRDefault="00850723" w:rsidP="00F622A8">
      <w:pPr>
        <w:jc w:val="both"/>
        <w:outlineLvl w:val="0"/>
        <w:rPr>
          <w:rFonts w:cs="Times New Roman"/>
          <w:color w:val="auto"/>
          <w:lang w:val="fr-FR"/>
        </w:rPr>
      </w:pPr>
      <w:r>
        <w:rPr>
          <w:rFonts w:cs="Times New Roman"/>
          <w:color w:val="auto"/>
          <w:lang w:val="fr-FR"/>
        </w:rPr>
        <w:t>Tilliette, Jean-Yves</w:t>
      </w:r>
      <w:r w:rsidR="0039770C" w:rsidRPr="00A831E6">
        <w:rPr>
          <w:rFonts w:cs="Times New Roman"/>
          <w:color w:val="auto"/>
          <w:lang w:val="fr-FR"/>
        </w:rPr>
        <w:t xml:space="preserve"> (1994)</w:t>
      </w:r>
      <w:r w:rsidR="00CD6429">
        <w:rPr>
          <w:rFonts w:cs="Times New Roman"/>
          <w:color w:val="auto"/>
          <w:lang w:val="fr-FR"/>
        </w:rPr>
        <w:t>:</w:t>
      </w:r>
      <w:r w:rsidR="0039770C" w:rsidRPr="00A831E6">
        <w:rPr>
          <w:rFonts w:cs="Times New Roman"/>
          <w:color w:val="auto"/>
          <w:lang w:val="fr-FR"/>
        </w:rPr>
        <w:t xml:space="preserve"> Savants et poètes du moyen âge face à Ovide</w:t>
      </w:r>
      <w:r w:rsidR="00CD6429">
        <w:rPr>
          <w:rFonts w:cs="Times New Roman"/>
          <w:color w:val="auto"/>
          <w:lang w:val="fr-FR"/>
        </w:rPr>
        <w:t>:</w:t>
      </w:r>
      <w:r w:rsidR="0039770C" w:rsidRPr="00A831E6">
        <w:rPr>
          <w:rFonts w:cs="Times New Roman"/>
          <w:color w:val="auto"/>
          <w:lang w:val="fr-FR"/>
        </w:rPr>
        <w:t xml:space="preserve"> les débuts de l’</w:t>
      </w:r>
      <w:r w:rsidR="0039770C" w:rsidRPr="00A831E6">
        <w:rPr>
          <w:rFonts w:cs="Times New Roman"/>
          <w:i/>
          <w:iCs/>
          <w:color w:val="auto"/>
          <w:lang w:val="fr-FR"/>
        </w:rPr>
        <w:t>aetas Ovidiana</w:t>
      </w:r>
      <w:r w:rsidR="00001128" w:rsidRPr="00A831E6">
        <w:rPr>
          <w:rFonts w:cs="Times New Roman"/>
          <w:color w:val="auto"/>
          <w:lang w:val="fr-FR"/>
        </w:rPr>
        <w:t xml:space="preserve"> (v. 1050- v. 1200), in</w:t>
      </w:r>
      <w:r w:rsidR="00CD6429">
        <w:rPr>
          <w:rFonts w:cs="Times New Roman"/>
          <w:color w:val="auto"/>
          <w:lang w:val="fr-FR"/>
        </w:rPr>
        <w:t>:</w:t>
      </w:r>
      <w:r w:rsidR="0039770C" w:rsidRPr="00A831E6">
        <w:rPr>
          <w:rFonts w:cs="Times New Roman"/>
          <w:color w:val="auto"/>
          <w:lang w:val="fr-FR"/>
        </w:rPr>
        <w:t xml:space="preserve"> Picone/Zimmermann 1994, 63-104.</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 xml:space="preserve">Tissol, Garth (1988): Narrative Style in Ovid’s </w:t>
      </w:r>
      <w:r w:rsidRPr="00A831E6">
        <w:rPr>
          <w:rFonts w:cs="Times New Roman"/>
          <w:i/>
          <w:color w:val="auto"/>
          <w:lang w:val="en-GB"/>
        </w:rPr>
        <w:t>Metamorphoses</w:t>
      </w:r>
      <w:r w:rsidRPr="00A831E6">
        <w:rPr>
          <w:rFonts w:cs="Times New Roman"/>
          <w:color w:val="auto"/>
          <w:lang w:val="en-GB"/>
        </w:rPr>
        <w:t xml:space="preserve"> and the Influence of Callim</w:t>
      </w:r>
      <w:r w:rsidRPr="00A831E6">
        <w:rPr>
          <w:rFonts w:cs="Times New Roman"/>
          <w:color w:val="auto"/>
          <w:lang w:val="en-GB"/>
        </w:rPr>
        <w:t>a</w:t>
      </w:r>
      <w:r w:rsidR="00001128" w:rsidRPr="00A831E6">
        <w:rPr>
          <w:rFonts w:cs="Times New Roman"/>
          <w:color w:val="auto"/>
          <w:lang w:val="en-GB"/>
        </w:rPr>
        <w:t>chu</w:t>
      </w:r>
      <w:r w:rsidRPr="00A831E6">
        <w:rPr>
          <w:rFonts w:cs="Times New Roman"/>
          <w:color w:val="auto"/>
          <w:lang w:val="en-GB"/>
        </w:rPr>
        <w:t xml:space="preserve">s, Diss. </w:t>
      </w:r>
      <w:r w:rsidR="00001128" w:rsidRPr="00A831E6">
        <w:rPr>
          <w:rFonts w:cs="Times New Roman"/>
          <w:color w:val="auto"/>
          <w:lang w:val="en-GB"/>
        </w:rPr>
        <w:t xml:space="preserve">University of California, </w:t>
      </w:r>
      <w:r w:rsidRPr="00A831E6">
        <w:rPr>
          <w:rFonts w:cs="Times New Roman"/>
          <w:color w:val="auto"/>
          <w:lang w:val="en-GB"/>
        </w:rPr>
        <w:t>Berkeley</w:t>
      </w:r>
      <w:r w:rsidR="00001128" w:rsidRPr="00A831E6">
        <w:rPr>
          <w:rFonts w:cs="Times New Roman"/>
          <w:color w:val="auto"/>
          <w:lang w:val="en-GB"/>
        </w:rPr>
        <w:t xml:space="preserve"> [DA 49, 1989, 3355A]</w:t>
      </w:r>
      <w:r w:rsidRPr="00A831E6">
        <w:rPr>
          <w:rFonts w:cs="Times New Roman"/>
          <w:color w:val="auto"/>
          <w:lang w:val="en-GB"/>
        </w:rPr>
        <w:t>.</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(1990): Polyphemus and His Audience: Narrative and Power in Ovid’s </w:t>
      </w:r>
      <w:r w:rsidRPr="00A831E6">
        <w:rPr>
          <w:rFonts w:cs="Times New Roman"/>
          <w:i/>
          <w:color w:val="auto"/>
          <w:lang w:val="en-GB"/>
        </w:rPr>
        <w:t>Metamorphoses</w:t>
      </w:r>
      <w:r w:rsidRPr="00A831E6">
        <w:rPr>
          <w:rFonts w:cs="Times New Roman"/>
          <w:color w:val="auto"/>
          <w:lang w:val="en-GB"/>
        </w:rPr>
        <w:t>, SyllClass 2, 45-58.</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(1993): Ovid’s Little </w:t>
      </w:r>
      <w:r w:rsidRPr="00A831E6">
        <w:rPr>
          <w:rFonts w:cs="Times New Roman"/>
          <w:i/>
          <w:color w:val="auto"/>
          <w:lang w:val="en-GB"/>
        </w:rPr>
        <w:t xml:space="preserve">Aeneid </w:t>
      </w:r>
      <w:r w:rsidRPr="00A831E6">
        <w:rPr>
          <w:rFonts w:cs="Times New Roman"/>
          <w:color w:val="auto"/>
          <w:lang w:val="en-GB"/>
        </w:rPr>
        <w:t xml:space="preserve">and the Thematic Integrity of the </w:t>
      </w:r>
      <w:r w:rsidRPr="00A831E6">
        <w:rPr>
          <w:rFonts w:cs="Times New Roman"/>
          <w:i/>
          <w:color w:val="auto"/>
          <w:lang w:val="en-GB"/>
        </w:rPr>
        <w:t>Metamorphoses</w:t>
      </w:r>
      <w:r w:rsidRPr="00A831E6">
        <w:rPr>
          <w:rFonts w:cs="Times New Roman"/>
          <w:color w:val="auto"/>
          <w:lang w:val="en-GB"/>
        </w:rPr>
        <w:t>, Helios 20, 69-79.</w:t>
      </w:r>
    </w:p>
    <w:p w:rsidR="00115710" w:rsidRPr="00A831E6" w:rsidRDefault="00115710" w:rsidP="00F622A8">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(1997): The Face of Nature: Wit, Narrative, and the Cosmic Origins in Ovid’s </w:t>
      </w:r>
      <w:r w:rsidRPr="001B1EFE">
        <w:rPr>
          <w:rFonts w:cs="Times New Roman"/>
          <w:i/>
          <w:color w:val="auto"/>
          <w:lang w:val="en-GB"/>
        </w:rPr>
        <w:t>Metamo</w:t>
      </w:r>
      <w:r w:rsidRPr="001B1EFE">
        <w:rPr>
          <w:rFonts w:cs="Times New Roman"/>
          <w:i/>
          <w:color w:val="auto"/>
          <w:lang w:val="en-GB"/>
        </w:rPr>
        <w:t>r</w:t>
      </w:r>
      <w:r w:rsidRPr="001B1EFE">
        <w:rPr>
          <w:rFonts w:cs="Times New Roman"/>
          <w:i/>
          <w:color w:val="auto"/>
          <w:lang w:val="en-GB"/>
        </w:rPr>
        <w:t>phoses</w:t>
      </w:r>
      <w:r w:rsidRPr="00A831E6">
        <w:rPr>
          <w:rFonts w:cs="Times New Roman"/>
          <w:color w:val="auto"/>
          <w:lang w:val="en-GB"/>
        </w:rPr>
        <w:t>, Princeton</w:t>
      </w:r>
      <w:r w:rsidR="00850723">
        <w:rPr>
          <w:rFonts w:cs="Times New Roman"/>
          <w:color w:val="auto"/>
          <w:lang w:val="en-GB"/>
        </w:rPr>
        <w:t>, N.J.</w:t>
      </w:r>
      <w:r w:rsidRPr="00A831E6">
        <w:rPr>
          <w:rFonts w:cs="Times New Roman"/>
          <w:color w:val="auto"/>
          <w:lang w:val="en-GB"/>
        </w:rPr>
        <w:t xml:space="preserve"> [</w:t>
      </w:r>
      <w:r w:rsidR="002C3E1C" w:rsidRPr="00A831E6">
        <w:rPr>
          <w:rFonts w:cs="Times New Roman"/>
          <w:color w:val="auto"/>
          <w:lang w:val="en-GB"/>
        </w:rPr>
        <w:t xml:space="preserve">B.W. Boyd, Vergilius 44, 1998, 151-158; </w:t>
      </w:r>
      <w:r w:rsidRPr="00A831E6">
        <w:rPr>
          <w:rFonts w:cs="Times New Roman"/>
          <w:color w:val="auto"/>
          <w:lang w:val="en-GB"/>
        </w:rPr>
        <w:t xml:space="preserve">N. Holzberg, CR 48, 1998, 313-315; </w:t>
      </w:r>
      <w:r w:rsidR="002C3E1C" w:rsidRPr="00A831E6">
        <w:rPr>
          <w:rFonts w:cs="Times New Roman"/>
          <w:color w:val="auto"/>
          <w:lang w:val="en-GB"/>
        </w:rPr>
        <w:t xml:space="preserve">L. Morgan, JRS 88, 1998, 195f.; </w:t>
      </w:r>
      <w:r w:rsidRPr="00A831E6">
        <w:rPr>
          <w:rFonts w:cs="Times New Roman"/>
          <w:color w:val="auto"/>
          <w:lang w:val="en-GB"/>
        </w:rPr>
        <w:t xml:space="preserve">K.S. Myers, CJ 93, 1998, 452-454; </w:t>
      </w:r>
      <w:r w:rsidR="002C3E1C" w:rsidRPr="00A831E6">
        <w:rPr>
          <w:rFonts w:cs="Times New Roman"/>
          <w:color w:val="auto"/>
          <w:lang w:val="en-GB"/>
        </w:rPr>
        <w:t xml:space="preserve">S. Spence, CO 75, 1998, 151; C. Newlands, CW 93, 1999, 110f.; </w:t>
      </w:r>
      <w:r w:rsidRPr="00A831E6">
        <w:rPr>
          <w:rFonts w:cs="Times New Roman"/>
          <w:color w:val="auto"/>
          <w:lang w:val="en-GB"/>
        </w:rPr>
        <w:t>J.B. Solodow, BMCRev 2000.01.26].</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(2002): The House of Fame: Roman History and Augustan Politics in </w:t>
      </w:r>
      <w:r w:rsidRPr="00A831E6">
        <w:rPr>
          <w:rFonts w:cs="Times New Roman"/>
          <w:i/>
          <w:iCs/>
          <w:color w:val="auto"/>
          <w:lang w:val="en-GB"/>
        </w:rPr>
        <w:t>Metamorphoses</w:t>
      </w:r>
      <w:r w:rsidRPr="00A831E6">
        <w:rPr>
          <w:rFonts w:cs="Times New Roman"/>
          <w:color w:val="auto"/>
          <w:lang w:val="en-GB"/>
        </w:rPr>
        <w:t xml:space="preserve"> 11-15, in: Boyd</w:t>
      </w:r>
      <w:r w:rsidR="001B329D" w:rsidRPr="00A831E6">
        <w:rPr>
          <w:rFonts w:cs="Times New Roman"/>
          <w:color w:val="auto"/>
          <w:lang w:val="en-GB"/>
        </w:rPr>
        <w:t xml:space="preserve"> 2002</w:t>
      </w:r>
      <w:r w:rsidRPr="00A831E6">
        <w:rPr>
          <w:rFonts w:cs="Times New Roman"/>
          <w:color w:val="auto"/>
          <w:lang w:val="en-GB"/>
        </w:rPr>
        <w:t>, 305-336.</w:t>
      </w:r>
    </w:p>
    <w:p w:rsidR="006A2533" w:rsidRPr="00A831E6" w:rsidRDefault="006A2533" w:rsidP="00F622A8">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(2005): </w:t>
      </w:r>
      <w:r w:rsidRPr="00A831E6">
        <w:rPr>
          <w:rFonts w:cs="Times New Roman"/>
          <w:lang w:val="en-US"/>
        </w:rPr>
        <w:t xml:space="preserve">Maimed Books and Maimed Authors: </w:t>
      </w:r>
      <w:r w:rsidRPr="00A831E6">
        <w:rPr>
          <w:rFonts w:cs="Times New Roman"/>
          <w:i/>
          <w:lang w:val="en-US"/>
        </w:rPr>
        <w:t>Tristia</w:t>
      </w:r>
      <w:r w:rsidRPr="00A831E6">
        <w:rPr>
          <w:rFonts w:cs="Times New Roman"/>
          <w:lang w:val="en-US"/>
        </w:rPr>
        <w:t xml:space="preserve"> 1.7 and the Fate of the </w:t>
      </w:r>
      <w:r w:rsidRPr="00A831E6">
        <w:rPr>
          <w:rFonts w:cs="Times New Roman"/>
          <w:i/>
          <w:lang w:val="en-US"/>
        </w:rPr>
        <w:t>Metamo</w:t>
      </w:r>
      <w:r w:rsidRPr="00A831E6">
        <w:rPr>
          <w:rFonts w:cs="Times New Roman"/>
          <w:i/>
          <w:lang w:val="en-US"/>
        </w:rPr>
        <w:t>r</w:t>
      </w:r>
      <w:r w:rsidRPr="00A831E6">
        <w:rPr>
          <w:rFonts w:cs="Times New Roman"/>
          <w:i/>
          <w:lang w:val="en-US"/>
        </w:rPr>
        <w:t>phoses</w:t>
      </w:r>
      <w:r w:rsidRPr="00A831E6">
        <w:rPr>
          <w:rFonts w:cs="Times New Roman"/>
          <w:lang w:val="en-US"/>
        </w:rPr>
        <w:t xml:space="preserve">, in: </w:t>
      </w:r>
      <w:r w:rsidRPr="00A831E6">
        <w:rPr>
          <w:rFonts w:cs="Times New Roman"/>
          <w:color w:val="auto"/>
          <w:lang w:val="en-US"/>
        </w:rPr>
        <w:t>William W. Batstone/Garth Tissol (Hgg.): Defining Genre and Gender in Latin Literature: Essays Presented to William S. Anderson on his Seventy-fifth Birthday, Fran</w:t>
      </w:r>
      <w:r w:rsidRPr="00A831E6">
        <w:rPr>
          <w:rFonts w:cs="Times New Roman"/>
          <w:color w:val="auto"/>
          <w:lang w:val="en-US"/>
        </w:rPr>
        <w:t>k</w:t>
      </w:r>
      <w:r w:rsidRPr="00A831E6">
        <w:rPr>
          <w:rFonts w:cs="Times New Roman"/>
          <w:color w:val="auto"/>
          <w:lang w:val="en-US"/>
        </w:rPr>
        <w:t>furt a.M. etc. (Lang Classical Studies 15), 97-112.</w:t>
      </w:r>
    </w:p>
    <w:p w:rsidR="001B329D" w:rsidRPr="00A831E6" w:rsidRDefault="001B329D"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/Stephen Wheeler (2002): </w:t>
      </w:r>
      <w:r w:rsidRPr="00A831E6">
        <w:rPr>
          <w:rFonts w:cs="Times New Roman"/>
          <w:color w:val="auto"/>
          <w:lang w:val="en-US"/>
        </w:rPr>
        <w:t>The Reception of Ovid in Antiquity, Arethusa 35,3.</w:t>
      </w:r>
    </w:p>
    <w:p w:rsidR="005F1006" w:rsidRPr="005F1006" w:rsidRDefault="005F1006" w:rsidP="00F622A8">
      <w:pPr>
        <w:shd w:val="clear" w:color="auto" w:fill="FFFFFF"/>
        <w:jc w:val="both"/>
        <w:rPr>
          <w:rFonts w:cs="Times New Roman"/>
          <w:color w:val="auto"/>
          <w:lang w:val="en-US"/>
        </w:rPr>
      </w:pPr>
      <w:r w:rsidRPr="005F1006">
        <w:rPr>
          <w:rFonts w:cs="Times New Roman"/>
          <w:color w:val="auto"/>
          <w:lang w:val="en-US"/>
        </w:rPr>
        <w:t>Tmax, Elisabeth (1992): Metamorphosis in S</w:t>
      </w:r>
      <w:r>
        <w:rPr>
          <w:rFonts w:cs="Times New Roman"/>
          <w:color w:val="auto"/>
          <w:lang w:val="en-US"/>
        </w:rPr>
        <w:t>hakespeare’s Plays, Lewiston etc.</w:t>
      </w:r>
    </w:p>
    <w:p w:rsidR="00317EE3" w:rsidRPr="00A831E6" w:rsidRDefault="00317EE3" w:rsidP="00F622A8">
      <w:pPr>
        <w:shd w:val="clear" w:color="auto" w:fill="FFFFFF"/>
        <w:jc w:val="both"/>
        <w:rPr>
          <w:rFonts w:cs="Times New Roman"/>
          <w:color w:val="auto"/>
          <w:lang w:val="it-IT"/>
        </w:rPr>
      </w:pPr>
      <w:r w:rsidRPr="00A831E6">
        <w:rPr>
          <w:rFonts w:cs="Times New Roman"/>
          <w:color w:val="auto"/>
          <w:lang w:val="it-IT"/>
        </w:rPr>
        <w:t>Todini, Umberto (1983): Il pavone sparito. Ennio modello di Ovidio, Roma</w:t>
      </w:r>
      <w:r w:rsidR="006A2533" w:rsidRPr="00A831E6">
        <w:rPr>
          <w:rFonts w:cs="Times New Roman"/>
          <w:color w:val="auto"/>
          <w:lang w:val="it-IT"/>
        </w:rPr>
        <w:t xml:space="preserve"> </w:t>
      </w:r>
      <w:r w:rsidR="006A2533" w:rsidRPr="00A831E6">
        <w:rPr>
          <w:rFonts w:cs="Times New Roman"/>
          <w:lang w:val="it-IT"/>
        </w:rPr>
        <w:t>(Biblioteca di Cultura 251)</w:t>
      </w:r>
      <w:r w:rsidR="006A2533" w:rsidRPr="00A831E6">
        <w:rPr>
          <w:rFonts w:cs="Times New Roman"/>
          <w:color w:val="auto"/>
          <w:lang w:val="it-IT"/>
        </w:rPr>
        <w:t xml:space="preserve"> [Romeo, BStudLat 14, 1984, 121-124]</w:t>
      </w:r>
      <w:r w:rsidRPr="00A831E6">
        <w:rPr>
          <w:rFonts w:cs="Times New Roman"/>
          <w:color w:val="auto"/>
          <w:lang w:val="it-IT"/>
        </w:rPr>
        <w:t>.</w:t>
      </w:r>
    </w:p>
    <w:p w:rsidR="002C3E1C" w:rsidRPr="00A831E6" w:rsidRDefault="002C3E1C" w:rsidP="00F622A8">
      <w:pPr>
        <w:shd w:val="clear" w:color="auto" w:fill="FFFFFF"/>
        <w:jc w:val="both"/>
        <w:rPr>
          <w:rFonts w:cs="Times New Roman"/>
          <w:color w:val="auto"/>
          <w:lang w:val="it-IT"/>
        </w:rPr>
      </w:pPr>
      <w:r w:rsidRPr="00A831E6">
        <w:rPr>
          <w:rFonts w:cs="Times New Roman"/>
          <w:color w:val="auto"/>
          <w:lang w:val="it-IT"/>
        </w:rPr>
        <w:lastRenderedPageBreak/>
        <w:t>–</w:t>
      </w:r>
      <w:r w:rsidRPr="00A831E6">
        <w:rPr>
          <w:rFonts w:cs="Times New Roman"/>
          <w:color w:val="auto"/>
          <w:lang w:val="it-IT"/>
        </w:rPr>
        <w:tab/>
        <w:t xml:space="preserve">(1991): </w:t>
      </w:r>
      <w:r w:rsidR="00706DD2" w:rsidRPr="00A831E6">
        <w:rPr>
          <w:rFonts w:cs="Times New Roman"/>
          <w:color w:val="auto"/>
          <w:lang w:val="it-IT"/>
        </w:rPr>
        <w:t>L’altro Pitagora. Considerazioni sulle Metamorfosi di Ovidio, in: Gallo/Nicastri 1991, 99-145.</w:t>
      </w:r>
    </w:p>
    <w:p w:rsidR="00115710" w:rsidRPr="00A831E6" w:rsidRDefault="00317EE3" w:rsidP="00F622A8">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r>
      <w:r w:rsidR="005566D4" w:rsidRPr="00A831E6">
        <w:rPr>
          <w:rFonts w:cs="Times New Roman"/>
          <w:color w:val="auto"/>
          <w:lang w:val="it-IT"/>
        </w:rPr>
        <w:t>(1992): L’</w:t>
      </w:r>
      <w:r w:rsidR="00115710" w:rsidRPr="00A831E6">
        <w:rPr>
          <w:rFonts w:cs="Times New Roman"/>
          <w:color w:val="auto"/>
          <w:lang w:val="it-IT"/>
        </w:rPr>
        <w:t xml:space="preserve">altro Omero. Scienza e storia nelle </w:t>
      </w:r>
      <w:r w:rsidR="00115710" w:rsidRPr="00A831E6">
        <w:rPr>
          <w:rFonts w:cs="Times New Roman"/>
          <w:i/>
          <w:color w:val="auto"/>
          <w:lang w:val="it-IT"/>
        </w:rPr>
        <w:t>Metamorfosi</w:t>
      </w:r>
      <w:r w:rsidR="00115710" w:rsidRPr="00A831E6">
        <w:rPr>
          <w:rFonts w:cs="Times New Roman"/>
          <w:color w:val="auto"/>
          <w:lang w:val="it-IT"/>
        </w:rPr>
        <w:t xml:space="preserve"> di Ov</w:t>
      </w:r>
      <w:r w:rsidR="007B56DD">
        <w:rPr>
          <w:rFonts w:cs="Times New Roman"/>
          <w:color w:val="auto"/>
          <w:lang w:val="it-IT"/>
        </w:rPr>
        <w:t>idio,</w:t>
      </w:r>
      <w:r w:rsidR="001B1EFE">
        <w:rPr>
          <w:rFonts w:cs="Times New Roman"/>
          <w:color w:val="auto"/>
          <w:lang w:val="it-IT"/>
        </w:rPr>
        <w:t xml:space="preserve"> Napo</w:t>
      </w:r>
      <w:r w:rsidR="00115710" w:rsidRPr="00A831E6">
        <w:rPr>
          <w:rFonts w:cs="Times New Roman"/>
          <w:color w:val="auto"/>
          <w:lang w:val="it-IT"/>
        </w:rPr>
        <w:t>l</w:t>
      </w:r>
      <w:r w:rsidR="001B1EFE">
        <w:rPr>
          <w:rFonts w:cs="Times New Roman"/>
          <w:color w:val="auto"/>
          <w:lang w:val="it-IT"/>
        </w:rPr>
        <w:t>i</w:t>
      </w:r>
      <w:r w:rsidR="00115710" w:rsidRPr="00A831E6">
        <w:rPr>
          <w:rFonts w:cs="Times New Roman"/>
          <w:color w:val="auto"/>
          <w:lang w:val="it-IT"/>
        </w:rPr>
        <w:t xml:space="preserve"> (Pub</w:t>
      </w:r>
      <w:r w:rsidR="00A61492">
        <w:rPr>
          <w:rFonts w:cs="Times New Roman"/>
          <w:color w:val="auto"/>
          <w:lang w:val="it-IT"/>
        </w:rPr>
        <w:t>blicazi</w:t>
      </w:r>
      <w:r w:rsidR="00A61492">
        <w:rPr>
          <w:rFonts w:cs="Times New Roman"/>
          <w:color w:val="auto"/>
          <w:lang w:val="it-IT"/>
        </w:rPr>
        <w:t>o</w:t>
      </w:r>
      <w:r w:rsidR="00A61492">
        <w:rPr>
          <w:rFonts w:cs="Times New Roman"/>
          <w:color w:val="auto"/>
          <w:lang w:val="it-IT"/>
        </w:rPr>
        <w:t>ni</w:t>
      </w:r>
      <w:r w:rsidR="00115710" w:rsidRPr="00A831E6">
        <w:rPr>
          <w:rFonts w:cs="Times New Roman"/>
          <w:color w:val="auto"/>
          <w:lang w:val="it-IT"/>
        </w:rPr>
        <w:t xml:space="preserve"> dell</w:t>
      </w:r>
      <w:r w:rsidR="009C2A5A">
        <w:rPr>
          <w:rFonts w:cs="Times New Roman"/>
          <w:color w:val="auto"/>
          <w:lang w:val="it-IT"/>
        </w:rPr>
        <w:t>’</w:t>
      </w:r>
      <w:r w:rsidR="00A61492">
        <w:rPr>
          <w:rFonts w:cs="Times New Roman"/>
          <w:color w:val="auto"/>
          <w:lang w:val="it-IT"/>
        </w:rPr>
        <w:t>Università degli Studi di Salerno. Sezione</w:t>
      </w:r>
      <w:r w:rsidR="00115710" w:rsidRPr="00A831E6">
        <w:rPr>
          <w:rFonts w:cs="Times New Roman"/>
          <w:color w:val="auto"/>
          <w:lang w:val="it-IT"/>
        </w:rPr>
        <w:t xml:space="preserve"> di studi di filologia, letteratura, storia e archeologia del mondo classico 3) [</w:t>
      </w:r>
      <w:r w:rsidR="006A2533" w:rsidRPr="00A831E6">
        <w:rPr>
          <w:rFonts w:cs="Times New Roman"/>
          <w:color w:val="auto"/>
          <w:lang w:val="it-IT"/>
        </w:rPr>
        <w:t xml:space="preserve">A. Borgo, BStudLat 23, 1993, 109-111; </w:t>
      </w:r>
      <w:r w:rsidR="00706DD2" w:rsidRPr="00A831E6">
        <w:rPr>
          <w:rFonts w:cs="Times New Roman"/>
          <w:color w:val="auto"/>
          <w:lang w:val="it-IT"/>
        </w:rPr>
        <w:t xml:space="preserve">J. Fabre-Serris, REL 72, 1994, 300; </w:t>
      </w:r>
      <w:r w:rsidR="00115710" w:rsidRPr="00A831E6">
        <w:rPr>
          <w:rFonts w:cs="Times New Roman"/>
          <w:color w:val="auto"/>
          <w:lang w:val="it-IT"/>
        </w:rPr>
        <w:t>W.S.Anderson, Gnomon 68, 1996, 157-160].</w:t>
      </w:r>
    </w:p>
    <w:p w:rsidR="006A2533" w:rsidRPr="00A831E6" w:rsidRDefault="006A2533" w:rsidP="00F622A8">
      <w:pPr>
        <w:shd w:val="clear" w:color="auto" w:fill="FFFFFF"/>
        <w:jc w:val="both"/>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(1995): </w:t>
      </w:r>
      <w:r w:rsidR="004112B1" w:rsidRPr="00A831E6">
        <w:rPr>
          <w:rFonts w:cs="Times New Roman"/>
          <w:lang w:val="it-IT"/>
        </w:rPr>
        <w:t>Ovidio ‘</w:t>
      </w:r>
      <w:r w:rsidRPr="00A831E6">
        <w:rPr>
          <w:rFonts w:cs="Times New Roman"/>
          <w:lang w:val="it-IT"/>
        </w:rPr>
        <w:t>lascivo</w:t>
      </w:r>
      <w:r w:rsidR="004112B1" w:rsidRPr="00A831E6">
        <w:rPr>
          <w:rFonts w:cs="Times New Roman"/>
          <w:lang w:val="it-IT"/>
        </w:rPr>
        <w:t>’</w:t>
      </w:r>
      <w:r w:rsidRPr="00A831E6">
        <w:rPr>
          <w:rFonts w:cs="Times New Roman"/>
          <w:lang w:val="it-IT"/>
        </w:rPr>
        <w:t xml:space="preserve"> in Quintiliano, in Gallo/Nicastri 1995, 77-119.</w:t>
      </w:r>
    </w:p>
    <w:p w:rsidR="00115710" w:rsidRPr="00A831E6" w:rsidRDefault="00115710" w:rsidP="00F622A8">
      <w:pPr>
        <w:shd w:val="clear" w:color="auto" w:fill="FFFFFF"/>
        <w:jc w:val="both"/>
        <w:rPr>
          <w:rFonts w:cs="Times New Roman"/>
          <w:color w:val="auto"/>
        </w:rPr>
      </w:pPr>
      <w:r w:rsidRPr="00A831E6">
        <w:rPr>
          <w:rFonts w:cs="Times New Roman"/>
          <w:color w:val="auto"/>
        </w:rPr>
        <w:t xml:space="preserve">Töchterle, Karlheinz (1985): Ovids </w:t>
      </w:r>
      <w:r w:rsidRPr="001B1EFE">
        <w:rPr>
          <w:rFonts w:cs="Times New Roman"/>
          <w:color w:val="auto"/>
        </w:rPr>
        <w:t>Weltalter</w:t>
      </w:r>
      <w:r w:rsidRPr="00A831E6">
        <w:rPr>
          <w:rFonts w:cs="Times New Roman"/>
          <w:color w:val="auto"/>
        </w:rPr>
        <w:t>. Eine textlinguistische Interpretation, AU 28</w:t>
      </w:r>
      <w:r w:rsidR="00706DD2" w:rsidRPr="00A831E6">
        <w:rPr>
          <w:rFonts w:cs="Times New Roman"/>
          <w:color w:val="auto"/>
        </w:rPr>
        <w:t>.1</w:t>
      </w:r>
      <w:r w:rsidRPr="00A831E6">
        <w:rPr>
          <w:rFonts w:cs="Times New Roman"/>
          <w:color w:val="auto"/>
        </w:rPr>
        <w:t>, 4-15.</w:t>
      </w:r>
    </w:p>
    <w:p w:rsidR="0039770C" w:rsidRPr="00A831E6" w:rsidRDefault="0039770C" w:rsidP="00F622A8">
      <w:pPr>
        <w:shd w:val="clear" w:color="auto" w:fill="FFFFFF"/>
        <w:jc w:val="both"/>
        <w:rPr>
          <w:rFonts w:cs="Times New Roman"/>
          <w:color w:val="auto"/>
        </w:rPr>
      </w:pPr>
      <w:r w:rsidRPr="00A831E6">
        <w:rPr>
          <w:rFonts w:cs="Times New Roman"/>
          <w:color w:val="auto"/>
        </w:rPr>
        <w:t>–</w:t>
      </w:r>
      <w:r w:rsidRPr="00A831E6">
        <w:rPr>
          <w:rFonts w:cs="Times New Roman"/>
          <w:color w:val="auto"/>
        </w:rPr>
        <w:tab/>
        <w:t>(1992): Spiel und Ernst – Ernst und Spiel: Ovid und “Die letzte Welt” von Christoph Ransmayr, A&amp;A 38, 95-106.</w:t>
      </w:r>
    </w:p>
    <w:p w:rsidR="008659FC" w:rsidRPr="00A831E6" w:rsidRDefault="008659FC" w:rsidP="00F622A8">
      <w:pPr>
        <w:shd w:val="clear" w:color="auto" w:fill="FFFFFF"/>
        <w:jc w:val="both"/>
        <w:rPr>
          <w:rFonts w:cs="Times New Roman"/>
          <w:lang w:val="it-IT"/>
        </w:rPr>
      </w:pPr>
      <w:r w:rsidRPr="00A831E6">
        <w:rPr>
          <w:rFonts w:cs="Times New Roman"/>
          <w:lang w:val="it-IT"/>
        </w:rPr>
        <w:t xml:space="preserve">Tola, Eleonora (2005): Ovidio: </w:t>
      </w:r>
      <w:r w:rsidRPr="00A831E6">
        <w:rPr>
          <w:rFonts w:cs="Times New Roman"/>
          <w:i/>
          <w:lang w:val="it-IT"/>
        </w:rPr>
        <w:t>Metamorfosis</w:t>
      </w:r>
      <w:r w:rsidRPr="00A831E6">
        <w:rPr>
          <w:rFonts w:cs="Times New Roman"/>
          <w:lang w:val="it-IT"/>
        </w:rPr>
        <w:t>: una introducción crítica, Buenos Aires [A.V. Sbordelati, REC 35, 2008, 153-156].</w:t>
      </w:r>
    </w:p>
    <w:p w:rsidR="006A2533" w:rsidRPr="00A831E6" w:rsidRDefault="006A2533"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(2006)</w:t>
      </w:r>
      <w:r w:rsidR="00CD6429">
        <w:rPr>
          <w:rFonts w:cs="Times New Roman"/>
          <w:lang w:val="fr-FR"/>
        </w:rPr>
        <w:t>:</w:t>
      </w:r>
      <w:r w:rsidRPr="00A831E6">
        <w:rPr>
          <w:rFonts w:cs="Times New Roman"/>
          <w:lang w:val="fr-FR"/>
        </w:rPr>
        <w:t xml:space="preserve"> </w:t>
      </w:r>
      <w:r w:rsidRPr="00A831E6">
        <w:rPr>
          <w:rFonts w:cs="Times New Roman"/>
          <w:i/>
          <w:lang w:val="fr-FR"/>
        </w:rPr>
        <w:t>Sic amet ipse licet, sic non potiatur amato</w:t>
      </w:r>
      <w:r w:rsidRPr="00A831E6">
        <w:rPr>
          <w:rFonts w:cs="Times New Roman"/>
          <w:lang w:val="fr-FR"/>
        </w:rPr>
        <w:t xml:space="preserve"> (Ov.,</w:t>
      </w:r>
      <w:r w:rsidR="00D8000D" w:rsidRPr="00A831E6">
        <w:rPr>
          <w:rFonts w:cs="Times New Roman"/>
          <w:lang w:val="fr-FR"/>
        </w:rPr>
        <w:t xml:space="preserve"> Met. III,405)</w:t>
      </w:r>
      <w:r w:rsidR="00CD6429">
        <w:rPr>
          <w:rFonts w:cs="Times New Roman"/>
          <w:lang w:val="fr-FR"/>
        </w:rPr>
        <w:t>:</w:t>
      </w:r>
      <w:r w:rsidRPr="00A831E6">
        <w:rPr>
          <w:rFonts w:cs="Times New Roman"/>
          <w:lang w:val="fr-FR"/>
        </w:rPr>
        <w:t xml:space="preserve"> Narci</w:t>
      </w:r>
      <w:r w:rsidR="00D8000D" w:rsidRPr="00A831E6">
        <w:rPr>
          <w:rFonts w:cs="Times New Roman"/>
          <w:lang w:val="fr-FR"/>
        </w:rPr>
        <w:t>so en las redes de la inversión, REC</w:t>
      </w:r>
      <w:r w:rsidRPr="00A831E6">
        <w:rPr>
          <w:rFonts w:cs="Times New Roman"/>
          <w:lang w:val="fr-FR"/>
        </w:rPr>
        <w:t xml:space="preserve"> 33</w:t>
      </w:r>
      <w:r w:rsidR="00D8000D" w:rsidRPr="00A831E6">
        <w:rPr>
          <w:rFonts w:cs="Times New Roman"/>
          <w:lang w:val="fr-FR"/>
        </w:rPr>
        <w:t xml:space="preserve">, </w:t>
      </w:r>
      <w:r w:rsidRPr="00A831E6">
        <w:rPr>
          <w:rFonts w:cs="Times New Roman"/>
          <w:lang w:val="fr-FR"/>
        </w:rPr>
        <w:t>111-120.</w:t>
      </w:r>
    </w:p>
    <w:p w:rsidR="00D8000D" w:rsidRPr="00A831E6" w:rsidRDefault="00D8000D"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(2010a)</w:t>
      </w:r>
      <w:r w:rsidR="00CD6429">
        <w:rPr>
          <w:rFonts w:cs="Times New Roman"/>
          <w:lang w:val="fr-FR"/>
        </w:rPr>
        <w:t>:</w:t>
      </w:r>
      <w:r w:rsidRPr="00A831E6">
        <w:rPr>
          <w:rFonts w:cs="Times New Roman"/>
          <w:lang w:val="fr-FR"/>
        </w:rPr>
        <w:t xml:space="preserve"> </w:t>
      </w:r>
      <w:r w:rsidR="00A61492">
        <w:rPr>
          <w:rFonts w:cs="Times New Roman"/>
          <w:i/>
          <w:lang w:val="fr-FR"/>
        </w:rPr>
        <w:t>… Quid facundia posset</w:t>
      </w:r>
      <w:r w:rsidR="00FA11AA">
        <w:rPr>
          <w:rFonts w:cs="Times New Roman"/>
          <w:i/>
          <w:lang w:val="fr-FR"/>
        </w:rPr>
        <w:t>/</w:t>
      </w:r>
      <w:r w:rsidR="00A61492">
        <w:rPr>
          <w:rFonts w:cs="Times New Roman"/>
          <w:i/>
          <w:lang w:val="fr-FR"/>
        </w:rPr>
        <w:t>r</w:t>
      </w:r>
      <w:r w:rsidRPr="00A831E6">
        <w:rPr>
          <w:rFonts w:cs="Times New Roman"/>
          <w:i/>
          <w:lang w:val="fr-FR"/>
        </w:rPr>
        <w:t>e patuit</w:t>
      </w:r>
      <w:r w:rsidRPr="00A831E6">
        <w:rPr>
          <w:rFonts w:cs="Times New Roman"/>
          <w:lang w:val="fr-FR"/>
        </w:rPr>
        <w:t xml:space="preserve"> (Ou., Met. XIII 382-383)</w:t>
      </w:r>
      <w:r w:rsidR="00CD6429">
        <w:rPr>
          <w:rFonts w:cs="Times New Roman"/>
          <w:lang w:val="fr-FR"/>
        </w:rPr>
        <w:t>:</w:t>
      </w:r>
      <w:r w:rsidRPr="00A831E6">
        <w:rPr>
          <w:rFonts w:cs="Times New Roman"/>
          <w:lang w:val="fr-FR"/>
        </w:rPr>
        <w:t xml:space="preserve"> las estrategias orat</w:t>
      </w:r>
      <w:r w:rsidRPr="00A831E6">
        <w:rPr>
          <w:rFonts w:cs="Times New Roman"/>
          <w:lang w:val="fr-FR"/>
        </w:rPr>
        <w:t>o</w:t>
      </w:r>
      <w:r w:rsidRPr="00A831E6">
        <w:rPr>
          <w:rFonts w:cs="Times New Roman"/>
          <w:lang w:val="fr-FR"/>
        </w:rPr>
        <w:t xml:space="preserve">rias de Ulises en el </w:t>
      </w:r>
      <w:r w:rsidRPr="00A831E6">
        <w:rPr>
          <w:rFonts w:cs="Times New Roman"/>
          <w:i/>
          <w:lang w:val="fr-FR"/>
        </w:rPr>
        <w:t>armorum iudicium</w:t>
      </w:r>
      <w:r w:rsidRPr="00A831E6">
        <w:rPr>
          <w:rFonts w:cs="Times New Roman"/>
          <w:lang w:val="fr-FR"/>
        </w:rPr>
        <w:t xml:space="preserve"> ovidiano, Emerita 78, 299-318.</w:t>
      </w:r>
    </w:p>
    <w:p w:rsidR="00D8000D" w:rsidRPr="00987865" w:rsidRDefault="00D8000D" w:rsidP="00F622A8">
      <w:pPr>
        <w:shd w:val="clear" w:color="auto" w:fill="FFFFFF"/>
        <w:jc w:val="both"/>
        <w:rPr>
          <w:rFonts w:cs="Times New Roman"/>
          <w:color w:val="auto"/>
          <w:lang w:val="fr-FR"/>
        </w:rPr>
      </w:pPr>
      <w:r w:rsidRPr="00A831E6">
        <w:rPr>
          <w:rFonts w:cs="Times New Roman"/>
          <w:lang w:val="fr-FR"/>
        </w:rPr>
        <w:t>–</w:t>
      </w:r>
      <w:r w:rsidRPr="00A831E6">
        <w:rPr>
          <w:rFonts w:cs="Times New Roman"/>
          <w:lang w:val="fr-FR"/>
        </w:rPr>
        <w:tab/>
        <w:t>(2010b)</w:t>
      </w:r>
      <w:r w:rsidR="00CD6429">
        <w:rPr>
          <w:rFonts w:cs="Times New Roman"/>
          <w:lang w:val="fr-FR"/>
        </w:rPr>
        <w:t>:</w:t>
      </w:r>
      <w:r w:rsidRPr="00A831E6">
        <w:rPr>
          <w:rFonts w:cs="Times New Roman"/>
          <w:lang w:val="fr-FR"/>
        </w:rPr>
        <w:t xml:space="preserve"> Las tramas del texto en Ovidio, </w:t>
      </w:r>
      <w:r w:rsidRPr="00A831E6">
        <w:rPr>
          <w:rFonts w:cs="Times New Roman"/>
          <w:i/>
          <w:lang w:val="fr-FR"/>
        </w:rPr>
        <w:t>Metamorfosis</w:t>
      </w:r>
      <w:r w:rsidR="00A61492">
        <w:rPr>
          <w:rFonts w:cs="Times New Roman"/>
          <w:lang w:val="fr-FR"/>
        </w:rPr>
        <w:t>, 6.</w:t>
      </w:r>
      <w:r w:rsidRPr="00987865">
        <w:rPr>
          <w:rFonts w:cs="Times New Roman"/>
          <w:lang w:val="fr-FR"/>
        </w:rPr>
        <w:t>424-674, Circe 14, 159-174.</w:t>
      </w:r>
    </w:p>
    <w:p w:rsidR="00D8000D" w:rsidRPr="00A831E6" w:rsidRDefault="00D8000D" w:rsidP="00F622A8">
      <w:pPr>
        <w:shd w:val="clear" w:color="auto" w:fill="FFFFFF"/>
        <w:jc w:val="both"/>
        <w:rPr>
          <w:rFonts w:cs="Times New Roman"/>
          <w:color w:val="auto"/>
          <w:lang w:val="en-US"/>
        </w:rPr>
      </w:pPr>
      <w:r w:rsidRPr="00A831E6">
        <w:rPr>
          <w:rFonts w:cs="Times New Roman"/>
          <w:lang w:val="en-US"/>
        </w:rPr>
        <w:t>Tomkins, Leah (2011): The Myth of Narcissus: Ovid and the Problem of Subjectivity in Ps</w:t>
      </w:r>
      <w:r w:rsidRPr="00A831E6">
        <w:rPr>
          <w:rFonts w:cs="Times New Roman"/>
          <w:lang w:val="en-US"/>
        </w:rPr>
        <w:t>y</w:t>
      </w:r>
      <w:r w:rsidRPr="00A831E6">
        <w:rPr>
          <w:rFonts w:cs="Times New Roman"/>
          <w:lang w:val="en-US"/>
        </w:rPr>
        <w:t>chology, G&amp;R Ser. 2, 58, 224-239</w:t>
      </w:r>
    </w:p>
    <w:p w:rsidR="00D8000D" w:rsidRPr="00A831E6" w:rsidRDefault="00D8000D" w:rsidP="00F622A8">
      <w:pPr>
        <w:shd w:val="clear" w:color="auto" w:fill="FFFFFF"/>
        <w:jc w:val="both"/>
        <w:rPr>
          <w:rFonts w:cs="Times New Roman"/>
          <w:color w:val="auto"/>
          <w:lang w:val="en-US"/>
        </w:rPr>
      </w:pPr>
      <w:r w:rsidRPr="00A831E6">
        <w:rPr>
          <w:rFonts w:cs="Times New Roman"/>
          <w:color w:val="auto"/>
          <w:lang w:val="en-US"/>
        </w:rPr>
        <w:t>Tomlinson, Charles (1983): Poetry and Metamorphosis, Cambridge.</w:t>
      </w:r>
    </w:p>
    <w:p w:rsidR="0093099F" w:rsidRPr="00A831E6" w:rsidRDefault="0093099F" w:rsidP="00F622A8">
      <w:pPr>
        <w:shd w:val="clear" w:color="auto" w:fill="FFFFFF"/>
        <w:jc w:val="both"/>
        <w:rPr>
          <w:rFonts w:cs="Times New Roman"/>
          <w:color w:val="auto"/>
          <w:lang w:val="en-US"/>
        </w:rPr>
      </w:pPr>
      <w:r w:rsidRPr="00A831E6">
        <w:rPr>
          <w:rFonts w:cs="Times New Roman"/>
          <w:lang w:val="en-US"/>
        </w:rPr>
        <w:t xml:space="preserve">Tordoff, Robert (2008): A Note on Echo in Apuleius, </w:t>
      </w:r>
      <w:r w:rsidRPr="00A61492">
        <w:rPr>
          <w:rFonts w:cs="Times New Roman"/>
          <w:i/>
          <w:lang w:val="en-US"/>
        </w:rPr>
        <w:t>Metamorphoses</w:t>
      </w:r>
      <w:r w:rsidRPr="00A831E6">
        <w:rPr>
          <w:rFonts w:cs="Times New Roman"/>
          <w:lang w:val="en-US"/>
        </w:rPr>
        <w:t xml:space="preserve"> 5.25, CQ N.S. 58, 711f.</w:t>
      </w:r>
    </w:p>
    <w:p w:rsidR="00292F9A" w:rsidRPr="00F42A69" w:rsidRDefault="00292F9A" w:rsidP="00F622A8">
      <w:pPr>
        <w:shd w:val="clear" w:color="auto" w:fill="FFFFFF"/>
        <w:jc w:val="both"/>
        <w:rPr>
          <w:rFonts w:cs="Times New Roman"/>
          <w:color w:val="auto"/>
          <w:lang w:val="en-US"/>
        </w:rPr>
      </w:pPr>
      <w:r w:rsidRPr="00F42A69">
        <w:rPr>
          <w:rFonts w:cs="Times New Roman"/>
          <w:color w:val="auto"/>
          <w:lang w:val="en-US"/>
        </w:rPr>
        <w:t>Toribio, P. (2009):</w:t>
      </w:r>
      <w:r w:rsidR="001B1EFE">
        <w:rPr>
          <w:rFonts w:cs="Times New Roman"/>
          <w:color w:val="auto"/>
          <w:lang w:val="en-US"/>
        </w:rPr>
        <w:t xml:space="preserve"> </w:t>
      </w:r>
      <w:r w:rsidRPr="00F42A69">
        <w:rPr>
          <w:lang w:val="en-US"/>
        </w:rPr>
        <w:t xml:space="preserve">Colación de Matritensis </w:t>
      </w:r>
      <w:r w:rsidRPr="00F42A69">
        <w:rPr>
          <w:rFonts w:ascii="Stempel Garamond RomanOsF" w:hAnsi="Stempel Garamond RomanOsF"/>
          <w:lang w:val="en-US"/>
        </w:rPr>
        <w:t>3767</w:t>
      </w:r>
      <w:r w:rsidRPr="00F42A69">
        <w:rPr>
          <w:lang w:val="en-US"/>
        </w:rPr>
        <w:t xml:space="preserve">: Ovidio, </w:t>
      </w:r>
      <w:r w:rsidRPr="001B1EFE">
        <w:rPr>
          <w:i/>
          <w:lang w:val="en-US"/>
        </w:rPr>
        <w:t>Metamorfosis</w:t>
      </w:r>
      <w:r w:rsidRPr="00F42A69">
        <w:rPr>
          <w:lang w:val="en-US"/>
        </w:rPr>
        <w:t xml:space="preserve">, ExClass 13, </w:t>
      </w:r>
      <w:r w:rsidRPr="00F42A69">
        <w:rPr>
          <w:rFonts w:ascii="Stempel Garamond RomanOsF" w:hAnsi="Stempel Garamond RomanOsF"/>
          <w:lang w:val="en-US"/>
        </w:rPr>
        <w:t>27</w:t>
      </w:r>
      <w:r w:rsidRPr="00F42A69">
        <w:rPr>
          <w:lang w:val="en-US"/>
        </w:rPr>
        <w:t>-</w:t>
      </w:r>
      <w:r w:rsidRPr="00F42A69">
        <w:rPr>
          <w:rFonts w:ascii="Stempel Garamond RomanOsF" w:hAnsi="Stempel Garamond RomanOsF"/>
          <w:lang w:val="en-US"/>
        </w:rPr>
        <w:t>70</w:t>
      </w:r>
    </w:p>
    <w:p w:rsidR="00D8000D" w:rsidRPr="00987865" w:rsidRDefault="00D8000D" w:rsidP="00F622A8">
      <w:pPr>
        <w:shd w:val="clear" w:color="auto" w:fill="FFFFFF"/>
        <w:jc w:val="both"/>
        <w:rPr>
          <w:rFonts w:cs="Times New Roman"/>
          <w:color w:val="auto"/>
        </w:rPr>
      </w:pPr>
      <w:r w:rsidRPr="00F42A69">
        <w:rPr>
          <w:rFonts w:cs="Times New Roman"/>
          <w:color w:val="auto"/>
          <w:lang w:val="en-US"/>
        </w:rPr>
        <w:t xml:space="preserve">Tornau, Christian (2008): </w:t>
      </w:r>
      <w:r w:rsidRPr="00F42A69">
        <w:rPr>
          <w:rFonts w:cs="Times New Roman"/>
          <w:i/>
          <w:iCs/>
          <w:color w:val="auto"/>
          <w:lang w:val="en-US"/>
        </w:rPr>
        <w:t>Mens antiqua manet</w:t>
      </w:r>
      <w:r w:rsidRPr="00F42A69">
        <w:rPr>
          <w:rFonts w:cs="Times New Roman"/>
          <w:color w:val="auto"/>
          <w:lang w:val="en-US"/>
        </w:rPr>
        <w:t xml:space="preserve"> oder Wie es</w:t>
      </w:r>
      <w:r w:rsidR="0093099F" w:rsidRPr="00F42A69">
        <w:rPr>
          <w:rFonts w:cs="Times New Roman"/>
          <w:color w:val="auto"/>
          <w:lang w:val="en-US"/>
        </w:rPr>
        <w:t xml:space="preserve"> ist, eine Bärin zu sein, in: Annetta</w:t>
      </w:r>
      <w:r w:rsidRPr="00F42A69">
        <w:rPr>
          <w:rFonts w:cs="Times New Roman"/>
          <w:color w:val="auto"/>
          <w:lang w:val="en-US"/>
        </w:rPr>
        <w:t xml:space="preserve"> Alexandridis</w:t>
      </w:r>
      <w:r w:rsidR="0093099F" w:rsidRPr="00F42A69">
        <w:rPr>
          <w:rFonts w:cs="Times New Roman"/>
          <w:color w:val="auto"/>
          <w:lang w:val="en-US"/>
        </w:rPr>
        <w:t>/</w:t>
      </w:r>
      <w:r w:rsidR="0093099F" w:rsidRPr="00F42A69">
        <w:rPr>
          <w:rFonts w:cs="Times New Roman"/>
          <w:lang w:val="en-US"/>
        </w:rPr>
        <w:t>Markus Wild/Lorenz Winkler-Horaček</w:t>
      </w:r>
      <w:r w:rsidRPr="00F42A69">
        <w:rPr>
          <w:rFonts w:cs="Times New Roman"/>
          <w:color w:val="auto"/>
          <w:lang w:val="en-US"/>
        </w:rPr>
        <w:t xml:space="preserve"> (Hgg.): Mensch und Tier in der Ant</w:t>
      </w:r>
      <w:r w:rsidRPr="00F42A69">
        <w:rPr>
          <w:rFonts w:cs="Times New Roman"/>
          <w:color w:val="auto"/>
          <w:lang w:val="en-US"/>
        </w:rPr>
        <w:t>i</w:t>
      </w:r>
      <w:r w:rsidRPr="00F42A69">
        <w:rPr>
          <w:rFonts w:cs="Times New Roman"/>
          <w:color w:val="auto"/>
          <w:lang w:val="en-US"/>
        </w:rPr>
        <w:t>ke</w:t>
      </w:r>
      <w:r w:rsidR="0093099F" w:rsidRPr="00F42A69">
        <w:rPr>
          <w:rFonts w:cs="Times New Roman"/>
          <w:color w:val="auto"/>
          <w:lang w:val="en-US"/>
        </w:rPr>
        <w:t xml:space="preserve">. </w:t>
      </w:r>
      <w:r w:rsidR="0093099F" w:rsidRPr="00A831E6">
        <w:rPr>
          <w:rFonts w:cs="Times New Roman"/>
        </w:rPr>
        <w:t xml:space="preserve">Grenzziehung und Grenzüberschreitung. </w:t>
      </w:r>
      <w:r w:rsidR="0093099F" w:rsidRPr="00987865">
        <w:rPr>
          <w:rFonts w:cs="Times New Roman"/>
        </w:rPr>
        <w:t xml:space="preserve">Symposion vom 7. </w:t>
      </w:r>
      <w:r w:rsidR="008F5892" w:rsidRPr="00987865">
        <w:rPr>
          <w:rFonts w:cs="Times New Roman"/>
        </w:rPr>
        <w:t xml:space="preserve">bis 9. </w:t>
      </w:r>
      <w:r w:rsidR="0093099F" w:rsidRPr="00987865">
        <w:rPr>
          <w:rFonts w:cs="Times New Roman"/>
        </w:rPr>
        <w:t>April 2005 in Ro</w:t>
      </w:r>
      <w:r w:rsidR="0093099F" w:rsidRPr="00987865">
        <w:rPr>
          <w:rFonts w:cs="Times New Roman"/>
        </w:rPr>
        <w:t>s</w:t>
      </w:r>
      <w:r w:rsidR="0093099F" w:rsidRPr="00987865">
        <w:rPr>
          <w:rFonts w:cs="Times New Roman"/>
        </w:rPr>
        <w:t>tock</w:t>
      </w:r>
      <w:r w:rsidRPr="00987865">
        <w:rPr>
          <w:rFonts w:cs="Times New Roman"/>
          <w:color w:val="auto"/>
        </w:rPr>
        <w:t>, Wiesbaden, 243-261.</w:t>
      </w:r>
    </w:p>
    <w:p w:rsidR="00F411C7" w:rsidRPr="00A831E6" w:rsidRDefault="00F411C7" w:rsidP="00F622A8">
      <w:pPr>
        <w:shd w:val="clear" w:color="auto" w:fill="FFFFFF"/>
        <w:jc w:val="both"/>
        <w:rPr>
          <w:rFonts w:cs="Times New Roman"/>
          <w:lang w:val="it-IT"/>
        </w:rPr>
      </w:pPr>
      <w:r w:rsidRPr="00A831E6">
        <w:rPr>
          <w:rFonts w:cs="Times New Roman"/>
          <w:lang w:val="it-IT"/>
        </w:rPr>
        <w:t xml:space="preserve">Torre, Chiara (2007): Tra Ovidio e Seneca: la traccia dell’epos di Pitagora nel programma filosofico delle </w:t>
      </w:r>
      <w:r w:rsidRPr="00A831E6">
        <w:rPr>
          <w:rFonts w:cs="Times New Roman"/>
          <w:i/>
          <w:lang w:val="it-IT"/>
        </w:rPr>
        <w:t>Naturales quaestiones</w:t>
      </w:r>
      <w:r w:rsidRPr="00A831E6">
        <w:rPr>
          <w:rFonts w:cs="Times New Roman"/>
          <w:lang w:val="it-IT"/>
        </w:rPr>
        <w:t>, in: Alessandro Costazza (Hg.): La poesia filosofica. Milano, 7-9 marzo 2007, Milano (Quaderni di Acme 98), 45-61.</w:t>
      </w:r>
    </w:p>
    <w:p w:rsidR="00F411C7" w:rsidRPr="00A831E6" w:rsidRDefault="00F411C7" w:rsidP="00F622A8">
      <w:pPr>
        <w:shd w:val="clear" w:color="auto" w:fill="FFFFFF"/>
        <w:jc w:val="both"/>
        <w:rPr>
          <w:rFonts w:cs="Times New Roman"/>
          <w:lang w:val="it-IT"/>
        </w:rPr>
      </w:pPr>
      <w:r w:rsidRPr="00A831E6">
        <w:rPr>
          <w:rFonts w:cs="Times New Roman"/>
          <w:lang w:val="it-IT"/>
        </w:rPr>
        <w:t>–</w:t>
      </w:r>
      <w:r w:rsidRPr="00A831E6">
        <w:rPr>
          <w:rFonts w:cs="Times New Roman"/>
          <w:lang w:val="it-IT"/>
        </w:rPr>
        <w:tab/>
        <w:t>(2011): “À rebours”: dalle immagini al testo (o brevi istruzioni, dedicate ai filologi, per l’uso di M</w:t>
      </w:r>
      <w:r w:rsidR="009C2A5A" w:rsidRPr="00A831E6">
        <w:rPr>
          <w:rFonts w:cs="Times New Roman"/>
          <w:lang w:val="it-IT"/>
        </w:rPr>
        <w:t>a</w:t>
      </w:r>
      <w:r w:rsidRPr="00A831E6">
        <w:rPr>
          <w:rFonts w:cs="Times New Roman"/>
          <w:lang w:val="it-IT"/>
        </w:rPr>
        <w:t>rS), Eidola 8, 15-28.</w:t>
      </w:r>
    </w:p>
    <w:p w:rsidR="00F411C7" w:rsidRPr="00A831E6" w:rsidRDefault="00F411C7" w:rsidP="00F622A8">
      <w:pPr>
        <w:shd w:val="clear" w:color="auto" w:fill="FFFFFF"/>
        <w:jc w:val="both"/>
        <w:rPr>
          <w:rFonts w:cs="Times New Roman"/>
          <w:lang w:val="it-IT"/>
        </w:rPr>
      </w:pPr>
      <w:r w:rsidRPr="00A831E6">
        <w:rPr>
          <w:rFonts w:cs="Times New Roman"/>
          <w:lang w:val="it-IT"/>
        </w:rPr>
        <w:t>Torricelli, Patrizia (1996): Metamorfosi verbali: Ov. Met. XV 234-236, SCO 46.1, 253-268.</w:t>
      </w:r>
    </w:p>
    <w:p w:rsidR="00B2522B" w:rsidRPr="00A831E6" w:rsidRDefault="00B2522B" w:rsidP="00F622A8">
      <w:pPr>
        <w:shd w:val="clear" w:color="auto" w:fill="FFFFFF"/>
        <w:jc w:val="both"/>
        <w:rPr>
          <w:rFonts w:cs="Times New Roman"/>
          <w:color w:val="auto"/>
          <w:lang w:val="it-IT"/>
        </w:rPr>
      </w:pPr>
      <w:r w:rsidRPr="00A831E6">
        <w:rPr>
          <w:rFonts w:cs="Times New Roman"/>
          <w:lang w:val="it-IT"/>
        </w:rPr>
        <w:t>Toso, Sabina (2011): Non vanno d’accordo … la maestà e l’amore: lo scottante caso di Giove ed Europa, Eidola 8, 97-118.</w:t>
      </w:r>
    </w:p>
    <w:p w:rsidR="003003AE" w:rsidRPr="00A831E6" w:rsidRDefault="003003AE" w:rsidP="003003AE">
      <w:pPr>
        <w:shd w:val="clear" w:color="auto" w:fill="FFFFFF"/>
        <w:jc w:val="both"/>
        <w:rPr>
          <w:rFonts w:cs="Times New Roman"/>
          <w:color w:val="auto"/>
          <w:lang w:val="fr-FR"/>
        </w:rPr>
      </w:pPr>
      <w:r w:rsidRPr="00A831E6">
        <w:rPr>
          <w:rFonts w:cs="Times New Roman"/>
          <w:color w:val="auto"/>
          <w:lang w:val="fr-FR"/>
        </w:rPr>
        <w:t>Toury, Marie-Noëlle (2003)</w:t>
      </w:r>
      <w:r>
        <w:rPr>
          <w:rFonts w:cs="Times New Roman"/>
          <w:color w:val="auto"/>
          <w:lang w:val="fr-FR"/>
        </w:rPr>
        <w:t>:</w:t>
      </w:r>
      <w:r w:rsidRPr="00A831E6">
        <w:rPr>
          <w:rFonts w:cs="Times New Roman"/>
          <w:color w:val="auto"/>
          <w:lang w:val="fr-FR"/>
        </w:rPr>
        <w:t xml:space="preserve"> La Métamorphose d’Ovide au XII</w:t>
      </w:r>
      <w:r w:rsidRPr="00A831E6">
        <w:rPr>
          <w:rFonts w:cs="Times New Roman"/>
          <w:color w:val="auto"/>
          <w:vertAlign w:val="superscript"/>
          <w:lang w:val="fr-FR"/>
        </w:rPr>
        <w:t>e</w:t>
      </w:r>
      <w:r w:rsidRPr="00A831E6">
        <w:rPr>
          <w:rFonts w:cs="Times New Roman"/>
          <w:color w:val="auto"/>
          <w:lang w:val="fr-FR"/>
        </w:rPr>
        <w:t xml:space="preserve"> siècle, in</w:t>
      </w:r>
      <w:r>
        <w:rPr>
          <w:rFonts w:cs="Times New Roman"/>
          <w:color w:val="auto"/>
          <w:lang w:val="fr-FR"/>
        </w:rPr>
        <w:t>:</w:t>
      </w:r>
      <w:r w:rsidRPr="00A831E6">
        <w:rPr>
          <w:rFonts w:cs="Times New Roman"/>
          <w:color w:val="auto"/>
          <w:lang w:val="fr-FR"/>
        </w:rPr>
        <w:t xml:space="preserve"> Bury 2003, 175-187</w:t>
      </w:r>
      <w:r>
        <w:rPr>
          <w:rFonts w:cs="Times New Roman"/>
          <w:color w:val="auto"/>
          <w:lang w:val="fr-FR"/>
        </w:rPr>
        <w:t>.</w:t>
      </w:r>
    </w:p>
    <w:p w:rsidR="0021321B" w:rsidRPr="00987865" w:rsidRDefault="0021321B" w:rsidP="0021321B">
      <w:pPr>
        <w:shd w:val="clear" w:color="auto" w:fill="FFFFFF"/>
        <w:jc w:val="both"/>
        <w:rPr>
          <w:rFonts w:cs="Times New Roman"/>
          <w:color w:val="auto"/>
          <w:lang w:val="fr-FR"/>
        </w:rPr>
      </w:pPr>
      <w:r w:rsidRPr="00A831E6">
        <w:rPr>
          <w:rFonts w:cs="Times New Roman"/>
          <w:color w:val="auto"/>
          <w:lang w:val="fr-FR"/>
        </w:rPr>
        <w:t>Touya, R. (1985)</w:t>
      </w:r>
      <w:r>
        <w:rPr>
          <w:rFonts w:cs="Times New Roman"/>
          <w:color w:val="auto"/>
          <w:lang w:val="fr-FR"/>
        </w:rPr>
        <w:t>:</w:t>
      </w:r>
      <w:r w:rsidRPr="00A831E6">
        <w:rPr>
          <w:rFonts w:cs="Times New Roman"/>
          <w:color w:val="auto"/>
          <w:lang w:val="fr-FR"/>
        </w:rPr>
        <w:t xml:space="preserve"> </w:t>
      </w:r>
      <w:r w:rsidRPr="00A831E6">
        <w:rPr>
          <w:rFonts w:cs="Times New Roman"/>
          <w:i/>
          <w:color w:val="auto"/>
          <w:lang w:val="fr-FR"/>
        </w:rPr>
        <w:t>Quis est furor</w:t>
      </w:r>
      <w:r>
        <w:rPr>
          <w:rFonts w:cs="Times New Roman"/>
          <w:i/>
          <w:color w:val="auto"/>
          <w:lang w:val="fr-FR"/>
        </w:rPr>
        <w:t>?</w:t>
      </w:r>
      <w:r w:rsidRPr="00A831E6">
        <w:rPr>
          <w:rFonts w:cs="Times New Roman"/>
          <w:color w:val="auto"/>
          <w:lang w:val="fr-FR"/>
        </w:rPr>
        <w:t xml:space="preserve"> </w:t>
      </w:r>
      <w:r w:rsidRPr="00987865">
        <w:rPr>
          <w:rFonts w:cs="Times New Roman"/>
          <w:color w:val="auto"/>
          <w:lang w:val="fr-FR"/>
        </w:rPr>
        <w:t>(Ov. Met. 3,531), Orphea voce 2, 17-216.</w:t>
      </w:r>
    </w:p>
    <w:p w:rsidR="00D63D27" w:rsidRPr="00A831E6" w:rsidRDefault="00D63D27" w:rsidP="00F622A8">
      <w:pPr>
        <w:shd w:val="clear" w:color="auto" w:fill="FFFFFF"/>
        <w:jc w:val="both"/>
        <w:rPr>
          <w:rFonts w:cs="Times New Roman"/>
          <w:color w:val="auto"/>
          <w:lang w:val="fr-FR"/>
        </w:rPr>
      </w:pPr>
      <w:r w:rsidRPr="00A831E6">
        <w:rPr>
          <w:rFonts w:cs="Times New Roman"/>
          <w:color w:val="auto"/>
          <w:lang w:val="fr-FR"/>
        </w:rPr>
        <w:t>Tronchet</w:t>
      </w:r>
      <w:r w:rsidR="0060527B" w:rsidRPr="00A831E6">
        <w:rPr>
          <w:rFonts w:cs="Times New Roman"/>
          <w:color w:val="auto"/>
          <w:lang w:val="fr-FR"/>
        </w:rPr>
        <w:t>, Gilles</w:t>
      </w:r>
      <w:r w:rsidRPr="00A831E6">
        <w:rPr>
          <w:rFonts w:cs="Times New Roman"/>
          <w:color w:val="auto"/>
          <w:lang w:val="fr-FR"/>
        </w:rPr>
        <w:t xml:space="preserve"> (1998)</w:t>
      </w:r>
      <w:r w:rsidR="00CD6429">
        <w:rPr>
          <w:rFonts w:cs="Times New Roman"/>
          <w:color w:val="auto"/>
          <w:lang w:val="fr-FR"/>
        </w:rPr>
        <w:t>:</w:t>
      </w:r>
      <w:r w:rsidRPr="00A831E6">
        <w:rPr>
          <w:rFonts w:cs="Times New Roman"/>
          <w:color w:val="auto"/>
          <w:lang w:val="fr-FR"/>
        </w:rPr>
        <w:t xml:space="preserve"> La métamorphose à l’</w:t>
      </w:r>
      <w:r w:rsidR="007C0B3D">
        <w:rPr>
          <w:rFonts w:cs="Times New Roman"/>
          <w:color w:val="auto"/>
          <w:lang w:val="fr-FR"/>
        </w:rPr>
        <w:t>œuvre</w:t>
      </w:r>
      <w:r w:rsidRPr="00A831E6">
        <w:rPr>
          <w:rFonts w:cs="Times New Roman"/>
          <w:color w:val="auto"/>
          <w:lang w:val="fr-FR"/>
        </w:rPr>
        <w:t xml:space="preserve">. Recherches sur la poétique d’Ovide dans les Métamorphoses, </w:t>
      </w:r>
      <w:r w:rsidR="007C0B3D">
        <w:rPr>
          <w:rFonts w:cs="Times New Roman"/>
          <w:color w:val="auto"/>
          <w:lang w:val="fr-FR"/>
        </w:rPr>
        <w:t>Louvain/Paris</w:t>
      </w:r>
      <w:r w:rsidRPr="00A831E6">
        <w:rPr>
          <w:rFonts w:cs="Times New Roman"/>
          <w:color w:val="auto"/>
          <w:lang w:val="fr-FR"/>
        </w:rPr>
        <w:t xml:space="preserve"> </w:t>
      </w:r>
      <w:r w:rsidR="0060527B" w:rsidRPr="00A831E6">
        <w:rPr>
          <w:rFonts w:cs="Times New Roman"/>
          <w:color w:val="auto"/>
          <w:lang w:val="fr-FR"/>
        </w:rPr>
        <w:t xml:space="preserve">(Bibliothèque d’études classiques 13) </w:t>
      </w:r>
      <w:r w:rsidRPr="00A831E6">
        <w:rPr>
          <w:rFonts w:cs="Times New Roman"/>
          <w:color w:val="auto"/>
          <w:lang w:val="fr-FR"/>
        </w:rPr>
        <w:t>[</w:t>
      </w:r>
      <w:r w:rsidR="00B2522B" w:rsidRPr="00A831E6">
        <w:rPr>
          <w:rFonts w:cs="Times New Roman"/>
          <w:color w:val="auto"/>
          <w:lang w:val="fr-FR"/>
        </w:rPr>
        <w:t>S. Viarre, Latomus 59, 2000, 916f.</w:t>
      </w:r>
      <w:r w:rsidR="00CD6429">
        <w:rPr>
          <w:rFonts w:cs="Times New Roman"/>
          <w:color w:val="auto"/>
          <w:lang w:val="fr-FR"/>
        </w:rPr>
        <w:t>;</w:t>
      </w:r>
      <w:r w:rsidR="00B2522B" w:rsidRPr="00A831E6">
        <w:rPr>
          <w:rFonts w:cs="Times New Roman"/>
          <w:color w:val="auto"/>
          <w:lang w:val="fr-FR"/>
        </w:rPr>
        <w:t xml:space="preserve"> </w:t>
      </w:r>
      <w:r w:rsidR="007C0B3D">
        <w:rPr>
          <w:rFonts w:cs="Times New Roman"/>
          <w:color w:val="auto"/>
          <w:lang w:val="fr-FR"/>
        </w:rPr>
        <w:t>G.</w:t>
      </w:r>
      <w:r w:rsidRPr="00A831E6">
        <w:rPr>
          <w:rFonts w:cs="Times New Roman"/>
          <w:color w:val="auto"/>
          <w:lang w:val="fr-FR"/>
        </w:rPr>
        <w:t>K.</w:t>
      </w:r>
      <w:r w:rsidR="008F5892">
        <w:rPr>
          <w:rFonts w:cs="Times New Roman"/>
          <w:color w:val="auto"/>
          <w:lang w:val="fr-FR"/>
        </w:rPr>
        <w:t xml:space="preserve"> </w:t>
      </w:r>
      <w:r w:rsidRPr="00A831E6">
        <w:rPr>
          <w:rFonts w:cs="Times New Roman"/>
          <w:color w:val="auto"/>
          <w:lang w:val="fr-FR"/>
        </w:rPr>
        <w:t>Galinsky, Gnomon</w:t>
      </w:r>
      <w:r w:rsidRPr="00A831E6">
        <w:rPr>
          <w:rFonts w:cs="Times New Roman"/>
          <w:i/>
          <w:color w:val="auto"/>
          <w:lang w:val="fr-FR"/>
        </w:rPr>
        <w:t xml:space="preserve"> </w:t>
      </w:r>
      <w:r w:rsidRPr="00A831E6">
        <w:rPr>
          <w:rFonts w:cs="Times New Roman"/>
          <w:color w:val="auto"/>
          <w:lang w:val="fr-FR"/>
        </w:rPr>
        <w:t>74, 2002, 257-260].</w:t>
      </w:r>
    </w:p>
    <w:p w:rsidR="009411D7" w:rsidRPr="00A831E6" w:rsidRDefault="009411D7" w:rsidP="00F622A8">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(2003)</w:t>
      </w:r>
      <w:r w:rsidR="00CD6429">
        <w:rPr>
          <w:rFonts w:cs="Times New Roman"/>
          <w:color w:val="auto"/>
          <w:lang w:val="fr-FR"/>
        </w:rPr>
        <w:t>:</w:t>
      </w:r>
      <w:r w:rsidRPr="00A831E6">
        <w:rPr>
          <w:rFonts w:cs="Times New Roman"/>
          <w:color w:val="auto"/>
          <w:lang w:val="fr-FR"/>
        </w:rPr>
        <w:t xml:space="preserve"> Ovide lecteur d’Ovide, in</w:t>
      </w:r>
      <w:r w:rsidR="00CD6429">
        <w:rPr>
          <w:rFonts w:cs="Times New Roman"/>
          <w:color w:val="auto"/>
          <w:lang w:val="fr-FR"/>
        </w:rPr>
        <w:t>:</w:t>
      </w:r>
      <w:r w:rsidRPr="00A831E6">
        <w:rPr>
          <w:rFonts w:cs="Times New Roman"/>
          <w:color w:val="auto"/>
          <w:lang w:val="fr-FR"/>
        </w:rPr>
        <w:t xml:space="preserve"> Bury 2003, 51-78.</w:t>
      </w:r>
    </w:p>
    <w:p w:rsidR="00287937" w:rsidRPr="00A831E6" w:rsidRDefault="00287937" w:rsidP="00F622A8">
      <w:pPr>
        <w:shd w:val="clear" w:color="auto" w:fill="FFFFFF"/>
        <w:jc w:val="both"/>
        <w:rPr>
          <w:rFonts w:cs="Times New Roman"/>
          <w:lang w:val="fr-FR"/>
        </w:rPr>
      </w:pPr>
      <w:r w:rsidRPr="00A831E6">
        <w:rPr>
          <w:rFonts w:cs="Times New Roman"/>
          <w:color w:val="auto"/>
          <w:lang w:val="fr-FR"/>
        </w:rPr>
        <w:t>–</w:t>
      </w:r>
      <w:r w:rsidRPr="00A831E6">
        <w:rPr>
          <w:rFonts w:cs="Times New Roman"/>
          <w:color w:val="auto"/>
          <w:lang w:val="fr-FR"/>
        </w:rPr>
        <w:tab/>
        <w:t>(2010)</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Corolles pour Narcisse</w:t>
      </w:r>
      <w:r w:rsidR="00CD6429">
        <w:rPr>
          <w:rFonts w:cs="Times New Roman"/>
          <w:lang w:val="fr-FR"/>
        </w:rPr>
        <w:t>:</w:t>
      </w:r>
      <w:r w:rsidRPr="00A831E6">
        <w:rPr>
          <w:rFonts w:cs="Times New Roman"/>
          <w:lang w:val="fr-FR"/>
        </w:rPr>
        <w:t xml:space="preserve"> une lecture ovidienne au cœur d</w:t>
      </w:r>
      <w:r w:rsidR="009C2A5A">
        <w:rPr>
          <w:rFonts w:cs="Times New Roman"/>
          <w:lang w:val="fr-FR"/>
        </w:rPr>
        <w:t>’</w:t>
      </w:r>
      <w:r w:rsidRPr="00A831E6">
        <w:rPr>
          <w:rFonts w:cs="Times New Roman"/>
          <w:lang w:val="fr-FR"/>
        </w:rPr>
        <w:t>un centon virgilien, Di</w:t>
      </w:r>
      <w:r w:rsidRPr="00A831E6">
        <w:rPr>
          <w:rFonts w:cs="Times New Roman"/>
          <w:lang w:val="fr-FR"/>
        </w:rPr>
        <w:t>c</w:t>
      </w:r>
      <w:r w:rsidRPr="00A831E6">
        <w:rPr>
          <w:rFonts w:cs="Times New Roman"/>
          <w:lang w:val="fr-FR"/>
        </w:rPr>
        <w:t>tynna 7, 2010.</w:t>
      </w:r>
    </w:p>
    <w:p w:rsidR="00287937" w:rsidRPr="00A831E6" w:rsidRDefault="00287937" w:rsidP="00F622A8">
      <w:pPr>
        <w:shd w:val="clear" w:color="auto" w:fill="FFFFFF"/>
        <w:jc w:val="both"/>
        <w:rPr>
          <w:rFonts w:cs="Times New Roman"/>
          <w:color w:val="auto"/>
          <w:lang w:val="en-US"/>
        </w:rPr>
      </w:pPr>
      <w:r w:rsidRPr="00A831E6">
        <w:rPr>
          <w:rFonts w:cs="Times New Roman"/>
          <w:lang w:val="en-US"/>
        </w:rPr>
        <w:t xml:space="preserve">Tsagalis, Christos (1998): The Power of Puns: Traditionality and Innovation in the Meleager Tale in Ovid’s </w:t>
      </w:r>
      <w:r w:rsidRPr="00A831E6">
        <w:rPr>
          <w:rFonts w:cs="Times New Roman"/>
          <w:i/>
          <w:lang w:val="en-US"/>
        </w:rPr>
        <w:t>Metamorphoses</w:t>
      </w:r>
      <w:r w:rsidRPr="00A831E6">
        <w:rPr>
          <w:rFonts w:cs="Times New Roman"/>
          <w:lang w:val="en-US"/>
        </w:rPr>
        <w:t xml:space="preserve"> (8.260-546), Platon 50, 172-189.</w:t>
      </w:r>
    </w:p>
    <w:p w:rsidR="00287937" w:rsidRPr="00A831E6" w:rsidRDefault="00287937" w:rsidP="00F622A8">
      <w:pPr>
        <w:shd w:val="clear" w:color="auto" w:fill="FFFFFF"/>
        <w:jc w:val="both"/>
        <w:rPr>
          <w:rFonts w:cs="Times New Roman"/>
          <w:lang w:val="fr-FR"/>
        </w:rPr>
      </w:pPr>
      <w:r w:rsidRPr="00A831E6">
        <w:rPr>
          <w:rFonts w:cs="Times New Roman"/>
          <w:lang w:val="fr-FR"/>
        </w:rPr>
        <w:t>Tsavari,</w:t>
      </w:r>
      <w:r w:rsidR="00A9436A" w:rsidRPr="00A831E6">
        <w:rPr>
          <w:rFonts w:cs="Times New Roman"/>
          <w:lang w:val="fr-FR"/>
        </w:rPr>
        <w:t xml:space="preserve"> Isavella</w:t>
      </w:r>
      <w:r w:rsidRPr="00A831E6">
        <w:rPr>
          <w:rFonts w:cs="Times New Roman"/>
          <w:lang w:val="fr-FR"/>
        </w:rPr>
        <w:t xml:space="preserve"> </w:t>
      </w:r>
      <w:r w:rsidR="00A9436A" w:rsidRPr="00A831E6">
        <w:rPr>
          <w:rFonts w:cs="Times New Roman"/>
          <w:lang w:val="fr-FR"/>
        </w:rPr>
        <w:t xml:space="preserve">O. </w:t>
      </w:r>
      <w:r w:rsidRPr="00A831E6">
        <w:rPr>
          <w:rFonts w:cs="Times New Roman"/>
          <w:lang w:val="fr-FR"/>
        </w:rPr>
        <w:t>(1987)</w:t>
      </w:r>
      <w:r w:rsidR="00CD6429">
        <w:rPr>
          <w:rFonts w:cs="Times New Roman"/>
          <w:lang w:val="fr-FR"/>
        </w:rPr>
        <w:t>:</w:t>
      </w:r>
      <w:r w:rsidRPr="00A831E6">
        <w:rPr>
          <w:rFonts w:cs="Times New Roman"/>
          <w:lang w:val="fr-FR"/>
        </w:rPr>
        <w:t xml:space="preserve"> Deux nouveaux autographes de Maxime Planude, D</w:t>
      </w:r>
      <w:r w:rsidRPr="00A831E6">
        <w:rPr>
          <w:rFonts w:cs="Times New Roman"/>
          <w:lang w:val="fr-FR"/>
        </w:rPr>
        <w:t>o</w:t>
      </w:r>
      <w:r w:rsidRPr="00A831E6">
        <w:rPr>
          <w:rFonts w:cs="Times New Roman"/>
          <w:lang w:val="fr-FR"/>
        </w:rPr>
        <w:t>done(Philol.) 16, 225-229.</w:t>
      </w:r>
    </w:p>
    <w:p w:rsidR="00A9436A" w:rsidRPr="00A831E6" w:rsidRDefault="00A9436A"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(1997)</w:t>
      </w:r>
      <w:r w:rsidR="00CD6429">
        <w:rPr>
          <w:rFonts w:cs="Times New Roman"/>
          <w:lang w:val="fr-FR"/>
        </w:rPr>
        <w:t>:</w:t>
      </w:r>
      <w:r w:rsidRPr="00A831E6">
        <w:rPr>
          <w:rFonts w:cs="Times New Roman"/>
          <w:lang w:val="fr-FR"/>
        </w:rPr>
        <w:t xml:space="preserve"> </w:t>
      </w:r>
      <w:r w:rsidRPr="00A831E6">
        <w:rPr>
          <w:rFonts w:cs="Times New Roman"/>
        </w:rPr>
        <w:t>Ὀβιδίου</w:t>
      </w:r>
      <w:r w:rsidRPr="00A831E6">
        <w:rPr>
          <w:rFonts w:cs="Times New Roman"/>
          <w:lang w:val="fr-FR"/>
        </w:rPr>
        <w:t xml:space="preserve"> </w:t>
      </w:r>
      <w:r w:rsidRPr="00A831E6">
        <w:rPr>
          <w:rFonts w:cs="Times New Roman"/>
        </w:rPr>
        <w:t>Μεταμορφώσεων</w:t>
      </w:r>
      <w:r w:rsidRPr="00A831E6">
        <w:rPr>
          <w:rFonts w:cs="Times New Roman"/>
          <w:lang w:val="fr-FR"/>
        </w:rPr>
        <w:t xml:space="preserve"> </w:t>
      </w:r>
      <w:r w:rsidRPr="00A831E6">
        <w:rPr>
          <w:rFonts w:cs="Times New Roman"/>
        </w:rPr>
        <w:t>μετάφρασις</w:t>
      </w:r>
      <w:r w:rsidRPr="00A831E6">
        <w:rPr>
          <w:rFonts w:cs="Times New Roman"/>
          <w:lang w:val="fr-FR"/>
        </w:rPr>
        <w:t xml:space="preserve"> </w:t>
      </w:r>
      <w:r w:rsidRPr="00A831E6">
        <w:rPr>
          <w:rFonts w:cs="Times New Roman"/>
        </w:rPr>
        <w:t>Μαξίμου</w:t>
      </w:r>
      <w:r w:rsidRPr="00A831E6">
        <w:rPr>
          <w:rFonts w:cs="Times New Roman"/>
          <w:lang w:val="fr-FR"/>
        </w:rPr>
        <w:t xml:space="preserve"> </w:t>
      </w:r>
      <w:r w:rsidRPr="00A831E6">
        <w:rPr>
          <w:rFonts w:cs="Times New Roman"/>
        </w:rPr>
        <w:t>Πλανούδη</w:t>
      </w:r>
      <w:r w:rsidRPr="00A831E6">
        <w:rPr>
          <w:rFonts w:cs="Times New Roman"/>
          <w:lang w:val="fr-FR"/>
        </w:rPr>
        <w:t xml:space="preserve">. 1, </w:t>
      </w:r>
      <w:r w:rsidRPr="00A831E6">
        <w:rPr>
          <w:rFonts w:cs="Times New Roman"/>
        </w:rPr>
        <w:t>Βιβλία</w:t>
      </w:r>
      <w:r w:rsidRPr="00A831E6">
        <w:rPr>
          <w:rFonts w:cs="Times New Roman"/>
          <w:lang w:val="fr-FR"/>
        </w:rPr>
        <w:t xml:space="preserve"> </w:t>
      </w:r>
      <w:r w:rsidRPr="00A831E6">
        <w:rPr>
          <w:rFonts w:cs="Times New Roman"/>
        </w:rPr>
        <w:t>Α</w:t>
      </w:r>
      <w:r w:rsidRPr="00A831E6">
        <w:rPr>
          <w:rFonts w:cs="Times New Roman"/>
          <w:lang w:val="fr-FR"/>
        </w:rPr>
        <w:t>ʼ-</w:t>
      </w:r>
      <w:r w:rsidRPr="00A831E6">
        <w:rPr>
          <w:rFonts w:cs="Times New Roman"/>
        </w:rPr>
        <w:t>Ε</w:t>
      </w:r>
      <w:r w:rsidRPr="00A831E6">
        <w:rPr>
          <w:rFonts w:cs="Times New Roman"/>
          <w:lang w:val="fr-FR"/>
        </w:rPr>
        <w:t>ʼ, o.O. [s. Papathomopoulos 2002].</w:t>
      </w:r>
    </w:p>
    <w:p w:rsidR="00287937" w:rsidRPr="00A831E6" w:rsidRDefault="00287937" w:rsidP="00F622A8">
      <w:pPr>
        <w:shd w:val="clear" w:color="auto" w:fill="FFFFFF"/>
        <w:jc w:val="both"/>
        <w:rPr>
          <w:rFonts w:cs="Times New Roman"/>
          <w:color w:val="auto"/>
          <w:lang w:val="fr-FR"/>
        </w:rPr>
      </w:pPr>
      <w:r w:rsidRPr="00A831E6">
        <w:rPr>
          <w:rFonts w:cs="Times New Roman"/>
          <w:lang w:val="fr-FR"/>
        </w:rPr>
        <w:lastRenderedPageBreak/>
        <w:t>–</w:t>
      </w:r>
      <w:r w:rsidRPr="00A831E6">
        <w:rPr>
          <w:rFonts w:cs="Times New Roman"/>
          <w:lang w:val="fr-FR"/>
        </w:rPr>
        <w:tab/>
        <w:t>(2002)</w:t>
      </w:r>
      <w:r w:rsidR="00CD6429">
        <w:rPr>
          <w:rFonts w:cs="Times New Roman"/>
          <w:lang w:val="fr-FR"/>
        </w:rPr>
        <w:t>:</w:t>
      </w:r>
      <w:r w:rsidRPr="00A831E6">
        <w:rPr>
          <w:rFonts w:cs="Times New Roman"/>
          <w:lang w:val="fr-FR"/>
        </w:rPr>
        <w:t xml:space="preserve"> </w:t>
      </w:r>
      <w:r w:rsidRPr="00A831E6">
        <w:rPr>
          <w:rFonts w:cs="Times New Roman"/>
        </w:rPr>
        <w:t>Η</w:t>
      </w:r>
      <w:r w:rsidRPr="00A831E6">
        <w:rPr>
          <w:rFonts w:cs="Times New Roman"/>
          <w:lang w:val="fr-FR"/>
        </w:rPr>
        <w:t xml:space="preserve"> </w:t>
      </w:r>
      <w:r w:rsidRPr="00A831E6">
        <w:rPr>
          <w:rFonts w:cs="Times New Roman"/>
        </w:rPr>
        <w:t>νέα</w:t>
      </w:r>
      <w:r w:rsidRPr="00A831E6">
        <w:rPr>
          <w:rFonts w:cs="Times New Roman"/>
          <w:lang w:val="fr-FR"/>
        </w:rPr>
        <w:t xml:space="preserve"> </w:t>
      </w:r>
      <w:r w:rsidRPr="00A831E6">
        <w:rPr>
          <w:rFonts w:cs="Times New Roman"/>
        </w:rPr>
        <w:t>έκδοση</w:t>
      </w:r>
      <w:r w:rsidRPr="00A831E6">
        <w:rPr>
          <w:rFonts w:cs="Times New Roman"/>
          <w:lang w:val="fr-FR"/>
        </w:rPr>
        <w:t xml:space="preserve"> </w:t>
      </w:r>
      <w:r w:rsidRPr="00A831E6">
        <w:rPr>
          <w:rFonts w:cs="Times New Roman"/>
        </w:rPr>
        <w:t>της</w:t>
      </w:r>
      <w:r w:rsidRPr="00A831E6">
        <w:rPr>
          <w:rFonts w:cs="Times New Roman"/>
          <w:lang w:val="fr-FR"/>
        </w:rPr>
        <w:t xml:space="preserve"> </w:t>
      </w:r>
      <w:r w:rsidRPr="00A831E6">
        <w:rPr>
          <w:rFonts w:cs="Times New Roman"/>
        </w:rPr>
        <w:t>Πλανούδειας</w:t>
      </w:r>
      <w:r w:rsidRPr="00A831E6">
        <w:rPr>
          <w:rFonts w:cs="Times New Roman"/>
          <w:lang w:val="fr-FR"/>
        </w:rPr>
        <w:t xml:space="preserve"> </w:t>
      </w:r>
      <w:r w:rsidRPr="00A831E6">
        <w:rPr>
          <w:rFonts w:cs="Times New Roman"/>
        </w:rPr>
        <w:t>μετάφρασης</w:t>
      </w:r>
      <w:r w:rsidRPr="00A831E6">
        <w:rPr>
          <w:rFonts w:cs="Times New Roman"/>
          <w:lang w:val="fr-FR"/>
        </w:rPr>
        <w:t xml:space="preserve"> </w:t>
      </w:r>
      <w:r w:rsidRPr="00A831E6">
        <w:rPr>
          <w:rFonts w:cs="Times New Roman"/>
        </w:rPr>
        <w:t>των</w:t>
      </w:r>
      <w:r w:rsidRPr="00A831E6">
        <w:rPr>
          <w:rFonts w:cs="Times New Roman"/>
          <w:lang w:val="fr-FR"/>
        </w:rPr>
        <w:t xml:space="preserve"> “</w:t>
      </w:r>
      <w:r w:rsidRPr="00A831E6">
        <w:rPr>
          <w:rFonts w:cs="Times New Roman"/>
        </w:rPr>
        <w:t>Μεταμορφώσεων</w:t>
      </w:r>
      <w:r w:rsidRPr="00A831E6">
        <w:rPr>
          <w:rFonts w:cs="Times New Roman"/>
          <w:lang w:val="fr-FR"/>
        </w:rPr>
        <w:t xml:space="preserve">” </w:t>
      </w:r>
      <w:r w:rsidRPr="00A831E6">
        <w:rPr>
          <w:rFonts w:cs="Times New Roman"/>
        </w:rPr>
        <w:t>του</w:t>
      </w:r>
      <w:r w:rsidRPr="00A831E6">
        <w:rPr>
          <w:rFonts w:cs="Times New Roman"/>
          <w:lang w:val="fr-FR"/>
        </w:rPr>
        <w:t xml:space="preserve"> </w:t>
      </w:r>
      <w:r w:rsidRPr="00A831E6">
        <w:rPr>
          <w:rFonts w:cs="Times New Roman"/>
        </w:rPr>
        <w:t>Οβιδίου</w:t>
      </w:r>
      <w:r w:rsidR="00D27D65" w:rsidRPr="00A831E6">
        <w:rPr>
          <w:rFonts w:cs="Times New Roman"/>
          <w:lang w:val="fr-FR"/>
        </w:rPr>
        <w:t>,</w:t>
      </w:r>
      <w:r w:rsidRPr="00A831E6">
        <w:rPr>
          <w:rFonts w:cs="Times New Roman"/>
          <w:lang w:val="fr-FR"/>
        </w:rPr>
        <w:t xml:space="preserve"> </w:t>
      </w:r>
      <w:r w:rsidR="00D27D65" w:rsidRPr="00A831E6">
        <w:rPr>
          <w:rFonts w:cs="Times New Roman"/>
          <w:lang w:val="fr-FR"/>
        </w:rPr>
        <w:t xml:space="preserve">EEThess(philol) 10, </w:t>
      </w:r>
      <w:r w:rsidRPr="00A831E6">
        <w:rPr>
          <w:rFonts w:cs="Times New Roman"/>
          <w:lang w:val="fr-FR"/>
        </w:rPr>
        <w:t>417-422</w:t>
      </w:r>
      <w:r w:rsidR="00D27D65" w:rsidRPr="00A831E6">
        <w:rPr>
          <w:rFonts w:cs="Times New Roman"/>
          <w:lang w:val="fr-FR"/>
        </w:rPr>
        <w:t>.</w:t>
      </w:r>
    </w:p>
    <w:p w:rsidR="00115710" w:rsidRPr="00A831E6" w:rsidRDefault="00115710" w:rsidP="00F622A8">
      <w:pPr>
        <w:shd w:val="clear" w:color="auto" w:fill="FFFFFF"/>
        <w:jc w:val="both"/>
        <w:rPr>
          <w:rFonts w:cs="Times New Roman"/>
          <w:color w:val="auto"/>
        </w:rPr>
      </w:pPr>
      <w:r w:rsidRPr="00A831E6">
        <w:rPr>
          <w:rFonts w:cs="Times New Roman"/>
          <w:color w:val="auto"/>
        </w:rPr>
        <w:t xml:space="preserve">Tsitsiou-Chelidoni, Chrysanthe (1999): Erzählerische Querverbindungen in Ovids </w:t>
      </w:r>
      <w:r w:rsidR="006464C4" w:rsidRPr="00A831E6">
        <w:rPr>
          <w:rFonts w:cs="Times New Roman"/>
          <w:color w:val="auto"/>
        </w:rPr>
        <w:t>‘</w:t>
      </w:r>
      <w:r w:rsidRPr="00A831E6">
        <w:rPr>
          <w:rFonts w:cs="Times New Roman"/>
          <w:color w:val="auto"/>
        </w:rPr>
        <w:t>Metamo</w:t>
      </w:r>
      <w:r w:rsidRPr="00A831E6">
        <w:rPr>
          <w:rFonts w:cs="Times New Roman"/>
          <w:color w:val="auto"/>
        </w:rPr>
        <w:t>r</w:t>
      </w:r>
      <w:r w:rsidRPr="00A831E6">
        <w:rPr>
          <w:rFonts w:cs="Times New Roman"/>
          <w:color w:val="auto"/>
        </w:rPr>
        <w:t>phosen</w:t>
      </w:r>
      <w:r w:rsidR="006464C4" w:rsidRPr="00A831E6">
        <w:rPr>
          <w:rFonts w:cs="Times New Roman"/>
          <w:color w:val="auto"/>
        </w:rPr>
        <w:t>’</w:t>
      </w:r>
      <w:r w:rsidR="00CB419C" w:rsidRPr="00A831E6">
        <w:rPr>
          <w:rFonts w:cs="Times New Roman"/>
          <w:color w:val="auto"/>
        </w:rPr>
        <w:t>, i</w:t>
      </w:r>
      <w:r w:rsidRPr="00A831E6">
        <w:rPr>
          <w:rFonts w:cs="Times New Roman"/>
          <w:color w:val="auto"/>
        </w:rPr>
        <w:t xml:space="preserve">n: Schubert 1999, </w:t>
      </w:r>
      <w:r w:rsidR="001B1EFE">
        <w:rPr>
          <w:rFonts w:cs="Times New Roman"/>
          <w:color w:val="auto"/>
        </w:rPr>
        <w:t xml:space="preserve">1, </w:t>
      </w:r>
      <w:r w:rsidRPr="00A831E6">
        <w:rPr>
          <w:rFonts w:cs="Times New Roman"/>
          <w:color w:val="auto"/>
        </w:rPr>
        <w:t>269-303.</w:t>
      </w:r>
    </w:p>
    <w:p w:rsidR="00115710" w:rsidRPr="00A831E6" w:rsidRDefault="00115710" w:rsidP="00F622A8">
      <w:pPr>
        <w:shd w:val="clear" w:color="auto" w:fill="FFFFFF"/>
        <w:jc w:val="both"/>
        <w:rPr>
          <w:rFonts w:cs="Times New Roman"/>
          <w:color w:val="auto"/>
        </w:rPr>
      </w:pPr>
      <w:r w:rsidRPr="00A831E6">
        <w:rPr>
          <w:rFonts w:cs="Times New Roman"/>
          <w:color w:val="auto"/>
        </w:rPr>
        <w:t>–</w:t>
      </w:r>
      <w:r w:rsidRPr="00A831E6">
        <w:rPr>
          <w:rFonts w:cs="Times New Roman"/>
          <w:color w:val="auto"/>
        </w:rPr>
        <w:tab/>
        <w:t>(2001): Λιγυς αγορτής εχέφρων ήρως. Η πρόσληψη ομηρικού Νέστορα στις Μεταμορφώσεις του Οβιδίου, in: Ερανος. Από τα Πρακτικά του Θ’ Συνεδρίου για την Οδύσσεια (2-7 Σεπτεμβρίου 2000), Ιθάκη, 455-480.</w:t>
      </w:r>
    </w:p>
    <w:p w:rsidR="00115710" w:rsidRPr="00A831E6" w:rsidRDefault="00115710" w:rsidP="00F622A8">
      <w:pPr>
        <w:shd w:val="clear" w:color="auto" w:fill="FFFFFF"/>
        <w:jc w:val="both"/>
        <w:rPr>
          <w:rFonts w:cs="Times New Roman"/>
          <w:color w:val="auto"/>
        </w:rPr>
      </w:pPr>
      <w:r w:rsidRPr="00A831E6">
        <w:rPr>
          <w:rFonts w:cs="Times New Roman"/>
          <w:color w:val="auto"/>
          <w:lang w:val="en-US"/>
        </w:rPr>
        <w:t>–</w:t>
      </w:r>
      <w:r w:rsidRPr="00A831E6">
        <w:rPr>
          <w:rFonts w:cs="Times New Roman"/>
          <w:color w:val="auto"/>
          <w:lang w:val="en-US"/>
        </w:rPr>
        <w:tab/>
        <w:t>(2003</w:t>
      </w:r>
      <w:r w:rsidR="00CB419C" w:rsidRPr="00A831E6">
        <w:rPr>
          <w:rFonts w:cs="Times New Roman"/>
          <w:color w:val="auto"/>
          <w:lang w:val="en-US"/>
        </w:rPr>
        <w:t>a</w:t>
      </w:r>
      <w:r w:rsidRPr="00A831E6">
        <w:rPr>
          <w:rFonts w:cs="Times New Roman"/>
          <w:color w:val="auto"/>
          <w:lang w:val="en-US"/>
        </w:rPr>
        <w:t xml:space="preserve">): Ovid </w:t>
      </w:r>
      <w:r w:rsidRPr="001B1EFE">
        <w:rPr>
          <w:rFonts w:cs="Times New Roman"/>
          <w:i/>
          <w:color w:val="auto"/>
          <w:lang w:val="en-US"/>
        </w:rPr>
        <w:t>Metamorphosen</w:t>
      </w:r>
      <w:r w:rsidRPr="00A831E6">
        <w:rPr>
          <w:rFonts w:cs="Times New Roman"/>
          <w:color w:val="auto"/>
          <w:lang w:val="en-US"/>
        </w:rPr>
        <w:t xml:space="preserve"> Buch VIII. </w:t>
      </w:r>
      <w:r w:rsidRPr="00A831E6">
        <w:rPr>
          <w:rFonts w:cs="Times New Roman"/>
          <w:color w:val="auto"/>
        </w:rPr>
        <w:t>Narrative Technik und literarischer Kontext, Frankfurt</w:t>
      </w:r>
      <w:r w:rsidR="007C0B3D">
        <w:rPr>
          <w:rFonts w:cs="Times New Roman"/>
          <w:color w:val="auto"/>
        </w:rPr>
        <w:t xml:space="preserve"> a.M.</w:t>
      </w:r>
      <w:r w:rsidRPr="00A831E6">
        <w:rPr>
          <w:rFonts w:cs="Times New Roman"/>
          <w:color w:val="auto"/>
        </w:rPr>
        <w:t xml:space="preserve"> (Studien zur klassi</w:t>
      </w:r>
      <w:r w:rsidR="001B1EFE">
        <w:rPr>
          <w:rFonts w:cs="Times New Roman"/>
          <w:color w:val="auto"/>
        </w:rPr>
        <w:t>s</w:t>
      </w:r>
      <w:r w:rsidRPr="00A831E6">
        <w:rPr>
          <w:rFonts w:cs="Times New Roman"/>
          <w:color w:val="auto"/>
        </w:rPr>
        <w:t>chen Philologie 238) [</w:t>
      </w:r>
      <w:r w:rsidR="00D27D65" w:rsidRPr="00A831E6">
        <w:rPr>
          <w:rFonts w:cs="Times New Roman"/>
          <w:color w:val="auto"/>
        </w:rPr>
        <w:t xml:space="preserve">J. </w:t>
      </w:r>
      <w:r w:rsidR="00D27D65" w:rsidRPr="00A831E6">
        <w:rPr>
          <w:rFonts w:cs="Times New Roman"/>
        </w:rPr>
        <w:t xml:space="preserve">Hindermann, MH 62, 2005, 240f.; </w:t>
      </w:r>
      <w:r w:rsidRPr="00A831E6">
        <w:rPr>
          <w:rFonts w:cs="Times New Roman"/>
          <w:color w:val="auto"/>
        </w:rPr>
        <w:t>N. Holzberg, CR 55, 2005, 696f.; G. Rosati, BMCRev 2005.07.08</w:t>
      </w:r>
      <w:r w:rsidR="00D27D65" w:rsidRPr="00A831E6">
        <w:rPr>
          <w:rFonts w:cs="Times New Roman"/>
          <w:color w:val="auto"/>
        </w:rPr>
        <w:t xml:space="preserve">; F. </w:t>
      </w:r>
      <w:r w:rsidR="00D27D65" w:rsidRPr="00A831E6">
        <w:rPr>
          <w:rFonts w:cs="Times New Roman"/>
        </w:rPr>
        <w:t>Schaffenrath, AAHG 58, 2005, 176f.; S. Viarre, Latomus 66, 2007, 254</w:t>
      </w:r>
      <w:r w:rsidRPr="00A831E6">
        <w:rPr>
          <w:rFonts w:cs="Times New Roman"/>
          <w:color w:val="auto"/>
        </w:rPr>
        <w:t>].</w:t>
      </w:r>
    </w:p>
    <w:p w:rsidR="00CB419C" w:rsidRPr="00A831E6" w:rsidRDefault="00074A66" w:rsidP="00F622A8">
      <w:pPr>
        <w:pStyle w:val="Textkrper-Einzug24"/>
        <w:spacing w:line="240" w:lineRule="auto"/>
        <w:jc w:val="both"/>
        <w:rPr>
          <w:lang w:val="en-US"/>
        </w:rPr>
      </w:pPr>
      <w:r>
        <w:rPr>
          <w:lang w:val="en-US"/>
        </w:rPr>
        <w:t>-</w:t>
      </w:r>
      <w:r>
        <w:rPr>
          <w:lang w:val="en-US"/>
        </w:rPr>
        <w:tab/>
        <w:t>(2003b): Nomen Omen: Scylla’</w:t>
      </w:r>
      <w:r w:rsidR="00CB419C" w:rsidRPr="00A831E6">
        <w:rPr>
          <w:lang w:val="en-US"/>
        </w:rPr>
        <w:t>s Eloquent Name and Ovid’s Reply (Met. 8,6-151), MD 50, 195-203.</w:t>
      </w:r>
    </w:p>
    <w:p w:rsidR="00D27D65" w:rsidRPr="00A831E6" w:rsidRDefault="00D27D65" w:rsidP="00F622A8">
      <w:pPr>
        <w:pStyle w:val="Textkrper-Einzug24"/>
        <w:spacing w:line="240" w:lineRule="auto"/>
        <w:jc w:val="both"/>
        <w:rPr>
          <w:lang w:val="de-DE"/>
        </w:rPr>
      </w:pPr>
      <w:r w:rsidRPr="00A831E6">
        <w:rPr>
          <w:lang w:val="de-DE"/>
        </w:rPr>
        <w:t>–</w:t>
      </w:r>
      <w:r w:rsidRPr="00A831E6">
        <w:rPr>
          <w:lang w:val="de-DE"/>
        </w:rPr>
        <w:tab/>
        <w:t>(2006): Ou. Met 14,671: Pomona in der Gesellschaft der heftigst umworbenen Frauen, BStudLat 36, 399-418.</w:t>
      </w:r>
    </w:p>
    <w:p w:rsidR="00CB419C" w:rsidRPr="00A831E6" w:rsidRDefault="00074A66" w:rsidP="00F622A8">
      <w:pPr>
        <w:shd w:val="clear" w:color="auto" w:fill="FFFFFF"/>
        <w:jc w:val="both"/>
        <w:rPr>
          <w:rFonts w:cs="Times New Roman"/>
          <w:color w:val="auto"/>
          <w:lang w:val="fr-FR"/>
        </w:rPr>
      </w:pPr>
      <w:r>
        <w:rPr>
          <w:rFonts w:cs="Times New Roman"/>
          <w:color w:val="auto"/>
          <w:lang w:val="fr-FR"/>
        </w:rPr>
        <w:t>Tupet, Anne-Marie</w:t>
      </w:r>
      <w:r w:rsidR="00BF0CD1" w:rsidRPr="00A831E6">
        <w:rPr>
          <w:rFonts w:cs="Times New Roman"/>
          <w:color w:val="auto"/>
          <w:lang w:val="fr-FR"/>
        </w:rPr>
        <w:t xml:space="preserve"> (1985</w:t>
      </w:r>
      <w:r>
        <w:rPr>
          <w:rFonts w:cs="Times New Roman"/>
          <w:color w:val="auto"/>
          <w:lang w:val="fr-FR"/>
        </w:rPr>
        <w:t>)</w:t>
      </w:r>
      <w:r w:rsidR="00CD6429">
        <w:rPr>
          <w:rFonts w:cs="Times New Roman"/>
          <w:color w:val="auto"/>
          <w:lang w:val="fr-FR"/>
        </w:rPr>
        <w:t>:</w:t>
      </w:r>
      <w:r w:rsidR="00BF0CD1" w:rsidRPr="00A831E6">
        <w:rPr>
          <w:rFonts w:cs="Times New Roman"/>
          <w:color w:val="auto"/>
          <w:lang w:val="fr-FR"/>
        </w:rPr>
        <w:t xml:space="preserve"> La magie dans les mé</w:t>
      </w:r>
      <w:r w:rsidR="003003AE">
        <w:rPr>
          <w:rFonts w:cs="Times New Roman"/>
          <w:color w:val="auto"/>
          <w:lang w:val="fr-FR"/>
        </w:rPr>
        <w:t>tamorphoses d’Arachnè (Ovide, Mé</w:t>
      </w:r>
      <w:r w:rsidR="00BF0CD1" w:rsidRPr="00A831E6">
        <w:rPr>
          <w:rFonts w:cs="Times New Roman"/>
          <w:color w:val="auto"/>
          <w:lang w:val="fr-FR"/>
        </w:rPr>
        <w:t>t., 6,135-145), in</w:t>
      </w:r>
      <w:r w:rsidR="00CD6429">
        <w:rPr>
          <w:rFonts w:cs="Times New Roman"/>
          <w:color w:val="auto"/>
          <w:lang w:val="fr-FR"/>
        </w:rPr>
        <w:t>:</w:t>
      </w:r>
      <w:r w:rsidR="00BF0CD1" w:rsidRPr="00A831E6">
        <w:rPr>
          <w:rFonts w:cs="Times New Roman"/>
          <w:color w:val="auto"/>
          <w:lang w:val="fr-FR"/>
        </w:rPr>
        <w:t xml:space="preserve"> Frécaut/Porte 1985, 215-227.</w:t>
      </w:r>
    </w:p>
    <w:p w:rsidR="00BF0CD1" w:rsidRPr="00A831E6" w:rsidRDefault="00BF0CD1" w:rsidP="00F622A8">
      <w:pPr>
        <w:shd w:val="clear" w:color="auto" w:fill="FFFFFF"/>
        <w:jc w:val="both"/>
        <w:rPr>
          <w:rFonts w:cs="Times New Roman"/>
          <w:color w:val="auto"/>
          <w:lang w:val="fr-FR"/>
        </w:rPr>
      </w:pPr>
    </w:p>
    <w:p w:rsidR="00115710" w:rsidRPr="00A831E6" w:rsidRDefault="00115710" w:rsidP="00F622A8">
      <w:pPr>
        <w:shd w:val="clear" w:color="auto" w:fill="FFFFFF"/>
        <w:ind w:left="0" w:firstLine="0"/>
        <w:jc w:val="both"/>
        <w:rPr>
          <w:rFonts w:cs="Times New Roman"/>
          <w:color w:val="auto"/>
          <w:lang w:val="fr-FR"/>
        </w:rPr>
      </w:pPr>
    </w:p>
    <w:p w:rsidR="00204A1F" w:rsidRPr="00A831E6" w:rsidRDefault="00204A1F" w:rsidP="00F622A8">
      <w:pPr>
        <w:shd w:val="clear" w:color="auto" w:fill="FFFFFF"/>
        <w:jc w:val="both"/>
        <w:rPr>
          <w:rFonts w:cs="Times New Roman"/>
          <w:lang w:val="it-IT"/>
        </w:rPr>
      </w:pPr>
      <w:r w:rsidRPr="00A831E6">
        <w:rPr>
          <w:rFonts w:cs="Times New Roman"/>
          <w:lang w:val="it-IT"/>
        </w:rPr>
        <w:t xml:space="preserve">Uggenti, Anna Lisa (1996): La figura di Ovidio alla corte augustea, in: Mario Pani (Hg.): </w:t>
      </w:r>
      <w:r w:rsidRPr="00A831E6">
        <w:rPr>
          <w:rFonts w:cs="Times New Roman"/>
          <w:lang w:val="it-IT"/>
        </w:rPr>
        <w:t>E</w:t>
      </w:r>
      <w:r w:rsidRPr="00A831E6">
        <w:rPr>
          <w:rFonts w:cs="Times New Roman"/>
          <w:lang w:val="it-IT"/>
        </w:rPr>
        <w:t>pigrafia e territorio, politica e società</w:t>
      </w:r>
      <w:r w:rsidR="00CD6429">
        <w:rPr>
          <w:rFonts w:cs="Times New Roman"/>
          <w:lang w:val="it-IT"/>
        </w:rPr>
        <w:t>:</w:t>
      </w:r>
      <w:r w:rsidRPr="00A831E6">
        <w:rPr>
          <w:rFonts w:cs="Times New Roman"/>
          <w:lang w:val="it-IT"/>
        </w:rPr>
        <w:t xml:space="preserve"> temi di antichità romane 4, Bari (Documenti e studi 19), 313-328.</w:t>
      </w:r>
    </w:p>
    <w:p w:rsidR="00204A1F" w:rsidRPr="00A831E6" w:rsidRDefault="00204A1F" w:rsidP="00F622A8">
      <w:pPr>
        <w:shd w:val="clear" w:color="auto" w:fill="FFFFFF"/>
        <w:jc w:val="both"/>
        <w:rPr>
          <w:rFonts w:cs="Times New Roman"/>
          <w:color w:val="auto"/>
          <w:lang w:val="it-IT"/>
        </w:rPr>
      </w:pPr>
      <w:r w:rsidRPr="00A831E6">
        <w:rPr>
          <w:rFonts w:cs="Times New Roman"/>
          <w:lang w:val="it-IT"/>
        </w:rPr>
        <w:t xml:space="preserve">Urbán, Ángel (2006): Ovidio en Prudencio: </w:t>
      </w:r>
      <w:r w:rsidRPr="00A831E6">
        <w:rPr>
          <w:rFonts w:cs="Times New Roman"/>
          <w:i/>
          <w:lang w:val="it-IT"/>
        </w:rPr>
        <w:t>cuncta fluunt</w:t>
      </w:r>
      <w:r w:rsidR="00074A66">
        <w:rPr>
          <w:rFonts w:cs="Times New Roman"/>
          <w:lang w:val="it-IT"/>
        </w:rPr>
        <w:t xml:space="preserve"> (Ovid. Met. 15,</w:t>
      </w:r>
      <w:r w:rsidRPr="00A831E6">
        <w:rPr>
          <w:rFonts w:cs="Times New Roman"/>
          <w:lang w:val="it-IT"/>
        </w:rPr>
        <w:t>178 y Prud., Ham. 34), in: Miguel Rodríguez Pantoja (Hg.): Las raíces clásicas de An</w:t>
      </w:r>
      <w:r w:rsidR="003003AE">
        <w:rPr>
          <w:rFonts w:cs="Times New Roman"/>
          <w:lang w:val="it-IT"/>
        </w:rPr>
        <w:t>dalucía. A</w:t>
      </w:r>
      <w:r w:rsidRPr="00A831E6">
        <w:rPr>
          <w:rFonts w:cs="Times New Roman"/>
          <w:lang w:val="it-IT"/>
        </w:rPr>
        <w:t>ctas del IV congreso andaluz de estudios clásicos, Córdoba (Colección mayor), 435-441.</w:t>
      </w:r>
    </w:p>
    <w:p w:rsidR="00780179" w:rsidRPr="00A831E6" w:rsidRDefault="00780179" w:rsidP="00F622A8">
      <w:pPr>
        <w:shd w:val="clear" w:color="auto" w:fill="FFFFFF"/>
        <w:jc w:val="both"/>
        <w:rPr>
          <w:rFonts w:cs="Times New Roman"/>
          <w:color w:val="auto"/>
        </w:rPr>
      </w:pPr>
      <w:r w:rsidRPr="00A831E6">
        <w:rPr>
          <w:rFonts w:cs="Times New Roman"/>
          <w:color w:val="auto"/>
        </w:rPr>
        <w:t>Urban</w:t>
      </w:r>
      <w:r w:rsidRPr="00A831E6">
        <w:rPr>
          <w:rFonts w:cs="Times New Roman"/>
          <w:smallCaps/>
          <w:color w:val="auto"/>
        </w:rPr>
        <w:t xml:space="preserve">, </w:t>
      </w:r>
      <w:r w:rsidRPr="00A831E6">
        <w:rPr>
          <w:rFonts w:cs="Times New Roman"/>
        </w:rPr>
        <w:t>D</w:t>
      </w:r>
      <w:r w:rsidR="0070571C" w:rsidRPr="00A831E6">
        <w:rPr>
          <w:rFonts w:cs="Times New Roman"/>
        </w:rPr>
        <w:t>etlef</w:t>
      </w:r>
      <w:r w:rsidRPr="00A831E6">
        <w:rPr>
          <w:rFonts w:cs="Times New Roman"/>
          <w:smallCaps/>
          <w:color w:val="auto"/>
        </w:rPr>
        <w:t xml:space="preserve"> (2005</w:t>
      </w:r>
      <w:r w:rsidRPr="00A831E6">
        <w:rPr>
          <w:rFonts w:cs="Times New Roman"/>
          <w:color w:val="auto"/>
        </w:rPr>
        <w:t xml:space="preserve">), Die augusteische Herrschaftsprogrammatik in Ovids </w:t>
      </w:r>
      <w:r w:rsidRPr="00A831E6">
        <w:rPr>
          <w:rFonts w:cs="Times New Roman"/>
          <w:i/>
          <w:color w:val="auto"/>
        </w:rPr>
        <w:t>Metamorphosen</w:t>
      </w:r>
      <w:r w:rsidRPr="00A831E6">
        <w:rPr>
          <w:rFonts w:cs="Times New Roman"/>
          <w:color w:val="auto"/>
        </w:rPr>
        <w:t xml:space="preserve">, </w:t>
      </w:r>
      <w:r w:rsidR="0070571C" w:rsidRPr="00A831E6">
        <w:rPr>
          <w:rFonts w:cs="Times New Roman"/>
          <w:color w:val="auto"/>
        </w:rPr>
        <w:t>Bern/Frankfurt a.M. (Prismata 15) [A. Klingenberg, HistLit 3, 2005, 55-57; W. Schubert, MH 62, 2005, 241f.</w:t>
      </w:r>
    </w:p>
    <w:p w:rsidR="0070571C" w:rsidRPr="00A831E6" w:rsidRDefault="0070571C" w:rsidP="00F622A8">
      <w:pPr>
        <w:shd w:val="clear" w:color="auto" w:fill="FFFFFF"/>
        <w:jc w:val="both"/>
        <w:rPr>
          <w:rFonts w:cs="Times New Roman"/>
          <w:color w:val="auto"/>
        </w:rPr>
      </w:pPr>
      <w:r w:rsidRPr="00A831E6">
        <w:rPr>
          <w:rFonts w:cs="Times New Roman"/>
        </w:rPr>
        <w:t>Uría Varela, Javier (1994): Una prohibición verbal mal interpretada en Servio (Aen. 4,58)</w:t>
      </w:r>
      <w:r w:rsidR="003003AE">
        <w:rPr>
          <w:rFonts w:cs="Times New Roman"/>
        </w:rPr>
        <w:t>,</w:t>
      </w:r>
      <w:r w:rsidRPr="00A831E6">
        <w:rPr>
          <w:rFonts w:cs="Times New Roman"/>
        </w:rPr>
        <w:t xml:space="preserve"> </w:t>
      </w:r>
      <w:r w:rsidR="00074A66">
        <w:rPr>
          <w:rFonts w:cs="Times New Roman"/>
        </w:rPr>
        <w:t xml:space="preserve">Minerva </w:t>
      </w:r>
      <w:r w:rsidRPr="00A831E6">
        <w:rPr>
          <w:rFonts w:cs="Times New Roman"/>
        </w:rPr>
        <w:t>8, 243-250</w:t>
      </w:r>
      <w:r w:rsidR="00074A66">
        <w:rPr>
          <w:rFonts w:cs="Times New Roman"/>
        </w:rPr>
        <w:t>.</w:t>
      </w:r>
    </w:p>
    <w:p w:rsidR="00780179" w:rsidRPr="00A831E6" w:rsidRDefault="00780179" w:rsidP="00F622A8">
      <w:pPr>
        <w:shd w:val="clear" w:color="auto" w:fill="FFFFFF"/>
        <w:ind w:left="0" w:firstLine="0"/>
        <w:jc w:val="both"/>
        <w:rPr>
          <w:rFonts w:cs="Times New Roman"/>
          <w:color w:val="auto"/>
        </w:rPr>
      </w:pPr>
    </w:p>
    <w:p w:rsidR="00780179" w:rsidRPr="00A831E6" w:rsidRDefault="00780179" w:rsidP="00F622A8">
      <w:pPr>
        <w:shd w:val="clear" w:color="auto" w:fill="FFFFFF"/>
        <w:ind w:left="0" w:firstLine="0"/>
        <w:jc w:val="both"/>
        <w:rPr>
          <w:rFonts w:cs="Times New Roman"/>
          <w:color w:val="auto"/>
        </w:rPr>
      </w:pPr>
    </w:p>
    <w:p w:rsidR="006513A3" w:rsidRPr="00F812D9" w:rsidRDefault="006513A3" w:rsidP="00F622A8">
      <w:pPr>
        <w:jc w:val="both"/>
        <w:outlineLvl w:val="0"/>
        <w:rPr>
          <w:rFonts w:cs="Times New Roman"/>
          <w:color w:val="auto"/>
        </w:rPr>
      </w:pPr>
      <w:r w:rsidRPr="00F812D9">
        <w:rPr>
          <w:rFonts w:cs="Times New Roman"/>
          <w:color w:val="auto"/>
        </w:rPr>
        <w:t>Valladares, Hérica (2015): The Io in Correggio: Ovid and the Metamorphosis of a Renaissa</w:t>
      </w:r>
      <w:r w:rsidRPr="00F812D9">
        <w:rPr>
          <w:rFonts w:cs="Times New Roman"/>
          <w:color w:val="auto"/>
        </w:rPr>
        <w:t>n</w:t>
      </w:r>
      <w:r w:rsidRPr="00F812D9">
        <w:rPr>
          <w:rFonts w:cs="Times New Roman"/>
          <w:color w:val="auto"/>
        </w:rPr>
        <w:t>ce Painter, in: Mack/North 2015, 137-158.</w:t>
      </w:r>
    </w:p>
    <w:p w:rsidR="003003AE" w:rsidRPr="00A831E6" w:rsidRDefault="003003AE" w:rsidP="003003AE">
      <w:pPr>
        <w:jc w:val="both"/>
        <w:rPr>
          <w:rFonts w:cs="Times New Roman"/>
          <w:color w:val="auto"/>
          <w:lang w:val="fr-FR"/>
        </w:rPr>
      </w:pPr>
      <w:r w:rsidRPr="00A831E6">
        <w:rPr>
          <w:rFonts w:cs="Times New Roman"/>
          <w:lang w:val="fr-FR"/>
        </w:rPr>
        <w:t>Vanacker, Janis (2009)</w:t>
      </w:r>
      <w:r>
        <w:rPr>
          <w:rFonts w:cs="Times New Roman"/>
          <w:lang w:val="fr-FR"/>
        </w:rPr>
        <w:t>:</w:t>
      </w:r>
      <w:r w:rsidRPr="00A831E6">
        <w:rPr>
          <w:rFonts w:cs="Times New Roman"/>
          <w:lang w:val="fr-FR"/>
        </w:rPr>
        <w:t xml:space="preserve"> L’hybride dans les traductions des Métamorphoses</w:t>
      </w:r>
      <w:r>
        <w:rPr>
          <w:rFonts w:cs="Times New Roman"/>
          <w:lang w:val="fr-FR"/>
        </w:rPr>
        <w:t>:</w:t>
      </w:r>
      <w:r w:rsidRPr="00A831E6">
        <w:rPr>
          <w:rFonts w:cs="Times New Roman"/>
          <w:lang w:val="fr-FR"/>
        </w:rPr>
        <w:t xml:space="preserve"> le mythe d’Actéon, in</w:t>
      </w:r>
      <w:r>
        <w:rPr>
          <w:rFonts w:cs="Times New Roman"/>
          <w:lang w:val="fr-FR"/>
        </w:rPr>
        <w:t>:</w:t>
      </w:r>
      <w:r w:rsidRPr="00A831E6">
        <w:rPr>
          <w:rFonts w:cs="Times New Roman"/>
          <w:lang w:val="fr-FR"/>
        </w:rPr>
        <w:t xml:space="preserve"> Casanova-Robin 2009b, 359-372.</w:t>
      </w:r>
    </w:p>
    <w:p w:rsidR="0039770C" w:rsidRDefault="0039770C" w:rsidP="00F622A8">
      <w:pPr>
        <w:jc w:val="both"/>
        <w:outlineLvl w:val="0"/>
        <w:rPr>
          <w:rFonts w:cs="Times New Roman"/>
          <w:color w:val="auto"/>
          <w:lang w:val="en-US"/>
        </w:rPr>
      </w:pPr>
      <w:r w:rsidRPr="006513A3">
        <w:rPr>
          <w:rFonts w:cs="Times New Roman"/>
          <w:color w:val="auto"/>
          <w:lang w:val="en-US"/>
        </w:rPr>
        <w:t>Vance, Norman (1988): Ovid and the Nineteenth Century, in: Martindale 1988, 215-232.</w:t>
      </w:r>
    </w:p>
    <w:p w:rsidR="00DB293F" w:rsidRPr="00DB293F" w:rsidRDefault="00DB293F" w:rsidP="00F622A8">
      <w:pPr>
        <w:jc w:val="both"/>
        <w:outlineLvl w:val="0"/>
        <w:rPr>
          <w:rFonts w:cs="Times New Roman"/>
          <w:color w:val="auto"/>
          <w:lang w:val="en-US"/>
        </w:rPr>
      </w:pPr>
      <w:r w:rsidRPr="00DB293F">
        <w:rPr>
          <w:rFonts w:cs="Times New Roman"/>
          <w:color w:val="auto"/>
          <w:lang w:val="en-US"/>
        </w:rPr>
        <w:t>–</w:t>
      </w:r>
      <w:r w:rsidRPr="00DB293F">
        <w:rPr>
          <w:rFonts w:cs="Times New Roman"/>
          <w:color w:val="auto"/>
          <w:lang w:val="en-US"/>
        </w:rPr>
        <w:tab/>
        <w:t>/Jennifer Wallace (2015): The Oxford H</w:t>
      </w:r>
      <w:r>
        <w:rPr>
          <w:rFonts w:cs="Times New Roman"/>
          <w:color w:val="auto"/>
          <w:lang w:val="en-US"/>
        </w:rPr>
        <w:t xml:space="preserve">istory of Classical Reception in English Literature, 4: 1790-1880, Oxford/New York. </w:t>
      </w:r>
    </w:p>
    <w:p w:rsidR="001D42E0" w:rsidRPr="00A831E6" w:rsidRDefault="001D42E0" w:rsidP="00F622A8">
      <w:pPr>
        <w:jc w:val="both"/>
        <w:rPr>
          <w:rFonts w:cs="Times New Roman"/>
          <w:color w:val="auto"/>
          <w:lang w:val="en-GB"/>
        </w:rPr>
      </w:pPr>
      <w:r w:rsidRPr="00A831E6">
        <w:rPr>
          <w:rFonts w:cs="Times New Roman"/>
        </w:rPr>
        <w:t xml:space="preserve">Van der Paardt, Rudi Th. </w:t>
      </w:r>
      <w:r w:rsidRPr="00A831E6">
        <w:rPr>
          <w:rFonts w:cs="Times New Roman"/>
          <w:lang w:val="en-US"/>
        </w:rPr>
        <w:t xml:space="preserve">(2004): Four Portraits of Actaeon, in: </w:t>
      </w:r>
      <w:r w:rsidRPr="00A831E6">
        <w:rPr>
          <w:rFonts w:cs="Times New Roman"/>
          <w:color w:val="auto"/>
          <w:lang w:val="en-US"/>
        </w:rPr>
        <w:t>Maaike Zimmerman/Rudi Th. Van der Paardt (Hgg.): Metamorphic Reflections: Essays Presented to Ben Hijmans at His 75</w:t>
      </w:r>
      <w:r w:rsidRPr="00A831E6">
        <w:rPr>
          <w:rFonts w:cs="Times New Roman"/>
          <w:color w:val="auto"/>
          <w:vertAlign w:val="superscript"/>
          <w:lang w:val="en-US"/>
        </w:rPr>
        <w:t>th</w:t>
      </w:r>
      <w:r w:rsidRPr="00A831E6">
        <w:rPr>
          <w:rFonts w:cs="Times New Roman"/>
          <w:color w:val="auto"/>
          <w:lang w:val="en-US"/>
        </w:rPr>
        <w:t xml:space="preserve"> Birthday, Leuven, </w:t>
      </w:r>
      <w:r w:rsidRPr="00A831E6">
        <w:rPr>
          <w:rFonts w:cs="Times New Roman"/>
          <w:lang w:val="en-US"/>
        </w:rPr>
        <w:t>21-39.</w:t>
      </w:r>
    </w:p>
    <w:p w:rsidR="003B3AE0" w:rsidRPr="00A831E6" w:rsidRDefault="003B3AE0" w:rsidP="00F622A8">
      <w:pPr>
        <w:jc w:val="both"/>
        <w:rPr>
          <w:rFonts w:cs="Times New Roman"/>
          <w:lang w:val="fr-FR"/>
        </w:rPr>
      </w:pPr>
      <w:r w:rsidRPr="00A831E6">
        <w:rPr>
          <w:rFonts w:cs="Times New Roman"/>
          <w:lang w:val="fr-FR"/>
        </w:rPr>
        <w:t>Vandersmissen, Marc (2012)</w:t>
      </w:r>
      <w:r w:rsidR="00CD6429">
        <w:rPr>
          <w:rFonts w:cs="Times New Roman"/>
          <w:lang w:val="fr-FR"/>
        </w:rPr>
        <w:t>:</w:t>
      </w:r>
      <w:r w:rsidRPr="00A831E6">
        <w:rPr>
          <w:rFonts w:cs="Times New Roman"/>
          <w:lang w:val="fr-FR"/>
        </w:rPr>
        <w:t xml:space="preserve"> L’inceste dans les </w:t>
      </w:r>
      <w:r w:rsidRPr="00A831E6">
        <w:rPr>
          <w:rFonts w:cs="Times New Roman"/>
          <w:i/>
          <w:lang w:val="fr-FR"/>
        </w:rPr>
        <w:t>Métamorphoses</w:t>
      </w:r>
      <w:r w:rsidRPr="00A831E6">
        <w:rPr>
          <w:rFonts w:cs="Times New Roman"/>
          <w:lang w:val="fr-FR"/>
        </w:rPr>
        <w:t xml:space="preserve"> d’Ovide, un thème emprunté à Parthénios de Nicée</w:t>
      </w:r>
      <w:r w:rsidR="00CD6429">
        <w:rPr>
          <w:rFonts w:cs="Times New Roman"/>
          <w:lang w:val="fr-FR"/>
        </w:rPr>
        <w:t>?</w:t>
      </w:r>
      <w:r w:rsidRPr="00A831E6">
        <w:rPr>
          <w:rFonts w:cs="Times New Roman"/>
          <w:lang w:val="fr-FR"/>
        </w:rPr>
        <w:t>, Latomus 71, 1015-1025.</w:t>
      </w:r>
    </w:p>
    <w:p w:rsidR="003B3AE0" w:rsidRPr="00A831E6" w:rsidRDefault="003B3AE0" w:rsidP="00F622A8">
      <w:pPr>
        <w:jc w:val="both"/>
        <w:rPr>
          <w:rFonts w:cs="Times New Roman"/>
          <w:color w:val="auto"/>
          <w:lang w:val="en-US"/>
        </w:rPr>
      </w:pPr>
      <w:r w:rsidRPr="00A831E6">
        <w:rPr>
          <w:rFonts w:cs="Times New Roman"/>
          <w:lang w:val="en-US"/>
        </w:rPr>
        <w:t>–</w:t>
      </w:r>
      <w:r w:rsidRPr="00A831E6">
        <w:rPr>
          <w:rFonts w:cs="Times New Roman"/>
          <w:lang w:val="en-US"/>
        </w:rPr>
        <w:tab/>
        <w:t xml:space="preserve">(2013): Ovid, </w:t>
      </w:r>
      <w:r w:rsidRPr="00A831E6">
        <w:rPr>
          <w:rFonts w:cs="Times New Roman"/>
          <w:i/>
          <w:lang w:val="en-US"/>
        </w:rPr>
        <w:t>Metamorphoses</w:t>
      </w:r>
      <w:r w:rsidRPr="00A831E6">
        <w:rPr>
          <w:rFonts w:cs="Times New Roman"/>
          <w:lang w:val="en-US"/>
        </w:rPr>
        <w:t xml:space="preserve"> IV 94 – Parthenius, </w:t>
      </w:r>
      <w:r w:rsidRPr="00A831E6">
        <w:rPr>
          <w:rFonts w:cs="Times New Roman"/>
        </w:rPr>
        <w:t>Ἐρωτικὰ</w:t>
      </w:r>
      <w:r w:rsidRPr="00A831E6">
        <w:rPr>
          <w:rFonts w:cs="Times New Roman"/>
          <w:lang w:val="en-US"/>
        </w:rPr>
        <w:t xml:space="preserve"> </w:t>
      </w:r>
      <w:r w:rsidRPr="00A831E6">
        <w:rPr>
          <w:rFonts w:cs="Times New Roman"/>
        </w:rPr>
        <w:t>παθήματα</w:t>
      </w:r>
      <w:r w:rsidRPr="00A831E6">
        <w:rPr>
          <w:rFonts w:cs="Times New Roman"/>
          <w:lang w:val="en-US"/>
        </w:rPr>
        <w:t xml:space="preserve"> 32.1-2: A Moral Interpretation, Emerita 81, 203-207.</w:t>
      </w:r>
    </w:p>
    <w:p w:rsidR="00C541D4" w:rsidRPr="00A831E6" w:rsidRDefault="00C541D4" w:rsidP="00F622A8">
      <w:pPr>
        <w:jc w:val="both"/>
        <w:rPr>
          <w:rFonts w:cs="Times New Roman"/>
          <w:color w:val="auto"/>
          <w:lang w:val="en-US"/>
        </w:rPr>
      </w:pPr>
      <w:r w:rsidRPr="00A831E6">
        <w:rPr>
          <w:rFonts w:cs="Times New Roman"/>
          <w:color w:val="auto"/>
          <w:lang w:val="en-US"/>
        </w:rPr>
        <w:t>Vanhaegendoren, Koen</w:t>
      </w:r>
      <w:r w:rsidR="00BF0CD1" w:rsidRPr="00A831E6">
        <w:rPr>
          <w:rFonts w:cs="Times New Roman"/>
          <w:color w:val="auto"/>
          <w:lang w:val="en-US"/>
        </w:rPr>
        <w:t xml:space="preserve"> (2005): Ovid, Metamorphoses 1,</w:t>
      </w:r>
      <w:r w:rsidRPr="00A831E6">
        <w:rPr>
          <w:rFonts w:cs="Times New Roman"/>
          <w:color w:val="auto"/>
          <w:lang w:val="en-US"/>
        </w:rPr>
        <w:t>258. Textual Criticism and Ovidian Mockery, AC 74, 199-206.</w:t>
      </w:r>
    </w:p>
    <w:p w:rsidR="00352611" w:rsidRDefault="00352611" w:rsidP="00F622A8">
      <w:pPr>
        <w:jc w:val="both"/>
        <w:outlineLvl w:val="0"/>
        <w:rPr>
          <w:rFonts w:cs="Times New Roman"/>
          <w:lang w:val="en-US"/>
        </w:rPr>
      </w:pPr>
      <w:r>
        <w:rPr>
          <w:rFonts w:cs="Times New Roman"/>
          <w:lang w:val="en-US"/>
        </w:rPr>
        <w:t>Van Peteghem, Julie (2013): Italian Readers of Ovid: From the Origins to Dante, Diss. C</w:t>
      </w:r>
      <w:r>
        <w:rPr>
          <w:rFonts w:cs="Times New Roman"/>
          <w:lang w:val="en-US"/>
        </w:rPr>
        <w:t>o</w:t>
      </w:r>
      <w:r>
        <w:rPr>
          <w:rFonts w:cs="Times New Roman"/>
          <w:lang w:val="en-US"/>
        </w:rPr>
        <w:t>lumbia University.</w:t>
      </w:r>
    </w:p>
    <w:p w:rsidR="00933C31" w:rsidRPr="00A831E6" w:rsidRDefault="00933C31" w:rsidP="00F622A8">
      <w:pPr>
        <w:jc w:val="both"/>
        <w:outlineLvl w:val="0"/>
        <w:rPr>
          <w:rFonts w:cs="Times New Roman"/>
          <w:color w:val="auto"/>
          <w:lang w:val="en-GB"/>
        </w:rPr>
      </w:pPr>
      <w:r w:rsidRPr="00A831E6">
        <w:rPr>
          <w:rFonts w:cs="Times New Roman"/>
          <w:lang w:val="en-US"/>
        </w:rPr>
        <w:lastRenderedPageBreak/>
        <w:t xml:space="preserve">Van Schoor, David (2011): </w:t>
      </w:r>
      <w:r w:rsidRPr="00A831E6">
        <w:rPr>
          <w:rFonts w:cs="Times New Roman"/>
          <w:i/>
          <w:lang w:val="en-US"/>
        </w:rPr>
        <w:t>Nec me mea fallit imago</w:t>
      </w:r>
      <w:r w:rsidRPr="00A831E6">
        <w:rPr>
          <w:rFonts w:cs="Times New Roman"/>
          <w:lang w:val="en-US"/>
        </w:rPr>
        <w:t xml:space="preserve">: Ovid’s Poetics of Irony and Reflections of Lucretius and Pythagoras in the </w:t>
      </w:r>
      <w:r w:rsidRPr="00A831E6">
        <w:rPr>
          <w:rFonts w:cs="Times New Roman"/>
          <w:i/>
          <w:lang w:val="en-US"/>
        </w:rPr>
        <w:t>Metamorphoses</w:t>
      </w:r>
      <w:r w:rsidRPr="00A831E6">
        <w:rPr>
          <w:rFonts w:cs="Times New Roman"/>
          <w:lang w:val="en-US"/>
        </w:rPr>
        <w:t>, A</w:t>
      </w:r>
      <w:r w:rsidR="00451000">
        <w:rPr>
          <w:rFonts w:cs="Times New Roman"/>
          <w:lang w:val="en-US"/>
        </w:rPr>
        <w:t>C</w:t>
      </w:r>
      <w:r w:rsidRPr="00A831E6">
        <w:rPr>
          <w:rFonts w:cs="Times New Roman"/>
          <w:lang w:val="en-US"/>
        </w:rPr>
        <w:t>lass 54, 125-147.</w:t>
      </w:r>
    </w:p>
    <w:p w:rsidR="00933C31" w:rsidRPr="00A831E6" w:rsidRDefault="00933C31" w:rsidP="00F622A8">
      <w:pPr>
        <w:shd w:val="clear" w:color="auto" w:fill="FFFFFF"/>
        <w:jc w:val="both"/>
        <w:rPr>
          <w:rFonts w:cs="Times New Roman"/>
          <w:color w:val="auto"/>
          <w:lang w:val="en-GB"/>
        </w:rPr>
      </w:pPr>
      <w:r w:rsidRPr="00A831E6">
        <w:rPr>
          <w:rFonts w:cs="Times New Roman"/>
          <w:color w:val="auto"/>
          <w:lang w:val="en-US"/>
        </w:rPr>
        <w:t>Van Tress, Heather (2004</w:t>
      </w:r>
      <w:r w:rsidRPr="00A831E6">
        <w:rPr>
          <w:rFonts w:cs="Times New Roman"/>
          <w:color w:val="auto"/>
          <w:lang w:val="en-GB"/>
        </w:rPr>
        <w:t xml:space="preserve">): Poetic Memory. Allusion in the Poetry of Callimachus and the </w:t>
      </w:r>
      <w:r w:rsidRPr="00A831E6">
        <w:rPr>
          <w:rFonts w:cs="Times New Roman"/>
          <w:i/>
          <w:color w:val="auto"/>
          <w:lang w:val="en-GB"/>
        </w:rPr>
        <w:t xml:space="preserve">Metamorphoses </w:t>
      </w:r>
      <w:r w:rsidRPr="00A831E6">
        <w:rPr>
          <w:rFonts w:cs="Times New Roman"/>
          <w:color w:val="auto"/>
          <w:lang w:val="en-GB"/>
        </w:rPr>
        <w:t>of Ovid, Leiden</w:t>
      </w:r>
      <w:r w:rsidR="000E57A4">
        <w:rPr>
          <w:rFonts w:cs="Times New Roman"/>
          <w:color w:val="auto"/>
          <w:lang w:val="en-GB"/>
        </w:rPr>
        <w:t>/Boston (Mnemosyne Supplementum</w:t>
      </w:r>
      <w:r w:rsidRPr="00A831E6">
        <w:rPr>
          <w:rFonts w:cs="Times New Roman"/>
          <w:color w:val="auto"/>
          <w:lang w:val="en-GB"/>
        </w:rPr>
        <w:t xml:space="preserve"> 258) [Y.</w:t>
      </w:r>
      <w:r w:rsidR="00D2543F" w:rsidRPr="00A831E6">
        <w:rPr>
          <w:rFonts w:cs="Times New Roman"/>
          <w:color w:val="auto"/>
          <w:lang w:val="en-GB"/>
        </w:rPr>
        <w:t xml:space="preserve"> </w:t>
      </w:r>
      <w:r w:rsidRPr="00A831E6">
        <w:rPr>
          <w:rFonts w:cs="Times New Roman"/>
          <w:color w:val="auto"/>
          <w:lang w:val="en-GB"/>
        </w:rPr>
        <w:t>Durbec, BMCRev 2005,02.03</w:t>
      </w:r>
      <w:r w:rsidR="00461901" w:rsidRPr="00A831E6">
        <w:rPr>
          <w:rFonts w:cs="Times New Roman"/>
          <w:color w:val="auto"/>
          <w:lang w:val="en-GB"/>
        </w:rPr>
        <w:t>; H. White, Orpheus 26, 2005, 298-300; J.A. Farrell, CR 57, 2007, 343f.; F. Klein, RPh 82, 2008, 207-209</w:t>
      </w:r>
      <w:r w:rsidRPr="00A831E6">
        <w:rPr>
          <w:rFonts w:cs="Times New Roman"/>
          <w:color w:val="auto"/>
          <w:lang w:val="en-GB"/>
        </w:rPr>
        <w:t>].</w:t>
      </w:r>
    </w:p>
    <w:p w:rsidR="00461901" w:rsidRPr="00A831E6" w:rsidRDefault="00461901" w:rsidP="00F622A8">
      <w:pPr>
        <w:jc w:val="both"/>
        <w:outlineLvl w:val="0"/>
        <w:rPr>
          <w:rFonts w:cs="Times New Roman"/>
          <w:color w:val="auto"/>
          <w:lang w:val="en-GB"/>
        </w:rPr>
      </w:pPr>
      <w:r w:rsidRPr="00A831E6">
        <w:rPr>
          <w:rFonts w:cs="Times New Roman"/>
          <w:lang w:val="en-GB"/>
        </w:rPr>
        <w:t>Vaquerizo Gil, Desiderio (1994): El Hypnos de Almedinilla (Córdoba): aproximación formal e iconográfica, MDAI(M) 35, 359-379.</w:t>
      </w:r>
    </w:p>
    <w:p w:rsidR="00BF1A54" w:rsidRPr="00A831E6" w:rsidRDefault="00BF1A54" w:rsidP="00F622A8">
      <w:pPr>
        <w:jc w:val="both"/>
        <w:outlineLvl w:val="0"/>
        <w:rPr>
          <w:rFonts w:cs="Times New Roman"/>
          <w:color w:val="auto"/>
          <w:lang w:val="en-GB"/>
        </w:rPr>
      </w:pPr>
      <w:r w:rsidRPr="00A831E6">
        <w:rPr>
          <w:rFonts w:cs="Times New Roman"/>
          <w:color w:val="auto"/>
          <w:lang w:val="en-GB"/>
        </w:rPr>
        <w:t>Velz, John W. (1999): Ovidian Creation in Milton and Decreation in Shakespeare, in: Sch</w:t>
      </w:r>
      <w:r w:rsidRPr="00A831E6">
        <w:rPr>
          <w:rFonts w:cs="Times New Roman"/>
          <w:color w:val="auto"/>
          <w:lang w:val="en-GB"/>
        </w:rPr>
        <w:t>u</w:t>
      </w:r>
      <w:r w:rsidRPr="00A831E6">
        <w:rPr>
          <w:rFonts w:cs="Times New Roman"/>
          <w:color w:val="auto"/>
          <w:lang w:val="en-GB"/>
        </w:rPr>
        <w:t>bert 1999, 2, 1035-1046.</w:t>
      </w:r>
    </w:p>
    <w:p w:rsidR="0039770C" w:rsidRPr="00A831E6" w:rsidRDefault="00BF1A54" w:rsidP="00F622A8">
      <w:pPr>
        <w:jc w:val="both"/>
        <w:outlineLvl w:val="0"/>
        <w:rPr>
          <w:rFonts w:cs="Times New Roman"/>
          <w:color w:val="auto"/>
          <w:lang w:val="en-GB"/>
        </w:rPr>
      </w:pPr>
      <w:r w:rsidRPr="00A831E6">
        <w:rPr>
          <w:rFonts w:cs="Times New Roman"/>
          <w:color w:val="auto"/>
          <w:lang w:val="en-GB"/>
        </w:rPr>
        <w:t>–</w:t>
      </w:r>
      <w:r w:rsidRPr="00A831E6">
        <w:rPr>
          <w:rFonts w:cs="Times New Roman"/>
          <w:color w:val="auto"/>
          <w:lang w:val="en-GB"/>
        </w:rPr>
        <w:tab/>
      </w:r>
      <w:r w:rsidR="0039770C" w:rsidRPr="00A831E6">
        <w:rPr>
          <w:rFonts w:cs="Times New Roman"/>
          <w:color w:val="auto"/>
          <w:lang w:val="en-GB"/>
        </w:rPr>
        <w:t xml:space="preserve">(2000): Shakespeare’s </w:t>
      </w:r>
      <w:r w:rsidR="00BF0CD1" w:rsidRPr="00A831E6">
        <w:rPr>
          <w:rFonts w:cs="Times New Roman"/>
          <w:color w:val="auto"/>
          <w:lang w:val="en-GB"/>
        </w:rPr>
        <w:t>Ovid in the Twentieth Century: A</w:t>
      </w:r>
      <w:r w:rsidR="0039770C" w:rsidRPr="00A831E6">
        <w:rPr>
          <w:rFonts w:cs="Times New Roman"/>
          <w:color w:val="auto"/>
          <w:lang w:val="en-GB"/>
        </w:rPr>
        <w:t xml:space="preserve"> Critical Survey, in: Taylor 2000, 181-197.</w:t>
      </w:r>
    </w:p>
    <w:p w:rsidR="00461901" w:rsidRPr="00A831E6" w:rsidRDefault="00461901" w:rsidP="00F622A8">
      <w:pPr>
        <w:shd w:val="clear" w:color="auto" w:fill="FFFFFF"/>
        <w:jc w:val="both"/>
        <w:rPr>
          <w:rFonts w:cs="Times New Roman"/>
          <w:color w:val="auto"/>
          <w:lang w:val="it-IT"/>
        </w:rPr>
      </w:pPr>
      <w:r w:rsidRPr="00A831E6">
        <w:rPr>
          <w:rFonts w:cs="Times New Roman"/>
          <w:lang w:val="it-IT"/>
        </w:rPr>
        <w:t>Ventricelli, Luca (2007): Il fallimento di Nettuno (Ov. Met. 2,270-271), InvLuc 29, 277-288.</w:t>
      </w:r>
    </w:p>
    <w:p w:rsidR="0030230D" w:rsidRPr="00A831E6" w:rsidRDefault="0030230D" w:rsidP="00F622A8">
      <w:pPr>
        <w:shd w:val="clear" w:color="auto" w:fill="FFFFFF"/>
        <w:jc w:val="both"/>
        <w:rPr>
          <w:rFonts w:cs="Times New Roman"/>
          <w:color w:val="auto"/>
          <w:lang w:val="it-IT"/>
        </w:rPr>
      </w:pPr>
      <w:r w:rsidRPr="00A831E6">
        <w:rPr>
          <w:rFonts w:cs="Times New Roman"/>
          <w:lang w:val="it-IT"/>
        </w:rPr>
        <w:t xml:space="preserve">Venuti, Martina (2011): Allusioni ovidiane nel Prologo delle </w:t>
      </w:r>
      <w:r w:rsidRPr="00A831E6">
        <w:rPr>
          <w:rFonts w:cs="Times New Roman"/>
          <w:i/>
          <w:lang w:val="it-IT"/>
        </w:rPr>
        <w:t>Mythologiae</w:t>
      </w:r>
      <w:r w:rsidRPr="00A831E6">
        <w:rPr>
          <w:rFonts w:cs="Times New Roman"/>
          <w:lang w:val="it-IT"/>
        </w:rPr>
        <w:t xml:space="preserve"> di Fulgenzio, in: Lucio Cristante/Simona Ravalico (Hgg.): Il calamo della memoria: riuso di testi e mestiere letterario nella tarda antichità 4. Raccolta delle relazioni discusse nel IV incontro intern</w:t>
      </w:r>
      <w:r w:rsidRPr="00A831E6">
        <w:rPr>
          <w:rFonts w:cs="Times New Roman"/>
          <w:lang w:val="it-IT"/>
        </w:rPr>
        <w:t>a</w:t>
      </w:r>
      <w:r w:rsidRPr="00A831E6">
        <w:rPr>
          <w:rFonts w:cs="Times New Roman"/>
          <w:lang w:val="it-IT"/>
        </w:rPr>
        <w:t>zionale di Trieste, Biblioteca Statale, 28-30 aprile 2010, Trieste (Polymnia</w:t>
      </w:r>
      <w:r w:rsidR="00CD6429">
        <w:rPr>
          <w:rFonts w:cs="Times New Roman"/>
          <w:lang w:val="it-IT"/>
        </w:rPr>
        <w:t>:</w:t>
      </w:r>
      <w:r w:rsidRPr="00A831E6">
        <w:rPr>
          <w:rFonts w:cs="Times New Roman"/>
          <w:lang w:val="it-IT"/>
        </w:rPr>
        <w:t xml:space="preserve"> studi di filol</w:t>
      </w:r>
      <w:r w:rsidRPr="00A831E6">
        <w:rPr>
          <w:rFonts w:cs="Times New Roman"/>
          <w:lang w:val="it-IT"/>
        </w:rPr>
        <w:t>o</w:t>
      </w:r>
      <w:r w:rsidRPr="00A831E6">
        <w:rPr>
          <w:rFonts w:cs="Times New Roman"/>
          <w:lang w:val="it-IT"/>
        </w:rPr>
        <w:t>gia classica 13), 51-64.</w:t>
      </w:r>
    </w:p>
    <w:p w:rsidR="003F0C9C" w:rsidRPr="00A831E6" w:rsidRDefault="003F0C9C" w:rsidP="00F622A8">
      <w:pPr>
        <w:shd w:val="clear" w:color="auto" w:fill="FFFFFF"/>
        <w:jc w:val="both"/>
        <w:rPr>
          <w:rFonts w:cs="Times New Roman"/>
          <w:color w:val="auto"/>
          <w:lang w:val="fr-FR"/>
        </w:rPr>
      </w:pPr>
      <w:r w:rsidRPr="00A831E6">
        <w:rPr>
          <w:rFonts w:cs="Times New Roman"/>
          <w:lang w:val="fr-FR"/>
        </w:rPr>
        <w:t>Vervacke, Sabrina (2009)</w:t>
      </w:r>
      <w:r w:rsidR="00CD6429">
        <w:rPr>
          <w:rFonts w:cs="Times New Roman"/>
          <w:lang w:val="fr-FR"/>
        </w:rPr>
        <w:t>:</w:t>
      </w:r>
      <w:r w:rsidRPr="00A831E6">
        <w:rPr>
          <w:rFonts w:cs="Times New Roman"/>
          <w:lang w:val="fr-FR"/>
        </w:rPr>
        <w:t xml:space="preserve"> “Lorsqu’une même cause sert des effets contraires …”</w:t>
      </w:r>
      <w:r w:rsidR="00CD6429">
        <w:rPr>
          <w:rFonts w:cs="Times New Roman"/>
          <w:lang w:val="fr-FR"/>
        </w:rPr>
        <w:t>:</w:t>
      </w:r>
      <w:r w:rsidRPr="00A831E6">
        <w:rPr>
          <w:rFonts w:cs="Times New Roman"/>
          <w:lang w:val="fr-FR"/>
        </w:rPr>
        <w:t xml:space="preserve"> le discours étiologique dans les </w:t>
      </w:r>
      <w:r w:rsidRPr="00A831E6">
        <w:rPr>
          <w:rFonts w:cs="Times New Roman"/>
          <w:i/>
          <w:lang w:val="fr-FR"/>
        </w:rPr>
        <w:t>Ovide(s) moralisé(s)</w:t>
      </w:r>
      <w:r w:rsidRPr="00A831E6">
        <w:rPr>
          <w:rFonts w:cs="Times New Roman"/>
          <w:lang w:val="fr-FR"/>
        </w:rPr>
        <w:t>, in</w:t>
      </w:r>
      <w:r w:rsidR="00CD6429">
        <w:rPr>
          <w:rFonts w:cs="Times New Roman"/>
          <w:lang w:val="fr-FR"/>
        </w:rPr>
        <w:t>:</w:t>
      </w:r>
      <w:r w:rsidRPr="00A831E6">
        <w:rPr>
          <w:rFonts w:cs="Times New Roman"/>
          <w:lang w:val="fr-FR"/>
        </w:rPr>
        <w:t xml:space="preserve"> Martine Chassignet (Hg.)</w:t>
      </w:r>
      <w:r w:rsidR="00CD6429">
        <w:rPr>
          <w:rFonts w:cs="Times New Roman"/>
          <w:lang w:val="fr-FR"/>
        </w:rPr>
        <w:t>:</w:t>
      </w:r>
      <w:r w:rsidRPr="00A831E6">
        <w:rPr>
          <w:rFonts w:cs="Times New Roman"/>
          <w:lang w:val="fr-FR"/>
        </w:rPr>
        <w:t xml:space="preserve"> L’étiologie dans la pensée antique, Turnhout (Recherches sur les rhétoriques religieuses 9), 127-143.</w:t>
      </w:r>
    </w:p>
    <w:p w:rsidR="003D6FAB" w:rsidRPr="00A831E6" w:rsidRDefault="003D6FAB" w:rsidP="00F622A8">
      <w:pPr>
        <w:shd w:val="clear" w:color="auto" w:fill="FFFFFF"/>
        <w:jc w:val="both"/>
        <w:rPr>
          <w:rFonts w:cs="Times New Roman"/>
          <w:color w:val="auto"/>
          <w:lang w:val="en-US"/>
        </w:rPr>
      </w:pPr>
      <w:r w:rsidRPr="00A831E6">
        <w:rPr>
          <w:rFonts w:cs="Times New Roman"/>
          <w:lang w:val="en-US"/>
        </w:rPr>
        <w:t xml:space="preserve">Vesley, Mark Eric (2005): Women and Civilization in Ovid’s </w:t>
      </w:r>
      <w:r w:rsidRPr="00A831E6">
        <w:rPr>
          <w:rFonts w:cs="Times New Roman"/>
          <w:i/>
          <w:lang w:val="en-US"/>
        </w:rPr>
        <w:t>Metamorphoses</w:t>
      </w:r>
      <w:r w:rsidRPr="00A831E6">
        <w:rPr>
          <w:rFonts w:cs="Times New Roman"/>
          <w:lang w:val="en-US"/>
        </w:rPr>
        <w:t>, SyllClass 16, 61-83.</w:t>
      </w:r>
    </w:p>
    <w:p w:rsidR="003D6FAB" w:rsidRPr="00A831E6" w:rsidRDefault="00A12E8B" w:rsidP="00F622A8">
      <w:pPr>
        <w:shd w:val="clear" w:color="auto" w:fill="FFFFFF"/>
        <w:jc w:val="both"/>
        <w:rPr>
          <w:rFonts w:cs="Times New Roman"/>
          <w:lang w:val="fr-FR"/>
        </w:rPr>
      </w:pPr>
      <w:r w:rsidRPr="00A831E6">
        <w:rPr>
          <w:rFonts w:cs="Times New Roman"/>
          <w:color w:val="auto"/>
          <w:lang w:val="fr-FR"/>
        </w:rPr>
        <w:t xml:space="preserve">Vial, </w:t>
      </w:r>
      <w:r w:rsidR="003D6FAB" w:rsidRPr="00A831E6">
        <w:rPr>
          <w:rFonts w:cs="Times New Roman"/>
          <w:color w:val="auto"/>
          <w:lang w:val="fr-FR"/>
        </w:rPr>
        <w:t>Hélène (2004)</w:t>
      </w:r>
      <w:r w:rsidR="00CD6429">
        <w:rPr>
          <w:rFonts w:cs="Times New Roman"/>
          <w:color w:val="auto"/>
          <w:lang w:val="fr-FR"/>
        </w:rPr>
        <w:t>:</w:t>
      </w:r>
      <w:r w:rsidR="003D6FAB" w:rsidRPr="00A831E6">
        <w:rPr>
          <w:rFonts w:cs="Times New Roman"/>
          <w:color w:val="auto"/>
          <w:lang w:val="fr-FR"/>
        </w:rPr>
        <w:t xml:space="preserve"> “</w:t>
      </w:r>
      <w:r w:rsidR="003D6FAB" w:rsidRPr="00A831E6">
        <w:rPr>
          <w:rFonts w:cs="Times New Roman"/>
          <w:lang w:val="fr-FR"/>
        </w:rPr>
        <w:t>Ni tout à fait la même, ni tout à fait une autre”</w:t>
      </w:r>
      <w:r w:rsidR="00CD6429">
        <w:rPr>
          <w:rFonts w:cs="Times New Roman"/>
          <w:lang w:val="fr-FR"/>
        </w:rPr>
        <w:t>:</w:t>
      </w:r>
      <w:r w:rsidR="003D6FAB" w:rsidRPr="00A831E6">
        <w:rPr>
          <w:rFonts w:cs="Times New Roman"/>
          <w:lang w:val="fr-FR"/>
        </w:rPr>
        <w:t xml:space="preserve"> une approche de la m</w:t>
      </w:r>
      <w:r w:rsidR="003D6FAB" w:rsidRPr="00A831E6">
        <w:rPr>
          <w:rFonts w:cs="Times New Roman"/>
          <w:lang w:val="fr-FR"/>
        </w:rPr>
        <w:t>é</w:t>
      </w:r>
      <w:r w:rsidR="003D6FAB" w:rsidRPr="00A831E6">
        <w:rPr>
          <w:rFonts w:cs="Times New Roman"/>
          <w:lang w:val="fr-FR"/>
        </w:rPr>
        <w:t>tamorphose ovidienne, BAGB 2004.2, 142-155.</w:t>
      </w:r>
    </w:p>
    <w:p w:rsidR="00D93BEA" w:rsidRPr="00A831E6" w:rsidRDefault="00D93BEA"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(2007)</w:t>
      </w:r>
      <w:r w:rsidR="00CD6429">
        <w:rPr>
          <w:rFonts w:cs="Times New Roman"/>
          <w:lang w:val="fr-FR"/>
        </w:rPr>
        <w:t>:</w:t>
      </w:r>
      <w:r w:rsidRPr="00A831E6">
        <w:rPr>
          <w:rFonts w:cs="Times New Roman"/>
          <w:lang w:val="fr-FR"/>
        </w:rPr>
        <w:t xml:space="preserve"> Ovide</w:t>
      </w:r>
      <w:r w:rsidR="00CD6429">
        <w:rPr>
          <w:rFonts w:cs="Times New Roman"/>
          <w:lang w:val="fr-FR"/>
        </w:rPr>
        <w:t>:</w:t>
      </w:r>
      <w:r w:rsidRPr="00A831E6">
        <w:rPr>
          <w:rFonts w:cs="Times New Roman"/>
          <w:lang w:val="fr-FR"/>
        </w:rPr>
        <w:t xml:space="preserve"> le feu des métamorphoses, in</w:t>
      </w:r>
      <w:r w:rsidR="00CD6429">
        <w:rPr>
          <w:rFonts w:cs="Times New Roman"/>
          <w:lang w:val="fr-FR"/>
        </w:rPr>
        <w:t>:</w:t>
      </w:r>
      <w:r w:rsidRPr="00A831E6">
        <w:rPr>
          <w:rFonts w:cs="Times New Roman"/>
          <w:lang w:val="fr-FR"/>
        </w:rPr>
        <w:t xml:space="preserve"> Martine Courtois (Hg.)</w:t>
      </w:r>
      <w:r w:rsidR="00CD6429">
        <w:rPr>
          <w:rFonts w:cs="Times New Roman"/>
          <w:lang w:val="fr-FR"/>
        </w:rPr>
        <w:t>:</w:t>
      </w:r>
      <w:r w:rsidRPr="00A831E6">
        <w:rPr>
          <w:rFonts w:cs="Times New Roman"/>
          <w:lang w:val="fr-FR"/>
        </w:rPr>
        <w:t xml:space="preserve"> L’imaginaire du feu</w:t>
      </w:r>
      <w:r w:rsidR="00CD6429">
        <w:rPr>
          <w:rFonts w:cs="Times New Roman"/>
          <w:lang w:val="fr-FR"/>
        </w:rPr>
        <w:t>:</w:t>
      </w:r>
      <w:r w:rsidRPr="00A831E6">
        <w:rPr>
          <w:rFonts w:cs="Times New Roman"/>
          <w:lang w:val="fr-FR"/>
        </w:rPr>
        <w:t xml:space="preserve"> approches bachelardiennes, Lyon, 194-200.</w:t>
      </w:r>
    </w:p>
    <w:p w:rsidR="00B01C51" w:rsidRPr="00A831E6" w:rsidRDefault="00B01C51"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(2008a)</w:t>
      </w:r>
      <w:r w:rsidR="00CD6429">
        <w:rPr>
          <w:rFonts w:cs="Times New Roman"/>
          <w:lang w:val="fr-FR"/>
        </w:rPr>
        <w:t>:</w:t>
      </w:r>
      <w:r w:rsidRPr="00A831E6">
        <w:rPr>
          <w:rFonts w:cs="Times New Roman"/>
          <w:lang w:val="fr-FR"/>
        </w:rPr>
        <w:t xml:space="preserve"> Frontières en métamorphose</w:t>
      </w:r>
      <w:r w:rsidR="00CD6429">
        <w:rPr>
          <w:rFonts w:cs="Times New Roman"/>
          <w:lang w:val="fr-FR"/>
        </w:rPr>
        <w:t>:</w:t>
      </w:r>
      <w:r w:rsidRPr="00A831E6">
        <w:rPr>
          <w:rFonts w:cs="Times New Roman"/>
          <w:lang w:val="fr-FR"/>
        </w:rPr>
        <w:t xml:space="preserve"> le prologue et l’épilogue des </w:t>
      </w:r>
      <w:r w:rsidRPr="00A831E6">
        <w:rPr>
          <w:rFonts w:cs="Times New Roman"/>
          <w:i/>
          <w:lang w:val="fr-FR"/>
        </w:rPr>
        <w:t>Métamorphoses</w:t>
      </w:r>
      <w:r w:rsidRPr="00A831E6">
        <w:rPr>
          <w:rFonts w:cs="Times New Roman"/>
          <w:lang w:val="fr-FR"/>
        </w:rPr>
        <w:t xml:space="preserve"> d’Ovide, in</w:t>
      </w:r>
      <w:r w:rsidR="00CD6429">
        <w:rPr>
          <w:rFonts w:cs="Times New Roman"/>
          <w:lang w:val="fr-FR"/>
        </w:rPr>
        <w:t>:</w:t>
      </w:r>
      <w:r w:rsidRPr="00A831E6">
        <w:rPr>
          <w:rFonts w:cs="Times New Roman"/>
          <w:lang w:val="fr-FR"/>
        </w:rPr>
        <w:t xml:space="preserve"> Bruno Bureau/Christian Nicolas (Hgg.)</w:t>
      </w:r>
      <w:r w:rsidR="00CD6429">
        <w:rPr>
          <w:rFonts w:cs="Times New Roman"/>
          <w:lang w:val="fr-FR"/>
        </w:rPr>
        <w:t>:</w:t>
      </w:r>
      <w:r w:rsidRPr="00A831E6">
        <w:rPr>
          <w:rFonts w:cs="Times New Roman"/>
          <w:lang w:val="fr-FR"/>
        </w:rPr>
        <w:t xml:space="preserve"> Commencer et finir</w:t>
      </w:r>
      <w:r w:rsidR="00CD6429">
        <w:rPr>
          <w:rFonts w:cs="Times New Roman"/>
          <w:lang w:val="fr-FR"/>
        </w:rPr>
        <w:t>:</w:t>
      </w:r>
      <w:r w:rsidRPr="00A831E6">
        <w:rPr>
          <w:rFonts w:cs="Times New Roman"/>
          <w:lang w:val="fr-FR"/>
        </w:rPr>
        <w:t xml:space="preserve"> débuts et fins dans les littératures grecque, latine et néolatine, Paris (Collection du Centre d</w:t>
      </w:r>
      <w:r w:rsidR="009C2A5A">
        <w:rPr>
          <w:rFonts w:cs="Times New Roman"/>
          <w:lang w:val="fr-FR"/>
        </w:rPr>
        <w:t>’</w:t>
      </w:r>
      <w:r w:rsidRPr="00A831E6">
        <w:rPr>
          <w:rFonts w:cs="Times New Roman"/>
          <w:lang w:val="fr-FR"/>
        </w:rPr>
        <w:t>études et de recherches sur l</w:t>
      </w:r>
      <w:r w:rsidR="009C2A5A">
        <w:rPr>
          <w:rFonts w:cs="Times New Roman"/>
          <w:lang w:val="fr-FR"/>
        </w:rPr>
        <w:t>’</w:t>
      </w:r>
      <w:r w:rsidRPr="00A831E6">
        <w:rPr>
          <w:rFonts w:cs="Times New Roman"/>
          <w:lang w:val="fr-FR"/>
        </w:rPr>
        <w:t>Occident romain. Nouvelle série 31), 2, 393-410.</w:t>
      </w:r>
    </w:p>
    <w:p w:rsidR="005A6C6B" w:rsidRPr="00A831E6" w:rsidRDefault="005A6C6B"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(2008b)</w:t>
      </w:r>
      <w:r w:rsidR="00CD6429">
        <w:rPr>
          <w:rFonts w:cs="Times New Roman"/>
          <w:lang w:val="fr-FR"/>
        </w:rPr>
        <w:t>:</w:t>
      </w:r>
      <w:r w:rsidRPr="00A831E6">
        <w:rPr>
          <w:rFonts w:cs="Times New Roman"/>
          <w:lang w:val="fr-FR"/>
        </w:rPr>
        <w:t xml:space="preserve"> La métamorphose ovidienne ou la “grammaire fantasmatique” du mythe, in</w:t>
      </w:r>
      <w:r w:rsidR="00CD6429">
        <w:rPr>
          <w:rFonts w:cs="Times New Roman"/>
          <w:lang w:val="fr-FR"/>
        </w:rPr>
        <w:t>:</w:t>
      </w:r>
      <w:r w:rsidRPr="00A831E6">
        <w:rPr>
          <w:rFonts w:cs="Times New Roman"/>
          <w:lang w:val="fr-FR"/>
        </w:rPr>
        <w:t xml:space="preserve"> Raymond Baustert/Tonia Raus/Frank Wilhelm Metz (Hgg.)</w:t>
      </w:r>
      <w:r w:rsidR="00CD6429">
        <w:rPr>
          <w:rFonts w:cs="Times New Roman"/>
          <w:lang w:val="fr-FR"/>
        </w:rPr>
        <w:t>:</w:t>
      </w:r>
      <w:r w:rsidRPr="00A831E6">
        <w:rPr>
          <w:rFonts w:cs="Times New Roman"/>
          <w:lang w:val="fr-FR"/>
        </w:rPr>
        <w:t xml:space="preserve"> Cigare-poisson</w:t>
      </w:r>
      <w:r w:rsidR="00CD6429">
        <w:rPr>
          <w:rFonts w:cs="Times New Roman"/>
          <w:lang w:val="fr-FR"/>
        </w:rPr>
        <w:t>:</w:t>
      </w:r>
      <w:r w:rsidRPr="00A831E6">
        <w:rPr>
          <w:rFonts w:cs="Times New Roman"/>
          <w:lang w:val="fr-FR"/>
        </w:rPr>
        <w:t xml:space="preserve"> la métamo</w:t>
      </w:r>
      <w:r w:rsidRPr="00A831E6">
        <w:rPr>
          <w:rFonts w:cs="Times New Roman"/>
          <w:lang w:val="fr-FR"/>
        </w:rPr>
        <w:t>r</w:t>
      </w:r>
      <w:r w:rsidRPr="00A831E6">
        <w:rPr>
          <w:rFonts w:cs="Times New Roman"/>
          <w:lang w:val="fr-FR"/>
        </w:rPr>
        <w:t>phose</w:t>
      </w:r>
      <w:r w:rsidR="00CD6429">
        <w:rPr>
          <w:rFonts w:cs="Times New Roman"/>
          <w:lang w:val="fr-FR"/>
        </w:rPr>
        <w:t>:</w:t>
      </w:r>
      <w:r w:rsidRPr="00A831E6">
        <w:rPr>
          <w:rFonts w:cs="Times New Roman"/>
          <w:lang w:val="fr-FR"/>
        </w:rPr>
        <w:t xml:space="preserve"> un procédé à l’œuvre, Metz (Recherches en littérature 2), 19-34.</w:t>
      </w:r>
    </w:p>
    <w:p w:rsidR="003D6FAB" w:rsidRPr="00A831E6" w:rsidRDefault="003D6FAB"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(2008</w:t>
      </w:r>
      <w:r w:rsidR="005A6C6B" w:rsidRPr="00A831E6">
        <w:rPr>
          <w:rFonts w:cs="Times New Roman"/>
          <w:lang w:val="fr-FR"/>
        </w:rPr>
        <w:t>c</w:t>
      </w:r>
      <w:r w:rsidRPr="00A831E6">
        <w:rPr>
          <w:rFonts w:cs="Times New Roman"/>
          <w:lang w:val="fr-FR"/>
        </w:rPr>
        <w:t>)</w:t>
      </w:r>
      <w:r w:rsidR="00CD6429">
        <w:rPr>
          <w:rFonts w:cs="Times New Roman"/>
          <w:lang w:val="fr-FR"/>
        </w:rPr>
        <w:t>:</w:t>
      </w:r>
      <w:r w:rsidRPr="00A831E6">
        <w:rPr>
          <w:rFonts w:cs="Times New Roman"/>
          <w:lang w:val="fr-FR"/>
        </w:rPr>
        <w:t xml:space="preserve"> “Poète est le nom du sujet qui se brise et renaît de ses cendres”</w:t>
      </w:r>
      <w:r w:rsidR="00CD6429">
        <w:rPr>
          <w:rFonts w:cs="Times New Roman"/>
          <w:lang w:val="fr-FR"/>
        </w:rPr>
        <w:t>:</w:t>
      </w:r>
      <w:r w:rsidRPr="00A831E6">
        <w:rPr>
          <w:rFonts w:cs="Times New Roman"/>
          <w:lang w:val="fr-FR"/>
        </w:rPr>
        <w:t xml:space="preserve"> le phénix dans les </w:t>
      </w:r>
      <w:r w:rsidRPr="00A831E6">
        <w:rPr>
          <w:rFonts w:cs="Times New Roman"/>
          <w:i/>
          <w:lang w:val="fr-FR"/>
        </w:rPr>
        <w:t>Métamorphoses</w:t>
      </w:r>
      <w:r w:rsidRPr="00A831E6">
        <w:rPr>
          <w:rFonts w:cs="Times New Roman"/>
          <w:lang w:val="fr-FR"/>
        </w:rPr>
        <w:t xml:space="preserve"> d’Ovide (XV,392-407), Euphrosyne N.S. 36, 119-133.</w:t>
      </w:r>
    </w:p>
    <w:p w:rsidR="00B01C51" w:rsidRPr="00A831E6" w:rsidRDefault="00B01C51"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(2009</w:t>
      </w:r>
      <w:r w:rsidR="00D93BEA" w:rsidRPr="00A831E6">
        <w:rPr>
          <w:rFonts w:cs="Times New Roman"/>
          <w:lang w:val="fr-FR"/>
        </w:rPr>
        <w:t>a</w:t>
      </w:r>
      <w:r w:rsidRPr="00A831E6">
        <w:rPr>
          <w:rFonts w:cs="Times New Roman"/>
          <w:lang w:val="fr-FR"/>
        </w:rPr>
        <w:t>)</w:t>
      </w:r>
      <w:r w:rsidR="00CD6429">
        <w:rPr>
          <w:rFonts w:cs="Times New Roman"/>
          <w:lang w:val="fr-FR"/>
        </w:rPr>
        <w:t>:</w:t>
      </w:r>
      <w:r w:rsidRPr="00A831E6">
        <w:rPr>
          <w:rFonts w:cs="Times New Roman"/>
          <w:lang w:val="fr-FR"/>
        </w:rPr>
        <w:t xml:space="preserve"> </w:t>
      </w:r>
      <w:r w:rsidR="00D36713" w:rsidRPr="00A831E6">
        <w:rPr>
          <w:rFonts w:cs="Times New Roman"/>
          <w:lang w:val="fr-FR"/>
        </w:rPr>
        <w:t>Comparaisons, métaphores et images théâtrales</w:t>
      </w:r>
      <w:r w:rsidR="00CD6429">
        <w:rPr>
          <w:rFonts w:cs="Times New Roman"/>
          <w:lang w:val="fr-FR"/>
        </w:rPr>
        <w:t>:</w:t>
      </w:r>
      <w:r w:rsidR="00D36713" w:rsidRPr="00A831E6">
        <w:rPr>
          <w:rFonts w:cs="Times New Roman"/>
          <w:lang w:val="fr-FR"/>
        </w:rPr>
        <w:t xml:space="preserve"> la complexité générique portée sur la scène poétique, in</w:t>
      </w:r>
      <w:r w:rsidR="00CD6429">
        <w:rPr>
          <w:rFonts w:cs="Times New Roman"/>
          <w:lang w:val="fr-FR"/>
        </w:rPr>
        <w:t>:</w:t>
      </w:r>
      <w:r w:rsidR="00D36713" w:rsidRPr="00A831E6">
        <w:rPr>
          <w:rFonts w:cs="Times New Roman"/>
          <w:lang w:val="fr-FR"/>
        </w:rPr>
        <w:t xml:space="preserve"> Jouteur </w:t>
      </w:r>
      <w:r w:rsidR="008D7008" w:rsidRPr="00A831E6">
        <w:rPr>
          <w:rFonts w:cs="Times New Roman"/>
          <w:lang w:val="fr-FR"/>
        </w:rPr>
        <w:t>2009b</w:t>
      </w:r>
      <w:r w:rsidR="00D36713" w:rsidRPr="00A831E6">
        <w:rPr>
          <w:rFonts w:cs="Times New Roman"/>
          <w:lang w:val="fr-FR"/>
        </w:rPr>
        <w:t>, 249-264.</w:t>
      </w:r>
    </w:p>
    <w:p w:rsidR="00D93BEA" w:rsidRPr="00A831E6" w:rsidRDefault="00D93BEA"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(2009b)</w:t>
      </w:r>
      <w:r w:rsidR="00CD6429">
        <w:rPr>
          <w:rFonts w:cs="Times New Roman"/>
          <w:lang w:val="fr-FR"/>
        </w:rPr>
        <w:t>:</w:t>
      </w:r>
      <w:r w:rsidRPr="00A831E6">
        <w:rPr>
          <w:rFonts w:cs="Times New Roman"/>
          <w:lang w:val="fr-FR"/>
        </w:rPr>
        <w:t xml:space="preserve"> Pomone et Vertumne (Mét., XIV, 623-771) ou le désir d’hybridité dans la mét</w:t>
      </w:r>
      <w:r w:rsidRPr="00A831E6">
        <w:rPr>
          <w:rFonts w:cs="Times New Roman"/>
          <w:lang w:val="fr-FR"/>
        </w:rPr>
        <w:t>a</w:t>
      </w:r>
      <w:r w:rsidRPr="00A831E6">
        <w:rPr>
          <w:rFonts w:cs="Times New Roman"/>
          <w:lang w:val="fr-FR"/>
        </w:rPr>
        <w:t>morphose., in</w:t>
      </w:r>
      <w:r w:rsidR="00CD6429">
        <w:rPr>
          <w:rFonts w:cs="Times New Roman"/>
          <w:lang w:val="fr-FR"/>
        </w:rPr>
        <w:t>:</w:t>
      </w:r>
      <w:r w:rsidRPr="00A831E6">
        <w:rPr>
          <w:rFonts w:cs="Times New Roman"/>
          <w:lang w:val="fr-FR"/>
        </w:rPr>
        <w:t xml:space="preserve"> Casanova-Robin 2009b, 247-266.</w:t>
      </w:r>
    </w:p>
    <w:p w:rsidR="00A12E8B" w:rsidRPr="00A831E6" w:rsidRDefault="003D6FAB" w:rsidP="00F622A8">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r>
      <w:r w:rsidR="00A12E8B" w:rsidRPr="00A831E6">
        <w:rPr>
          <w:rFonts w:cs="Times New Roman"/>
          <w:color w:val="auto"/>
          <w:lang w:val="fr-FR"/>
        </w:rPr>
        <w:t>(2010)</w:t>
      </w:r>
      <w:r w:rsidR="00CD6429">
        <w:rPr>
          <w:rFonts w:cs="Times New Roman"/>
          <w:color w:val="auto"/>
          <w:lang w:val="fr-FR"/>
        </w:rPr>
        <w:t>:</w:t>
      </w:r>
      <w:r w:rsidR="00A12E8B" w:rsidRPr="00A831E6">
        <w:rPr>
          <w:rFonts w:cs="Times New Roman"/>
          <w:color w:val="auto"/>
          <w:lang w:val="fr-FR"/>
        </w:rPr>
        <w:t xml:space="preserve"> </w:t>
      </w:r>
      <w:r w:rsidR="00A12E8B" w:rsidRPr="00A831E6">
        <w:rPr>
          <w:rFonts w:cs="Times New Roman"/>
          <w:iCs/>
          <w:color w:val="auto"/>
          <w:lang w:val="fr-FR"/>
        </w:rPr>
        <w:t>La métamorphose da</w:t>
      </w:r>
      <w:r w:rsidR="00BF0CD1" w:rsidRPr="00A831E6">
        <w:rPr>
          <w:rFonts w:cs="Times New Roman"/>
          <w:iCs/>
          <w:color w:val="auto"/>
          <w:lang w:val="fr-FR"/>
        </w:rPr>
        <w:t xml:space="preserve">ns les </w:t>
      </w:r>
      <w:r w:rsidR="00BF0CD1" w:rsidRPr="00A831E6">
        <w:rPr>
          <w:rFonts w:cs="Times New Roman"/>
          <w:i/>
          <w:iCs/>
          <w:color w:val="auto"/>
          <w:lang w:val="fr-FR"/>
        </w:rPr>
        <w:t>Métamorphoses</w:t>
      </w:r>
      <w:r w:rsidR="00BF0CD1" w:rsidRPr="00A831E6">
        <w:rPr>
          <w:rFonts w:cs="Times New Roman"/>
          <w:iCs/>
          <w:color w:val="auto"/>
          <w:lang w:val="fr-FR"/>
        </w:rPr>
        <w:t xml:space="preserve"> d’Ovide,</w:t>
      </w:r>
      <w:r w:rsidR="00A12E8B" w:rsidRPr="00A831E6">
        <w:rPr>
          <w:rFonts w:cs="Times New Roman"/>
          <w:color w:val="auto"/>
          <w:lang w:val="fr-FR"/>
        </w:rPr>
        <w:t xml:space="preserve"> Paris (</w:t>
      </w:r>
      <w:r w:rsidR="00D36713" w:rsidRPr="00A831E6">
        <w:rPr>
          <w:rFonts w:cs="Times New Roman"/>
          <w:iCs/>
          <w:color w:val="auto"/>
          <w:lang w:val="fr-FR"/>
        </w:rPr>
        <w:t>Collection d’é</w:t>
      </w:r>
      <w:r w:rsidR="00A12E8B" w:rsidRPr="00A831E6">
        <w:rPr>
          <w:rFonts w:cs="Times New Roman"/>
          <w:iCs/>
          <w:color w:val="auto"/>
          <w:lang w:val="fr-FR"/>
        </w:rPr>
        <w:t>tudes anciennes)</w:t>
      </w:r>
      <w:r w:rsidR="00A12E8B" w:rsidRPr="00A831E6">
        <w:rPr>
          <w:rFonts w:cs="Times New Roman"/>
          <w:color w:val="auto"/>
          <w:lang w:val="fr-FR"/>
        </w:rPr>
        <w:t xml:space="preserve"> [C. Noacco, BMCRev 2010.11.24</w:t>
      </w:r>
      <w:r w:rsidR="00CD6429">
        <w:rPr>
          <w:rFonts w:cs="Times New Roman"/>
          <w:color w:val="auto"/>
          <w:lang w:val="fr-FR"/>
        </w:rPr>
        <w:t>;</w:t>
      </w:r>
      <w:r w:rsidR="00D36713" w:rsidRPr="00A831E6">
        <w:rPr>
          <w:rFonts w:cs="Times New Roman"/>
          <w:color w:val="auto"/>
          <w:lang w:val="fr-FR"/>
        </w:rPr>
        <w:t xml:space="preserve"> S. </w:t>
      </w:r>
      <w:r w:rsidR="00D36713" w:rsidRPr="00A831E6">
        <w:rPr>
          <w:rFonts w:cs="Times New Roman"/>
          <w:lang w:val="fr-FR"/>
        </w:rPr>
        <w:t>Ballestra-Puech, AC 80, 2011, 312-314</w:t>
      </w:r>
      <w:r w:rsidR="00CD6429">
        <w:rPr>
          <w:rFonts w:cs="Times New Roman"/>
          <w:lang w:val="fr-FR"/>
        </w:rPr>
        <w:t>;</w:t>
      </w:r>
      <w:r w:rsidR="00E62638">
        <w:rPr>
          <w:rFonts w:cs="Times New Roman"/>
          <w:lang w:val="fr-FR"/>
        </w:rPr>
        <w:t xml:space="preserve"> S. Viarre, REL 89, 2011, 374f.</w:t>
      </w:r>
      <w:r w:rsidR="00CD6429">
        <w:rPr>
          <w:rFonts w:cs="Times New Roman"/>
          <w:lang w:val="fr-FR"/>
        </w:rPr>
        <w:t>;</w:t>
      </w:r>
      <w:r w:rsidR="00D36713" w:rsidRPr="00A831E6">
        <w:rPr>
          <w:rFonts w:cs="Times New Roman"/>
          <w:lang w:val="fr-FR"/>
        </w:rPr>
        <w:t xml:space="preserve"> S. Stucchi, Latomus 71, 2012, 215-219</w:t>
      </w:r>
      <w:r w:rsidR="00CD6429">
        <w:rPr>
          <w:rFonts w:cs="Times New Roman"/>
          <w:lang w:val="fr-FR"/>
        </w:rPr>
        <w:t>;</w:t>
      </w:r>
      <w:r w:rsidR="00D36713" w:rsidRPr="00A831E6">
        <w:rPr>
          <w:rFonts w:cs="Times New Roman"/>
          <w:lang w:val="fr-FR"/>
        </w:rPr>
        <w:t xml:space="preserve"> I. Gildenhard, CR 63, 2013, 434-436</w:t>
      </w:r>
      <w:r w:rsidR="00CD6429">
        <w:rPr>
          <w:rFonts w:cs="Times New Roman"/>
          <w:lang w:val="fr-FR"/>
        </w:rPr>
        <w:t>;</w:t>
      </w:r>
      <w:r w:rsidR="00D36713" w:rsidRPr="00A831E6">
        <w:rPr>
          <w:rFonts w:cs="Times New Roman"/>
          <w:lang w:val="fr-FR"/>
        </w:rPr>
        <w:t xml:space="preserve"> G. Rosati, Gnomon 86, 2014, 311-314</w:t>
      </w:r>
      <w:r w:rsidR="00CD6429">
        <w:rPr>
          <w:rFonts w:cs="Times New Roman"/>
          <w:lang w:val="fr-FR"/>
        </w:rPr>
        <w:t>;</w:t>
      </w:r>
      <w:r w:rsidR="00D36713" w:rsidRPr="00A831E6">
        <w:rPr>
          <w:rFonts w:cs="Times New Roman"/>
          <w:lang w:val="fr-FR"/>
        </w:rPr>
        <w:t xml:space="preserve"> N. Simões Rodrigues, Euphr</w:t>
      </w:r>
      <w:r w:rsidR="00D36713" w:rsidRPr="00A831E6">
        <w:rPr>
          <w:rFonts w:cs="Times New Roman"/>
          <w:lang w:val="fr-FR"/>
        </w:rPr>
        <w:t>o</w:t>
      </w:r>
      <w:r w:rsidR="00D36713" w:rsidRPr="00A831E6">
        <w:rPr>
          <w:rFonts w:cs="Times New Roman"/>
          <w:lang w:val="fr-FR"/>
        </w:rPr>
        <w:t>syne 42, 2014, 305f.</w:t>
      </w:r>
      <w:r w:rsidR="00A12E8B" w:rsidRPr="00A831E6">
        <w:rPr>
          <w:rFonts w:cs="Times New Roman"/>
          <w:color w:val="auto"/>
          <w:lang w:val="fr-FR"/>
        </w:rPr>
        <w:t>].</w:t>
      </w:r>
    </w:p>
    <w:p w:rsidR="00D36713" w:rsidRPr="00A831E6" w:rsidRDefault="00D36713" w:rsidP="00F622A8">
      <w:pPr>
        <w:shd w:val="clear" w:color="auto" w:fill="FFFFFF"/>
        <w:jc w:val="both"/>
        <w:rPr>
          <w:rFonts w:cs="Times New Roman"/>
          <w:lang w:val="fr-FR"/>
        </w:rPr>
      </w:pPr>
      <w:r w:rsidRPr="00A831E6">
        <w:rPr>
          <w:rFonts w:cs="Times New Roman"/>
          <w:color w:val="auto"/>
          <w:lang w:val="fr-FR"/>
        </w:rPr>
        <w:t>–</w:t>
      </w:r>
      <w:r w:rsidRPr="00A831E6">
        <w:rPr>
          <w:rFonts w:cs="Times New Roman"/>
          <w:color w:val="auto"/>
          <w:lang w:val="fr-FR"/>
        </w:rPr>
        <w:tab/>
        <w:t>(2011)</w:t>
      </w:r>
      <w:r w:rsidR="00CD6429">
        <w:rPr>
          <w:rFonts w:cs="Times New Roman"/>
          <w:color w:val="auto"/>
          <w:lang w:val="fr-FR"/>
        </w:rPr>
        <w:t>:</w:t>
      </w:r>
      <w:r w:rsidRPr="00A831E6">
        <w:rPr>
          <w:rFonts w:cs="Times New Roman"/>
          <w:color w:val="auto"/>
          <w:lang w:val="fr-FR"/>
        </w:rPr>
        <w:t xml:space="preserve"> </w:t>
      </w:r>
      <w:r w:rsidRPr="00A831E6">
        <w:rPr>
          <w:rFonts w:cs="Times New Roman"/>
          <w:i/>
          <w:lang w:val="fr-FR"/>
        </w:rPr>
        <w:t>In noua mutatas formas corpora, figuras in alias imagines conuersas</w:t>
      </w:r>
      <w:r w:rsidR="00CD6429">
        <w:rPr>
          <w:rFonts w:cs="Times New Roman"/>
          <w:i/>
          <w:lang w:val="fr-FR"/>
        </w:rPr>
        <w:t>:</w:t>
      </w:r>
      <w:r w:rsidRPr="00A831E6">
        <w:rPr>
          <w:rFonts w:cs="Times New Roman"/>
          <w:lang w:val="fr-FR"/>
        </w:rPr>
        <w:t xml:space="preserve"> l’influence d’Ovide dans l’écriture apuléenne de la métamorphose, in</w:t>
      </w:r>
      <w:r w:rsidR="00CD6429">
        <w:rPr>
          <w:rFonts w:cs="Times New Roman"/>
          <w:lang w:val="fr-FR"/>
        </w:rPr>
        <w:t>:</w:t>
      </w:r>
      <w:r w:rsidRPr="00A831E6">
        <w:rPr>
          <w:rFonts w:cs="Times New Roman"/>
          <w:lang w:val="fr-FR"/>
        </w:rPr>
        <w:t xml:space="preserve"> Rémy Poignault (Hg.)</w:t>
      </w:r>
      <w:r w:rsidR="00CD6429">
        <w:rPr>
          <w:rFonts w:cs="Times New Roman"/>
          <w:lang w:val="fr-FR"/>
        </w:rPr>
        <w:t>:</w:t>
      </w:r>
      <w:r w:rsidRPr="00A831E6">
        <w:rPr>
          <w:rFonts w:cs="Times New Roman"/>
          <w:lang w:val="fr-FR"/>
        </w:rPr>
        <w:t xml:space="preserve"> Pr</w:t>
      </w:r>
      <w:r w:rsidRPr="00A831E6">
        <w:rPr>
          <w:rFonts w:cs="Times New Roman"/>
          <w:lang w:val="fr-FR"/>
        </w:rPr>
        <w:t>é</w:t>
      </w:r>
      <w:r w:rsidRPr="00A831E6">
        <w:rPr>
          <w:rFonts w:cs="Times New Roman"/>
          <w:lang w:val="fr-FR"/>
        </w:rPr>
        <w:t>sence du roman grec et latin. Actes du colloque tenu à Clermont-Ferrand (23-25 novembre 2006), Clermont-Ferrand (Caesarodunum bis 40-41), 121-145.</w:t>
      </w:r>
    </w:p>
    <w:p w:rsidR="005C14E8" w:rsidRPr="005C14E8" w:rsidRDefault="005C14E8" w:rsidP="00F622A8">
      <w:pPr>
        <w:shd w:val="clear" w:color="auto" w:fill="FFFFFF"/>
        <w:jc w:val="both"/>
        <w:rPr>
          <w:rFonts w:cs="Times New Roman"/>
          <w:lang w:val="fr-FR"/>
        </w:rPr>
      </w:pPr>
      <w:r>
        <w:rPr>
          <w:rFonts w:cs="Times New Roman"/>
          <w:lang w:val="fr-FR"/>
        </w:rPr>
        <w:lastRenderedPageBreak/>
        <w:t>–</w:t>
      </w:r>
      <w:r>
        <w:rPr>
          <w:rFonts w:cs="Times New Roman"/>
          <w:lang w:val="fr-FR"/>
        </w:rPr>
        <w:tab/>
        <w:t xml:space="preserve">(2012): </w:t>
      </w:r>
      <w:r w:rsidRPr="005C14E8">
        <w:rPr>
          <w:i/>
          <w:lang w:val="fr-FR"/>
        </w:rPr>
        <w:t>Intus habes quem poscis</w:t>
      </w:r>
      <w:r w:rsidRPr="005C14E8">
        <w:rPr>
          <w:lang w:val="fr-FR"/>
        </w:rPr>
        <w:t xml:space="preserve">: l’infanticide dans les </w:t>
      </w:r>
      <w:r w:rsidRPr="005C14E8">
        <w:rPr>
          <w:i/>
          <w:lang w:val="fr-FR"/>
        </w:rPr>
        <w:t>Métamorposes</w:t>
      </w:r>
      <w:r w:rsidRPr="005C14E8">
        <w:rPr>
          <w:lang w:val="fr-FR"/>
        </w:rPr>
        <w:t xml:space="preserve"> d’Ovid, entre ident</w:t>
      </w:r>
      <w:r w:rsidRPr="005C14E8">
        <w:rPr>
          <w:lang w:val="fr-FR"/>
        </w:rPr>
        <w:t>i</w:t>
      </w:r>
      <w:r w:rsidRPr="005C14E8">
        <w:rPr>
          <w:lang w:val="fr-FR"/>
        </w:rPr>
        <w:t xml:space="preserve">té et altérité, </w:t>
      </w:r>
      <w:r>
        <w:rPr>
          <w:lang w:val="fr-FR"/>
        </w:rPr>
        <w:t xml:space="preserve">in: </w:t>
      </w:r>
      <w:r w:rsidRPr="005C14E8">
        <w:rPr>
          <w:lang w:val="fr-FR"/>
        </w:rPr>
        <w:t>Sandrine Dubel</w:t>
      </w:r>
      <w:r>
        <w:rPr>
          <w:lang w:val="fr-FR"/>
        </w:rPr>
        <w:t>/</w:t>
      </w:r>
      <w:r w:rsidRPr="005C14E8">
        <w:rPr>
          <w:lang w:val="fr-FR"/>
        </w:rPr>
        <w:t>Alain Montandon (</w:t>
      </w:r>
      <w:r>
        <w:rPr>
          <w:lang w:val="fr-FR"/>
        </w:rPr>
        <w:t>Hgg</w:t>
      </w:r>
      <w:r w:rsidRPr="005C14E8">
        <w:rPr>
          <w:lang w:val="fr-FR"/>
        </w:rPr>
        <w:t>.): Mythes sa</w:t>
      </w:r>
      <w:r>
        <w:rPr>
          <w:lang w:val="fr-FR"/>
        </w:rPr>
        <w:t>crificiels et ragoûts d’enfants,</w:t>
      </w:r>
      <w:r w:rsidRPr="005C14E8">
        <w:rPr>
          <w:lang w:val="fr-FR"/>
        </w:rPr>
        <w:t xml:space="preserve"> Clermont-Ferrand</w:t>
      </w:r>
      <w:r>
        <w:rPr>
          <w:lang w:val="fr-FR"/>
        </w:rPr>
        <w:t xml:space="preserve"> (</w:t>
      </w:r>
      <w:r w:rsidRPr="005C14E8">
        <w:rPr>
          <w:lang w:val="fr-FR"/>
        </w:rPr>
        <w:t>Mythographies et sociétés)</w:t>
      </w:r>
      <w:r>
        <w:rPr>
          <w:lang w:val="fr-FR"/>
        </w:rPr>
        <w:t>,</w:t>
      </w:r>
      <w:r w:rsidRPr="005C14E8">
        <w:rPr>
          <w:rFonts w:ascii="Stempel Garamond RomanOsF" w:hAnsi="Stempel Garamond RomanOsF"/>
          <w:lang w:val="fr-FR"/>
        </w:rPr>
        <w:t xml:space="preserve"> 139</w:t>
      </w:r>
      <w:r w:rsidRPr="005C14E8">
        <w:rPr>
          <w:lang w:val="fr-FR"/>
        </w:rPr>
        <w:t>-</w:t>
      </w:r>
      <w:r w:rsidRPr="005C14E8">
        <w:rPr>
          <w:rFonts w:ascii="Stempel Garamond RomanOsF" w:hAnsi="Stempel Garamond RomanOsF"/>
          <w:lang w:val="fr-FR"/>
        </w:rPr>
        <w:t>153</w:t>
      </w:r>
    </w:p>
    <w:p w:rsidR="008F6DD5" w:rsidRPr="008F6DD5" w:rsidRDefault="008F6DD5" w:rsidP="00F622A8">
      <w:pPr>
        <w:shd w:val="clear" w:color="auto" w:fill="FFFFFF"/>
        <w:jc w:val="both"/>
        <w:rPr>
          <w:rFonts w:cs="Times New Roman"/>
          <w:lang w:val="fr-FR"/>
        </w:rPr>
      </w:pPr>
      <w:r>
        <w:rPr>
          <w:rFonts w:cs="Times New Roman"/>
          <w:lang w:val="fr-FR"/>
        </w:rPr>
        <w:t>–</w:t>
      </w:r>
      <w:r>
        <w:rPr>
          <w:rFonts w:cs="Times New Roman"/>
          <w:lang w:val="fr-FR"/>
        </w:rPr>
        <w:tab/>
        <w:t xml:space="preserve">(2013): Un destin impossible? Les figures de poètes-orateurs dans l’œuvre d’Ovide, in: Dies. (Hg.): </w:t>
      </w:r>
      <w:r w:rsidRPr="008F6DD5">
        <w:rPr>
          <w:lang w:val="fr-FR"/>
        </w:rPr>
        <w:t>Poèt</w:t>
      </w:r>
      <w:r>
        <w:rPr>
          <w:lang w:val="fr-FR"/>
        </w:rPr>
        <w:t>es et orateurs dans l’Antiquité</w:t>
      </w:r>
      <w:r w:rsidRPr="008F6DD5">
        <w:rPr>
          <w:lang w:val="fr-FR"/>
        </w:rPr>
        <w:t>: mises en scène réciproques</w:t>
      </w:r>
      <w:r>
        <w:rPr>
          <w:lang w:val="fr-FR"/>
        </w:rPr>
        <w:t xml:space="preserve">, </w:t>
      </w:r>
      <w:r w:rsidRPr="008F6DD5">
        <w:rPr>
          <w:lang w:val="fr-FR"/>
        </w:rPr>
        <w:t>Clermont-Ferrand (Collec</w:t>
      </w:r>
      <w:r>
        <w:rPr>
          <w:lang w:val="fr-FR"/>
        </w:rPr>
        <w:t xml:space="preserve">tion ERGA 13), </w:t>
      </w:r>
      <w:r w:rsidR="003003AE">
        <w:rPr>
          <w:lang w:val="fr-FR"/>
        </w:rPr>
        <w:t>221-258.</w:t>
      </w:r>
    </w:p>
    <w:p w:rsidR="005A6C6B" w:rsidRPr="00A831E6" w:rsidRDefault="005A6C6B"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(2014a)</w:t>
      </w:r>
      <w:r w:rsidR="00CD6429">
        <w:rPr>
          <w:rFonts w:cs="Times New Roman"/>
          <w:lang w:val="fr-FR"/>
        </w:rPr>
        <w:t>:</w:t>
      </w:r>
      <w:r w:rsidRPr="00A831E6">
        <w:rPr>
          <w:rFonts w:cs="Times New Roman"/>
          <w:lang w:val="fr-FR"/>
        </w:rPr>
        <w:t xml:space="preserve"> Puissance transformatrice et passion du pouvoir</w:t>
      </w:r>
      <w:r w:rsidR="00CD6429">
        <w:rPr>
          <w:rFonts w:cs="Times New Roman"/>
          <w:lang w:val="fr-FR"/>
        </w:rPr>
        <w:t>:</w:t>
      </w:r>
      <w:r w:rsidRPr="00A831E6">
        <w:rPr>
          <w:rFonts w:cs="Times New Roman"/>
          <w:lang w:val="fr-FR"/>
        </w:rPr>
        <w:t xml:space="preserve"> Vénus et ses enfants dans les </w:t>
      </w:r>
      <w:r w:rsidRPr="00A831E6">
        <w:rPr>
          <w:rFonts w:cs="Times New Roman"/>
          <w:i/>
          <w:lang w:val="fr-FR"/>
        </w:rPr>
        <w:t>Métamorphoses</w:t>
      </w:r>
      <w:r w:rsidRPr="00A831E6">
        <w:rPr>
          <w:rFonts w:cs="Times New Roman"/>
          <w:lang w:val="fr-FR"/>
        </w:rPr>
        <w:t xml:space="preserve"> d’Ovide, in</w:t>
      </w:r>
      <w:r w:rsidR="00CD6429">
        <w:rPr>
          <w:rFonts w:cs="Times New Roman"/>
          <w:lang w:val="fr-FR"/>
        </w:rPr>
        <w:t>:</w:t>
      </w:r>
      <w:r w:rsidRPr="00A831E6">
        <w:rPr>
          <w:rFonts w:cs="Times New Roman"/>
          <w:lang w:val="fr-FR"/>
        </w:rPr>
        <w:t xml:space="preserve"> Dies. (Hg.)</w:t>
      </w:r>
      <w:r w:rsidR="00CD6429">
        <w:rPr>
          <w:rFonts w:cs="Times New Roman"/>
          <w:lang w:val="fr-FR"/>
        </w:rPr>
        <w:t>:</w:t>
      </w:r>
      <w:r w:rsidRPr="00A831E6">
        <w:rPr>
          <w:rFonts w:cs="Times New Roman"/>
          <w:lang w:val="fr-FR"/>
        </w:rPr>
        <w:t xml:space="preserve"> </w:t>
      </w:r>
      <w:r w:rsidR="00D93BEA" w:rsidRPr="00A831E6">
        <w:rPr>
          <w:rFonts w:cs="Times New Roman"/>
          <w:lang w:val="fr-FR"/>
        </w:rPr>
        <w:t>Aphrodite-Vénus et ses enfants</w:t>
      </w:r>
      <w:r w:rsidR="00CD6429">
        <w:rPr>
          <w:rFonts w:cs="Times New Roman"/>
          <w:lang w:val="fr-FR"/>
        </w:rPr>
        <w:t>:</w:t>
      </w:r>
      <w:r w:rsidR="00D93BEA" w:rsidRPr="00A831E6">
        <w:rPr>
          <w:rFonts w:cs="Times New Roman"/>
          <w:lang w:val="fr-FR"/>
        </w:rPr>
        <w:t xml:space="preserve"> incarnations li</w:t>
      </w:r>
      <w:r w:rsidR="00D93BEA" w:rsidRPr="00A831E6">
        <w:rPr>
          <w:rFonts w:cs="Times New Roman"/>
          <w:lang w:val="fr-FR"/>
        </w:rPr>
        <w:t>t</w:t>
      </w:r>
      <w:r w:rsidR="00D93BEA" w:rsidRPr="00A831E6">
        <w:rPr>
          <w:rFonts w:cs="Times New Roman"/>
          <w:lang w:val="fr-FR"/>
        </w:rPr>
        <w:t>téraires d’une mère problématique, Paris (Collection Kubaba. Série Antiquité), 93-111.</w:t>
      </w:r>
    </w:p>
    <w:p w:rsidR="00D36713" w:rsidRPr="00A831E6" w:rsidRDefault="00D36713" w:rsidP="00F622A8">
      <w:pPr>
        <w:shd w:val="clear" w:color="auto" w:fill="FFFFFF"/>
        <w:jc w:val="both"/>
        <w:rPr>
          <w:rFonts w:cs="Times New Roman"/>
          <w:color w:val="auto"/>
          <w:lang w:val="fr-FR"/>
        </w:rPr>
      </w:pPr>
      <w:r w:rsidRPr="00A831E6">
        <w:rPr>
          <w:rFonts w:cs="Times New Roman"/>
          <w:lang w:val="fr-FR"/>
        </w:rPr>
        <w:t>–</w:t>
      </w:r>
      <w:r w:rsidRPr="00A831E6">
        <w:rPr>
          <w:rFonts w:cs="Times New Roman"/>
          <w:lang w:val="fr-FR"/>
        </w:rPr>
        <w:tab/>
        <w:t>(2014</w:t>
      </w:r>
      <w:r w:rsidR="005A6C6B" w:rsidRPr="00A831E6">
        <w:rPr>
          <w:rFonts w:cs="Times New Roman"/>
          <w:lang w:val="fr-FR"/>
        </w:rPr>
        <w:t>b</w:t>
      </w:r>
      <w:r w:rsidRPr="00A831E6">
        <w:rPr>
          <w:rFonts w:cs="Times New Roman"/>
          <w:lang w:val="fr-FR"/>
        </w:rPr>
        <w:t>)</w:t>
      </w:r>
      <w:r w:rsidR="00CD6429">
        <w:rPr>
          <w:rFonts w:cs="Times New Roman"/>
          <w:lang w:val="fr-FR"/>
        </w:rPr>
        <w:t>:</w:t>
      </w:r>
      <w:r w:rsidRPr="00A831E6">
        <w:rPr>
          <w:rFonts w:cs="Times New Roman"/>
          <w:lang w:val="fr-FR"/>
        </w:rPr>
        <w:t xml:space="preserve"> Savoir, métamorphose et chant</w:t>
      </w:r>
      <w:r w:rsidR="00CD6429">
        <w:rPr>
          <w:rFonts w:cs="Times New Roman"/>
          <w:lang w:val="fr-FR"/>
        </w:rPr>
        <w:t>:</w:t>
      </w:r>
      <w:r w:rsidRPr="00A831E6">
        <w:rPr>
          <w:rFonts w:cs="Times New Roman"/>
          <w:lang w:val="fr-FR"/>
        </w:rPr>
        <w:t xml:space="preserve"> les </w:t>
      </w:r>
      <w:r w:rsidRPr="00A831E6">
        <w:rPr>
          <w:rFonts w:cs="Times New Roman"/>
          <w:i/>
          <w:lang w:val="fr-FR"/>
        </w:rPr>
        <w:t>doctae Sirenes</w:t>
      </w:r>
      <w:r w:rsidRPr="00A831E6">
        <w:rPr>
          <w:rFonts w:cs="Times New Roman"/>
          <w:lang w:val="fr-FR"/>
        </w:rPr>
        <w:t xml:space="preserve"> d’Ovide</w:t>
      </w:r>
      <w:r w:rsidR="00AE0711" w:rsidRPr="00A831E6">
        <w:rPr>
          <w:rFonts w:cs="Times New Roman"/>
          <w:lang w:val="fr-FR"/>
        </w:rPr>
        <w:t>, in</w:t>
      </w:r>
      <w:r w:rsidR="00CD6429">
        <w:rPr>
          <w:rFonts w:cs="Times New Roman"/>
          <w:lang w:val="fr-FR"/>
        </w:rPr>
        <w:t>:</w:t>
      </w:r>
      <w:r w:rsidR="00AE0711" w:rsidRPr="00A831E6">
        <w:rPr>
          <w:rFonts w:cs="Times New Roman"/>
          <w:lang w:val="fr-FR"/>
        </w:rPr>
        <w:t xml:space="preserve"> Dies. (Hg.)</w:t>
      </w:r>
      <w:r w:rsidR="00CD6429">
        <w:rPr>
          <w:rFonts w:cs="Times New Roman"/>
          <w:lang w:val="fr-FR"/>
        </w:rPr>
        <w:t>:</w:t>
      </w:r>
      <w:r w:rsidR="00AE0711" w:rsidRPr="00A831E6">
        <w:rPr>
          <w:rFonts w:cs="Times New Roman"/>
          <w:lang w:val="fr-FR"/>
        </w:rPr>
        <w:t xml:space="preserve"> Les sirènes ou Le savoir périlleux</w:t>
      </w:r>
      <w:r w:rsidR="00CD6429">
        <w:rPr>
          <w:rFonts w:cs="Times New Roman"/>
          <w:lang w:val="fr-FR"/>
        </w:rPr>
        <w:t>:</w:t>
      </w:r>
      <w:r w:rsidR="00AE0711" w:rsidRPr="00A831E6">
        <w:rPr>
          <w:rFonts w:cs="Times New Roman"/>
          <w:lang w:val="fr-FR"/>
        </w:rPr>
        <w:t xml:space="preserve"> d</w:t>
      </w:r>
      <w:r w:rsidR="009C2A5A">
        <w:rPr>
          <w:rFonts w:cs="Times New Roman"/>
          <w:lang w:val="fr-FR"/>
        </w:rPr>
        <w:t>’</w:t>
      </w:r>
      <w:r w:rsidR="00AE0711" w:rsidRPr="00A831E6">
        <w:rPr>
          <w:rFonts w:cs="Times New Roman"/>
          <w:lang w:val="fr-FR"/>
        </w:rPr>
        <w:t>Homère au XXIe siècle, Rennes (Interférences), 161-176.</w:t>
      </w:r>
    </w:p>
    <w:p w:rsidR="00E44B5E" w:rsidRPr="00A831E6" w:rsidRDefault="00E44B5E" w:rsidP="00F622A8">
      <w:pPr>
        <w:jc w:val="both"/>
        <w:outlineLvl w:val="0"/>
        <w:rPr>
          <w:rFonts w:cs="Times New Roman"/>
          <w:color w:val="auto"/>
          <w:lang w:val="fr-FR"/>
        </w:rPr>
      </w:pPr>
      <w:r w:rsidRPr="00A831E6">
        <w:rPr>
          <w:rFonts w:cs="Times New Roman"/>
          <w:color w:val="auto"/>
          <w:lang w:val="fr-FR"/>
        </w:rPr>
        <w:t>Viarre, Simone (1985)</w:t>
      </w:r>
      <w:r w:rsidR="00CD6429">
        <w:rPr>
          <w:rFonts w:cs="Times New Roman"/>
          <w:color w:val="auto"/>
          <w:lang w:val="fr-FR"/>
        </w:rPr>
        <w:t>:</w:t>
      </w:r>
      <w:r w:rsidRPr="00A831E6">
        <w:rPr>
          <w:rFonts w:cs="Times New Roman"/>
          <w:color w:val="auto"/>
          <w:lang w:val="fr-FR"/>
        </w:rPr>
        <w:t xml:space="preserve"> L’androgynie dans les </w:t>
      </w:r>
      <w:r w:rsidRPr="00A831E6">
        <w:rPr>
          <w:rFonts w:cs="Times New Roman"/>
          <w:i/>
          <w:color w:val="auto"/>
          <w:lang w:val="fr-FR"/>
        </w:rPr>
        <w:t>Métamorphoses</w:t>
      </w:r>
      <w:r w:rsidRPr="00A831E6">
        <w:rPr>
          <w:rFonts w:cs="Times New Roman"/>
          <w:color w:val="auto"/>
          <w:lang w:val="fr-FR"/>
        </w:rPr>
        <w:t xml:space="preserve"> d’Ovide. A la recherche d’une méthode de lecture, in</w:t>
      </w:r>
      <w:r w:rsidR="00CD6429">
        <w:rPr>
          <w:rFonts w:cs="Times New Roman"/>
          <w:color w:val="auto"/>
          <w:lang w:val="fr-FR"/>
        </w:rPr>
        <w:t>:</w:t>
      </w:r>
      <w:r w:rsidRPr="00A831E6">
        <w:rPr>
          <w:rFonts w:cs="Times New Roman"/>
          <w:color w:val="auto"/>
          <w:lang w:val="fr-FR"/>
        </w:rPr>
        <w:t xml:space="preserve"> Frécaut/Porte 1985, 229-243.</w:t>
      </w:r>
    </w:p>
    <w:p w:rsidR="00572723" w:rsidRPr="00A831E6" w:rsidRDefault="00572723" w:rsidP="00F622A8">
      <w:pPr>
        <w:jc w:val="both"/>
        <w:outlineLvl w:val="0"/>
        <w:rPr>
          <w:rFonts w:cs="Times New Roman"/>
          <w:color w:val="auto"/>
          <w:lang w:val="fr-FR"/>
        </w:rPr>
      </w:pPr>
      <w:r w:rsidRPr="00A831E6">
        <w:rPr>
          <w:rFonts w:cs="Times New Roman"/>
          <w:color w:val="auto"/>
          <w:lang w:val="fr-FR"/>
        </w:rPr>
        <w:t>–</w:t>
      </w:r>
      <w:r w:rsidRPr="00A831E6">
        <w:rPr>
          <w:rFonts w:cs="Times New Roman"/>
          <w:color w:val="auto"/>
          <w:lang w:val="fr-FR"/>
        </w:rPr>
        <w:tab/>
        <w:t>(1988</w:t>
      </w:r>
      <w:r w:rsidR="009117DF" w:rsidRPr="00A831E6">
        <w:rPr>
          <w:rFonts w:cs="Times New Roman"/>
          <w:color w:val="auto"/>
          <w:lang w:val="fr-FR"/>
        </w:rPr>
        <w:t>a</w:t>
      </w:r>
      <w:r w:rsidRPr="00A831E6">
        <w:rPr>
          <w:rFonts w:cs="Times New Roman"/>
          <w:color w:val="auto"/>
          <w:lang w:val="fr-FR"/>
        </w:rPr>
        <w:t>)</w:t>
      </w:r>
      <w:r w:rsidR="00CD6429">
        <w:rPr>
          <w:rFonts w:cs="Times New Roman"/>
          <w:color w:val="auto"/>
          <w:lang w:val="fr-FR"/>
        </w:rPr>
        <w:t>:</w:t>
      </w:r>
      <w:r w:rsidRPr="00A831E6">
        <w:rPr>
          <w:rFonts w:cs="Times New Roman"/>
          <w:color w:val="auto"/>
          <w:lang w:val="fr-FR"/>
        </w:rPr>
        <w:t xml:space="preserve"> Doublets mythologiques chez Ovide</w:t>
      </w:r>
      <w:r w:rsidR="00CD6429">
        <w:rPr>
          <w:rFonts w:cs="Times New Roman"/>
          <w:color w:val="auto"/>
          <w:lang w:val="fr-FR"/>
        </w:rPr>
        <w:t>:</w:t>
      </w:r>
      <w:r w:rsidRPr="00A831E6">
        <w:rPr>
          <w:rFonts w:cs="Times New Roman"/>
          <w:color w:val="auto"/>
          <w:lang w:val="fr-FR"/>
        </w:rPr>
        <w:t xml:space="preserve"> de l’</w:t>
      </w:r>
      <w:r w:rsidRPr="00A831E6">
        <w:rPr>
          <w:rFonts w:cs="Times New Roman"/>
          <w:i/>
          <w:color w:val="auto"/>
          <w:lang w:val="fr-FR"/>
        </w:rPr>
        <w:t xml:space="preserve">Art d’aimer </w:t>
      </w:r>
      <w:r w:rsidRPr="00A831E6">
        <w:rPr>
          <w:rFonts w:cs="Times New Roman"/>
          <w:color w:val="auto"/>
          <w:lang w:val="fr-FR"/>
        </w:rPr>
        <w:t xml:space="preserve">aux </w:t>
      </w:r>
      <w:r w:rsidRPr="00A831E6">
        <w:rPr>
          <w:rFonts w:cs="Times New Roman"/>
          <w:i/>
          <w:color w:val="auto"/>
          <w:lang w:val="fr-FR"/>
        </w:rPr>
        <w:t>Métamorphoses</w:t>
      </w:r>
      <w:r w:rsidRPr="00A831E6">
        <w:rPr>
          <w:rFonts w:cs="Times New Roman"/>
          <w:color w:val="auto"/>
          <w:lang w:val="fr-FR"/>
        </w:rPr>
        <w:t>, in</w:t>
      </w:r>
      <w:r w:rsidR="00CD6429">
        <w:rPr>
          <w:rFonts w:cs="Times New Roman"/>
          <w:color w:val="auto"/>
          <w:lang w:val="fr-FR"/>
        </w:rPr>
        <w:t>:</w:t>
      </w:r>
      <w:r w:rsidRPr="00A831E6">
        <w:rPr>
          <w:rFonts w:cs="Times New Roman"/>
          <w:color w:val="auto"/>
          <w:lang w:val="fr-FR"/>
        </w:rPr>
        <w:t xml:space="preserve"> Danielle Porte/Jean-Pierre Néraudau (Hgg.)</w:t>
      </w:r>
      <w:r w:rsidR="00CD6429">
        <w:rPr>
          <w:rFonts w:cs="Times New Roman"/>
          <w:color w:val="auto"/>
          <w:lang w:val="fr-FR"/>
        </w:rPr>
        <w:t>:</w:t>
      </w:r>
      <w:r w:rsidRPr="00A831E6">
        <w:rPr>
          <w:rFonts w:cs="Times New Roman"/>
          <w:color w:val="auto"/>
          <w:lang w:val="fr-FR"/>
        </w:rPr>
        <w:t xml:space="preserve"> Hommages à Henri Le Bonniec. Res sacrae, Bruxelles (Collection Latomus 201), 441-448.</w:t>
      </w:r>
    </w:p>
    <w:p w:rsidR="009117DF" w:rsidRPr="00A831E6" w:rsidRDefault="009117DF" w:rsidP="00F622A8">
      <w:pPr>
        <w:jc w:val="both"/>
        <w:outlineLvl w:val="0"/>
        <w:rPr>
          <w:rFonts w:cs="Times New Roman"/>
          <w:color w:val="auto"/>
          <w:lang w:val="fr-FR"/>
        </w:rPr>
      </w:pPr>
      <w:r w:rsidRPr="00A831E6">
        <w:rPr>
          <w:rFonts w:cs="Times New Roman"/>
          <w:color w:val="auto"/>
          <w:lang w:val="fr-FR"/>
        </w:rPr>
        <w:t>–</w:t>
      </w:r>
      <w:r w:rsidRPr="00A831E6">
        <w:rPr>
          <w:rFonts w:cs="Times New Roman"/>
          <w:color w:val="auto"/>
          <w:lang w:val="fr-FR"/>
        </w:rPr>
        <w:tab/>
        <w:t>(1988b)</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Les images de l</w:t>
      </w:r>
      <w:r w:rsidR="009C2A5A">
        <w:rPr>
          <w:rFonts w:cs="Times New Roman"/>
          <w:lang w:val="fr-FR"/>
        </w:rPr>
        <w:t>’</w:t>
      </w:r>
      <w:r w:rsidRPr="00A831E6">
        <w:rPr>
          <w:rFonts w:cs="Times New Roman"/>
          <w:lang w:val="fr-FR"/>
        </w:rPr>
        <w:t>espace et du temps chez Ovide, in</w:t>
      </w:r>
      <w:r w:rsidR="00CD6429">
        <w:rPr>
          <w:rFonts w:cs="Times New Roman"/>
          <w:lang w:val="fr-FR"/>
        </w:rPr>
        <w:t>:</w:t>
      </w:r>
      <w:r w:rsidRPr="00A831E6">
        <w:rPr>
          <w:rFonts w:cs="Times New Roman"/>
          <w:lang w:val="fr-FR"/>
        </w:rPr>
        <w:t xml:space="preserve"> L</w:t>
      </w:r>
      <w:r w:rsidR="009C2A5A">
        <w:rPr>
          <w:rFonts w:cs="Times New Roman"/>
          <w:lang w:val="fr-FR"/>
        </w:rPr>
        <w:t>’</w:t>
      </w:r>
      <w:r w:rsidRPr="00A831E6">
        <w:rPr>
          <w:rFonts w:cs="Times New Roman"/>
          <w:lang w:val="fr-FR"/>
        </w:rPr>
        <w:t>imaginaire de l’espace et du temps chez les Latins, Perpignan (Cahiers de l</w:t>
      </w:r>
      <w:r w:rsidR="009C2A5A">
        <w:rPr>
          <w:rFonts w:cs="Times New Roman"/>
          <w:lang w:val="fr-FR"/>
        </w:rPr>
        <w:t>’</w:t>
      </w:r>
      <w:r w:rsidR="001C7F61">
        <w:rPr>
          <w:rFonts w:cs="Times New Roman"/>
          <w:lang w:val="fr-FR"/>
        </w:rPr>
        <w:t>Univiversité</w:t>
      </w:r>
      <w:r w:rsidRPr="00A831E6">
        <w:rPr>
          <w:rFonts w:cs="Times New Roman"/>
          <w:lang w:val="fr-FR"/>
        </w:rPr>
        <w:t xml:space="preserve"> </w:t>
      </w:r>
      <w:r w:rsidR="001C7F61">
        <w:rPr>
          <w:rFonts w:cs="Times New Roman"/>
          <w:lang w:val="fr-FR"/>
        </w:rPr>
        <w:t>d</w:t>
      </w:r>
      <w:r w:rsidRPr="00A831E6">
        <w:rPr>
          <w:rFonts w:cs="Times New Roman"/>
          <w:lang w:val="fr-FR"/>
        </w:rPr>
        <w:t>e Perpignan 5), 91-106.</w:t>
      </w:r>
    </w:p>
    <w:p w:rsidR="00572723" w:rsidRPr="00A831E6" w:rsidRDefault="00572723" w:rsidP="00F622A8">
      <w:pPr>
        <w:jc w:val="both"/>
        <w:outlineLvl w:val="0"/>
        <w:rPr>
          <w:rFonts w:cs="Times New Roman"/>
          <w:color w:val="auto"/>
          <w:lang w:val="fr-FR"/>
        </w:rPr>
      </w:pPr>
      <w:r w:rsidRPr="00A831E6">
        <w:rPr>
          <w:rFonts w:cs="Times New Roman"/>
          <w:color w:val="auto"/>
          <w:lang w:val="fr-FR"/>
        </w:rPr>
        <w:t>–</w:t>
      </w:r>
      <w:r w:rsidRPr="00A831E6">
        <w:rPr>
          <w:rFonts w:cs="Times New Roman"/>
          <w:color w:val="auto"/>
          <w:lang w:val="fr-FR"/>
        </w:rPr>
        <w:tab/>
        <w:t>(1995)</w:t>
      </w:r>
      <w:r w:rsidR="00CD6429">
        <w:rPr>
          <w:rFonts w:cs="Times New Roman"/>
          <w:color w:val="auto"/>
          <w:lang w:val="fr-FR"/>
        </w:rPr>
        <w:t>:</w:t>
      </w:r>
      <w:r w:rsidRPr="00A831E6">
        <w:rPr>
          <w:rFonts w:cs="Times New Roman"/>
          <w:color w:val="auto"/>
          <w:lang w:val="fr-FR"/>
        </w:rPr>
        <w:t xml:space="preserve"> L’enfant Amour dans la poésie augustéenne, in</w:t>
      </w:r>
      <w:r w:rsidR="00CD6429">
        <w:rPr>
          <w:rFonts w:cs="Times New Roman"/>
          <w:color w:val="auto"/>
          <w:lang w:val="fr-FR"/>
        </w:rPr>
        <w:t>:</w:t>
      </w:r>
      <w:r w:rsidR="004E2C6A">
        <w:rPr>
          <w:rFonts w:cs="Times New Roman"/>
          <w:color w:val="auto"/>
          <w:lang w:val="fr-FR"/>
        </w:rPr>
        <w:t xml:space="preserve"> Danièle</w:t>
      </w:r>
      <w:r w:rsidRPr="00A831E6">
        <w:rPr>
          <w:rFonts w:cs="Times New Roman"/>
          <w:color w:val="auto"/>
          <w:lang w:val="fr-FR"/>
        </w:rPr>
        <w:t xml:space="preserve"> Auger (Hg.)</w:t>
      </w:r>
      <w:r w:rsidR="00CD6429">
        <w:rPr>
          <w:rFonts w:cs="Times New Roman"/>
          <w:color w:val="auto"/>
          <w:lang w:val="fr-FR"/>
        </w:rPr>
        <w:t>:</w:t>
      </w:r>
      <w:r w:rsidR="006B079D">
        <w:rPr>
          <w:rFonts w:cs="Times New Roman"/>
          <w:color w:val="auto"/>
          <w:lang w:val="fr-FR"/>
        </w:rPr>
        <w:t xml:space="preserve"> Enfants et</w:t>
      </w:r>
      <w:r w:rsidRPr="00A831E6">
        <w:rPr>
          <w:rFonts w:cs="Times New Roman"/>
          <w:color w:val="auto"/>
          <w:lang w:val="fr-FR"/>
        </w:rPr>
        <w:t xml:space="preserve"> enfances dans les mythologies. Actes du VIIe colloque du Centre de recherches mythol</w:t>
      </w:r>
      <w:r w:rsidRPr="00A831E6">
        <w:rPr>
          <w:rFonts w:cs="Times New Roman"/>
          <w:color w:val="auto"/>
          <w:lang w:val="fr-FR"/>
        </w:rPr>
        <w:t>o</w:t>
      </w:r>
      <w:r w:rsidRPr="00A831E6">
        <w:rPr>
          <w:rFonts w:cs="Times New Roman"/>
          <w:color w:val="auto"/>
          <w:lang w:val="fr-FR"/>
        </w:rPr>
        <w:t>giques de l’Université de Paris – X (Chantilly, 16-18 septembre 1992), Paris, 197-215.</w:t>
      </w:r>
    </w:p>
    <w:p w:rsidR="009117DF" w:rsidRPr="00A831E6" w:rsidRDefault="009117DF" w:rsidP="00F622A8">
      <w:pPr>
        <w:jc w:val="both"/>
        <w:outlineLvl w:val="0"/>
        <w:rPr>
          <w:rFonts w:cs="Times New Roman"/>
          <w:color w:val="auto"/>
          <w:lang w:val="fr-FR"/>
        </w:rPr>
      </w:pPr>
      <w:r w:rsidRPr="00A831E6">
        <w:rPr>
          <w:rFonts w:cs="Times New Roman"/>
          <w:color w:val="auto"/>
          <w:lang w:val="fr-FR"/>
        </w:rPr>
        <w:t>–</w:t>
      </w:r>
      <w:r w:rsidRPr="00A831E6">
        <w:rPr>
          <w:rFonts w:cs="Times New Roman"/>
          <w:color w:val="auto"/>
          <w:lang w:val="fr-FR"/>
        </w:rPr>
        <w:tab/>
        <w:t>(2009)</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La maîtrise difficile de l’hybride ovidien dans les arts plastiques</w:t>
      </w:r>
      <w:r w:rsidR="00CD6429">
        <w:rPr>
          <w:rFonts w:cs="Times New Roman"/>
          <w:lang w:val="fr-FR"/>
        </w:rPr>
        <w:t>:</w:t>
      </w:r>
      <w:r w:rsidRPr="00A831E6">
        <w:rPr>
          <w:rFonts w:cs="Times New Roman"/>
          <w:lang w:val="fr-FR"/>
        </w:rPr>
        <w:t xml:space="preserve"> l’exemple de Narcisse, in</w:t>
      </w:r>
      <w:r w:rsidR="00CD6429">
        <w:rPr>
          <w:rFonts w:cs="Times New Roman"/>
          <w:lang w:val="fr-FR"/>
        </w:rPr>
        <w:t>:</w:t>
      </w:r>
      <w:r w:rsidRPr="00A831E6">
        <w:rPr>
          <w:rFonts w:cs="Times New Roman"/>
          <w:lang w:val="fr-FR"/>
        </w:rPr>
        <w:t xml:space="preserve"> Casanova-Robin 2009b, 73-81.</w:t>
      </w:r>
    </w:p>
    <w:p w:rsidR="0039770C" w:rsidRPr="00A831E6" w:rsidRDefault="0039770C" w:rsidP="00F622A8">
      <w:pPr>
        <w:jc w:val="both"/>
        <w:outlineLvl w:val="0"/>
        <w:rPr>
          <w:rFonts w:cs="Times New Roman"/>
          <w:color w:val="auto"/>
          <w:lang w:val="it-IT"/>
        </w:rPr>
      </w:pPr>
      <w:r w:rsidRPr="00A831E6">
        <w:rPr>
          <w:rFonts w:cs="Times New Roman"/>
          <w:color w:val="auto"/>
          <w:lang w:val="it-IT"/>
        </w:rPr>
        <w:t>Vidal</w:t>
      </w:r>
      <w:r w:rsidR="00F909E2" w:rsidRPr="00A831E6">
        <w:rPr>
          <w:rFonts w:cs="Times New Roman"/>
          <w:color w:val="auto"/>
          <w:lang w:val="it-IT"/>
        </w:rPr>
        <w:t xml:space="preserve"> Pérez</w:t>
      </w:r>
      <w:r w:rsidRPr="00A831E6">
        <w:rPr>
          <w:rFonts w:cs="Times New Roman"/>
          <w:color w:val="auto"/>
          <w:lang w:val="it-IT"/>
        </w:rPr>
        <w:t>, José Luis (2007): “Orpheus in musica”: un mito para la ópera, Madrid.</w:t>
      </w:r>
    </w:p>
    <w:p w:rsidR="00F909E2" w:rsidRPr="00A831E6" w:rsidRDefault="00F909E2" w:rsidP="00F622A8">
      <w:pPr>
        <w:jc w:val="both"/>
        <w:outlineLvl w:val="0"/>
        <w:rPr>
          <w:rFonts w:cs="Times New Roman"/>
          <w:color w:val="auto"/>
          <w:lang w:val="it-IT"/>
        </w:rPr>
      </w:pPr>
      <w:r w:rsidRPr="00A831E6">
        <w:rPr>
          <w:rFonts w:cs="Times New Roman"/>
          <w:color w:val="auto"/>
          <w:lang w:val="it-IT"/>
        </w:rPr>
        <w:t>–</w:t>
      </w:r>
      <w:r w:rsidRPr="00A831E6">
        <w:rPr>
          <w:rFonts w:cs="Times New Roman"/>
          <w:color w:val="auto"/>
          <w:lang w:val="it-IT"/>
        </w:rPr>
        <w:tab/>
        <w:t xml:space="preserve">(2012): </w:t>
      </w:r>
      <w:r w:rsidRPr="00A831E6">
        <w:rPr>
          <w:rFonts w:cs="Times New Roman"/>
          <w:lang w:val="it-IT"/>
        </w:rPr>
        <w:t xml:space="preserve">Las </w:t>
      </w:r>
      <w:r w:rsidRPr="00A831E6">
        <w:rPr>
          <w:rFonts w:cs="Times New Roman"/>
          <w:i/>
          <w:lang w:val="it-IT"/>
        </w:rPr>
        <w:t>Metamorfosis</w:t>
      </w:r>
      <w:r w:rsidRPr="00A831E6">
        <w:rPr>
          <w:rFonts w:cs="Times New Roman"/>
          <w:lang w:val="it-IT"/>
        </w:rPr>
        <w:t xml:space="preserve"> de Ovidio: la manera irónica de la épica augustea, in:</w:t>
      </w:r>
      <w:r w:rsidRPr="00A831E6">
        <w:rPr>
          <w:rFonts w:cs="Times New Roman"/>
          <w:color w:val="auto"/>
          <w:lang w:val="nl-NL"/>
        </w:rPr>
        <w:t xml:space="preserve"> María Consuelo Álvarez</w:t>
      </w:r>
      <w:r w:rsidR="00455656" w:rsidRPr="00A831E6">
        <w:rPr>
          <w:rFonts w:cs="Times New Roman"/>
          <w:color w:val="auto"/>
          <w:lang w:val="nl-NL"/>
        </w:rPr>
        <w:t xml:space="preserve"> Morán</w:t>
      </w:r>
      <w:r w:rsidRPr="00A831E6">
        <w:rPr>
          <w:rFonts w:cs="Times New Roman"/>
          <w:color w:val="auto"/>
          <w:lang w:val="nl-NL"/>
        </w:rPr>
        <w:t xml:space="preserve">/Rosa María Iglesias </w:t>
      </w:r>
      <w:r w:rsidR="00455656" w:rsidRPr="00A831E6">
        <w:rPr>
          <w:rFonts w:cs="Times New Roman"/>
          <w:color w:val="auto"/>
          <w:lang w:val="nl-NL"/>
        </w:rPr>
        <w:t xml:space="preserve">Montiel </w:t>
      </w:r>
      <w:r w:rsidRPr="00A831E6">
        <w:rPr>
          <w:rFonts w:cs="Times New Roman"/>
          <w:color w:val="auto"/>
          <w:lang w:val="nl-NL"/>
        </w:rPr>
        <w:t>(Hgg.): Y el mito se hizo poesía, Madrid, 127-139.</w:t>
      </w:r>
    </w:p>
    <w:p w:rsidR="00B10DCD" w:rsidRPr="00A831E6" w:rsidRDefault="00B10DCD" w:rsidP="00F622A8">
      <w:pPr>
        <w:shd w:val="clear" w:color="auto" w:fill="FFFFFF"/>
        <w:jc w:val="both"/>
        <w:rPr>
          <w:rFonts w:cs="Times New Roman"/>
          <w:lang w:val="fr-FR"/>
        </w:rPr>
      </w:pPr>
      <w:r w:rsidRPr="00A831E6">
        <w:rPr>
          <w:rFonts w:cs="Times New Roman"/>
          <w:lang w:val="fr-FR"/>
        </w:rPr>
        <w:t>Videau, Anne (1998)</w:t>
      </w:r>
      <w:r w:rsidR="00CD6429">
        <w:rPr>
          <w:rFonts w:cs="Times New Roman"/>
          <w:lang w:val="fr-FR"/>
        </w:rPr>
        <w:t>:</w:t>
      </w:r>
      <w:r w:rsidRPr="00A831E6">
        <w:rPr>
          <w:rFonts w:cs="Times New Roman"/>
          <w:lang w:val="fr-FR"/>
        </w:rPr>
        <w:t xml:space="preserve"> L’écriture de la généalogie cadméenne aux livres II, III, et IV des </w:t>
      </w:r>
      <w:r w:rsidRPr="00A831E6">
        <w:rPr>
          <w:rFonts w:cs="Times New Roman"/>
          <w:i/>
          <w:lang w:val="fr-FR"/>
        </w:rPr>
        <w:t>M</w:t>
      </w:r>
      <w:r w:rsidRPr="00A831E6">
        <w:rPr>
          <w:rFonts w:cs="Times New Roman"/>
          <w:i/>
          <w:lang w:val="fr-FR"/>
        </w:rPr>
        <w:t>é</w:t>
      </w:r>
      <w:r w:rsidRPr="00A831E6">
        <w:rPr>
          <w:rFonts w:cs="Times New Roman"/>
          <w:i/>
          <w:lang w:val="fr-FR"/>
        </w:rPr>
        <w:t>tamorphoses</w:t>
      </w:r>
      <w:r w:rsidRPr="00A831E6">
        <w:rPr>
          <w:rFonts w:cs="Times New Roman"/>
          <w:lang w:val="fr-FR"/>
        </w:rPr>
        <w:t xml:space="preserve"> d’Ovide, in</w:t>
      </w:r>
      <w:r w:rsidR="00CD6429">
        <w:rPr>
          <w:rFonts w:cs="Times New Roman"/>
          <w:lang w:val="fr-FR"/>
        </w:rPr>
        <w:t>:</w:t>
      </w:r>
      <w:r w:rsidRPr="00A831E6">
        <w:rPr>
          <w:rFonts w:cs="Times New Roman"/>
          <w:lang w:val="fr-FR"/>
        </w:rPr>
        <w:t xml:space="preserve"> Danièle Auger/Suzanne Saïd (Hgg.)</w:t>
      </w:r>
      <w:r w:rsidR="00CD6429">
        <w:rPr>
          <w:rFonts w:cs="Times New Roman"/>
          <w:lang w:val="fr-FR"/>
        </w:rPr>
        <w:t>:</w:t>
      </w:r>
      <w:r w:rsidRPr="00A831E6">
        <w:rPr>
          <w:rFonts w:cs="Times New Roman"/>
          <w:lang w:val="fr-FR"/>
        </w:rPr>
        <w:t xml:space="preserve"> Généalogies mythiques</w:t>
      </w:r>
      <w:r w:rsidR="00CD6429">
        <w:rPr>
          <w:rFonts w:cs="Times New Roman"/>
          <w:lang w:val="fr-FR"/>
        </w:rPr>
        <w:t>:</w:t>
      </w:r>
      <w:r w:rsidRPr="00A831E6">
        <w:rPr>
          <w:rFonts w:cs="Times New Roman"/>
          <w:lang w:val="fr-FR"/>
        </w:rPr>
        <w:t xml:space="preserve"> actes du VIIIe colloque du Centre de recherches mythologiques de l</w:t>
      </w:r>
      <w:r w:rsidR="009C2A5A">
        <w:rPr>
          <w:rFonts w:cs="Times New Roman"/>
          <w:lang w:val="fr-FR"/>
        </w:rPr>
        <w:t>’</w:t>
      </w:r>
      <w:r w:rsidRPr="00A831E6">
        <w:rPr>
          <w:rFonts w:cs="Times New Roman"/>
          <w:lang w:val="fr-FR"/>
        </w:rPr>
        <w:t>Université de Paris-X</w:t>
      </w:r>
      <w:r w:rsidR="00CD6429">
        <w:rPr>
          <w:rFonts w:cs="Times New Roman"/>
          <w:lang w:val="fr-FR"/>
        </w:rPr>
        <w:t>:</w:t>
      </w:r>
      <w:r w:rsidRPr="00A831E6">
        <w:rPr>
          <w:rFonts w:cs="Times New Roman"/>
          <w:lang w:val="fr-FR"/>
        </w:rPr>
        <w:t xml:space="preserve"> (Chantilly, 14-16 septembre 1995), Paris, 263-280.</w:t>
      </w:r>
    </w:p>
    <w:p w:rsidR="00B10DCD" w:rsidRPr="00A831E6" w:rsidRDefault="00B10DCD" w:rsidP="00F622A8">
      <w:pPr>
        <w:shd w:val="clear" w:color="auto" w:fill="FFFFFF"/>
        <w:jc w:val="both"/>
        <w:rPr>
          <w:rFonts w:cs="Times New Roman"/>
          <w:lang w:val="fr-FR"/>
        </w:rPr>
      </w:pPr>
      <w:r w:rsidRPr="00A831E6">
        <w:rPr>
          <w:rFonts w:cs="Times New Roman"/>
          <w:lang w:val="fr-FR"/>
        </w:rPr>
        <w:t>–</w:t>
      </w:r>
      <w:r w:rsidRPr="00A831E6">
        <w:rPr>
          <w:rFonts w:cs="Times New Roman"/>
          <w:lang w:val="fr-FR"/>
        </w:rPr>
        <w:tab/>
        <w:t>(1999)</w:t>
      </w:r>
      <w:r w:rsidR="00CD6429">
        <w:rPr>
          <w:rFonts w:cs="Times New Roman"/>
          <w:lang w:val="fr-FR"/>
        </w:rPr>
        <w:t>:</w:t>
      </w:r>
      <w:r w:rsidRPr="00A831E6">
        <w:rPr>
          <w:rFonts w:cs="Times New Roman"/>
          <w:lang w:val="fr-FR"/>
        </w:rPr>
        <w:t xml:space="preserve"> Le maître, </w:t>
      </w:r>
      <w:r w:rsidR="00B76169" w:rsidRPr="00A831E6">
        <w:rPr>
          <w:rFonts w:cs="Times New Roman"/>
          <w:lang w:val="fr-FR"/>
        </w:rPr>
        <w:t>la femme et l’</w:t>
      </w:r>
      <w:r w:rsidRPr="00A831E6">
        <w:rPr>
          <w:rFonts w:cs="Times New Roman"/>
          <w:lang w:val="fr-FR"/>
        </w:rPr>
        <w:t>éthique du savoir, Helmantica 50.151-153, 769-780.</w:t>
      </w:r>
    </w:p>
    <w:p w:rsidR="00B10DCD" w:rsidRPr="00A831E6" w:rsidRDefault="00B10DCD" w:rsidP="00F622A8">
      <w:pPr>
        <w:shd w:val="clear" w:color="auto" w:fill="FFFFFF"/>
        <w:jc w:val="both"/>
        <w:rPr>
          <w:rFonts w:cs="Times New Roman"/>
          <w:lang w:val="fr-FR"/>
        </w:rPr>
      </w:pPr>
      <w:r w:rsidRPr="00A831E6">
        <w:rPr>
          <w:rFonts w:cs="Times New Roman"/>
          <w:color w:val="auto"/>
          <w:lang w:val="fr-FR"/>
        </w:rPr>
        <w:t>–</w:t>
      </w:r>
      <w:r w:rsidRPr="00A831E6">
        <w:rPr>
          <w:rFonts w:cs="Times New Roman"/>
          <w:color w:val="auto"/>
          <w:lang w:val="fr-FR"/>
        </w:rPr>
        <w:tab/>
      </w:r>
      <w:r w:rsidRPr="00A831E6">
        <w:rPr>
          <w:rFonts w:cs="Times New Roman"/>
          <w:lang w:val="fr-FR"/>
        </w:rPr>
        <w:t>(2000)</w:t>
      </w:r>
      <w:r w:rsidR="00CD6429">
        <w:rPr>
          <w:rFonts w:cs="Times New Roman"/>
          <w:lang w:val="fr-FR"/>
        </w:rPr>
        <w:t>:</w:t>
      </w:r>
      <w:r w:rsidR="00B76169" w:rsidRPr="00A831E6">
        <w:rPr>
          <w:rFonts w:cs="Times New Roman"/>
          <w:lang w:val="fr-FR"/>
        </w:rPr>
        <w:t xml:space="preserve"> Deux descriptions epiques a l’</w:t>
      </w:r>
      <w:r w:rsidRPr="00A831E6">
        <w:rPr>
          <w:rFonts w:cs="Times New Roman"/>
          <w:lang w:val="fr-FR"/>
        </w:rPr>
        <w:t>epoque augusteenne</w:t>
      </w:r>
      <w:r w:rsidR="00CD6429">
        <w:rPr>
          <w:rFonts w:cs="Times New Roman"/>
          <w:lang w:val="fr-FR"/>
        </w:rPr>
        <w:t>:</w:t>
      </w:r>
      <w:r w:rsidRPr="00A831E6">
        <w:rPr>
          <w:rFonts w:cs="Times New Roman"/>
          <w:lang w:val="fr-FR"/>
        </w:rPr>
        <w:t xml:space="preserve"> le combat avec le serpent (Vi</w:t>
      </w:r>
      <w:r w:rsidRPr="00A831E6">
        <w:rPr>
          <w:rFonts w:cs="Times New Roman"/>
          <w:lang w:val="fr-FR"/>
        </w:rPr>
        <w:t>r</w:t>
      </w:r>
      <w:r w:rsidRPr="00A831E6">
        <w:rPr>
          <w:rFonts w:cs="Times New Roman"/>
          <w:lang w:val="fr-FR"/>
        </w:rPr>
        <w:t>gile, Eneide II, 199-225</w:t>
      </w:r>
      <w:r w:rsidR="00CD6429">
        <w:rPr>
          <w:rFonts w:cs="Times New Roman"/>
          <w:lang w:val="fr-FR"/>
        </w:rPr>
        <w:t>;</w:t>
      </w:r>
      <w:r w:rsidRPr="00A831E6">
        <w:rPr>
          <w:rFonts w:cs="Times New Roman"/>
          <w:lang w:val="fr-FR"/>
        </w:rPr>
        <w:t xml:space="preserve"> Ovide, Metamorphoses III, 28-98), VL 157, 19-29.</w:t>
      </w:r>
    </w:p>
    <w:p w:rsidR="00B76169" w:rsidRPr="00A831E6" w:rsidRDefault="00B76169" w:rsidP="00F622A8">
      <w:pPr>
        <w:shd w:val="clear" w:color="auto" w:fill="FFFFFF"/>
        <w:jc w:val="both"/>
        <w:rPr>
          <w:rFonts w:cs="Times New Roman"/>
          <w:lang w:val="fr-FR"/>
        </w:rPr>
      </w:pPr>
      <w:r w:rsidRPr="00A831E6">
        <w:rPr>
          <w:rFonts w:cs="Times New Roman"/>
          <w:color w:val="auto"/>
          <w:lang w:val="fr-FR"/>
        </w:rPr>
        <w:t>–</w:t>
      </w:r>
      <w:r w:rsidRPr="00A831E6">
        <w:rPr>
          <w:rFonts w:cs="Times New Roman"/>
          <w:color w:val="auto"/>
          <w:lang w:val="fr-FR"/>
        </w:rPr>
        <w:tab/>
        <w:t>(2006)</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 xml:space="preserve">Écho et Narcisse, voix et figures d’impossible </w:t>
      </w:r>
      <w:r w:rsidRPr="00A831E6">
        <w:rPr>
          <w:rFonts w:cs="Times New Roman"/>
          <w:i/>
          <w:lang w:val="fr-FR"/>
        </w:rPr>
        <w:t>Éros</w:t>
      </w:r>
      <w:r w:rsidRPr="00A831E6">
        <w:rPr>
          <w:rFonts w:cs="Times New Roman"/>
          <w:lang w:val="fr-FR"/>
        </w:rPr>
        <w:t>, in</w:t>
      </w:r>
      <w:r w:rsidR="00CD6429">
        <w:rPr>
          <w:rFonts w:cs="Times New Roman"/>
          <w:lang w:val="fr-FR"/>
        </w:rPr>
        <w:t>:</w:t>
      </w:r>
      <w:r w:rsidRPr="00A831E6">
        <w:rPr>
          <w:rFonts w:cs="Times New Roman"/>
          <w:lang w:val="fr-FR"/>
        </w:rPr>
        <w:t xml:space="preserve"> Pascale Brillet-Dubois</w:t>
      </w:r>
      <w:r w:rsidR="00FA11AA">
        <w:rPr>
          <w:rFonts w:cs="Times New Roman"/>
          <w:lang w:val="fr-FR"/>
        </w:rPr>
        <w:t>/</w:t>
      </w:r>
      <w:r w:rsidRPr="00A831E6">
        <w:rPr>
          <w:rFonts w:cs="Times New Roman"/>
          <w:lang w:val="fr-FR"/>
        </w:rPr>
        <w:t>Édith Parmentier (Hgg.)</w:t>
      </w:r>
      <w:r w:rsidR="00CD6429">
        <w:rPr>
          <w:rFonts w:cs="Times New Roman"/>
          <w:lang w:val="fr-FR"/>
        </w:rPr>
        <w:t>:</w:t>
      </w:r>
      <w:r w:rsidRPr="00A831E6">
        <w:rPr>
          <w:rFonts w:cs="Times New Roman"/>
          <w:lang w:val="fr-FR"/>
        </w:rPr>
        <w:t xml:space="preserve"> </w:t>
      </w:r>
      <w:r w:rsidRPr="00A831E6">
        <w:rPr>
          <w:rFonts w:cs="Times New Roman"/>
        </w:rPr>
        <w:t>Φιλολογία</w:t>
      </w:r>
      <w:r w:rsidR="00CD6429">
        <w:rPr>
          <w:rFonts w:cs="Times New Roman"/>
          <w:lang w:val="fr-FR"/>
        </w:rPr>
        <w:t>:</w:t>
      </w:r>
      <w:r w:rsidRPr="00A831E6">
        <w:rPr>
          <w:rFonts w:cs="Times New Roman"/>
          <w:lang w:val="fr-FR"/>
        </w:rPr>
        <w:t xml:space="preserve"> mélanges offerts à Michel Casevitz, Lyon (Collection de la Maison de l’Orient et de la Méditerranée 35. Série littéraire et philos</w:t>
      </w:r>
      <w:r w:rsidRPr="00A831E6">
        <w:rPr>
          <w:rFonts w:cs="Times New Roman"/>
          <w:lang w:val="fr-FR"/>
        </w:rPr>
        <w:t>o</w:t>
      </w:r>
      <w:r w:rsidRPr="00A831E6">
        <w:rPr>
          <w:rFonts w:cs="Times New Roman"/>
          <w:lang w:val="fr-FR"/>
        </w:rPr>
        <w:t>phique), 223-235.</w:t>
      </w:r>
    </w:p>
    <w:p w:rsidR="00B509B6" w:rsidRPr="00A831E6" w:rsidRDefault="00B509B6" w:rsidP="00F622A8">
      <w:pPr>
        <w:shd w:val="clear" w:color="auto" w:fill="FFFFFF"/>
        <w:jc w:val="both"/>
        <w:rPr>
          <w:rFonts w:cs="Times New Roman"/>
          <w:color w:val="auto"/>
          <w:lang w:val="fr-FR"/>
        </w:rPr>
      </w:pPr>
      <w:r w:rsidRPr="00A831E6">
        <w:rPr>
          <w:rFonts w:cs="Times New Roman"/>
          <w:color w:val="auto"/>
          <w:lang w:val="fr-FR"/>
        </w:rPr>
        <w:t>–</w:t>
      </w:r>
      <w:r w:rsidRPr="00A831E6">
        <w:rPr>
          <w:rFonts w:cs="Times New Roman"/>
          <w:color w:val="auto"/>
          <w:lang w:val="fr-FR"/>
        </w:rPr>
        <w:tab/>
        <w:t>(2009)</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Rhétorique et poétique de la duali</w:t>
      </w:r>
      <w:r w:rsidR="00144BD4" w:rsidRPr="00A831E6">
        <w:rPr>
          <w:rFonts w:cs="Times New Roman"/>
          <w:lang w:val="fr-FR"/>
        </w:rPr>
        <w:t>té dans les poèmes ovidiens, in</w:t>
      </w:r>
      <w:r w:rsidR="00CD6429">
        <w:rPr>
          <w:rFonts w:cs="Times New Roman"/>
          <w:lang w:val="fr-FR"/>
        </w:rPr>
        <w:t>:</w:t>
      </w:r>
      <w:r w:rsidRPr="00A831E6">
        <w:rPr>
          <w:rFonts w:cs="Times New Roman"/>
          <w:lang w:val="fr-FR"/>
        </w:rPr>
        <w:t xml:space="preserve"> Casanova-Robin 2009b, 197-209.</w:t>
      </w:r>
    </w:p>
    <w:p w:rsidR="00B76169" w:rsidRPr="00A831E6" w:rsidRDefault="00B76169" w:rsidP="00F622A8">
      <w:pPr>
        <w:shd w:val="clear" w:color="auto" w:fill="FFFFFF"/>
        <w:jc w:val="both"/>
        <w:rPr>
          <w:rFonts w:cs="Times New Roman"/>
          <w:lang w:val="fr-FR"/>
        </w:rPr>
      </w:pPr>
      <w:r w:rsidRPr="00A831E6">
        <w:rPr>
          <w:rFonts w:cs="Times New Roman"/>
          <w:color w:val="auto"/>
          <w:lang w:val="fr-FR"/>
        </w:rPr>
        <w:t>–</w:t>
      </w:r>
      <w:r w:rsidRPr="00A831E6">
        <w:rPr>
          <w:rFonts w:cs="Times New Roman"/>
          <w:color w:val="auto"/>
          <w:lang w:val="fr-FR"/>
        </w:rPr>
        <w:tab/>
        <w:t>(2010)</w:t>
      </w:r>
      <w:r w:rsidR="00CD6429">
        <w:rPr>
          <w:rFonts w:cs="Times New Roman"/>
          <w:color w:val="auto"/>
          <w:lang w:val="fr-FR"/>
        </w:rPr>
        <w:t>:</w:t>
      </w:r>
      <w:r w:rsidRPr="00A831E6">
        <w:rPr>
          <w:rFonts w:cs="Times New Roman"/>
          <w:color w:val="auto"/>
          <w:lang w:val="fr-FR"/>
        </w:rPr>
        <w:t xml:space="preserve"> </w:t>
      </w:r>
      <w:r w:rsidRPr="00A831E6">
        <w:rPr>
          <w:rFonts w:cs="Times New Roman"/>
          <w:lang w:val="fr-FR"/>
        </w:rPr>
        <w:t>La poétique d</w:t>
      </w:r>
      <w:r w:rsidR="009C2A5A">
        <w:rPr>
          <w:rFonts w:cs="Times New Roman"/>
          <w:lang w:val="fr-FR"/>
        </w:rPr>
        <w:t>’</w:t>
      </w:r>
      <w:r w:rsidRPr="00A831E6">
        <w:rPr>
          <w:rFonts w:cs="Times New Roman"/>
          <w:lang w:val="fr-FR"/>
        </w:rPr>
        <w:t xml:space="preserve">Ovide, de l’élégie à l’épopée des </w:t>
      </w:r>
      <w:r w:rsidRPr="00A831E6">
        <w:rPr>
          <w:rFonts w:cs="Times New Roman"/>
          <w:i/>
          <w:lang w:val="fr-FR"/>
        </w:rPr>
        <w:t>Métamorphoses</w:t>
      </w:r>
      <w:r w:rsidR="00CD6429">
        <w:rPr>
          <w:rFonts w:cs="Times New Roman"/>
          <w:i/>
          <w:lang w:val="fr-FR"/>
        </w:rPr>
        <w:t>:</w:t>
      </w:r>
      <w:r w:rsidRPr="00A831E6">
        <w:rPr>
          <w:rFonts w:cs="Times New Roman"/>
          <w:lang w:val="fr-FR"/>
        </w:rPr>
        <w:t xml:space="preserve"> essai sur un style dans l’histoire, Paris. (Rome et ses re</w:t>
      </w:r>
      <w:r w:rsidR="00B509B6" w:rsidRPr="00A831E6">
        <w:rPr>
          <w:rFonts w:cs="Times New Roman"/>
          <w:lang w:val="fr-FR"/>
        </w:rPr>
        <w:t>naissances)</w:t>
      </w:r>
      <w:r w:rsidRPr="00A831E6">
        <w:rPr>
          <w:rFonts w:cs="Times New Roman"/>
          <w:lang w:val="fr-FR"/>
        </w:rPr>
        <w:t xml:space="preserve"> </w:t>
      </w:r>
      <w:r w:rsidR="00912109" w:rsidRPr="00A831E6">
        <w:rPr>
          <w:rFonts w:cs="Times New Roman"/>
          <w:lang w:val="fr-FR"/>
        </w:rPr>
        <w:t>[</w:t>
      </w:r>
      <w:r w:rsidR="00B509B6" w:rsidRPr="00A831E6">
        <w:rPr>
          <w:rFonts w:cs="Times New Roman"/>
          <w:lang w:val="fr-FR"/>
        </w:rPr>
        <w:t>F. Delarue, REL 90, 2012, 389-391</w:t>
      </w:r>
      <w:r w:rsidR="00CD6429">
        <w:rPr>
          <w:rFonts w:cs="Times New Roman"/>
          <w:lang w:val="fr-FR"/>
        </w:rPr>
        <w:t>;</w:t>
      </w:r>
      <w:r w:rsidRPr="00A831E6">
        <w:rPr>
          <w:rFonts w:cs="Times New Roman"/>
          <w:lang w:val="fr-FR"/>
        </w:rPr>
        <w:t xml:space="preserve"> </w:t>
      </w:r>
      <w:r w:rsidR="00B509B6" w:rsidRPr="00A831E6">
        <w:rPr>
          <w:rFonts w:cs="Times New Roman"/>
          <w:lang w:val="fr-FR"/>
        </w:rPr>
        <w:t>P. Chaudhuri, AJPh 133, 2012, 528-531</w:t>
      </w:r>
      <w:r w:rsidR="00CD6429">
        <w:rPr>
          <w:rFonts w:cs="Times New Roman"/>
          <w:lang w:val="fr-FR"/>
        </w:rPr>
        <w:t>;</w:t>
      </w:r>
      <w:r w:rsidR="00B509B6" w:rsidRPr="00A831E6">
        <w:rPr>
          <w:rFonts w:cs="Times New Roman"/>
          <w:lang w:val="fr-FR"/>
        </w:rPr>
        <w:t xml:space="preserve"> É. Coutelle, Latomus 72, 2013, 582-585]</w:t>
      </w:r>
      <w:r w:rsidRPr="00A831E6">
        <w:rPr>
          <w:rFonts w:cs="Times New Roman"/>
          <w:lang w:val="fr-FR"/>
        </w:rPr>
        <w:t>.</w:t>
      </w:r>
    </w:p>
    <w:p w:rsidR="00B509B6" w:rsidRPr="00A831E6" w:rsidRDefault="00B509B6" w:rsidP="00F622A8">
      <w:pPr>
        <w:shd w:val="clear" w:color="auto" w:fill="FFFFFF"/>
        <w:jc w:val="both"/>
        <w:rPr>
          <w:rFonts w:cs="Times New Roman"/>
          <w:color w:val="auto"/>
        </w:rPr>
      </w:pPr>
      <w:r w:rsidRPr="00A831E6">
        <w:rPr>
          <w:rFonts w:cs="Times New Roman"/>
        </w:rPr>
        <w:t>Vielberg, Meinolf (</w:t>
      </w:r>
      <w:r w:rsidR="002347DF" w:rsidRPr="00A831E6">
        <w:rPr>
          <w:rFonts w:cs="Times New Roman"/>
        </w:rPr>
        <w:t>2008</w:t>
      </w:r>
      <w:r w:rsidRPr="00A831E6">
        <w:rPr>
          <w:rFonts w:cs="Times New Roman"/>
        </w:rPr>
        <w:t xml:space="preserve">): </w:t>
      </w:r>
      <w:r w:rsidRPr="00A831E6">
        <w:rPr>
          <w:rFonts w:cs="Times New Roman"/>
          <w:i/>
        </w:rPr>
        <w:t>Omnia mutantur, nihil interit</w:t>
      </w:r>
      <w:r w:rsidRPr="007B56DD">
        <w:rPr>
          <w:rFonts w:cs="Times New Roman"/>
        </w:rPr>
        <w:t>?</w:t>
      </w:r>
      <w:r w:rsidRPr="00A831E6">
        <w:rPr>
          <w:rFonts w:cs="Times New Roman"/>
        </w:rPr>
        <w:t xml:space="preserve"> Vergils Katabasis und die Jenseit</w:t>
      </w:r>
      <w:r w:rsidRPr="00A831E6">
        <w:rPr>
          <w:rFonts w:cs="Times New Roman"/>
        </w:rPr>
        <w:t>s</w:t>
      </w:r>
      <w:r w:rsidRPr="00A831E6">
        <w:rPr>
          <w:rFonts w:cs="Times New Roman"/>
        </w:rPr>
        <w:t xml:space="preserve">vorstellungen in Ovids </w:t>
      </w:r>
      <w:r w:rsidRPr="00A831E6">
        <w:rPr>
          <w:rFonts w:cs="Times New Roman"/>
          <w:i/>
        </w:rPr>
        <w:t>Metamorphosen</w:t>
      </w:r>
      <w:r w:rsidRPr="00A831E6">
        <w:rPr>
          <w:rFonts w:cs="Times New Roman"/>
        </w:rPr>
        <w:t xml:space="preserve">, in: </w:t>
      </w:r>
      <w:r w:rsidR="002347DF" w:rsidRPr="00A831E6">
        <w:rPr>
          <w:rFonts w:cs="Times New Roman"/>
          <w:color w:val="auto"/>
        </w:rPr>
        <w:t>Stefan Freund/Meinolf Vielberg (Hg</w:t>
      </w:r>
      <w:r w:rsidR="004E2C6A">
        <w:rPr>
          <w:rFonts w:cs="Times New Roman"/>
          <w:color w:val="auto"/>
        </w:rPr>
        <w:t>g</w:t>
      </w:r>
      <w:r w:rsidR="002347DF" w:rsidRPr="00A831E6">
        <w:rPr>
          <w:rFonts w:cs="Times New Roman"/>
          <w:color w:val="auto"/>
        </w:rPr>
        <w:t>.): Vergil und das antike Epos. Festschrift Hans Jürgen Tschiedel, Stuttgart (Altertumswissenschaf</w:t>
      </w:r>
      <w:r w:rsidR="002347DF" w:rsidRPr="00A831E6">
        <w:rPr>
          <w:rFonts w:cs="Times New Roman"/>
          <w:color w:val="auto"/>
        </w:rPr>
        <w:t>t</w:t>
      </w:r>
      <w:r w:rsidR="002347DF" w:rsidRPr="00A831E6">
        <w:rPr>
          <w:rFonts w:cs="Times New Roman"/>
          <w:color w:val="auto"/>
        </w:rPr>
        <w:t>liches Kolloquium 20),</w:t>
      </w:r>
      <w:r w:rsidRPr="00A831E6">
        <w:rPr>
          <w:rFonts w:cs="Times New Roman"/>
        </w:rPr>
        <w:t xml:space="preserve"> 321-337.</w:t>
      </w:r>
    </w:p>
    <w:p w:rsidR="00144BD4" w:rsidRPr="00A831E6" w:rsidRDefault="00144BD4" w:rsidP="00F622A8">
      <w:pPr>
        <w:shd w:val="clear" w:color="auto" w:fill="FFFFFF"/>
        <w:jc w:val="both"/>
        <w:rPr>
          <w:rFonts w:cs="Times New Roman"/>
          <w:color w:val="auto"/>
        </w:rPr>
      </w:pPr>
      <w:r w:rsidRPr="00A831E6">
        <w:rPr>
          <w:rFonts w:cs="Times New Roman"/>
          <w:color w:val="auto"/>
        </w:rPr>
        <w:t>Vignes, Jean (2003): Ovide métamorphosé dans les Poèmes de Jean-Antoine de Baïf, in</w:t>
      </w:r>
      <w:r w:rsidR="00CD6429">
        <w:rPr>
          <w:rFonts w:cs="Times New Roman"/>
          <w:color w:val="auto"/>
        </w:rPr>
        <w:t>:</w:t>
      </w:r>
      <w:r w:rsidRPr="00A831E6">
        <w:rPr>
          <w:rFonts w:cs="Times New Roman"/>
          <w:color w:val="auto"/>
        </w:rPr>
        <w:t xml:space="preserve"> Bury 2003, 265-277.</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US"/>
        </w:rPr>
        <w:t xml:space="preserve">Vincent, Michael (1994): Between Ovid and Barthes. </w:t>
      </w:r>
      <w:r w:rsidRPr="00A831E6">
        <w:rPr>
          <w:rFonts w:cs="Times New Roman"/>
          <w:color w:val="auto"/>
          <w:lang w:val="en-GB"/>
        </w:rPr>
        <w:t>Ekphrasis, Orality, Textuality in Ovid’s “Arachne”, Arethusa 27, 361-384.</w:t>
      </w:r>
    </w:p>
    <w:p w:rsidR="002347DF" w:rsidRPr="00A831E6" w:rsidRDefault="002347DF" w:rsidP="00F622A8">
      <w:pPr>
        <w:shd w:val="clear" w:color="auto" w:fill="FFFFFF"/>
        <w:jc w:val="both"/>
        <w:rPr>
          <w:rFonts w:cs="Times New Roman"/>
          <w:color w:val="auto"/>
        </w:rPr>
      </w:pPr>
      <w:r w:rsidRPr="00A831E6">
        <w:rPr>
          <w:rFonts w:cs="Times New Roman"/>
        </w:rPr>
        <w:lastRenderedPageBreak/>
        <w:t>Visser, Tamara (1997): Griechische Vasenbilder und Metamorphosen Ovids, AU 40.3, 4-20.</w:t>
      </w:r>
    </w:p>
    <w:p w:rsidR="00115710" w:rsidRPr="00A831E6" w:rsidRDefault="00115710" w:rsidP="00F622A8">
      <w:pPr>
        <w:shd w:val="clear" w:color="auto" w:fill="FFFFFF"/>
        <w:jc w:val="both"/>
        <w:rPr>
          <w:rFonts w:cs="Times New Roman"/>
          <w:color w:val="auto"/>
          <w:lang w:val="en-US"/>
        </w:rPr>
      </w:pPr>
      <w:r w:rsidRPr="00A831E6">
        <w:rPr>
          <w:rFonts w:cs="Times New Roman"/>
          <w:color w:val="auto"/>
        </w:rPr>
        <w:t>Voit, Ludwig (1985): Caesars Apo</w:t>
      </w:r>
      <w:r w:rsidR="001D356B" w:rsidRPr="00A831E6">
        <w:rPr>
          <w:rFonts w:cs="Times New Roman"/>
          <w:color w:val="auto"/>
        </w:rPr>
        <w:t>theose in der Darstellung Ovids, i</w:t>
      </w:r>
      <w:r w:rsidRPr="00A831E6">
        <w:rPr>
          <w:rFonts w:cs="Times New Roman"/>
          <w:color w:val="auto"/>
        </w:rPr>
        <w:t xml:space="preserve">n: </w:t>
      </w:r>
      <w:r w:rsidR="001D356B" w:rsidRPr="00A831E6">
        <w:rPr>
          <w:rFonts w:cs="Times New Roman"/>
          <w:color w:val="auto"/>
        </w:rPr>
        <w:t xml:space="preserve">Friedrich </w:t>
      </w:r>
      <w:r w:rsidRPr="00A831E6">
        <w:rPr>
          <w:rFonts w:cs="Times New Roman"/>
          <w:color w:val="auto"/>
        </w:rPr>
        <w:t>Maier/</w:t>
      </w:r>
      <w:r w:rsidR="001D356B" w:rsidRPr="00A831E6">
        <w:rPr>
          <w:rFonts w:cs="Times New Roman"/>
          <w:color w:val="auto"/>
        </w:rPr>
        <w:t xml:space="preserve">Werner </w:t>
      </w:r>
      <w:r w:rsidRPr="00A831E6">
        <w:rPr>
          <w:rFonts w:cs="Times New Roman"/>
          <w:color w:val="auto"/>
        </w:rPr>
        <w:t xml:space="preserve">Suerbaum (Hgg.): Et scholae et vitae. Humanistische Beiträge zur Aktualität der Antike für Karl Bayer zu seinem 65. </w:t>
      </w:r>
      <w:r w:rsidRPr="00A831E6">
        <w:rPr>
          <w:rFonts w:cs="Times New Roman"/>
          <w:color w:val="auto"/>
          <w:lang w:val="en-US"/>
        </w:rPr>
        <w:t>Geburtstag, München, 49-56.</w:t>
      </w:r>
    </w:p>
    <w:p w:rsidR="007E7C20" w:rsidRPr="00987865" w:rsidRDefault="007E7C20" w:rsidP="00F622A8">
      <w:pPr>
        <w:shd w:val="clear" w:color="auto" w:fill="FFFFFF"/>
        <w:jc w:val="both"/>
        <w:rPr>
          <w:rFonts w:cs="Times New Roman"/>
          <w:color w:val="auto"/>
          <w:lang w:val="en-US"/>
        </w:rPr>
      </w:pPr>
      <w:r w:rsidRPr="00A831E6">
        <w:rPr>
          <w:rFonts w:cs="Times New Roman"/>
          <w:color w:val="auto"/>
          <w:lang w:val="en-US"/>
        </w:rPr>
        <w:t xml:space="preserve">Volk, Katharina (2010): Ovid, Chichester/Malden MA (Blackwell Introductions to the Classic World) </w:t>
      </w:r>
      <w:r w:rsidR="004D7E54" w:rsidRPr="00A831E6">
        <w:rPr>
          <w:rFonts w:cs="Times New Roman"/>
          <w:color w:val="auto"/>
          <w:lang w:val="en-US"/>
        </w:rPr>
        <w:t xml:space="preserve">[D. Krasne, BMCRev 2012.02.09] </w:t>
      </w:r>
      <w:r w:rsidRPr="00A831E6">
        <w:rPr>
          <w:rFonts w:cs="Times New Roman"/>
          <w:color w:val="auto"/>
          <w:lang w:val="en-US"/>
        </w:rPr>
        <w:t xml:space="preserve">= Ovid. </w:t>
      </w:r>
      <w:r w:rsidRPr="00987865">
        <w:rPr>
          <w:rFonts w:cs="Times New Roman"/>
          <w:color w:val="auto"/>
          <w:lang w:val="en-US"/>
        </w:rPr>
        <w:t>Dichter des Exils, Mainz 2011.</w:t>
      </w:r>
    </w:p>
    <w:p w:rsidR="0021321B" w:rsidRPr="00987865" w:rsidRDefault="0021321B" w:rsidP="0021321B">
      <w:pPr>
        <w:shd w:val="clear" w:color="auto" w:fill="FFFFFF"/>
        <w:jc w:val="both"/>
        <w:rPr>
          <w:rFonts w:cs="Times New Roman"/>
          <w:color w:val="auto"/>
          <w:lang w:val="en-US"/>
        </w:rPr>
      </w:pPr>
      <w:r w:rsidRPr="00987865">
        <w:rPr>
          <w:rFonts w:cs="Times New Roman"/>
          <w:color w:val="auto"/>
          <w:lang w:val="en-US"/>
        </w:rPr>
        <w:t>Vollstedt</w:t>
      </w:r>
      <w:r w:rsidRPr="00987865">
        <w:rPr>
          <w:rFonts w:cs="Times New Roman"/>
          <w:smallCaps/>
          <w:color w:val="auto"/>
          <w:lang w:val="en-US"/>
        </w:rPr>
        <w:t xml:space="preserve">, </w:t>
      </w:r>
      <w:r w:rsidRPr="00987865">
        <w:rPr>
          <w:lang w:val="en-US"/>
        </w:rPr>
        <w:t>Barbara</w:t>
      </w:r>
      <w:r w:rsidRPr="00987865">
        <w:rPr>
          <w:rFonts w:cs="Times New Roman"/>
          <w:smallCaps/>
          <w:color w:val="auto"/>
          <w:lang w:val="en-US"/>
        </w:rPr>
        <w:t xml:space="preserve"> (1998): </w:t>
      </w:r>
      <w:r w:rsidRPr="00987865">
        <w:rPr>
          <w:rFonts w:cs="Times New Roman"/>
          <w:color w:val="auto"/>
          <w:lang w:val="en-US"/>
        </w:rPr>
        <w:t>Ovids ‘Metamorphoses’, ‘Tristia’ und ‘Epistulae ex Ponto’ in Christoph Ransmayrs Roman ‘Die letzte Welt’, Paderborn.</w:t>
      </w:r>
    </w:p>
    <w:p w:rsidR="00BF2F1F" w:rsidRPr="00A831E6" w:rsidRDefault="00BF2F1F" w:rsidP="00F622A8">
      <w:pPr>
        <w:shd w:val="clear" w:color="auto" w:fill="FFFFFF"/>
        <w:jc w:val="both"/>
        <w:rPr>
          <w:rFonts w:cs="Times New Roman"/>
          <w:color w:val="auto"/>
          <w:lang w:val="fr-FR"/>
        </w:rPr>
      </w:pPr>
      <w:r w:rsidRPr="00A831E6">
        <w:rPr>
          <w:rFonts w:cs="Times New Roman"/>
          <w:color w:val="auto"/>
          <w:lang w:val="fr-FR"/>
        </w:rPr>
        <w:t>Volpilhac-Auger, Catherine (2003)</w:t>
      </w:r>
      <w:r w:rsidR="00CD6429">
        <w:rPr>
          <w:rFonts w:cs="Times New Roman"/>
          <w:color w:val="auto"/>
          <w:lang w:val="fr-FR"/>
        </w:rPr>
        <w:t>:</w:t>
      </w:r>
      <w:r w:rsidRPr="00A831E6">
        <w:rPr>
          <w:rFonts w:cs="Times New Roman"/>
          <w:color w:val="auto"/>
          <w:lang w:val="fr-FR"/>
        </w:rPr>
        <w:t xml:space="preserve"> Ovide en </w:t>
      </w:r>
      <w:r w:rsidR="009C2A5A">
        <w:rPr>
          <w:rFonts w:cs="Times New Roman"/>
          <w:color w:val="auto"/>
          <w:lang w:val="fr-FR"/>
        </w:rPr>
        <w:t>France</w:t>
      </w:r>
      <w:r w:rsidRPr="00A831E6">
        <w:rPr>
          <w:rFonts w:cs="Times New Roman"/>
          <w:color w:val="auto"/>
          <w:lang w:val="fr-FR"/>
        </w:rPr>
        <w:t xml:space="preserve"> au XVIII</w:t>
      </w:r>
      <w:r w:rsidRPr="00A831E6">
        <w:rPr>
          <w:rFonts w:cs="Times New Roman"/>
          <w:color w:val="auto"/>
          <w:vertAlign w:val="superscript"/>
          <w:lang w:val="fr-FR"/>
        </w:rPr>
        <w:t>e</w:t>
      </w:r>
      <w:r w:rsidRPr="00A831E6">
        <w:rPr>
          <w:rFonts w:cs="Times New Roman"/>
          <w:color w:val="auto"/>
          <w:lang w:val="fr-FR"/>
        </w:rPr>
        <w:t xml:space="preserve"> siècle, in</w:t>
      </w:r>
      <w:r w:rsidR="00CD6429">
        <w:rPr>
          <w:rFonts w:cs="Times New Roman"/>
          <w:color w:val="auto"/>
          <w:lang w:val="fr-FR"/>
        </w:rPr>
        <w:t>:</w:t>
      </w:r>
      <w:r w:rsidRPr="00A831E6">
        <w:rPr>
          <w:rFonts w:cs="Times New Roman"/>
          <w:color w:val="auto"/>
          <w:lang w:val="fr-FR"/>
        </w:rPr>
        <w:t xml:space="preserve"> Bury 2003, 513-525.</w:t>
      </w:r>
    </w:p>
    <w:p w:rsidR="00574960" w:rsidRPr="00A831E6" w:rsidRDefault="00AC6D22" w:rsidP="00F622A8">
      <w:pPr>
        <w:shd w:val="clear" w:color="auto" w:fill="FFFFFF"/>
        <w:jc w:val="both"/>
        <w:rPr>
          <w:rFonts w:cs="Times New Roman"/>
          <w:lang w:val="fr-FR"/>
        </w:rPr>
      </w:pPr>
      <w:r w:rsidRPr="00A831E6">
        <w:rPr>
          <w:rFonts w:cs="Times New Roman"/>
          <w:lang w:val="fr-FR"/>
        </w:rPr>
        <w:t>Voulikh, Natalia</w:t>
      </w:r>
      <w:r w:rsidR="00574960" w:rsidRPr="00A831E6">
        <w:rPr>
          <w:rFonts w:cs="Times New Roman"/>
          <w:lang w:val="fr-FR"/>
        </w:rPr>
        <w:t xml:space="preserve"> (1982)</w:t>
      </w:r>
      <w:r w:rsidR="00CD6429">
        <w:rPr>
          <w:rFonts w:cs="Times New Roman"/>
          <w:lang w:val="fr-FR"/>
        </w:rPr>
        <w:t>:</w:t>
      </w:r>
      <w:r w:rsidR="00574960" w:rsidRPr="00A831E6">
        <w:rPr>
          <w:rFonts w:cs="Times New Roman"/>
          <w:lang w:val="fr-FR"/>
        </w:rPr>
        <w:t xml:space="preserve"> Les traits féériques des paysages dans les </w:t>
      </w:r>
      <w:r w:rsidR="00574960" w:rsidRPr="001C7F61">
        <w:rPr>
          <w:rFonts w:cs="Times New Roman"/>
          <w:i/>
          <w:lang w:val="fr-FR"/>
        </w:rPr>
        <w:t>Métamorphoses</w:t>
      </w:r>
      <w:r w:rsidR="00574960" w:rsidRPr="00A831E6">
        <w:rPr>
          <w:rFonts w:cs="Times New Roman"/>
          <w:lang w:val="fr-FR"/>
        </w:rPr>
        <w:t xml:space="preserve"> d’Ovide, PhilClas 2, 234-242.</w:t>
      </w:r>
    </w:p>
    <w:p w:rsidR="00AC6D22" w:rsidRDefault="00574960" w:rsidP="00F622A8">
      <w:pPr>
        <w:shd w:val="clear" w:color="auto" w:fill="FFFFFF"/>
        <w:jc w:val="both"/>
        <w:rPr>
          <w:rFonts w:cs="Times New Roman"/>
        </w:rPr>
      </w:pPr>
      <w:r w:rsidRPr="00A831E6">
        <w:rPr>
          <w:rFonts w:cs="Times New Roman"/>
        </w:rPr>
        <w:t>–</w:t>
      </w:r>
      <w:r w:rsidRPr="00A831E6">
        <w:rPr>
          <w:rFonts w:cs="Times New Roman"/>
        </w:rPr>
        <w:tab/>
      </w:r>
      <w:r w:rsidR="00AC6D22" w:rsidRPr="00A831E6">
        <w:rPr>
          <w:rFonts w:cs="Times New Roman"/>
        </w:rPr>
        <w:t>(1999): Die Kunst und die Künstler in den Metamorphosen Ovids, Schubert 1999, 1, 431-438.</w:t>
      </w:r>
    </w:p>
    <w:p w:rsidR="00F42A69" w:rsidRPr="00E04667" w:rsidRDefault="00F42A69" w:rsidP="00F42A69">
      <w:pPr>
        <w:jc w:val="both"/>
        <w:rPr>
          <w:rFonts w:cs="Times New Roman"/>
          <w:color w:val="auto"/>
          <w:lang w:val="fr-FR"/>
        </w:rPr>
      </w:pPr>
      <w:r w:rsidRPr="00F42A69">
        <w:rPr>
          <w:rFonts w:cs="Times New Roman"/>
          <w:lang w:val="en-US"/>
        </w:rPr>
        <w:t xml:space="preserve">Vuillemin, Rémi (2014): </w:t>
      </w:r>
      <w:r>
        <w:rPr>
          <w:rFonts w:cs="Times New Roman"/>
          <w:color w:val="auto"/>
          <w:lang w:val="en-US"/>
        </w:rPr>
        <w:t>“</w:t>
      </w:r>
      <w:r w:rsidRPr="00F42A69">
        <w:rPr>
          <w:rFonts w:cs="Times New Roman"/>
          <w:color w:val="auto"/>
          <w:lang w:val="en-US"/>
        </w:rPr>
        <w:t>The Musical Confusion of H</w:t>
      </w:r>
      <w:r>
        <w:rPr>
          <w:rFonts w:cs="Times New Roman"/>
          <w:color w:val="auto"/>
          <w:lang w:val="en-US"/>
        </w:rPr>
        <w:t>ounds and Echoes in Conjunction”</w:t>
      </w:r>
      <w:r w:rsidRPr="00F42A69">
        <w:rPr>
          <w:rFonts w:cs="Times New Roman"/>
          <w:color w:val="auto"/>
          <w:lang w:val="en-US"/>
        </w:rPr>
        <w:t>: Intertextual Friction in Elizabethan Rewritings of the Myth of Actæon</w:t>
      </w:r>
      <w:r>
        <w:rPr>
          <w:rFonts w:cs="Times New Roman"/>
          <w:color w:val="auto"/>
          <w:lang w:val="en-US"/>
        </w:rPr>
        <w:t xml:space="preserve">, Ranam. </w:t>
      </w:r>
      <w:r w:rsidRPr="00E04667">
        <w:rPr>
          <w:rFonts w:cs="Times New Roman"/>
          <w:color w:val="auto"/>
          <w:lang w:val="fr-FR"/>
        </w:rPr>
        <w:t>Recherches Anglaises et Nord-Américaines 47, 175-188.</w:t>
      </w:r>
    </w:p>
    <w:p w:rsidR="00115710" w:rsidRPr="00E04667" w:rsidRDefault="00115710" w:rsidP="00F42A69">
      <w:pPr>
        <w:shd w:val="clear" w:color="auto" w:fill="FFFFFF"/>
        <w:ind w:left="0" w:firstLine="0"/>
        <w:jc w:val="both"/>
        <w:rPr>
          <w:rFonts w:cs="Times New Roman"/>
          <w:color w:val="auto"/>
          <w:lang w:val="fr-FR"/>
        </w:rPr>
      </w:pPr>
    </w:p>
    <w:p w:rsidR="00115710" w:rsidRPr="00E04667" w:rsidRDefault="00115710" w:rsidP="00F622A8">
      <w:pPr>
        <w:shd w:val="clear" w:color="auto" w:fill="FFFFFF"/>
        <w:jc w:val="both"/>
        <w:rPr>
          <w:rFonts w:cs="Times New Roman"/>
          <w:color w:val="auto"/>
          <w:lang w:val="fr-FR"/>
        </w:rPr>
      </w:pPr>
    </w:p>
    <w:p w:rsidR="0033458C" w:rsidRDefault="0033458C" w:rsidP="00F622A8">
      <w:pPr>
        <w:jc w:val="both"/>
        <w:rPr>
          <w:rFonts w:cs="Times New Roman"/>
          <w:color w:val="auto"/>
        </w:rPr>
      </w:pPr>
      <w:r w:rsidRPr="00E04667">
        <w:rPr>
          <w:rFonts w:cs="Times New Roman"/>
          <w:color w:val="auto"/>
          <w:lang w:val="fr-FR"/>
        </w:rPr>
        <w:t xml:space="preserve">Wagner, Fred (1996): Echo </w:t>
      </w:r>
      <w:r w:rsidR="00666573">
        <w:rPr>
          <w:rFonts w:cs="Times New Roman"/>
          <w:color w:val="auto"/>
          <w:lang w:val="fr-FR"/>
        </w:rPr>
        <w:t xml:space="preserve">– eine postmoderne Nymphe? </w:t>
      </w:r>
      <w:r w:rsidR="00666573" w:rsidRPr="004C20C3">
        <w:rPr>
          <w:rFonts w:cs="Times New Roman"/>
          <w:color w:val="auto"/>
        </w:rPr>
        <w:t>Ein M</w:t>
      </w:r>
      <w:r w:rsidRPr="004C20C3">
        <w:rPr>
          <w:rFonts w:cs="Times New Roman"/>
          <w:color w:val="auto"/>
        </w:rPr>
        <w:t>otiv Ovids bei Christoph Ransm</w:t>
      </w:r>
      <w:r w:rsidR="00666573" w:rsidRPr="004C20C3">
        <w:rPr>
          <w:rFonts w:cs="Times New Roman"/>
          <w:color w:val="auto"/>
        </w:rPr>
        <w:t>a</w:t>
      </w:r>
      <w:r w:rsidRPr="004C20C3">
        <w:rPr>
          <w:rFonts w:cs="Times New Roman"/>
          <w:color w:val="auto"/>
        </w:rPr>
        <w:t xml:space="preserve">yr, in: Ilona Strawinski/Joseph P. Strelka (Hgg.): Viribus unitis. </w:t>
      </w:r>
      <w:r>
        <w:rPr>
          <w:rFonts w:cs="Times New Roman"/>
          <w:color w:val="auto"/>
        </w:rPr>
        <w:t>Österreichs Wi</w:t>
      </w:r>
      <w:r>
        <w:rPr>
          <w:rFonts w:cs="Times New Roman"/>
          <w:color w:val="auto"/>
        </w:rPr>
        <w:t>s</w:t>
      </w:r>
      <w:r>
        <w:rPr>
          <w:rFonts w:cs="Times New Roman"/>
          <w:color w:val="auto"/>
        </w:rPr>
        <w:t>senschaft und Kultur im Ausland. Festschrift für Bernhard Stillfried, Bern etc., 451-459.</w:t>
      </w:r>
    </w:p>
    <w:p w:rsidR="00441262" w:rsidRDefault="00441262" w:rsidP="00F622A8">
      <w:pPr>
        <w:jc w:val="both"/>
        <w:rPr>
          <w:rFonts w:cs="Times New Roman"/>
          <w:color w:val="auto"/>
        </w:rPr>
      </w:pPr>
      <w:r w:rsidRPr="00A831E6">
        <w:rPr>
          <w:rFonts w:cs="Times New Roman"/>
          <w:color w:val="auto"/>
        </w:rPr>
        <w:t>Walde, Christine (2001): Die Traumdarstellungen in der griechisch-römischen Dichtung München/Leipzig [</w:t>
      </w:r>
      <w:r w:rsidR="007B56DD">
        <w:rPr>
          <w:rFonts w:cs="Times New Roman"/>
          <w:color w:val="auto"/>
        </w:rPr>
        <w:t xml:space="preserve">J. Hamilton, BMCRev 2002.01.09; </w:t>
      </w:r>
      <w:r w:rsidRPr="00A831E6">
        <w:rPr>
          <w:rFonts w:cs="Times New Roman"/>
          <w:color w:val="auto"/>
        </w:rPr>
        <w:t>C. Hartmann, Gnomon</w:t>
      </w:r>
      <w:r w:rsidRPr="00A831E6">
        <w:rPr>
          <w:rFonts w:cs="Times New Roman"/>
          <w:i/>
          <w:color w:val="auto"/>
        </w:rPr>
        <w:t xml:space="preserve"> </w:t>
      </w:r>
      <w:r w:rsidRPr="00A831E6">
        <w:rPr>
          <w:rFonts w:cs="Times New Roman"/>
          <w:color w:val="auto"/>
        </w:rPr>
        <w:t>75, 2003, 316-320; G. Weber, CR</w:t>
      </w:r>
      <w:r w:rsidRPr="00A831E6">
        <w:rPr>
          <w:rFonts w:cs="Times New Roman"/>
          <w:i/>
          <w:color w:val="auto"/>
        </w:rPr>
        <w:t xml:space="preserve"> </w:t>
      </w:r>
      <w:r w:rsidRPr="00A831E6">
        <w:rPr>
          <w:rFonts w:cs="Times New Roman"/>
          <w:color w:val="auto"/>
        </w:rPr>
        <w:t>53, 2003, 342-344].</w:t>
      </w:r>
    </w:p>
    <w:p w:rsidR="007B56DD" w:rsidRPr="007B56DD" w:rsidRDefault="007B56DD" w:rsidP="007B56DD">
      <w:pPr>
        <w:jc w:val="both"/>
      </w:pPr>
      <w:r>
        <w:t>–</w:t>
      </w:r>
      <w:r>
        <w:tab/>
      </w:r>
      <w:r w:rsidRPr="007B56DD">
        <w:t xml:space="preserve">(2002): Narcissus im Mittelalter: Nach Ovid – vor Freud, in: </w:t>
      </w:r>
      <w:r>
        <w:t xml:space="preserve">Renger </w:t>
      </w:r>
      <w:r w:rsidR="00874717">
        <w:t>2002</w:t>
      </w:r>
      <w:r w:rsidRPr="007B56DD">
        <w:t>, 41–61.</w:t>
      </w:r>
    </w:p>
    <w:p w:rsidR="007B56DD" w:rsidRPr="007B56DD" w:rsidRDefault="007B56DD" w:rsidP="007B56DD">
      <w:pPr>
        <w:jc w:val="both"/>
        <w:outlineLvl w:val="1"/>
      </w:pPr>
      <w:r>
        <w:t>–</w:t>
      </w:r>
      <w:r>
        <w:tab/>
      </w:r>
      <w:r w:rsidRPr="007B56DD">
        <w:t>(</w:t>
      </w:r>
      <w:r>
        <w:t>2006): Ovids Ars Ridendi, in: Wolfram Mauser/Carl Pietzger (Hgg.): Lachen –</w:t>
      </w:r>
      <w:r w:rsidRPr="007B56DD">
        <w:t xml:space="preserve"> Jahrbuch für Literatur und Psychoanalyse, Würzburg (Freiburger literaturpsychologische Gespräche 25), </w:t>
      </w:r>
      <w:r>
        <w:t>77-100.</w:t>
      </w:r>
    </w:p>
    <w:p w:rsidR="0039770C" w:rsidRPr="00A831E6" w:rsidRDefault="00441262" w:rsidP="00F622A8">
      <w:pPr>
        <w:jc w:val="both"/>
        <w:rPr>
          <w:rFonts w:cs="Times New Roman"/>
          <w:color w:val="auto"/>
          <w:lang w:val="nl-NL"/>
        </w:rPr>
      </w:pPr>
      <w:r w:rsidRPr="00A831E6">
        <w:rPr>
          <w:rFonts w:cs="Times New Roman"/>
          <w:color w:val="auto"/>
        </w:rPr>
        <w:t>–</w:t>
      </w:r>
      <w:r w:rsidRPr="00A831E6">
        <w:rPr>
          <w:rFonts w:cs="Times New Roman"/>
          <w:color w:val="auto"/>
        </w:rPr>
        <w:tab/>
      </w:r>
      <w:r w:rsidR="0039770C" w:rsidRPr="00A831E6">
        <w:rPr>
          <w:rFonts w:cs="Times New Roman"/>
          <w:color w:val="auto"/>
        </w:rPr>
        <w:t xml:space="preserve">(2007): Auferstehungen – Literarische Ovidrezeption an der Wende vom 20. </w:t>
      </w:r>
      <w:r w:rsidR="00FB5939">
        <w:rPr>
          <w:rFonts w:cs="Times New Roman"/>
          <w:color w:val="auto"/>
        </w:rPr>
        <w:t>z</w:t>
      </w:r>
      <w:r w:rsidR="0039770C" w:rsidRPr="00A831E6">
        <w:rPr>
          <w:rFonts w:cs="Times New Roman"/>
          <w:color w:val="auto"/>
        </w:rPr>
        <w:t>um 21. Jah</w:t>
      </w:r>
      <w:r w:rsidR="0039770C" w:rsidRPr="00A831E6">
        <w:rPr>
          <w:rFonts w:cs="Times New Roman"/>
          <w:color w:val="auto"/>
        </w:rPr>
        <w:t>r</w:t>
      </w:r>
      <w:r w:rsidR="0039770C" w:rsidRPr="00A831E6">
        <w:rPr>
          <w:rFonts w:cs="Times New Roman"/>
          <w:color w:val="auto"/>
        </w:rPr>
        <w:t xml:space="preserve">hundert, in: </w:t>
      </w:r>
      <w:r w:rsidR="0039770C" w:rsidRPr="00A831E6">
        <w:rPr>
          <w:rFonts w:cs="Times New Roman"/>
          <w:color w:val="auto"/>
          <w:lang w:val="nl-NL"/>
        </w:rPr>
        <w:t>Janka/Schmitzer/Seng 2007, 317-345.</w:t>
      </w:r>
    </w:p>
    <w:p w:rsidR="00574960" w:rsidRPr="00A831E6" w:rsidRDefault="00574960" w:rsidP="00F622A8">
      <w:pPr>
        <w:jc w:val="both"/>
        <w:rPr>
          <w:rFonts w:cs="Times New Roman"/>
        </w:rPr>
      </w:pPr>
      <w:r w:rsidRPr="00A831E6">
        <w:rPr>
          <w:rFonts w:cs="Times New Roman"/>
        </w:rPr>
        <w:t>Waldner, Katharina (</w:t>
      </w:r>
      <w:r w:rsidR="00DE6896" w:rsidRPr="00A831E6">
        <w:rPr>
          <w:rFonts w:cs="Times New Roman"/>
        </w:rPr>
        <w:t>2007</w:t>
      </w:r>
      <w:r w:rsidRPr="00A831E6">
        <w:rPr>
          <w:rFonts w:cs="Times New Roman"/>
        </w:rPr>
        <w:t>): Griechische und rö</w:t>
      </w:r>
      <w:r w:rsidR="00DE6896" w:rsidRPr="00A831E6">
        <w:rPr>
          <w:rFonts w:cs="Times New Roman"/>
        </w:rPr>
        <w:t xml:space="preserve">mische Aitiologie in Ovids </w:t>
      </w:r>
      <w:r w:rsidR="00DE6896" w:rsidRPr="00A831E6">
        <w:rPr>
          <w:rFonts w:cs="Times New Roman"/>
          <w:i/>
        </w:rPr>
        <w:t>Metamorphosen</w:t>
      </w:r>
      <w:r w:rsidR="00DE6896" w:rsidRPr="00A831E6">
        <w:rPr>
          <w:rFonts w:cs="Times New Roman"/>
        </w:rPr>
        <w:t>, in: Anton Bierl/Rebecca Lämmle/Katharina Wesselmann (Hgg.): Literatur und Religion</w:t>
      </w:r>
      <w:r w:rsidR="00CD6429">
        <w:rPr>
          <w:rFonts w:cs="Times New Roman"/>
        </w:rPr>
        <w:t>:</w:t>
      </w:r>
      <w:r w:rsidR="00DE6896" w:rsidRPr="00A831E6">
        <w:rPr>
          <w:rFonts w:cs="Times New Roman"/>
        </w:rPr>
        <w:t xml:space="preserve"> Wege zu einer mythisch-rituellen Poetik bei den Griechen, Berlin/New York (MythosE</w:t>
      </w:r>
      <w:r w:rsidR="00DE6896" w:rsidRPr="00A831E6">
        <w:rPr>
          <w:rFonts w:cs="Times New Roman"/>
        </w:rPr>
        <w:t>i</w:t>
      </w:r>
      <w:r w:rsidR="00DE6896" w:rsidRPr="00A831E6">
        <w:rPr>
          <w:rFonts w:cs="Times New Roman"/>
        </w:rPr>
        <w:t>konPoiesis 1.1-2), 203-237.</w:t>
      </w:r>
    </w:p>
    <w:p w:rsidR="00DE6896" w:rsidRPr="00A831E6" w:rsidRDefault="00DE6896" w:rsidP="00F622A8">
      <w:pPr>
        <w:jc w:val="both"/>
        <w:rPr>
          <w:rFonts w:cs="Times New Roman"/>
        </w:rPr>
      </w:pPr>
      <w:r w:rsidRPr="00A831E6">
        <w:rPr>
          <w:rFonts w:cs="Times New Roman"/>
        </w:rPr>
        <w:t>–</w:t>
      </w:r>
      <w:r w:rsidRPr="00A831E6">
        <w:rPr>
          <w:rFonts w:cs="Times New Roman"/>
        </w:rPr>
        <w:tab/>
        <w:t xml:space="preserve">(2009): Zwischen Kreta und Rom: Ovids Bearbeitung eines aitiologischen Mythos aus Nikanders </w:t>
      </w:r>
      <w:r w:rsidRPr="00A831E6">
        <w:rPr>
          <w:rFonts w:cs="Times New Roman"/>
          <w:i/>
        </w:rPr>
        <w:t>Heteroioumena</w:t>
      </w:r>
      <w:r w:rsidRPr="00A831E6">
        <w:rPr>
          <w:rFonts w:cs="Times New Roman"/>
        </w:rPr>
        <w:t xml:space="preserve"> (Ant. Lib. 17) in den </w:t>
      </w:r>
      <w:r w:rsidRPr="00A831E6">
        <w:rPr>
          <w:rFonts w:cs="Times New Roman"/>
          <w:i/>
        </w:rPr>
        <w:t>Metamorphosen</w:t>
      </w:r>
      <w:r w:rsidRPr="00A831E6">
        <w:rPr>
          <w:rFonts w:cs="Times New Roman"/>
        </w:rPr>
        <w:t>, in: Andreas Bendlin/Jörg Rüpke (Hgg.): Römische Religion im historischen Wandel: Diskursentwicklung von Pla</w:t>
      </w:r>
      <w:r w:rsidRPr="00A831E6">
        <w:rPr>
          <w:rFonts w:cs="Times New Roman"/>
        </w:rPr>
        <w:t>u</w:t>
      </w:r>
      <w:r w:rsidRPr="00A831E6">
        <w:rPr>
          <w:rFonts w:cs="Times New Roman"/>
        </w:rPr>
        <w:t>tus bis Ovid, Stuttgart (Potsdamer altertumswissenschaftliche Beiträge 17), 171-186.</w:t>
      </w:r>
    </w:p>
    <w:p w:rsidR="008739DB" w:rsidRPr="00A831E6" w:rsidRDefault="008739DB" w:rsidP="00F622A8">
      <w:pPr>
        <w:jc w:val="both"/>
        <w:rPr>
          <w:rFonts w:cs="Times New Roman"/>
          <w:color w:val="auto"/>
          <w:lang w:val="en-US"/>
        </w:rPr>
      </w:pPr>
      <w:r w:rsidRPr="00A831E6">
        <w:rPr>
          <w:rFonts w:cs="Times New Roman"/>
        </w:rPr>
        <w:t>–</w:t>
      </w:r>
      <w:r w:rsidRPr="00A831E6">
        <w:rPr>
          <w:rFonts w:cs="Times New Roman"/>
        </w:rPr>
        <w:tab/>
        <w:t xml:space="preserve">(2014): Aitiologie und Religion in der griechisch-römischen Antike, in: Christiane Reitz/Anke Walter (Hgg.): Von Ursachen sprechen. </w:t>
      </w:r>
      <w:r w:rsidRPr="00A831E6">
        <w:rPr>
          <w:rFonts w:cs="Times New Roman"/>
          <w:lang w:val="en-US"/>
        </w:rPr>
        <w:t>Eine aitiologische Spurensuche = Tel</w:t>
      </w:r>
      <w:r w:rsidRPr="00A831E6">
        <w:rPr>
          <w:rFonts w:cs="Times New Roman"/>
          <w:lang w:val="en-US"/>
        </w:rPr>
        <w:t>l</w:t>
      </w:r>
      <w:r w:rsidRPr="00A831E6">
        <w:rPr>
          <w:rFonts w:cs="Times New Roman"/>
          <w:lang w:val="en-US"/>
        </w:rPr>
        <w:t>ing Origins: On the Lookout for Aetiology, Hildesheim/Zürich (Spudasmata 162), 25-57.</w:t>
      </w:r>
    </w:p>
    <w:p w:rsidR="008739DB" w:rsidRPr="00A831E6" w:rsidRDefault="008739DB" w:rsidP="00F622A8">
      <w:pPr>
        <w:shd w:val="clear" w:color="auto" w:fill="FFFFFF"/>
        <w:jc w:val="both"/>
        <w:rPr>
          <w:rFonts w:cs="Times New Roman"/>
          <w:color w:val="auto"/>
          <w:lang w:val="en-US"/>
        </w:rPr>
      </w:pPr>
      <w:r w:rsidRPr="00A831E6">
        <w:rPr>
          <w:rFonts w:cs="Times New Roman"/>
          <w:lang w:val="en-US"/>
        </w:rPr>
        <w:t>Walker, Jonathan (2006): Before the Name: Ovid’s Deformulated Lesbianism, CompLit 58, 205-222.</w:t>
      </w:r>
    </w:p>
    <w:p w:rsidR="00940552" w:rsidRPr="00A831E6" w:rsidRDefault="007F7327" w:rsidP="00F622A8">
      <w:pPr>
        <w:shd w:val="clear" w:color="auto" w:fill="FFFFFF"/>
        <w:jc w:val="both"/>
        <w:rPr>
          <w:rFonts w:cs="Times New Roman"/>
          <w:color w:val="auto"/>
          <w:lang w:val="en-US"/>
        </w:rPr>
      </w:pPr>
      <w:r w:rsidRPr="00A831E6">
        <w:rPr>
          <w:rFonts w:cs="Times New Roman"/>
          <w:color w:val="auto"/>
          <w:lang w:val="en-US"/>
        </w:rPr>
        <w:t>Wall</w:t>
      </w:r>
      <w:r w:rsidR="00FB5939">
        <w:rPr>
          <w:rFonts w:cs="Times New Roman"/>
          <w:smallCaps/>
          <w:color w:val="auto"/>
          <w:lang w:val="en-US"/>
        </w:rPr>
        <w:t xml:space="preserve">, </w:t>
      </w:r>
      <w:r w:rsidR="00FB5939" w:rsidRPr="00987865">
        <w:rPr>
          <w:lang w:val="en-US"/>
        </w:rPr>
        <w:t>Kathleen</w:t>
      </w:r>
      <w:r w:rsidRPr="00A831E6">
        <w:rPr>
          <w:rFonts w:cs="Times New Roman"/>
          <w:smallCaps/>
          <w:color w:val="auto"/>
          <w:lang w:val="en-US"/>
        </w:rPr>
        <w:t xml:space="preserve"> (1988): </w:t>
      </w:r>
      <w:r w:rsidRPr="00A831E6">
        <w:rPr>
          <w:rFonts w:cs="Times New Roman"/>
          <w:color w:val="auto"/>
          <w:lang w:val="en-US"/>
        </w:rPr>
        <w:t>The Callisto Myth from Ovid to Atwood, Kingston etc.</w:t>
      </w:r>
    </w:p>
    <w:p w:rsidR="0039770C" w:rsidRPr="00A831E6" w:rsidRDefault="0039770C" w:rsidP="00F622A8">
      <w:pPr>
        <w:jc w:val="both"/>
        <w:outlineLvl w:val="0"/>
        <w:rPr>
          <w:rFonts w:cs="Times New Roman"/>
          <w:color w:val="auto"/>
          <w:lang w:val="en-US"/>
        </w:rPr>
      </w:pPr>
      <w:r w:rsidRPr="00A831E6">
        <w:rPr>
          <w:rFonts w:cs="Times New Roman"/>
          <w:color w:val="auto"/>
          <w:lang w:val="en-US"/>
        </w:rPr>
        <w:t>Waller, Marguerite (1980): Petrarch’s Poetics and Literary History, Amherst.</w:t>
      </w:r>
    </w:p>
    <w:p w:rsidR="00DF665B" w:rsidRPr="00DF665B" w:rsidRDefault="00DF665B" w:rsidP="00F622A8">
      <w:pPr>
        <w:shd w:val="clear" w:color="auto" w:fill="FFFFFF"/>
        <w:jc w:val="both"/>
        <w:rPr>
          <w:rFonts w:cs="Times New Roman"/>
          <w:color w:val="auto"/>
          <w:lang w:val="en-US"/>
        </w:rPr>
      </w:pPr>
      <w:r>
        <w:rPr>
          <w:rFonts w:cs="Times New Roman"/>
          <w:color w:val="auto"/>
        </w:rPr>
        <w:t xml:space="preserve">Walter, Anke (2014): Ovids alma Venus, die Mutter der Aitiologie, in: Christine Reitz/Anke Walter (Hgg.): Von Ursachen sprechen. </w:t>
      </w:r>
      <w:r w:rsidRPr="00DF665B">
        <w:rPr>
          <w:rFonts w:cs="Times New Roman"/>
          <w:color w:val="auto"/>
          <w:lang w:val="en-US"/>
        </w:rPr>
        <w:t>Eine aitiologische Spurensuche. Telling Origins. On the Lookout for A</w:t>
      </w:r>
      <w:r>
        <w:rPr>
          <w:rFonts w:cs="Times New Roman"/>
          <w:color w:val="auto"/>
          <w:lang w:val="en-US"/>
        </w:rPr>
        <w:t xml:space="preserve">etiology, Hildesheim/Zürich/New York (Spudasmata 162), </w:t>
      </w:r>
      <w:r w:rsidR="00444A02">
        <w:rPr>
          <w:rFonts w:cs="Times New Roman"/>
          <w:color w:val="auto"/>
          <w:lang w:val="en-US"/>
        </w:rPr>
        <w:t>431-459.</w:t>
      </w:r>
    </w:p>
    <w:p w:rsidR="00143E85" w:rsidRPr="00A831E6" w:rsidRDefault="00143E85" w:rsidP="00F622A8">
      <w:pPr>
        <w:shd w:val="clear" w:color="auto" w:fill="FFFFFF"/>
        <w:jc w:val="both"/>
        <w:rPr>
          <w:rFonts w:cs="Times New Roman"/>
          <w:color w:val="auto"/>
        </w:rPr>
      </w:pPr>
      <w:r w:rsidRPr="00A831E6">
        <w:rPr>
          <w:rFonts w:cs="Times New Roman"/>
          <w:color w:val="auto"/>
        </w:rPr>
        <w:t>Walter</w:t>
      </w:r>
      <w:r w:rsidR="00CE0407">
        <w:rPr>
          <w:rFonts w:cs="Times New Roman"/>
          <w:smallCaps/>
          <w:color w:val="auto"/>
        </w:rPr>
        <w:t xml:space="preserve">, </w:t>
      </w:r>
      <w:r w:rsidR="00CE0407" w:rsidRPr="00CE0407">
        <w:t>Hermann/Hans</w:t>
      </w:r>
      <w:r w:rsidRPr="00CE0407">
        <w:t>-J</w:t>
      </w:r>
      <w:r w:rsidR="00CE0407" w:rsidRPr="00CE0407">
        <w:t xml:space="preserve">ürgen </w:t>
      </w:r>
      <w:r w:rsidRPr="00A831E6">
        <w:rPr>
          <w:rFonts w:cs="Times New Roman"/>
          <w:color w:val="auto"/>
        </w:rPr>
        <w:t>Horn</w:t>
      </w:r>
      <w:r w:rsidRPr="00A831E6">
        <w:rPr>
          <w:rFonts w:cs="Times New Roman"/>
          <w:smallCaps/>
          <w:color w:val="auto"/>
        </w:rPr>
        <w:t xml:space="preserve"> (1995; H</w:t>
      </w:r>
      <w:r w:rsidRPr="00A831E6">
        <w:rPr>
          <w:rFonts w:cs="Times New Roman"/>
          <w:color w:val="auto"/>
        </w:rPr>
        <w:t>gg.</w:t>
      </w:r>
      <w:r w:rsidRPr="00A831E6">
        <w:rPr>
          <w:rFonts w:cs="Times New Roman"/>
          <w:smallCaps/>
          <w:color w:val="auto"/>
        </w:rPr>
        <w:t>), D</w:t>
      </w:r>
      <w:r w:rsidRPr="00A831E6">
        <w:rPr>
          <w:rFonts w:cs="Times New Roman"/>
          <w:color w:val="auto"/>
        </w:rPr>
        <w:t>ie Rezeption der Metamorphosen des Ovid in der Neuzeit. Der antike Mythos in Text und Bild, Berlin.</w:t>
      </w:r>
    </w:p>
    <w:p w:rsidR="00287816" w:rsidRPr="00F42A69" w:rsidRDefault="00287816" w:rsidP="00F622A8">
      <w:pPr>
        <w:shd w:val="clear" w:color="auto" w:fill="FFFFFF"/>
        <w:jc w:val="both"/>
        <w:rPr>
          <w:rFonts w:cs="Times New Roman"/>
          <w:color w:val="auto"/>
        </w:rPr>
      </w:pPr>
      <w:r w:rsidRPr="00F42A69">
        <w:lastRenderedPageBreak/>
        <w:t xml:space="preserve">Wasyl, A.M. (2009): Le metamorfosi di Medea in Ovidio, </w:t>
      </w:r>
      <w:r w:rsidRPr="00F42A69">
        <w:rPr>
          <w:i/>
        </w:rPr>
        <w:t>Metamorphoses</w:t>
      </w:r>
      <w:r w:rsidRPr="00F42A69">
        <w:t xml:space="preserve"> VII, e Draconzio, Romulea X, </w:t>
      </w:r>
      <w:r w:rsidRPr="00F42A69">
        <w:rPr>
          <w:rFonts w:ascii="Stempel Garamond RomanOsF" w:hAnsi="Stempel Garamond RomanOsF"/>
        </w:rPr>
        <w:t>Emerita 77, 81</w:t>
      </w:r>
      <w:r w:rsidRPr="00F42A69">
        <w:t>-</w:t>
      </w:r>
      <w:r w:rsidRPr="00F42A69">
        <w:rPr>
          <w:rFonts w:ascii="Stempel Garamond RomanOsF" w:hAnsi="Stempel Garamond RomanOsF"/>
        </w:rPr>
        <w:t xml:space="preserve">99. </w:t>
      </w:r>
    </w:p>
    <w:p w:rsidR="00115710" w:rsidRPr="00287816" w:rsidRDefault="00115710" w:rsidP="00F622A8">
      <w:pPr>
        <w:shd w:val="clear" w:color="auto" w:fill="FFFFFF"/>
        <w:jc w:val="both"/>
        <w:rPr>
          <w:rFonts w:cs="Times New Roman"/>
          <w:color w:val="auto"/>
          <w:lang w:val="en-US"/>
        </w:rPr>
      </w:pPr>
      <w:r w:rsidRPr="00287816">
        <w:rPr>
          <w:rFonts w:cs="Times New Roman"/>
          <w:color w:val="auto"/>
          <w:lang w:val="en-US"/>
        </w:rPr>
        <w:t xml:space="preserve">Watkins, O.D. (1983): Ovid, </w:t>
      </w:r>
      <w:r w:rsidRPr="00287816">
        <w:rPr>
          <w:rFonts w:cs="Times New Roman"/>
          <w:i/>
          <w:color w:val="auto"/>
          <w:lang w:val="en-US"/>
        </w:rPr>
        <w:t>Metamorphoses</w:t>
      </w:r>
      <w:r w:rsidR="00CE0407" w:rsidRPr="00287816">
        <w:rPr>
          <w:rFonts w:cs="Times New Roman"/>
          <w:color w:val="auto"/>
          <w:lang w:val="en-US"/>
        </w:rPr>
        <w:t>, 8,</w:t>
      </w:r>
      <w:r w:rsidRPr="00287816">
        <w:rPr>
          <w:rFonts w:cs="Times New Roman"/>
          <w:color w:val="auto"/>
          <w:lang w:val="en-US"/>
        </w:rPr>
        <w:t>365-8, Latomus 42, 135-138.</w:t>
      </w:r>
    </w:p>
    <w:p w:rsidR="00AC56AA" w:rsidRPr="00A831E6" w:rsidRDefault="00AC56AA" w:rsidP="00F622A8">
      <w:pPr>
        <w:shd w:val="clear" w:color="auto" w:fill="FFFFFF"/>
        <w:jc w:val="both"/>
        <w:rPr>
          <w:rFonts w:cs="Times New Roman"/>
          <w:lang w:val="en-US"/>
        </w:rPr>
      </w:pPr>
      <w:r w:rsidRPr="00A831E6">
        <w:rPr>
          <w:rFonts w:cs="Times New Roman"/>
          <w:lang w:val="en-US"/>
        </w:rPr>
        <w:t>Watt, William S. (1995): Ovidiana, MH 52, 90-107.</w:t>
      </w:r>
    </w:p>
    <w:p w:rsidR="001D275A" w:rsidRPr="00A831E6" w:rsidRDefault="001D275A" w:rsidP="00F622A8">
      <w:pPr>
        <w:shd w:val="clear" w:color="auto" w:fill="FFFFFF"/>
        <w:jc w:val="both"/>
        <w:rPr>
          <w:rFonts w:cs="Times New Roman"/>
          <w:lang w:val="en-US"/>
        </w:rPr>
      </w:pPr>
      <w:r w:rsidRPr="00A831E6">
        <w:rPr>
          <w:rFonts w:cs="Times New Roman"/>
          <w:lang w:val="en-US"/>
        </w:rPr>
        <w:t>–</w:t>
      </w:r>
      <w:r w:rsidRPr="00A831E6">
        <w:rPr>
          <w:rFonts w:cs="Times New Roman"/>
          <w:lang w:val="en-US"/>
        </w:rPr>
        <w:tab/>
        <w:t>(1999): Notes on Ovid, C&amp;M 50, 167-178.</w:t>
      </w:r>
    </w:p>
    <w:p w:rsidR="00AC56AA" w:rsidRPr="00A831E6" w:rsidRDefault="00AC56AA" w:rsidP="00F622A8">
      <w:pPr>
        <w:shd w:val="clear" w:color="auto" w:fill="FFFFFF"/>
        <w:jc w:val="both"/>
        <w:rPr>
          <w:rFonts w:cs="Times New Roman"/>
          <w:color w:val="auto"/>
          <w:lang w:val="fr-FR"/>
        </w:rPr>
      </w:pPr>
      <w:r w:rsidRPr="00A831E6">
        <w:rPr>
          <w:rFonts w:cs="Times New Roman"/>
          <w:lang w:val="fr-FR"/>
        </w:rPr>
        <w:t xml:space="preserve">Wattel-de </w:t>
      </w:r>
      <w:r w:rsidR="009708D2">
        <w:rPr>
          <w:rFonts w:cs="Times New Roman"/>
          <w:lang w:val="fr-FR"/>
        </w:rPr>
        <w:t>Croizant, O. (1982)</w:t>
      </w:r>
      <w:r w:rsidR="00CD6429">
        <w:rPr>
          <w:rFonts w:cs="Times New Roman"/>
          <w:lang w:val="fr-FR"/>
        </w:rPr>
        <w:t>:</w:t>
      </w:r>
      <w:r w:rsidR="009708D2">
        <w:rPr>
          <w:rFonts w:cs="Times New Roman"/>
          <w:lang w:val="fr-FR"/>
        </w:rPr>
        <w:t xml:space="preserve"> Ovide et l’</w:t>
      </w:r>
      <w:r w:rsidRPr="00A831E6">
        <w:rPr>
          <w:rFonts w:cs="Times New Roman"/>
          <w:lang w:val="fr-FR"/>
        </w:rPr>
        <w:t>enlèvement d’Europe, aspects littéraires et m</w:t>
      </w:r>
      <w:r w:rsidRPr="00A831E6">
        <w:rPr>
          <w:rFonts w:cs="Times New Roman"/>
          <w:lang w:val="fr-FR"/>
        </w:rPr>
        <w:t>o</w:t>
      </w:r>
      <w:r w:rsidRPr="00A831E6">
        <w:rPr>
          <w:rFonts w:cs="Times New Roman"/>
          <w:lang w:val="fr-FR"/>
        </w:rPr>
        <w:t>saïques du I</w:t>
      </w:r>
      <w:r w:rsidRPr="00A831E6">
        <w:rPr>
          <w:rFonts w:cs="Times New Roman"/>
        </w:rPr>
        <w:t>ᵉ</w:t>
      </w:r>
      <w:r w:rsidRPr="00A831E6">
        <w:rPr>
          <w:rFonts w:cs="Times New Roman"/>
          <w:lang w:val="fr-FR"/>
        </w:rPr>
        <w:t xml:space="preserve">ʳ siècle, </w:t>
      </w:r>
      <w:r w:rsidR="009708D2">
        <w:rPr>
          <w:rFonts w:cs="Times New Roman"/>
          <w:lang w:val="fr-FR"/>
        </w:rPr>
        <w:t>in</w:t>
      </w:r>
      <w:r w:rsidR="00CD6429">
        <w:rPr>
          <w:rFonts w:cs="Times New Roman"/>
          <w:lang w:val="fr-FR"/>
        </w:rPr>
        <w:t>:</w:t>
      </w:r>
      <w:r w:rsidR="009708D2">
        <w:rPr>
          <w:rFonts w:cs="Times New Roman"/>
          <w:lang w:val="fr-FR"/>
        </w:rPr>
        <w:t xml:space="preserve"> Chevallier 1982a</w:t>
      </w:r>
      <w:r w:rsidRPr="00A831E6">
        <w:rPr>
          <w:rFonts w:cs="Times New Roman"/>
          <w:lang w:val="fr-FR"/>
        </w:rPr>
        <w:t>, 79-100.</w:t>
      </w:r>
    </w:p>
    <w:p w:rsidR="001D275A" w:rsidRPr="00A831E6" w:rsidRDefault="001D275A" w:rsidP="00F622A8">
      <w:pPr>
        <w:shd w:val="clear" w:color="auto" w:fill="FFFFFF"/>
        <w:jc w:val="both"/>
        <w:rPr>
          <w:rFonts w:cs="Times New Roman"/>
          <w:color w:val="auto"/>
          <w:lang w:val="en-US"/>
        </w:rPr>
      </w:pPr>
      <w:r w:rsidRPr="00A831E6">
        <w:rPr>
          <w:rFonts w:cs="Times New Roman"/>
          <w:lang w:val="en-US"/>
        </w:rPr>
        <w:t>Weber, Clifford (1990): Some Double Entendres in Ovid and Vergil, CPh 75, 209-214.</w:t>
      </w:r>
    </w:p>
    <w:p w:rsidR="00F54DE1" w:rsidRPr="00A831E6" w:rsidRDefault="00F54DE1" w:rsidP="00F622A8">
      <w:pPr>
        <w:shd w:val="clear" w:color="auto" w:fill="FFFFFF"/>
        <w:jc w:val="both"/>
        <w:rPr>
          <w:rFonts w:cs="Times New Roman"/>
          <w:color w:val="auto"/>
          <w:lang w:val="it-IT"/>
        </w:rPr>
      </w:pPr>
      <w:r w:rsidRPr="00A831E6">
        <w:rPr>
          <w:rFonts w:cs="Times New Roman"/>
          <w:lang w:val="it-IT"/>
        </w:rPr>
        <w:t xml:space="preserve">Weber, Giorgio (2008): Esplorazione patologica dei poemi omerici, delle </w:t>
      </w:r>
      <w:r w:rsidRPr="00A831E6">
        <w:rPr>
          <w:rFonts w:cs="Times New Roman"/>
          <w:i/>
          <w:lang w:val="it-IT"/>
        </w:rPr>
        <w:t>Metamorfosi</w:t>
      </w:r>
      <w:r w:rsidRPr="00A831E6">
        <w:rPr>
          <w:rFonts w:cs="Times New Roman"/>
          <w:lang w:val="it-IT"/>
        </w:rPr>
        <w:t xml:space="preserve"> di </w:t>
      </w:r>
      <w:r w:rsidRPr="00A831E6">
        <w:rPr>
          <w:rFonts w:cs="Times New Roman"/>
          <w:lang w:val="it-IT"/>
        </w:rPr>
        <w:t>O</w:t>
      </w:r>
      <w:r w:rsidRPr="00A831E6">
        <w:rPr>
          <w:rFonts w:cs="Times New Roman"/>
          <w:lang w:val="it-IT"/>
        </w:rPr>
        <w:t>vidio, dell’Inferno di Dante, AATC N.S. 59, 9-22.</w:t>
      </w:r>
    </w:p>
    <w:p w:rsidR="00094F38" w:rsidRPr="00A831E6" w:rsidRDefault="00094F38" w:rsidP="00F622A8">
      <w:pPr>
        <w:shd w:val="clear" w:color="auto" w:fill="FFFFFF"/>
        <w:jc w:val="both"/>
        <w:rPr>
          <w:rFonts w:cs="Times New Roman"/>
          <w:color w:val="auto"/>
        </w:rPr>
      </w:pPr>
      <w:r w:rsidRPr="00A831E6">
        <w:rPr>
          <w:rFonts w:cs="Times New Roman"/>
          <w:color w:val="auto"/>
        </w:rPr>
        <w:t xml:space="preserve">Weglage, </w:t>
      </w:r>
      <w:r w:rsidR="0039770C" w:rsidRPr="00A831E6">
        <w:rPr>
          <w:rFonts w:cs="Times New Roman"/>
          <w:color w:val="auto"/>
        </w:rPr>
        <w:t>Matthias</w:t>
      </w:r>
      <w:r w:rsidRPr="00A831E6">
        <w:rPr>
          <w:rFonts w:cs="Times New Roman"/>
          <w:color w:val="auto"/>
        </w:rPr>
        <w:t xml:space="preserve"> (1994): Bilder vom Sturz. Der Ikarus-Mythos in der zeitgenössischen L</w:t>
      </w:r>
      <w:r w:rsidRPr="00A831E6">
        <w:rPr>
          <w:rFonts w:cs="Times New Roman"/>
          <w:color w:val="auto"/>
        </w:rPr>
        <w:t>y</w:t>
      </w:r>
      <w:r w:rsidRPr="00A831E6">
        <w:rPr>
          <w:rFonts w:cs="Times New Roman"/>
          <w:color w:val="auto"/>
        </w:rPr>
        <w:t>rik, AU 36.2, 50-67</w:t>
      </w:r>
    </w:p>
    <w:p w:rsidR="004F0D66" w:rsidRDefault="004F0D66" w:rsidP="00F622A8">
      <w:pPr>
        <w:shd w:val="clear" w:color="auto" w:fill="FFFFFF"/>
        <w:jc w:val="both"/>
        <w:rPr>
          <w:rFonts w:cs="Times New Roman"/>
          <w:color w:val="auto"/>
        </w:rPr>
      </w:pPr>
      <w:r>
        <w:rPr>
          <w:rFonts w:cs="Times New Roman"/>
          <w:color w:val="auto"/>
        </w:rPr>
        <w:t xml:space="preserve">Wenzel, Michael (1996): </w:t>
      </w:r>
      <w:r>
        <w:t>Wenn die Götter strafen... Zur psychologischen Deutung griech</w:t>
      </w:r>
      <w:r>
        <w:t>i</w:t>
      </w:r>
      <w:r>
        <w:t>scher Mythen bei Ovid, DaSiU 43.4, 30-38.</w:t>
      </w:r>
    </w:p>
    <w:p w:rsidR="00115710" w:rsidRPr="00A831E6" w:rsidRDefault="004F0D66" w:rsidP="00F622A8">
      <w:pPr>
        <w:shd w:val="clear" w:color="auto" w:fill="FFFFFF"/>
        <w:jc w:val="both"/>
        <w:rPr>
          <w:rFonts w:cs="Times New Roman"/>
          <w:color w:val="auto"/>
        </w:rPr>
      </w:pPr>
      <w:r>
        <w:rPr>
          <w:rFonts w:cs="Times New Roman"/>
          <w:color w:val="auto"/>
        </w:rPr>
        <w:t>–</w:t>
      </w:r>
      <w:r>
        <w:rPr>
          <w:rFonts w:cs="Times New Roman"/>
          <w:color w:val="auto"/>
        </w:rPr>
        <w:tab/>
      </w:r>
      <w:r w:rsidR="00115710" w:rsidRPr="00A831E6">
        <w:rPr>
          <w:rFonts w:cs="Times New Roman"/>
          <w:color w:val="auto"/>
        </w:rPr>
        <w:t>(1998): Ovids Dädalus und Ikarus – ein tiefenpsychologischer Deutungsversuch, Ianus 19, 15-29.</w:t>
      </w:r>
    </w:p>
    <w:p w:rsidR="00BA6A5C" w:rsidRPr="00BA6A5C" w:rsidRDefault="00E23412" w:rsidP="00BA6A5C">
      <w:pPr>
        <w:shd w:val="clear" w:color="auto" w:fill="FFFFFF"/>
        <w:jc w:val="both"/>
        <w:rPr>
          <w:rFonts w:cs="Times New Roman"/>
          <w:color w:val="auto"/>
          <w:lang w:val="en-US"/>
        </w:rPr>
      </w:pPr>
      <w:r w:rsidRPr="00A831E6">
        <w:rPr>
          <w:rFonts w:cs="Times New Roman"/>
          <w:color w:val="auto"/>
          <w:lang w:val="en-US"/>
        </w:rPr>
        <w:t>Wenzel, Siegfried (2011): Ovid from the Pulpit, in: Clark/Coulson/McKinley 2011, 160-</w:t>
      </w:r>
      <w:r w:rsidR="006D5D07">
        <w:rPr>
          <w:rFonts w:cs="Times New Roman"/>
          <w:color w:val="auto"/>
          <w:lang w:val="en-US"/>
        </w:rPr>
        <w:t>176.</w:t>
      </w:r>
    </w:p>
    <w:p w:rsidR="00BA6A5C" w:rsidRPr="006C5474" w:rsidRDefault="00BA6A5C" w:rsidP="00BA6A5C">
      <w:pPr>
        <w:autoSpaceDE w:val="0"/>
        <w:autoSpaceDN w:val="0"/>
        <w:adjustRightInd w:val="0"/>
        <w:jc w:val="both"/>
        <w:rPr>
          <w:rFonts w:eastAsiaTheme="minorHAnsi" w:cs="Times New Roman"/>
          <w:iCs/>
          <w:color w:val="auto"/>
          <w:lang w:val="en-US" w:eastAsia="en-US"/>
        </w:rPr>
      </w:pPr>
      <w:r w:rsidRPr="00BA6A5C">
        <w:rPr>
          <w:rFonts w:eastAsiaTheme="minorHAnsi" w:cs="Times New Roman"/>
          <w:iCs/>
          <w:color w:val="auto"/>
          <w:lang w:val="en-US" w:eastAsia="en-US"/>
        </w:rPr>
        <w:t>Weso</w:t>
      </w:r>
      <w:r>
        <w:rPr>
          <w:rFonts w:eastAsiaTheme="minorHAnsi" w:cs="Times New Roman"/>
          <w:iCs/>
          <w:color w:val="auto"/>
          <w:lang w:val="en-US" w:eastAsia="en-US"/>
        </w:rPr>
        <w:t>ł</w:t>
      </w:r>
      <w:r w:rsidRPr="00BA6A5C">
        <w:rPr>
          <w:rFonts w:eastAsiaTheme="minorHAnsi" w:cs="Times New Roman"/>
          <w:iCs/>
          <w:color w:val="auto"/>
          <w:lang w:val="en-US" w:eastAsia="en-US"/>
        </w:rPr>
        <w:t>owska</w:t>
      </w:r>
      <w:r>
        <w:rPr>
          <w:rFonts w:eastAsiaTheme="minorHAnsi" w:cs="Times New Roman"/>
          <w:iCs/>
          <w:color w:val="auto"/>
          <w:lang w:val="en-US" w:eastAsia="en-US"/>
        </w:rPr>
        <w:t>, El</w:t>
      </w:r>
      <w:r w:rsidR="00350938">
        <w:rPr>
          <w:rFonts w:eastAsiaTheme="minorHAnsi" w:cs="Times New Roman"/>
          <w:iCs/>
          <w:color w:val="auto"/>
          <w:lang w:val="en-US" w:eastAsia="en-US"/>
        </w:rPr>
        <w:t>ż</w:t>
      </w:r>
      <w:r>
        <w:rPr>
          <w:rFonts w:eastAsiaTheme="minorHAnsi" w:cs="Times New Roman"/>
          <w:iCs/>
          <w:color w:val="auto"/>
          <w:lang w:val="en-US" w:eastAsia="en-US"/>
        </w:rPr>
        <w:t>bieta (2014)</w:t>
      </w:r>
      <w:r w:rsidRPr="00BA6A5C">
        <w:rPr>
          <w:rFonts w:eastAsiaTheme="minorHAnsi" w:cs="Times New Roman"/>
          <w:iCs/>
          <w:color w:val="auto"/>
          <w:lang w:val="en-US" w:eastAsia="en-US"/>
        </w:rPr>
        <w:t>: Ariadne, Medea, and Gratitude. Some Remarks, in: Maria Gr</w:t>
      </w:r>
      <w:r w:rsidRPr="00BA6A5C">
        <w:rPr>
          <w:rFonts w:eastAsiaTheme="minorHAnsi" w:cs="Times New Roman"/>
          <w:iCs/>
          <w:color w:val="auto"/>
          <w:lang w:val="en-US" w:eastAsia="en-US"/>
        </w:rPr>
        <w:t>a</w:t>
      </w:r>
      <w:r w:rsidRPr="00BA6A5C">
        <w:rPr>
          <w:rFonts w:eastAsiaTheme="minorHAnsi" w:cs="Times New Roman"/>
          <w:iCs/>
          <w:color w:val="auto"/>
          <w:lang w:val="en-US" w:eastAsia="en-US"/>
        </w:rPr>
        <w:t>zia Iodice</w:t>
      </w:r>
      <w:r w:rsidRPr="00BA6A5C">
        <w:rPr>
          <w:rFonts w:cs="Times New Roman"/>
          <w:color w:val="auto"/>
          <w:lang w:val="en-US"/>
        </w:rPr>
        <w:t xml:space="preserve">/Mariussz Zagórski (Hgg.): Carminis personae – Character in Roman Poetry, Frankfurt a.M./Bern etc. </w:t>
      </w:r>
      <w:r w:rsidRPr="006C5474">
        <w:rPr>
          <w:rFonts w:cs="Times New Roman"/>
          <w:color w:val="auto"/>
          <w:lang w:val="en-US"/>
        </w:rPr>
        <w:t>(Warsaw Studies in Classical Literature and Culture 1), 85-93.</w:t>
      </w:r>
    </w:p>
    <w:p w:rsidR="00AD00B0" w:rsidRPr="00A831E6" w:rsidRDefault="00AD00B0" w:rsidP="00F622A8">
      <w:pPr>
        <w:shd w:val="clear" w:color="auto" w:fill="FFFFFF"/>
        <w:jc w:val="both"/>
        <w:rPr>
          <w:rFonts w:cs="Times New Roman"/>
          <w:lang w:val="en-US"/>
        </w:rPr>
      </w:pPr>
      <w:r w:rsidRPr="00A831E6">
        <w:rPr>
          <w:rFonts w:cs="Times New Roman"/>
          <w:lang w:val="en-US"/>
        </w:rPr>
        <w:t>West, Martin L. (2003 [2004]): The Flood Myth in Ovid, Lucian, and Nonnus, in: Juan Ant</w:t>
      </w:r>
      <w:r w:rsidRPr="00A831E6">
        <w:rPr>
          <w:rFonts w:cs="Times New Roman"/>
          <w:lang w:val="en-US"/>
        </w:rPr>
        <w:t>o</w:t>
      </w:r>
      <w:r w:rsidRPr="00A831E6">
        <w:rPr>
          <w:rFonts w:cs="Times New Roman"/>
          <w:lang w:val="en-US"/>
        </w:rPr>
        <w:t xml:space="preserve">nio López Férez (Hg.): Mitos en la </w:t>
      </w:r>
      <w:r w:rsidR="000009CF">
        <w:rPr>
          <w:rFonts w:cs="Times New Roman"/>
          <w:lang w:val="en-US"/>
        </w:rPr>
        <w:t>literatura</w:t>
      </w:r>
      <w:r w:rsidRPr="00A831E6">
        <w:rPr>
          <w:rFonts w:cs="Times New Roman"/>
          <w:lang w:val="en-US"/>
        </w:rPr>
        <w:t xml:space="preserve"> griega helenística e imperial, Madrid (Est</w:t>
      </w:r>
      <w:r w:rsidRPr="00A831E6">
        <w:rPr>
          <w:rFonts w:cs="Times New Roman"/>
          <w:lang w:val="en-US"/>
        </w:rPr>
        <w:t>u</w:t>
      </w:r>
      <w:r w:rsidRPr="00A831E6">
        <w:rPr>
          <w:rFonts w:cs="Times New Roman"/>
          <w:lang w:val="en-US"/>
        </w:rPr>
        <w:t>dios de filología griega 8), 245-259.</w:t>
      </w:r>
    </w:p>
    <w:p w:rsidR="00ED5AAF" w:rsidRPr="00A831E6" w:rsidRDefault="00D909EC" w:rsidP="00F622A8">
      <w:pPr>
        <w:shd w:val="clear" w:color="auto" w:fill="FFFFFF"/>
        <w:jc w:val="both"/>
        <w:rPr>
          <w:rFonts w:cs="Times New Roman"/>
          <w:lang w:val="en-US"/>
        </w:rPr>
      </w:pPr>
      <w:r w:rsidRPr="00A831E6">
        <w:rPr>
          <w:rFonts w:cs="Times New Roman"/>
          <w:lang w:val="en-US"/>
        </w:rPr>
        <w:t>Westerhold, Jessica A.</w:t>
      </w:r>
      <w:r w:rsidR="00ED5AAF" w:rsidRPr="00A831E6">
        <w:rPr>
          <w:rFonts w:cs="Times New Roman"/>
          <w:lang w:val="en-US"/>
        </w:rPr>
        <w:t xml:space="preserve"> (2011a): Hecuba and the Performance of Lament on the Epic Stage (Ov</w:t>
      </w:r>
      <w:r w:rsidR="00AD00B0" w:rsidRPr="00A831E6">
        <w:rPr>
          <w:rFonts w:cs="Times New Roman"/>
          <w:lang w:val="en-US"/>
        </w:rPr>
        <w:t>id, Met.</w:t>
      </w:r>
      <w:r w:rsidR="00666573">
        <w:rPr>
          <w:rFonts w:cs="Times New Roman"/>
          <w:lang w:val="en-US"/>
        </w:rPr>
        <w:t xml:space="preserve"> </w:t>
      </w:r>
      <w:r w:rsidR="00AD00B0" w:rsidRPr="00A831E6">
        <w:rPr>
          <w:rFonts w:cs="Times New Roman"/>
          <w:lang w:val="en-US"/>
        </w:rPr>
        <w:t>13, 39</w:t>
      </w:r>
      <w:r w:rsidR="00ED5AAF" w:rsidRPr="00A831E6">
        <w:rPr>
          <w:rFonts w:cs="Times New Roman"/>
          <w:lang w:val="en-US"/>
        </w:rPr>
        <w:t>9-575), Mouseion (Canada) 11, 295-315.</w:t>
      </w:r>
    </w:p>
    <w:p w:rsidR="00D909EC" w:rsidRPr="00A831E6" w:rsidRDefault="00ED5AAF" w:rsidP="00F622A8">
      <w:pPr>
        <w:shd w:val="clear" w:color="auto" w:fill="FFFFFF"/>
        <w:jc w:val="both"/>
        <w:rPr>
          <w:rFonts w:cs="Times New Roman"/>
          <w:color w:val="auto"/>
          <w:lang w:val="en-US"/>
        </w:rPr>
      </w:pPr>
      <w:r w:rsidRPr="00A831E6">
        <w:rPr>
          <w:rFonts w:cs="Times New Roman"/>
          <w:lang w:val="en-US"/>
        </w:rPr>
        <w:t>–</w:t>
      </w:r>
      <w:r w:rsidRPr="00A831E6">
        <w:rPr>
          <w:rFonts w:cs="Times New Roman"/>
          <w:lang w:val="en-US"/>
        </w:rPr>
        <w:tab/>
      </w:r>
      <w:r w:rsidR="00D909EC" w:rsidRPr="00A831E6">
        <w:rPr>
          <w:rFonts w:cs="Times New Roman"/>
          <w:lang w:val="en-US"/>
        </w:rPr>
        <w:t>(2011</w:t>
      </w:r>
      <w:r w:rsidRPr="00A831E6">
        <w:rPr>
          <w:rFonts w:cs="Times New Roman"/>
          <w:lang w:val="en-US"/>
        </w:rPr>
        <w:t>b</w:t>
      </w:r>
      <w:r w:rsidR="00147408">
        <w:rPr>
          <w:rFonts w:cs="Times New Roman"/>
          <w:lang w:val="en-US"/>
        </w:rPr>
        <w:t>): Tragic Desire: Phaedra and H</w:t>
      </w:r>
      <w:r w:rsidR="00D909EC" w:rsidRPr="00A831E6">
        <w:rPr>
          <w:rFonts w:cs="Times New Roman"/>
          <w:lang w:val="en-US"/>
        </w:rPr>
        <w:t xml:space="preserve">er Heirs in Ovid, </w:t>
      </w:r>
      <w:r w:rsidRPr="00A831E6">
        <w:rPr>
          <w:rFonts w:cs="Times New Roman"/>
          <w:lang w:val="en-US"/>
        </w:rPr>
        <w:t xml:space="preserve">Diss. </w:t>
      </w:r>
      <w:r w:rsidR="00D909EC" w:rsidRPr="00A831E6">
        <w:rPr>
          <w:rFonts w:cs="Times New Roman"/>
          <w:lang w:val="en-US"/>
        </w:rPr>
        <w:t>University of Toronto, T</w:t>
      </w:r>
      <w:r w:rsidR="00D909EC" w:rsidRPr="00A831E6">
        <w:rPr>
          <w:rFonts w:cs="Times New Roman"/>
          <w:lang w:val="en-US"/>
        </w:rPr>
        <w:t>o</w:t>
      </w:r>
      <w:r w:rsidR="00D909EC" w:rsidRPr="00A831E6">
        <w:rPr>
          <w:rFonts w:cs="Times New Roman"/>
          <w:lang w:val="en-US"/>
        </w:rPr>
        <w:t>ronto (Ont.). [ProQuest dissertations database, document ID 923657469].</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Wheeler, Stephen (1992): Repetit</w:t>
      </w:r>
      <w:r w:rsidR="00666573">
        <w:rPr>
          <w:rFonts w:cs="Times New Roman"/>
          <w:color w:val="auto"/>
          <w:lang w:val="en-GB"/>
        </w:rPr>
        <w:t>ion, Continuity, and Closure in</w:t>
      </w:r>
      <w:r w:rsidRPr="00A831E6">
        <w:rPr>
          <w:rFonts w:cs="Times New Roman"/>
          <w:color w:val="auto"/>
          <w:lang w:val="en-GB"/>
        </w:rPr>
        <w:t xml:space="preserve"> Ovid’s </w:t>
      </w:r>
      <w:r w:rsidRPr="00A831E6">
        <w:rPr>
          <w:rFonts w:cs="Times New Roman"/>
          <w:i/>
          <w:color w:val="auto"/>
          <w:lang w:val="en-GB"/>
        </w:rPr>
        <w:t>Metamorphoses</w:t>
      </w:r>
      <w:r w:rsidR="00AE774C" w:rsidRPr="00A831E6">
        <w:rPr>
          <w:rFonts w:cs="Times New Roman"/>
          <w:color w:val="auto"/>
          <w:lang w:val="en-GB"/>
        </w:rPr>
        <w:t>, Diss. Princeton University [DA 53, 1992/93, 142A-143A].</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(1995a): </w:t>
      </w:r>
      <w:r w:rsidRPr="00A831E6">
        <w:rPr>
          <w:rFonts w:cs="Times New Roman"/>
          <w:i/>
          <w:color w:val="auto"/>
          <w:lang w:val="en-GB"/>
        </w:rPr>
        <w:t>Imago Mundi</w:t>
      </w:r>
      <w:r w:rsidRPr="00A831E6">
        <w:rPr>
          <w:rFonts w:cs="Times New Roman"/>
          <w:color w:val="auto"/>
          <w:lang w:val="en-GB"/>
        </w:rPr>
        <w:t xml:space="preserve">: Another View of the Creation in Ovid’s </w:t>
      </w:r>
      <w:r w:rsidRPr="00A831E6">
        <w:rPr>
          <w:rFonts w:cs="Times New Roman"/>
          <w:i/>
          <w:color w:val="auto"/>
          <w:lang w:val="en-GB"/>
        </w:rPr>
        <w:t>Metamorphoses,</w:t>
      </w:r>
      <w:r w:rsidRPr="00A831E6">
        <w:rPr>
          <w:rFonts w:cs="Times New Roman"/>
          <w:color w:val="auto"/>
          <w:lang w:val="en-GB"/>
        </w:rPr>
        <w:t xml:space="preserve"> AJPh 116, 95-121.</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(1995b): Ovid’s Use of Lucretius in </w:t>
      </w:r>
      <w:r w:rsidRPr="00A831E6">
        <w:rPr>
          <w:rFonts w:cs="Times New Roman"/>
          <w:i/>
          <w:color w:val="auto"/>
          <w:lang w:val="en-GB"/>
        </w:rPr>
        <w:t xml:space="preserve">Metamorphoses </w:t>
      </w:r>
      <w:r w:rsidRPr="00A831E6">
        <w:rPr>
          <w:rFonts w:cs="Times New Roman"/>
          <w:color w:val="auto"/>
          <w:lang w:val="en-GB"/>
        </w:rPr>
        <w:t>1.67-68, CQ 45, 200-203.</w:t>
      </w:r>
    </w:p>
    <w:p w:rsidR="0039770C" w:rsidRPr="00A831E6" w:rsidRDefault="0039770C" w:rsidP="00F622A8">
      <w:pPr>
        <w:shd w:val="clear" w:color="auto" w:fill="FFFFFF"/>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(1995c): The Underworld Opening of Claudian’s </w:t>
      </w:r>
      <w:r w:rsidRPr="00A831E6">
        <w:rPr>
          <w:rFonts w:cs="Times New Roman"/>
          <w:i/>
          <w:iCs/>
          <w:color w:val="auto"/>
          <w:lang w:val="en-GB"/>
        </w:rPr>
        <w:t>De Raptu Proserpinae</w:t>
      </w:r>
      <w:r w:rsidRPr="00A831E6">
        <w:rPr>
          <w:rFonts w:cs="Times New Roman"/>
          <w:color w:val="auto"/>
          <w:lang w:val="en-GB"/>
        </w:rPr>
        <w:t>, TAPhA 125, 113-134.</w:t>
      </w:r>
    </w:p>
    <w:p w:rsidR="00115710" w:rsidRPr="00A831E6" w:rsidRDefault="00115710" w:rsidP="00F622A8">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(1997): Changing Names. The Miracle of Iphis in Ovid </w:t>
      </w:r>
      <w:r w:rsidRPr="00A831E6">
        <w:rPr>
          <w:rFonts w:cs="Times New Roman"/>
          <w:i/>
          <w:color w:val="auto"/>
          <w:lang w:val="en-GB"/>
        </w:rPr>
        <w:t xml:space="preserve">Metamorphoses </w:t>
      </w:r>
      <w:r w:rsidRPr="00A831E6">
        <w:rPr>
          <w:rFonts w:cs="Times New Roman"/>
          <w:color w:val="auto"/>
          <w:lang w:val="en-GB"/>
        </w:rPr>
        <w:t>9, Phoenix 51, 190-202.</w:t>
      </w:r>
    </w:p>
    <w:p w:rsidR="00115710" w:rsidRPr="00A831E6" w:rsidRDefault="00115710" w:rsidP="00F622A8">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(1999): A Discourse of Wonders: Audience and Performance in the </w:t>
      </w:r>
      <w:r w:rsidRPr="00A831E6">
        <w:rPr>
          <w:rFonts w:cs="Times New Roman"/>
          <w:i/>
          <w:color w:val="auto"/>
          <w:lang w:val="en-GB"/>
        </w:rPr>
        <w:t>Metamorphoses</w:t>
      </w:r>
      <w:r w:rsidRPr="00A831E6">
        <w:rPr>
          <w:rFonts w:cs="Times New Roman"/>
          <w:color w:val="auto"/>
          <w:lang w:val="en-GB"/>
        </w:rPr>
        <w:t xml:space="preserve">, Philadelphia [P. Bing, BMCRev 1999.10.26; </w:t>
      </w:r>
      <w:r w:rsidR="00AE774C" w:rsidRPr="00A831E6">
        <w:rPr>
          <w:rFonts w:cs="Times New Roman"/>
          <w:color w:val="auto"/>
          <w:lang w:val="en-GB"/>
        </w:rPr>
        <w:t xml:space="preserve">B. Rochette, LEC 67, 1999, 433f.; </w:t>
      </w:r>
      <w:r w:rsidRPr="00A831E6">
        <w:rPr>
          <w:rFonts w:cs="Times New Roman"/>
          <w:color w:val="auto"/>
          <w:lang w:val="en-GB"/>
        </w:rPr>
        <w:t>N. Hol</w:t>
      </w:r>
      <w:r w:rsidRPr="00A831E6">
        <w:rPr>
          <w:rFonts w:cs="Times New Roman"/>
          <w:color w:val="auto"/>
          <w:lang w:val="en-GB"/>
        </w:rPr>
        <w:t>z</w:t>
      </w:r>
      <w:r w:rsidRPr="00A831E6">
        <w:rPr>
          <w:rFonts w:cs="Times New Roman"/>
          <w:color w:val="auto"/>
          <w:lang w:val="en-GB"/>
        </w:rPr>
        <w:t>berg, CR 50, 2000, 443f.</w:t>
      </w:r>
      <w:r w:rsidR="00441262" w:rsidRPr="00A831E6">
        <w:rPr>
          <w:rFonts w:cs="Times New Roman"/>
          <w:color w:val="auto"/>
          <w:lang w:val="en-GB"/>
        </w:rPr>
        <w:t xml:space="preserve">; </w:t>
      </w:r>
      <w:r w:rsidR="00AE774C" w:rsidRPr="00A831E6">
        <w:rPr>
          <w:rFonts w:cs="Times New Roman"/>
          <w:color w:val="auto"/>
          <w:lang w:val="en-GB"/>
        </w:rPr>
        <w:t>A.M. Keith, JRS 90, 2000, 242; T. Suits, NECJ 27, 2000, 100-102;</w:t>
      </w:r>
      <w:r w:rsidR="00666573">
        <w:rPr>
          <w:rFonts w:cs="Times New Roman"/>
          <w:color w:val="auto"/>
          <w:lang w:val="en-GB"/>
        </w:rPr>
        <w:t xml:space="preserve"> </w:t>
      </w:r>
      <w:r w:rsidR="00AE774C" w:rsidRPr="00A831E6">
        <w:rPr>
          <w:rFonts w:cs="Times New Roman"/>
          <w:color w:val="auto"/>
          <w:lang w:val="en-GB"/>
        </w:rPr>
        <w:t>A. Barchiesi, CW 94, 2000/01, 287f.; B.W. Boyd, CJ 96, 2000/01, 228-2</w:t>
      </w:r>
      <w:r w:rsidR="00666573">
        <w:rPr>
          <w:rFonts w:cs="Times New Roman"/>
          <w:color w:val="auto"/>
          <w:lang w:val="en-GB"/>
        </w:rPr>
        <w:t>33</w:t>
      </w:r>
      <w:r w:rsidR="00AE774C" w:rsidRPr="00A831E6">
        <w:rPr>
          <w:rFonts w:cs="Times New Roman"/>
          <w:color w:val="auto"/>
          <w:lang w:val="en-GB"/>
        </w:rPr>
        <w:t xml:space="preserve">; D. </w:t>
      </w:r>
      <w:r w:rsidR="00666573">
        <w:rPr>
          <w:rFonts w:cs="Times New Roman"/>
          <w:color w:val="auto"/>
          <w:lang w:val="en-GB"/>
        </w:rPr>
        <w:t>Curley, CO 79, 2001/02, 33f.</w:t>
      </w:r>
      <w:r w:rsidR="00AE774C" w:rsidRPr="00A831E6">
        <w:rPr>
          <w:rFonts w:cs="Times New Roman"/>
          <w:color w:val="auto"/>
          <w:lang w:val="en-GB"/>
        </w:rPr>
        <w:t xml:space="preserve">; K.S. Myers, Phoenix 56, 2002, 172f.; </w:t>
      </w:r>
      <w:r w:rsidR="00441262" w:rsidRPr="00A831E6">
        <w:rPr>
          <w:rFonts w:cs="Times New Roman"/>
          <w:color w:val="auto"/>
          <w:lang w:val="en-US"/>
        </w:rPr>
        <w:t>G. Rosati, Gnomon 75, 2003, 218-222</w:t>
      </w:r>
      <w:r w:rsidRPr="00A831E6">
        <w:rPr>
          <w:rFonts w:cs="Times New Roman"/>
          <w:color w:val="auto"/>
          <w:lang w:val="en-GB"/>
        </w:rPr>
        <w:t>].</w:t>
      </w:r>
    </w:p>
    <w:p w:rsidR="00115710" w:rsidRPr="00A831E6" w:rsidRDefault="00115710" w:rsidP="00F622A8">
      <w:pPr>
        <w:shd w:val="clear" w:color="auto" w:fill="FFFFFF"/>
        <w:tabs>
          <w:tab w:val="left" w:pos="540"/>
        </w:tabs>
        <w:jc w:val="both"/>
        <w:rPr>
          <w:rFonts w:cs="Times New Roman"/>
          <w:color w:val="auto"/>
          <w:lang w:val="en-GB"/>
        </w:rPr>
      </w:pPr>
      <w:r w:rsidRPr="00A831E6">
        <w:rPr>
          <w:rFonts w:cs="Times New Roman"/>
          <w:color w:val="auto"/>
          <w:lang w:val="en-GB"/>
        </w:rPr>
        <w:t>–</w:t>
      </w:r>
      <w:r w:rsidRPr="00A831E6">
        <w:rPr>
          <w:rFonts w:cs="Times New Roman"/>
          <w:color w:val="auto"/>
          <w:lang w:val="en-GB"/>
        </w:rPr>
        <w:tab/>
        <w:t>(2000): Narrative Dynamics in Ovid</w:t>
      </w:r>
      <w:r w:rsidR="009C2A5A">
        <w:rPr>
          <w:rFonts w:cs="Times New Roman"/>
          <w:color w:val="auto"/>
          <w:lang w:val="en-GB"/>
        </w:rPr>
        <w:t>’</w:t>
      </w:r>
      <w:r w:rsidRPr="00A831E6">
        <w:rPr>
          <w:rFonts w:cs="Times New Roman"/>
          <w:color w:val="auto"/>
          <w:lang w:val="en-GB"/>
        </w:rPr>
        <w:t xml:space="preserve">s </w:t>
      </w:r>
      <w:r w:rsidRPr="00A831E6">
        <w:rPr>
          <w:rFonts w:cs="Times New Roman"/>
          <w:i/>
          <w:color w:val="auto"/>
          <w:lang w:val="en-GB"/>
        </w:rPr>
        <w:t>Metamorphoses</w:t>
      </w:r>
      <w:r w:rsidRPr="00A831E6">
        <w:rPr>
          <w:rFonts w:cs="Times New Roman"/>
          <w:color w:val="auto"/>
          <w:lang w:val="en-GB"/>
        </w:rPr>
        <w:t>, Tübingen (Classica Monacensia 20)</w:t>
      </w:r>
      <w:r w:rsidR="002C17B6" w:rsidRPr="00A831E6">
        <w:rPr>
          <w:rFonts w:cs="Times New Roman"/>
          <w:color w:val="auto"/>
          <w:lang w:val="en-GB"/>
        </w:rPr>
        <w:t xml:space="preserve"> [</w:t>
      </w:r>
      <w:r w:rsidR="00AE774C" w:rsidRPr="00A831E6">
        <w:rPr>
          <w:rFonts w:cs="Times New Roman"/>
          <w:color w:val="auto"/>
          <w:lang w:val="en-GB"/>
        </w:rPr>
        <w:t>R.A. Smith, BMCRev 2011.11.</w:t>
      </w:r>
      <w:r w:rsidR="006853C3" w:rsidRPr="00A831E6">
        <w:rPr>
          <w:rFonts w:cs="Times New Roman"/>
          <w:color w:val="auto"/>
          <w:lang w:val="en-GB"/>
        </w:rPr>
        <w:t xml:space="preserve">23/S. Wheeler BMCRev 2001.12.18; </w:t>
      </w:r>
      <w:r w:rsidR="002C17B6" w:rsidRPr="00A831E6">
        <w:rPr>
          <w:rFonts w:cs="Times New Roman"/>
          <w:color w:val="auto"/>
          <w:lang w:val="en-GB"/>
        </w:rPr>
        <w:t>M. Pasco-Pranger, CR 52, 2002, 65f</w:t>
      </w:r>
      <w:r w:rsidR="00AE774C" w:rsidRPr="00A831E6">
        <w:rPr>
          <w:rFonts w:cs="Times New Roman"/>
          <w:color w:val="auto"/>
          <w:lang w:val="en-GB"/>
        </w:rPr>
        <w:t>.; F. Bessone, Gnomon 76, 2004, 68-70</w:t>
      </w:r>
      <w:r w:rsidR="002C17B6" w:rsidRPr="00A831E6">
        <w:rPr>
          <w:rFonts w:cs="Times New Roman"/>
          <w:color w:val="auto"/>
          <w:lang w:val="en-GB"/>
        </w:rPr>
        <w:t>]</w:t>
      </w:r>
      <w:r w:rsidRPr="00A831E6">
        <w:rPr>
          <w:rFonts w:cs="Times New Roman"/>
          <w:color w:val="auto"/>
          <w:lang w:val="en-GB"/>
        </w:rPr>
        <w:t>.</w:t>
      </w:r>
    </w:p>
    <w:p w:rsidR="002C17B6" w:rsidRPr="00A831E6" w:rsidRDefault="00AE774C" w:rsidP="00F622A8">
      <w:pPr>
        <w:pStyle w:val="Textkrper25"/>
        <w:rPr>
          <w:lang w:val="en-US"/>
        </w:rPr>
      </w:pPr>
      <w:r w:rsidRPr="00A831E6">
        <w:rPr>
          <w:lang w:val="en-US"/>
        </w:rPr>
        <w:t>-</w:t>
      </w:r>
      <w:r w:rsidRPr="00A831E6">
        <w:rPr>
          <w:lang w:val="en-US"/>
        </w:rPr>
        <w:tab/>
        <w:t>(2002a): Lucan’s Reception of Ovid’</w:t>
      </w:r>
      <w:r w:rsidR="002C17B6" w:rsidRPr="00A831E6">
        <w:rPr>
          <w:lang w:val="en-US"/>
        </w:rPr>
        <w:t xml:space="preserve">s </w:t>
      </w:r>
      <w:r w:rsidR="002C17B6" w:rsidRPr="00A831E6">
        <w:rPr>
          <w:i/>
          <w:lang w:val="en-US"/>
        </w:rPr>
        <w:t>Metamorphoses</w:t>
      </w:r>
      <w:r w:rsidR="002C17B6" w:rsidRPr="00A831E6">
        <w:rPr>
          <w:lang w:val="en-US"/>
        </w:rPr>
        <w:t>, Arethusa 35, 361-380.</w:t>
      </w:r>
    </w:p>
    <w:p w:rsidR="002C17B6" w:rsidRPr="00A831E6" w:rsidRDefault="00147408" w:rsidP="00F622A8">
      <w:pPr>
        <w:shd w:val="clear" w:color="auto" w:fill="FFFFFF"/>
        <w:tabs>
          <w:tab w:val="left" w:pos="540"/>
        </w:tabs>
        <w:jc w:val="both"/>
        <w:rPr>
          <w:rFonts w:cs="Times New Roman"/>
          <w:color w:val="auto"/>
          <w:lang w:val="en-US"/>
        </w:rPr>
      </w:pPr>
      <w:r>
        <w:rPr>
          <w:rFonts w:cs="Times New Roman"/>
          <w:color w:val="auto"/>
          <w:lang w:val="en-US"/>
        </w:rPr>
        <w:t>-</w:t>
      </w:r>
      <w:r>
        <w:rPr>
          <w:rFonts w:cs="Times New Roman"/>
          <w:color w:val="auto"/>
          <w:lang w:val="en-US"/>
        </w:rPr>
        <w:tab/>
        <w:t>(2002b): Ovid’</w:t>
      </w:r>
      <w:r w:rsidR="002C17B6" w:rsidRPr="00A831E6">
        <w:rPr>
          <w:rFonts w:cs="Times New Roman"/>
          <w:color w:val="auto"/>
          <w:lang w:val="en-US"/>
        </w:rPr>
        <w:t xml:space="preserve">s </w:t>
      </w:r>
      <w:r w:rsidR="002C17B6" w:rsidRPr="00666573">
        <w:rPr>
          <w:rFonts w:cs="Times New Roman"/>
          <w:i/>
          <w:color w:val="auto"/>
          <w:lang w:val="en-US"/>
        </w:rPr>
        <w:t>Metamorphoses</w:t>
      </w:r>
      <w:r w:rsidR="002C17B6" w:rsidRPr="00A831E6">
        <w:rPr>
          <w:rFonts w:cs="Times New Roman"/>
          <w:color w:val="auto"/>
          <w:lang w:val="en-US"/>
        </w:rPr>
        <w:t xml:space="preserve"> and Universal H</w:t>
      </w:r>
      <w:r w:rsidR="00666573">
        <w:rPr>
          <w:rFonts w:cs="Times New Roman"/>
          <w:color w:val="auto"/>
          <w:lang w:val="en-US"/>
        </w:rPr>
        <w:t xml:space="preserve">istory, in: D.S. Levene, D.S./Damien </w:t>
      </w:r>
      <w:r w:rsidR="002C17B6" w:rsidRPr="00A831E6">
        <w:rPr>
          <w:rFonts w:cs="Times New Roman"/>
          <w:color w:val="auto"/>
          <w:lang w:val="en-US"/>
        </w:rPr>
        <w:t>P. Ne</w:t>
      </w:r>
      <w:r w:rsidR="00666573">
        <w:rPr>
          <w:rFonts w:cs="Times New Roman"/>
          <w:color w:val="auto"/>
          <w:lang w:val="en-US"/>
        </w:rPr>
        <w:t>lis</w:t>
      </w:r>
      <w:r w:rsidR="002C17B6" w:rsidRPr="00A831E6">
        <w:rPr>
          <w:rFonts w:cs="Times New Roman"/>
          <w:color w:val="auto"/>
          <w:lang w:val="en-US"/>
        </w:rPr>
        <w:t xml:space="preserve"> (Hgg.): Clio and the Poets. Augustan Poetry and the Traditions of Ancient Histori</w:t>
      </w:r>
      <w:r w:rsidR="002C17B6" w:rsidRPr="00A831E6">
        <w:rPr>
          <w:rFonts w:cs="Times New Roman"/>
          <w:color w:val="auto"/>
          <w:lang w:val="en-US"/>
        </w:rPr>
        <w:t>o</w:t>
      </w:r>
      <w:r w:rsidR="002C17B6" w:rsidRPr="00A831E6">
        <w:rPr>
          <w:rFonts w:cs="Times New Roman"/>
          <w:color w:val="auto"/>
          <w:lang w:val="en-US"/>
        </w:rPr>
        <w:t>graphy, Leiden</w:t>
      </w:r>
      <w:r w:rsidR="00FA11AA">
        <w:rPr>
          <w:rFonts w:cs="Times New Roman"/>
          <w:color w:val="auto"/>
          <w:lang w:val="en-US"/>
        </w:rPr>
        <w:t>/</w:t>
      </w:r>
      <w:r w:rsidR="002C17B6" w:rsidRPr="00A831E6">
        <w:rPr>
          <w:rFonts w:cs="Times New Roman"/>
          <w:color w:val="auto"/>
          <w:lang w:val="en-US"/>
        </w:rPr>
        <w:t>Boston/Köln, 163-189.</w:t>
      </w:r>
    </w:p>
    <w:p w:rsidR="006853C3" w:rsidRDefault="006853C3" w:rsidP="00F622A8">
      <w:pPr>
        <w:shd w:val="clear" w:color="auto" w:fill="FFFFFF"/>
        <w:tabs>
          <w:tab w:val="left" w:pos="540"/>
        </w:tabs>
        <w:jc w:val="both"/>
        <w:rPr>
          <w:rFonts w:cs="Times New Roman"/>
          <w:lang w:val="en-US"/>
        </w:rPr>
      </w:pPr>
      <w:r w:rsidRPr="00A831E6">
        <w:rPr>
          <w:rFonts w:cs="Times New Roman"/>
          <w:color w:val="auto"/>
          <w:lang w:val="en-US"/>
        </w:rPr>
        <w:t>–</w:t>
      </w:r>
      <w:r w:rsidRPr="00A831E6">
        <w:rPr>
          <w:rFonts w:cs="Times New Roman"/>
          <w:color w:val="auto"/>
          <w:lang w:val="en-US"/>
        </w:rPr>
        <w:tab/>
        <w:t xml:space="preserve">(2008): </w:t>
      </w:r>
      <w:r w:rsidRPr="00A831E6">
        <w:rPr>
          <w:rFonts w:cs="Times New Roman"/>
          <w:lang w:val="en-US"/>
        </w:rPr>
        <w:t xml:space="preserve">Into New Bodies: The Incipit of Ovid’s </w:t>
      </w:r>
      <w:r w:rsidRPr="00A831E6">
        <w:rPr>
          <w:rFonts w:cs="Times New Roman"/>
          <w:i/>
          <w:lang w:val="en-US"/>
        </w:rPr>
        <w:t>Metamorphoses</w:t>
      </w:r>
      <w:r w:rsidRPr="00A831E6">
        <w:rPr>
          <w:rFonts w:cs="Times New Roman"/>
          <w:lang w:val="en-US"/>
        </w:rPr>
        <w:t xml:space="preserve"> as Intertext in Imperial Latin Literature, MD 61, 146-160.</w:t>
      </w:r>
    </w:p>
    <w:p w:rsidR="00881EF0" w:rsidRPr="00881EF0" w:rsidRDefault="00881EF0" w:rsidP="00F622A8">
      <w:pPr>
        <w:shd w:val="clear" w:color="auto" w:fill="FFFFFF"/>
        <w:tabs>
          <w:tab w:val="left" w:pos="540"/>
        </w:tabs>
        <w:jc w:val="both"/>
        <w:rPr>
          <w:rFonts w:cs="Times New Roman"/>
          <w:color w:val="auto"/>
        </w:rPr>
      </w:pPr>
      <w:r w:rsidRPr="00881EF0">
        <w:rPr>
          <w:rFonts w:cs="Times New Roman"/>
        </w:rPr>
        <w:lastRenderedPageBreak/>
        <w:t>–</w:t>
      </w:r>
      <w:r w:rsidRPr="00881EF0">
        <w:rPr>
          <w:rFonts w:cs="Times New Roman"/>
        </w:rPr>
        <w:tab/>
        <w:t>(2013): Von der Lüge zur W</w:t>
      </w:r>
      <w:r>
        <w:rPr>
          <w:rFonts w:cs="Times New Roman"/>
        </w:rPr>
        <w:t>ahrheit. Die Verwandlungen von Ovids Metamorphosen im Mittelalter, in: Hari</w:t>
      </w:r>
      <w:r w:rsidR="00194EB6">
        <w:rPr>
          <w:rFonts w:cs="Times New Roman"/>
        </w:rPr>
        <w:t>ch-Schwarzbauer/Honold 2013, 89-110.</w:t>
      </w:r>
    </w:p>
    <w:p w:rsidR="00CA4D0C" w:rsidRPr="00A831E6" w:rsidRDefault="00CA4D0C" w:rsidP="00F622A8">
      <w:pPr>
        <w:jc w:val="both"/>
        <w:rPr>
          <w:rFonts w:cs="Times New Roman"/>
          <w:color w:val="auto"/>
          <w:lang w:val="en-GB"/>
        </w:rPr>
      </w:pPr>
      <w:r w:rsidRPr="00A831E6">
        <w:rPr>
          <w:rFonts w:cs="Times New Roman"/>
          <w:lang w:val="en-US"/>
        </w:rPr>
        <w:t>White, Heather (2011): Language and Style in Ovid, Veleia 28, 191-208.</w:t>
      </w:r>
    </w:p>
    <w:p w:rsidR="007E7C20" w:rsidRPr="00A831E6" w:rsidRDefault="007E7C20" w:rsidP="00F622A8">
      <w:pPr>
        <w:jc w:val="both"/>
        <w:rPr>
          <w:rFonts w:cs="Times New Roman"/>
          <w:color w:val="auto"/>
          <w:lang w:val="en-GB"/>
        </w:rPr>
      </w:pPr>
      <w:r w:rsidRPr="00A831E6">
        <w:rPr>
          <w:rFonts w:cs="Times New Roman"/>
          <w:color w:val="auto"/>
          <w:lang w:val="en-GB"/>
        </w:rPr>
        <w:t>White, Peter (2002): Ovid and the Augustan Milieu, in: Boyd 2002, 1-26.</w:t>
      </w:r>
    </w:p>
    <w:p w:rsidR="00CA4D0C" w:rsidRPr="00A831E6" w:rsidRDefault="00CA4D0C" w:rsidP="00F622A8">
      <w:pPr>
        <w:jc w:val="both"/>
        <w:rPr>
          <w:rFonts w:cs="Times New Roman"/>
          <w:color w:val="auto"/>
          <w:lang w:val="en-GB"/>
        </w:rPr>
      </w:pPr>
      <w:r w:rsidRPr="00A831E6">
        <w:rPr>
          <w:rFonts w:cs="Times New Roman"/>
          <w:color w:val="auto"/>
          <w:lang w:val="en-GB"/>
        </w:rPr>
        <w:t>–</w:t>
      </w:r>
      <w:r w:rsidRPr="00A831E6">
        <w:rPr>
          <w:rFonts w:cs="Times New Roman"/>
          <w:color w:val="auto"/>
          <w:lang w:val="en-GB"/>
        </w:rPr>
        <w:tab/>
        <w:t xml:space="preserve">(2005): </w:t>
      </w:r>
      <w:r w:rsidRPr="00A831E6">
        <w:rPr>
          <w:rFonts w:cs="Times New Roman"/>
          <w:lang w:val="en-US"/>
        </w:rPr>
        <w:t xml:space="preserve">Poets in the New Milieu: Realigning, in: Galinsky </w:t>
      </w:r>
      <w:r w:rsidR="009C26DE">
        <w:rPr>
          <w:rFonts w:cs="Times New Roman"/>
          <w:lang w:val="en-US"/>
        </w:rPr>
        <w:t>2005</w:t>
      </w:r>
      <w:r w:rsidRPr="00A831E6">
        <w:rPr>
          <w:rFonts w:cs="Times New Roman"/>
          <w:lang w:val="en-US"/>
        </w:rPr>
        <w:t>, 321-339.</w:t>
      </w:r>
    </w:p>
    <w:p w:rsidR="0038490A" w:rsidRPr="00A831E6" w:rsidRDefault="0038490A" w:rsidP="00F622A8">
      <w:pPr>
        <w:jc w:val="both"/>
        <w:rPr>
          <w:rFonts w:cs="Times New Roman"/>
          <w:color w:val="auto"/>
          <w:lang w:val="fr-FR"/>
        </w:rPr>
      </w:pPr>
      <w:r w:rsidRPr="00A831E6">
        <w:rPr>
          <w:rFonts w:cs="Times New Roman"/>
          <w:lang w:val="fr-FR"/>
        </w:rPr>
        <w:t>Wichowa, Maria (1989)</w:t>
      </w:r>
      <w:r w:rsidR="00CD6429">
        <w:rPr>
          <w:rFonts w:cs="Times New Roman"/>
          <w:lang w:val="fr-FR"/>
        </w:rPr>
        <w:t>:</w:t>
      </w:r>
      <w:r w:rsidRPr="00A831E6">
        <w:rPr>
          <w:rFonts w:cs="Times New Roman"/>
          <w:lang w:val="fr-FR"/>
        </w:rPr>
        <w:t xml:space="preserve"> De Ovidii Metamorphoseon libris apud Polonos saec. </w:t>
      </w:r>
      <w:r w:rsidR="00800A4A">
        <w:rPr>
          <w:rFonts w:cs="Times New Roman"/>
          <w:lang w:val="fr-FR"/>
        </w:rPr>
        <w:t>x</w:t>
      </w:r>
      <w:r w:rsidRPr="00A831E6">
        <w:rPr>
          <w:rFonts w:cs="Times New Roman"/>
          <w:lang w:val="fr-FR"/>
        </w:rPr>
        <w:t>vi-xvii inte</w:t>
      </w:r>
      <w:r w:rsidRPr="00A831E6">
        <w:rPr>
          <w:rFonts w:cs="Times New Roman"/>
          <w:lang w:val="fr-FR"/>
        </w:rPr>
        <w:t>r</w:t>
      </w:r>
      <w:r w:rsidRPr="00A831E6">
        <w:rPr>
          <w:rFonts w:cs="Times New Roman"/>
          <w:lang w:val="fr-FR"/>
        </w:rPr>
        <w:t>pretandis, Meander 44, 31-51.</w:t>
      </w:r>
    </w:p>
    <w:p w:rsidR="00D07873" w:rsidRPr="00A831E6" w:rsidRDefault="00D07873" w:rsidP="00F622A8">
      <w:pPr>
        <w:jc w:val="both"/>
        <w:rPr>
          <w:rFonts w:cs="Times New Roman"/>
          <w:color w:val="auto"/>
          <w:lang w:val="en-US"/>
        </w:rPr>
      </w:pPr>
      <w:r w:rsidRPr="00A831E6">
        <w:rPr>
          <w:rFonts w:cs="Times New Roman"/>
          <w:color w:val="auto"/>
          <w:lang w:val="en-US"/>
        </w:rPr>
        <w:t>Wickkiser</w:t>
      </w:r>
      <w:r w:rsidRPr="00A831E6">
        <w:rPr>
          <w:rFonts w:cs="Times New Roman"/>
          <w:smallCaps/>
          <w:color w:val="auto"/>
          <w:lang w:val="en-US"/>
        </w:rPr>
        <w:t xml:space="preserve">, B.L. (1999): </w:t>
      </w:r>
      <w:r w:rsidR="00194EB6">
        <w:rPr>
          <w:rFonts w:cs="Times New Roman"/>
          <w:lang w:val="en-US"/>
        </w:rPr>
        <w:t>Famous L</w:t>
      </w:r>
      <w:r w:rsidR="0038490A" w:rsidRPr="00A831E6">
        <w:rPr>
          <w:rFonts w:cs="Times New Roman"/>
          <w:lang w:val="en-US"/>
        </w:rPr>
        <w:t xml:space="preserve">ast </w:t>
      </w:r>
      <w:r w:rsidR="00800A4A">
        <w:rPr>
          <w:rFonts w:cs="Times New Roman"/>
          <w:lang w:val="en-US"/>
        </w:rPr>
        <w:t>Words: Putting Ovid’s Sphragis Back I</w:t>
      </w:r>
      <w:r w:rsidR="0038490A" w:rsidRPr="00A831E6">
        <w:rPr>
          <w:rFonts w:cs="Times New Roman"/>
          <w:lang w:val="en-US"/>
        </w:rPr>
        <w:t xml:space="preserve">nto the </w:t>
      </w:r>
      <w:r w:rsidR="0038490A" w:rsidRPr="00A831E6">
        <w:rPr>
          <w:rFonts w:cs="Times New Roman"/>
          <w:i/>
          <w:lang w:val="en-US"/>
        </w:rPr>
        <w:t>Met</w:t>
      </w:r>
      <w:r w:rsidR="0038490A" w:rsidRPr="00A831E6">
        <w:rPr>
          <w:rFonts w:cs="Times New Roman"/>
          <w:i/>
          <w:lang w:val="en-US"/>
        </w:rPr>
        <w:t>a</w:t>
      </w:r>
      <w:r w:rsidR="0038490A" w:rsidRPr="00A831E6">
        <w:rPr>
          <w:rFonts w:cs="Times New Roman"/>
          <w:i/>
          <w:lang w:val="en-US"/>
        </w:rPr>
        <w:t>morphoses</w:t>
      </w:r>
      <w:r w:rsidR="0038490A" w:rsidRPr="00A831E6">
        <w:rPr>
          <w:rFonts w:cs="Times New Roman"/>
          <w:lang w:val="en-US"/>
        </w:rPr>
        <w:t>,</w:t>
      </w:r>
      <w:r w:rsidR="0038490A" w:rsidRPr="00A831E6">
        <w:rPr>
          <w:rFonts w:cs="Times New Roman"/>
          <w:smallCaps/>
          <w:color w:val="auto"/>
          <w:lang w:val="en-US"/>
        </w:rPr>
        <w:t xml:space="preserve"> </w:t>
      </w:r>
      <w:r w:rsidRPr="00A831E6">
        <w:rPr>
          <w:rFonts w:cs="Times New Roman"/>
          <w:smallCaps/>
          <w:color w:val="auto"/>
          <w:lang w:val="en-US"/>
        </w:rPr>
        <w:t>MD 42, 113-142</w:t>
      </w:r>
      <w:r w:rsidRPr="00A831E6">
        <w:rPr>
          <w:rFonts w:cs="Times New Roman"/>
          <w:color w:val="auto"/>
          <w:lang w:val="en-US"/>
        </w:rPr>
        <w:t>.</w:t>
      </w:r>
    </w:p>
    <w:p w:rsidR="00860D33" w:rsidRPr="00A831E6" w:rsidRDefault="00860D33" w:rsidP="00F622A8">
      <w:pPr>
        <w:jc w:val="both"/>
        <w:rPr>
          <w:rFonts w:cs="Times New Roman"/>
          <w:color w:val="auto"/>
        </w:rPr>
      </w:pPr>
      <w:r w:rsidRPr="00A831E6">
        <w:rPr>
          <w:rFonts w:cs="Times New Roman"/>
          <w:color w:val="auto"/>
        </w:rPr>
        <w:t xml:space="preserve">Wieland, Hans (1996): </w:t>
      </w:r>
      <w:r w:rsidRPr="00A831E6">
        <w:rPr>
          <w:rFonts w:cs="Times New Roman"/>
          <w:i/>
          <w:color w:val="auto"/>
        </w:rPr>
        <w:t>Musa mea est index</w:t>
      </w:r>
      <w:r w:rsidRPr="00A831E6">
        <w:rPr>
          <w:rFonts w:cs="Times New Roman"/>
          <w:color w:val="auto"/>
        </w:rPr>
        <w:t>. Redeweise als Ausdruck der Denkweise bei Ovid, WS 109, 99-117.</w:t>
      </w:r>
    </w:p>
    <w:p w:rsidR="00741EA2" w:rsidRPr="00A831E6" w:rsidRDefault="00741EA2" w:rsidP="00F622A8">
      <w:pPr>
        <w:shd w:val="clear" w:color="auto" w:fill="FFFFFF"/>
        <w:jc w:val="both"/>
        <w:rPr>
          <w:rFonts w:cs="Times New Roman"/>
          <w:lang w:val="en-US"/>
        </w:rPr>
      </w:pPr>
      <w:r w:rsidRPr="00A831E6">
        <w:rPr>
          <w:rFonts w:cs="Times New Roman"/>
          <w:lang w:val="en-US"/>
        </w:rPr>
        <w:t>Wilhelm, Michelle P. (1990-1992): The Medeas of Euripides, Apollonius and Ovid, AugAge 10, 43-57.</w:t>
      </w:r>
    </w:p>
    <w:p w:rsidR="00E13696" w:rsidRPr="00A831E6" w:rsidRDefault="00E13696" w:rsidP="00F622A8">
      <w:pPr>
        <w:shd w:val="clear" w:color="auto" w:fill="FFFFFF"/>
        <w:jc w:val="both"/>
        <w:rPr>
          <w:rFonts w:cs="Times New Roman"/>
          <w:color w:val="auto"/>
          <w:lang w:val="en-GB"/>
        </w:rPr>
      </w:pPr>
      <w:r w:rsidRPr="00A831E6">
        <w:rPr>
          <w:rFonts w:cs="Times New Roman"/>
          <w:lang w:val="en-US"/>
        </w:rPr>
        <w:t>Wilhelm, Robert M. (1990-1992): The Metamorphoses of the Golden Age in Greek and Latin Writers, AugAge 10, 58-74.</w:t>
      </w:r>
    </w:p>
    <w:p w:rsidR="00D535CE" w:rsidRDefault="00D535CE" w:rsidP="00F622A8">
      <w:pPr>
        <w:shd w:val="clear" w:color="auto" w:fill="FFFFFF"/>
        <w:jc w:val="both"/>
        <w:rPr>
          <w:rFonts w:cs="Times New Roman"/>
          <w:color w:val="auto"/>
          <w:lang w:val="en-GB"/>
        </w:rPr>
      </w:pPr>
      <w:r>
        <w:rPr>
          <w:rFonts w:cs="Times New Roman"/>
          <w:color w:val="auto"/>
          <w:lang w:val="en-GB"/>
        </w:rPr>
        <w:t>Willard, Thomas (2007): The Metamorphoses of Metals: Ovid and the Alchemists</w:t>
      </w:r>
      <w:r>
        <w:rPr>
          <w:rFonts w:cs="Times New Roman"/>
          <w:color w:val="auto"/>
          <w:lang w:val="en-US"/>
        </w:rPr>
        <w:t>, in: Keith/Rupp 2007b, 151-164.</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 xml:space="preserve">Williams, Frederick (1981): Augustus and Daphne: Ovid, </w:t>
      </w:r>
      <w:r w:rsidRPr="00A831E6">
        <w:rPr>
          <w:rFonts w:cs="Times New Roman"/>
          <w:i/>
          <w:color w:val="auto"/>
          <w:lang w:val="en-GB"/>
        </w:rPr>
        <w:t>Metamorphoses</w:t>
      </w:r>
      <w:r w:rsidRPr="00A831E6">
        <w:rPr>
          <w:rFonts w:cs="Times New Roman"/>
          <w:color w:val="auto"/>
          <w:lang w:val="en-GB"/>
        </w:rPr>
        <w:t xml:space="preserve"> 1,560-63 and Ph</w:t>
      </w:r>
      <w:r w:rsidRPr="00A831E6">
        <w:rPr>
          <w:rFonts w:cs="Times New Roman"/>
          <w:color w:val="auto"/>
          <w:lang w:val="en-GB"/>
        </w:rPr>
        <w:t>y</w:t>
      </w:r>
      <w:r w:rsidRPr="00A831E6">
        <w:rPr>
          <w:rFonts w:cs="Times New Roman"/>
          <w:color w:val="auto"/>
          <w:lang w:val="en-GB"/>
        </w:rPr>
        <w:t>larchus FGrH 81 F 32 (b)</w:t>
      </w:r>
      <w:r w:rsidR="003929E8" w:rsidRPr="00A831E6">
        <w:rPr>
          <w:rFonts w:cs="Times New Roman"/>
          <w:color w:val="auto"/>
          <w:lang w:val="en-GB"/>
        </w:rPr>
        <w:t>, in:</w:t>
      </w:r>
      <w:r w:rsidRPr="00A831E6">
        <w:rPr>
          <w:rFonts w:cs="Times New Roman"/>
          <w:color w:val="auto"/>
          <w:lang w:val="en-GB"/>
        </w:rPr>
        <w:t xml:space="preserve"> </w:t>
      </w:r>
      <w:r w:rsidR="00800A4A" w:rsidRPr="00A831E6">
        <w:rPr>
          <w:rFonts w:cs="Times New Roman"/>
          <w:color w:val="auto"/>
          <w:lang w:val="en-GB"/>
        </w:rPr>
        <w:t xml:space="preserve">Francis </w:t>
      </w:r>
      <w:r w:rsidR="00800A4A">
        <w:rPr>
          <w:rFonts w:cs="Times New Roman"/>
          <w:color w:val="auto"/>
          <w:lang w:val="en-GB"/>
        </w:rPr>
        <w:t>Cairns</w:t>
      </w:r>
      <w:r w:rsidRPr="00A831E6">
        <w:rPr>
          <w:rFonts w:cs="Times New Roman"/>
          <w:color w:val="auto"/>
          <w:lang w:val="en-GB"/>
        </w:rPr>
        <w:t xml:space="preserve"> (Hg.): P</w:t>
      </w:r>
      <w:r w:rsidR="0031149C" w:rsidRPr="00A831E6">
        <w:rPr>
          <w:rFonts w:cs="Times New Roman"/>
          <w:color w:val="auto"/>
          <w:lang w:val="en-GB"/>
        </w:rPr>
        <w:t>apers of the Liverpool Latin Seminar</w:t>
      </w:r>
      <w:r w:rsidRPr="00A831E6">
        <w:rPr>
          <w:rFonts w:cs="Times New Roman"/>
          <w:color w:val="auto"/>
          <w:lang w:val="en-GB"/>
        </w:rPr>
        <w:t xml:space="preserve"> 3, Liverpool (</w:t>
      </w:r>
      <w:r w:rsidR="009C26DE">
        <w:rPr>
          <w:rFonts w:cs="Times New Roman"/>
          <w:color w:val="auto"/>
          <w:lang w:val="en-GB"/>
        </w:rPr>
        <w:t>ARCA</w:t>
      </w:r>
      <w:r w:rsidRPr="00A831E6">
        <w:rPr>
          <w:rFonts w:cs="Times New Roman"/>
          <w:color w:val="auto"/>
          <w:lang w:val="en-GB"/>
        </w:rPr>
        <w:t>. Classical and Medieval Texts. Papers and Monographs 7), 249-257.</w:t>
      </w:r>
    </w:p>
    <w:p w:rsidR="00D20AA0" w:rsidRPr="00A831E6" w:rsidRDefault="00D20AA0" w:rsidP="00F622A8">
      <w:pPr>
        <w:shd w:val="clear" w:color="auto" w:fill="FFFFFF"/>
        <w:jc w:val="both"/>
        <w:rPr>
          <w:rFonts w:cs="Times New Roman"/>
          <w:color w:val="auto"/>
          <w:lang w:val="en-GB"/>
        </w:rPr>
      </w:pPr>
      <w:r w:rsidRPr="00A831E6">
        <w:rPr>
          <w:rFonts w:cs="Times New Roman"/>
          <w:color w:val="auto"/>
          <w:lang w:val="en-GB"/>
        </w:rPr>
        <w:t>Williams, Gareth D. (1994): Banished Voices. Readings in Ovid’s Exile Poetry, Cambridge (Cambridge Classical Studies).</w:t>
      </w:r>
    </w:p>
    <w:p w:rsidR="0022152B" w:rsidRDefault="0022152B" w:rsidP="00F622A8">
      <w:pPr>
        <w:jc w:val="both"/>
        <w:rPr>
          <w:rFonts w:cs="Times New Roman"/>
          <w:color w:val="auto"/>
          <w:lang w:val="en-GB"/>
        </w:rPr>
      </w:pPr>
      <w:r>
        <w:rPr>
          <w:rFonts w:cs="Times New Roman"/>
          <w:color w:val="auto"/>
          <w:lang w:val="en-GB"/>
        </w:rPr>
        <w:t>–</w:t>
      </w:r>
      <w:r>
        <w:rPr>
          <w:rFonts w:cs="Times New Roman"/>
          <w:color w:val="auto"/>
          <w:lang w:val="en-GB"/>
        </w:rPr>
        <w:tab/>
        <w:t xml:space="preserve">(2009a): The </w:t>
      </w:r>
      <w:r w:rsidRPr="0022152B">
        <w:rPr>
          <w:rFonts w:cs="Times New Roman"/>
          <w:i/>
          <w:color w:val="auto"/>
          <w:lang w:val="en-GB"/>
        </w:rPr>
        <w:t>Metamorphoses</w:t>
      </w:r>
      <w:r>
        <w:rPr>
          <w:rFonts w:cs="Times New Roman"/>
          <w:color w:val="auto"/>
          <w:lang w:val="en-GB"/>
        </w:rPr>
        <w:t>: Politics and Narrative, in: Knox 2009, 154-169.</w:t>
      </w:r>
    </w:p>
    <w:p w:rsidR="00FD706C" w:rsidRPr="00A831E6" w:rsidRDefault="00FD706C" w:rsidP="00F622A8">
      <w:pPr>
        <w:jc w:val="both"/>
        <w:rPr>
          <w:rFonts w:cs="Times New Roman"/>
          <w:color w:val="auto"/>
          <w:lang w:val="en-US"/>
        </w:rPr>
      </w:pPr>
      <w:r w:rsidRPr="00A831E6">
        <w:rPr>
          <w:rFonts w:cs="Times New Roman"/>
          <w:color w:val="auto"/>
          <w:lang w:val="en-GB"/>
        </w:rPr>
        <w:t>–</w:t>
      </w:r>
      <w:r w:rsidRPr="00A831E6">
        <w:rPr>
          <w:rFonts w:cs="Times New Roman"/>
          <w:color w:val="auto"/>
          <w:lang w:val="en-GB"/>
        </w:rPr>
        <w:tab/>
        <w:t>(2009</w:t>
      </w:r>
      <w:r w:rsidR="0022152B">
        <w:rPr>
          <w:rFonts w:cs="Times New Roman"/>
          <w:color w:val="auto"/>
          <w:lang w:val="en-GB"/>
        </w:rPr>
        <w:t>b</w:t>
      </w:r>
      <w:r w:rsidRPr="00A831E6">
        <w:rPr>
          <w:rFonts w:cs="Times New Roman"/>
          <w:color w:val="auto"/>
          <w:lang w:val="en-GB"/>
        </w:rPr>
        <w:t xml:space="preserve">): </w:t>
      </w:r>
      <w:r w:rsidR="00800A4A">
        <w:rPr>
          <w:rFonts w:cs="Times New Roman"/>
          <w:color w:val="auto"/>
          <w:lang w:val="en-US"/>
        </w:rPr>
        <w:t xml:space="preserve">Politics in Ovid, in: William J. Dominik/John Garthwaite/Paul </w:t>
      </w:r>
      <w:r w:rsidRPr="00A831E6">
        <w:rPr>
          <w:rFonts w:cs="Times New Roman"/>
          <w:color w:val="auto"/>
          <w:lang w:val="en-US"/>
        </w:rPr>
        <w:t xml:space="preserve">A. Roche (Hgg.): </w:t>
      </w:r>
      <w:hyperlink r:id="rId35" w:history="1">
        <w:r w:rsidRPr="00A831E6">
          <w:rPr>
            <w:rStyle w:val="Hyperlink"/>
            <w:rFonts w:ascii="Times New Roman" w:hAnsi="Times New Roman" w:cs="Times New Roman"/>
            <w:color w:val="auto"/>
            <w:u w:val="none"/>
            <w:lang w:val="en-US"/>
          </w:rPr>
          <w:t>Writing Politics</w:t>
        </w:r>
      </w:hyperlink>
      <w:r w:rsidRPr="00A831E6">
        <w:rPr>
          <w:rFonts w:cs="Times New Roman"/>
          <w:color w:val="auto"/>
          <w:lang w:val="en-US"/>
        </w:rPr>
        <w:t xml:space="preserve"> in Imperial Rome, Leiden/Boston 2009 (Brill’s Companions in Classical Studies), 203-224.</w:t>
      </w:r>
    </w:p>
    <w:p w:rsidR="00914183" w:rsidRPr="00A831E6" w:rsidRDefault="00914183" w:rsidP="00F622A8">
      <w:pPr>
        <w:shd w:val="clear" w:color="auto" w:fill="FFFFFF"/>
        <w:jc w:val="both"/>
        <w:rPr>
          <w:rFonts w:cs="Times New Roman"/>
          <w:lang w:val="en-US"/>
        </w:rPr>
      </w:pPr>
      <w:r w:rsidRPr="00A831E6">
        <w:rPr>
          <w:rFonts w:cs="Times New Roman"/>
          <w:color w:val="auto"/>
          <w:lang w:val="en-GB"/>
        </w:rPr>
        <w:t>–</w:t>
      </w:r>
      <w:r w:rsidRPr="00A831E6">
        <w:rPr>
          <w:rFonts w:cs="Times New Roman"/>
          <w:color w:val="auto"/>
          <w:lang w:val="en-GB"/>
        </w:rPr>
        <w:tab/>
        <w:t xml:space="preserve">(2010): </w:t>
      </w:r>
      <w:r w:rsidRPr="00A831E6">
        <w:rPr>
          <w:rFonts w:cs="Times New Roman"/>
          <w:lang w:val="en-US"/>
        </w:rPr>
        <w:t xml:space="preserve">Apollo, Aesculapius and the Poetics of Illness in Ovid’s </w:t>
      </w:r>
      <w:r w:rsidRPr="00A831E6">
        <w:rPr>
          <w:rFonts w:cs="Times New Roman"/>
          <w:i/>
          <w:lang w:val="en-US"/>
        </w:rPr>
        <w:t>Metamorphoses</w:t>
      </w:r>
      <w:r w:rsidRPr="00A831E6">
        <w:rPr>
          <w:rFonts w:cs="Times New Roman"/>
          <w:lang w:val="en-US"/>
        </w:rPr>
        <w:t>, in: Fra</w:t>
      </w:r>
      <w:r w:rsidRPr="00A831E6">
        <w:rPr>
          <w:rFonts w:cs="Times New Roman"/>
          <w:lang w:val="en-US"/>
        </w:rPr>
        <w:t>n</w:t>
      </w:r>
      <w:r w:rsidRPr="00A831E6">
        <w:rPr>
          <w:rFonts w:cs="Times New Roman"/>
          <w:lang w:val="en-US"/>
        </w:rPr>
        <w:t>cis Cairns/Miriam T. Griffin (Hgg.): Papers of the Langford Latin Seminar 14: Health and Sickness in</w:t>
      </w:r>
      <w:r w:rsidR="009C26DE">
        <w:rPr>
          <w:rFonts w:cs="Times New Roman"/>
          <w:lang w:val="en-US"/>
        </w:rPr>
        <w:t xml:space="preserve"> Ancient Rome. Greek and Roman Poetry and Historiography, Leeds (ARCA: Classical and Medieval Texts, Papers and M</w:t>
      </w:r>
      <w:r w:rsidRPr="00A831E6">
        <w:rPr>
          <w:rFonts w:cs="Times New Roman"/>
          <w:lang w:val="en-US"/>
        </w:rPr>
        <w:t>onographs 50), 63-92.</w:t>
      </w:r>
    </w:p>
    <w:p w:rsidR="00914183" w:rsidRPr="00A831E6" w:rsidRDefault="00914183" w:rsidP="00F622A8">
      <w:pPr>
        <w:shd w:val="clear" w:color="auto" w:fill="FFFFFF"/>
        <w:jc w:val="both"/>
        <w:rPr>
          <w:rFonts w:cs="Times New Roman"/>
          <w:color w:val="auto"/>
          <w:lang w:val="en-GB"/>
        </w:rPr>
      </w:pPr>
      <w:r w:rsidRPr="00A831E6">
        <w:rPr>
          <w:rFonts w:cs="Times New Roman"/>
          <w:lang w:val="en-US"/>
        </w:rPr>
        <w:t>–</w:t>
      </w:r>
      <w:r w:rsidRPr="00A831E6">
        <w:rPr>
          <w:rFonts w:cs="Times New Roman"/>
          <w:lang w:val="en-US"/>
        </w:rPr>
        <w:tab/>
        <w:t xml:space="preserve">(2012): Medea in Metamorphoses 7: Magic, Moreness and the </w:t>
      </w:r>
      <w:r w:rsidRPr="00A831E6">
        <w:rPr>
          <w:rFonts w:cs="Times New Roman"/>
          <w:i/>
          <w:lang w:val="en-US"/>
        </w:rPr>
        <w:t>maius opus</w:t>
      </w:r>
      <w:r w:rsidRPr="00A831E6">
        <w:rPr>
          <w:rFonts w:cs="Times New Roman"/>
          <w:lang w:val="en-US"/>
        </w:rPr>
        <w:t>, Ramus 41, 49-70.</w:t>
      </w:r>
    </w:p>
    <w:p w:rsidR="00115710" w:rsidRPr="00A831E6" w:rsidRDefault="00115710" w:rsidP="00F622A8">
      <w:pPr>
        <w:shd w:val="clear" w:color="auto" w:fill="FFFFFF"/>
        <w:jc w:val="both"/>
        <w:rPr>
          <w:rFonts w:cs="Times New Roman"/>
          <w:color w:val="auto"/>
          <w:lang w:val="en-GB"/>
        </w:rPr>
      </w:pPr>
      <w:r w:rsidRPr="00A831E6">
        <w:rPr>
          <w:rFonts w:cs="Times New Roman"/>
          <w:color w:val="auto"/>
          <w:lang w:val="en-GB"/>
        </w:rPr>
        <w:t>Wills, Jeffrey (1990): Callimachean Models for Ovid’s ‘Apollo-Daphne’, MD 24, 143-156.</w:t>
      </w:r>
    </w:p>
    <w:p w:rsidR="00317EE3" w:rsidRPr="00A831E6" w:rsidRDefault="00317EE3" w:rsidP="00F622A8">
      <w:pPr>
        <w:shd w:val="clear" w:color="auto" w:fill="FFFFFF"/>
        <w:jc w:val="both"/>
        <w:rPr>
          <w:rFonts w:cs="Times New Roman"/>
          <w:color w:val="auto"/>
          <w:lang w:val="en-US"/>
        </w:rPr>
      </w:pPr>
      <w:r w:rsidRPr="00A831E6">
        <w:rPr>
          <w:rFonts w:cs="Times New Roman"/>
          <w:color w:val="auto"/>
          <w:lang w:val="en-GB"/>
        </w:rPr>
        <w:t>–</w:t>
      </w:r>
      <w:r w:rsidRPr="00A831E6">
        <w:rPr>
          <w:rFonts w:cs="Times New Roman"/>
          <w:color w:val="auto"/>
          <w:lang w:val="en-GB"/>
        </w:rPr>
        <w:tab/>
        <w:t xml:space="preserve">(1996): </w:t>
      </w:r>
      <w:r w:rsidRPr="00A831E6">
        <w:rPr>
          <w:rFonts w:cs="Times New Roman"/>
          <w:iCs/>
          <w:color w:val="auto"/>
          <w:lang w:val="en-US"/>
        </w:rPr>
        <w:t>Repetition in Latin Poetry: Figures of Allusion</w:t>
      </w:r>
      <w:r w:rsidRPr="00A831E6">
        <w:rPr>
          <w:rFonts w:cs="Times New Roman"/>
          <w:color w:val="auto"/>
          <w:lang w:val="en-US"/>
        </w:rPr>
        <w:t>, Oxford.</w:t>
      </w:r>
    </w:p>
    <w:p w:rsidR="00027A84" w:rsidRPr="00A831E6" w:rsidRDefault="00CB3F10" w:rsidP="00F622A8">
      <w:pPr>
        <w:shd w:val="clear" w:color="auto" w:fill="FFFFFF"/>
        <w:jc w:val="both"/>
        <w:rPr>
          <w:rFonts w:cs="Times New Roman"/>
          <w:color w:val="auto"/>
          <w:lang w:val="en-US"/>
        </w:rPr>
      </w:pPr>
      <w:r w:rsidRPr="00A831E6">
        <w:rPr>
          <w:rFonts w:cs="Times New Roman"/>
          <w:color w:val="auto"/>
          <w:lang w:val="en-US"/>
        </w:rPr>
        <w:t>Wilson, Marcus (2004): Ovidian Silius, Arethusa 37, 225-249.</w:t>
      </w:r>
    </w:p>
    <w:p w:rsidR="00027A84" w:rsidRPr="00A831E6" w:rsidRDefault="00027A84" w:rsidP="00F622A8">
      <w:pPr>
        <w:shd w:val="clear" w:color="auto" w:fill="FFFFFF"/>
        <w:jc w:val="both"/>
        <w:rPr>
          <w:rFonts w:cs="Times New Roman"/>
          <w:color w:val="auto"/>
          <w:lang w:val="en-GB"/>
        </w:rPr>
      </w:pPr>
      <w:r w:rsidRPr="00A831E6">
        <w:rPr>
          <w:rFonts w:cs="Times New Roman"/>
          <w:color w:val="auto"/>
          <w:lang w:val="en-GB"/>
        </w:rPr>
        <w:t>Winkler, Martin M. (2014): Ovid and the Cinema: An Introduction, in: Miller/Newlands 2014, 469-484.</w:t>
      </w:r>
    </w:p>
    <w:p w:rsidR="0062394A" w:rsidRPr="0062394A" w:rsidRDefault="00DF19A5" w:rsidP="0062394A">
      <w:pPr>
        <w:shd w:val="clear" w:color="auto" w:fill="FFFFFF"/>
        <w:jc w:val="both"/>
        <w:rPr>
          <w:rFonts w:cs="Times New Roman"/>
          <w:color w:val="auto"/>
          <w:lang w:val="en-GB"/>
        </w:rPr>
      </w:pPr>
      <w:r w:rsidRPr="00A831E6">
        <w:rPr>
          <w:rFonts w:cs="Times New Roman"/>
          <w:color w:val="auto"/>
          <w:lang w:val="en-GB"/>
        </w:rPr>
        <w:t xml:space="preserve">Wise, Valerie M. </w:t>
      </w:r>
      <w:r w:rsidR="00D30186" w:rsidRPr="00A831E6">
        <w:rPr>
          <w:rFonts w:cs="Times New Roman"/>
          <w:color w:val="auto"/>
          <w:lang w:val="en-GB"/>
        </w:rPr>
        <w:t>(198</w:t>
      </w:r>
      <w:r w:rsidR="00115710" w:rsidRPr="00A831E6">
        <w:rPr>
          <w:rFonts w:cs="Times New Roman"/>
          <w:color w:val="auto"/>
          <w:lang w:val="en-GB"/>
        </w:rPr>
        <w:t>2): Ovid’s Medea and the Magic of Language, Ramus 11, 16-25.</w:t>
      </w:r>
    </w:p>
    <w:p w:rsidR="00316784" w:rsidRPr="00F36FB6" w:rsidRDefault="009C26DE" w:rsidP="00F36FB6">
      <w:pPr>
        <w:jc w:val="both"/>
        <w:rPr>
          <w:rFonts w:cs="Times New Roman"/>
          <w:color w:val="auto"/>
        </w:rPr>
      </w:pPr>
      <w:r>
        <w:rPr>
          <w:rFonts w:cs="Times New Roman"/>
        </w:rPr>
        <w:t>Wiss</w:t>
      </w:r>
      <w:r w:rsidR="00143764" w:rsidRPr="00A831E6">
        <w:rPr>
          <w:rFonts w:cs="Times New Roman"/>
        </w:rPr>
        <w:t>mü</w:t>
      </w:r>
      <w:r w:rsidR="00D30186" w:rsidRPr="00A831E6">
        <w:rPr>
          <w:rFonts w:cs="Times New Roman"/>
        </w:rPr>
        <w:t>ller Heinz (1987): Ovid. Einführung in seine Dichtung, Neustadt a.d. Aisch.</w:t>
      </w:r>
    </w:p>
    <w:p w:rsidR="00F36FB6" w:rsidRPr="00F36FB6" w:rsidRDefault="00F36FB6" w:rsidP="00F622A8">
      <w:pPr>
        <w:jc w:val="both"/>
        <w:rPr>
          <w:rFonts w:cs="Times New Roman"/>
          <w:color w:val="auto"/>
        </w:rPr>
      </w:pPr>
      <w:r>
        <w:rPr>
          <w:rFonts w:cs="Times New Roman"/>
          <w:color w:val="auto"/>
          <w:lang w:val="en-US"/>
        </w:rPr>
        <w:t xml:space="preserve">Wittchow, Frank (2009a): Ars Romana. </w:t>
      </w:r>
      <w:r w:rsidRPr="00F36FB6">
        <w:rPr>
          <w:rFonts w:cs="Times New Roman"/>
          <w:color w:val="auto"/>
        </w:rPr>
        <w:t>List und Improvisation in der</w:t>
      </w:r>
      <w:r>
        <w:rPr>
          <w:rFonts w:cs="Times New Roman"/>
          <w:color w:val="auto"/>
        </w:rPr>
        <w:t xml:space="preserve"> augusteischen Literatur, Heidelberg (Bibliothek der klassischen Altertumswissenschaften N.F. 2. Reihe, 122).</w:t>
      </w:r>
    </w:p>
    <w:p w:rsidR="007E7C20" w:rsidRPr="00A831E6" w:rsidRDefault="00F36FB6" w:rsidP="00F622A8">
      <w:pPr>
        <w:jc w:val="both"/>
        <w:rPr>
          <w:rFonts w:cs="Times New Roman"/>
          <w:color w:val="auto"/>
        </w:rPr>
      </w:pPr>
      <w:r w:rsidRPr="00D87AC8">
        <w:rPr>
          <w:rFonts w:cs="Times New Roman"/>
          <w:color w:val="auto"/>
        </w:rPr>
        <w:t>–</w:t>
      </w:r>
      <w:r w:rsidRPr="00D87AC8">
        <w:rPr>
          <w:rFonts w:cs="Times New Roman"/>
          <w:color w:val="auto"/>
        </w:rPr>
        <w:tab/>
      </w:r>
      <w:r w:rsidR="00FE3343" w:rsidRPr="00D87AC8">
        <w:rPr>
          <w:rFonts w:cs="Times New Roman"/>
          <w:color w:val="auto"/>
        </w:rPr>
        <w:t>(2009</w:t>
      </w:r>
      <w:r w:rsidR="00316784" w:rsidRPr="00D87AC8">
        <w:rPr>
          <w:rFonts w:cs="Times New Roman"/>
          <w:color w:val="auto"/>
        </w:rPr>
        <w:t>b</w:t>
      </w:r>
      <w:r w:rsidR="00FE3343" w:rsidRPr="00D87AC8">
        <w:rPr>
          <w:rFonts w:cs="Times New Roman"/>
          <w:color w:val="auto"/>
        </w:rPr>
        <w:t xml:space="preserve">): </w:t>
      </w:r>
      <w:r w:rsidR="00FE3343" w:rsidRPr="00D87AC8">
        <w:rPr>
          <w:rFonts w:cs="Times New Roman"/>
          <w:i/>
        </w:rPr>
        <w:t>Pallidus amaro aspect</w:t>
      </w:r>
      <w:r w:rsidR="00FE3343" w:rsidRPr="00D87AC8">
        <w:rPr>
          <w:rFonts w:cs="Times New Roman"/>
        </w:rPr>
        <w:t xml:space="preserve">: Der Neid. </w:t>
      </w:r>
      <w:r w:rsidR="00FE3343" w:rsidRPr="00A831E6">
        <w:rPr>
          <w:rFonts w:cs="Times New Roman"/>
        </w:rPr>
        <w:t>Ein hässliches Gefühl, in: Martin S. Har</w:t>
      </w:r>
      <w:r w:rsidR="00FE3343" w:rsidRPr="00A831E6">
        <w:rPr>
          <w:rFonts w:cs="Times New Roman"/>
        </w:rPr>
        <w:t>b</w:t>
      </w:r>
      <w:r w:rsidR="00FE3343" w:rsidRPr="00A831E6">
        <w:rPr>
          <w:rFonts w:cs="Times New Roman"/>
        </w:rPr>
        <w:t>smeier/Sebastian Möckel (Hgg.): Pathos, Affekt, Emotion</w:t>
      </w:r>
      <w:r w:rsidR="00CD6429">
        <w:rPr>
          <w:rFonts w:cs="Times New Roman"/>
        </w:rPr>
        <w:t>:</w:t>
      </w:r>
      <w:r w:rsidR="00FE3343" w:rsidRPr="00A831E6">
        <w:rPr>
          <w:rFonts w:cs="Times New Roman"/>
        </w:rPr>
        <w:t xml:space="preserve"> Transformationen der Antike, Frankfurt a.M. (Suhrkamp-Taschenbuch Wissenschaft 1908), 217-249.</w:t>
      </w:r>
    </w:p>
    <w:p w:rsidR="00FE3343" w:rsidRPr="00A831E6" w:rsidRDefault="00FE3343" w:rsidP="00F622A8">
      <w:pPr>
        <w:shd w:val="clear" w:color="auto" w:fill="FFFFFF"/>
        <w:jc w:val="both"/>
        <w:rPr>
          <w:rFonts w:cs="Times New Roman"/>
        </w:rPr>
      </w:pPr>
      <w:r w:rsidRPr="00A831E6">
        <w:rPr>
          <w:rFonts w:cs="Times New Roman"/>
        </w:rPr>
        <w:t>Wittstock, Otto (</w:t>
      </w:r>
      <w:r w:rsidR="000704D9" w:rsidRPr="00A831E6">
        <w:rPr>
          <w:rFonts w:cs="Times New Roman"/>
        </w:rPr>
        <w:t>1998</w:t>
      </w:r>
      <w:r w:rsidRPr="00A831E6">
        <w:rPr>
          <w:rFonts w:cs="Times New Roman"/>
        </w:rPr>
        <w:t xml:space="preserve">): Die Sperrung und ihre methodische Behandlung bei der Übersetzung ins Deutsche, dargestellt an Ovids </w:t>
      </w:r>
      <w:r w:rsidR="000704D9" w:rsidRPr="00A831E6">
        <w:rPr>
          <w:rFonts w:cs="Times New Roman"/>
        </w:rPr>
        <w:t>Metamorphosen I 1-500, in: Christian-Friedrich Collatz [et al.] (Hgg.): Dissertatiunculae criticae. Festschrift für Günther Christian Hansen, Wür</w:t>
      </w:r>
      <w:r w:rsidR="000704D9" w:rsidRPr="00A831E6">
        <w:rPr>
          <w:rFonts w:cs="Times New Roman"/>
        </w:rPr>
        <w:t>z</w:t>
      </w:r>
      <w:r w:rsidR="000704D9" w:rsidRPr="00A831E6">
        <w:rPr>
          <w:rFonts w:cs="Times New Roman"/>
        </w:rPr>
        <w:t>burg, 229-243.</w:t>
      </w:r>
    </w:p>
    <w:p w:rsidR="007C1EEA" w:rsidRPr="00A831E6" w:rsidRDefault="00942DB4" w:rsidP="00F622A8">
      <w:pPr>
        <w:shd w:val="clear" w:color="auto" w:fill="FFFFFF"/>
        <w:jc w:val="both"/>
        <w:rPr>
          <w:rFonts w:cs="Times New Roman"/>
          <w:color w:val="auto"/>
        </w:rPr>
      </w:pPr>
      <w:r w:rsidRPr="00A831E6">
        <w:rPr>
          <w:rFonts w:cs="Times New Roman"/>
          <w:color w:val="auto"/>
        </w:rPr>
        <w:t>Wöhrle, Georg (1995): Hypnos, der Allbezwinger. Eine Studie zum literarischen Bild des Schlafes in der griechischen Antike, Stuttgart (Palingenesia 53).</w:t>
      </w:r>
    </w:p>
    <w:p w:rsidR="000704D9" w:rsidRPr="00A831E6" w:rsidRDefault="000704D9" w:rsidP="00F622A8">
      <w:pPr>
        <w:shd w:val="clear" w:color="auto" w:fill="FFFFFF"/>
        <w:jc w:val="both"/>
        <w:rPr>
          <w:rFonts w:cs="Times New Roman"/>
          <w:color w:val="auto"/>
          <w:lang w:val="en-US"/>
        </w:rPr>
      </w:pPr>
      <w:r w:rsidRPr="00A831E6">
        <w:rPr>
          <w:rFonts w:cs="Times New Roman"/>
        </w:rPr>
        <w:lastRenderedPageBreak/>
        <w:t xml:space="preserve">Wöhrmann, Jürgen (1997): Ein für alle Male ists Orpheus, wenn es singt. </w:t>
      </w:r>
      <w:r w:rsidRPr="00A831E6">
        <w:rPr>
          <w:rFonts w:cs="Times New Roman"/>
          <w:lang w:val="en-US"/>
        </w:rPr>
        <w:t>Eine mythisch-mythologische Gestalt in Text und Bild, AU 40.3, 21-35.</w:t>
      </w:r>
    </w:p>
    <w:p w:rsidR="00942DB4" w:rsidRPr="00A831E6" w:rsidRDefault="00942DB4" w:rsidP="00F622A8">
      <w:pPr>
        <w:shd w:val="clear" w:color="auto" w:fill="FFFFFF"/>
        <w:jc w:val="both"/>
        <w:rPr>
          <w:rFonts w:cs="Times New Roman"/>
          <w:lang w:val="en-US"/>
        </w:rPr>
      </w:pPr>
      <w:r w:rsidRPr="00A831E6">
        <w:rPr>
          <w:rFonts w:cs="Times New Roman"/>
          <w:lang w:val="en-US"/>
        </w:rPr>
        <w:t xml:space="preserve">Wofford, Susanne L. (1999): Epics and the Politics </w:t>
      </w:r>
      <w:r w:rsidR="009C2A5A">
        <w:rPr>
          <w:rFonts w:cs="Times New Roman"/>
          <w:lang w:val="en-US"/>
        </w:rPr>
        <w:t>of the</w:t>
      </w:r>
      <w:r w:rsidRPr="00A831E6">
        <w:rPr>
          <w:rFonts w:cs="Times New Roman"/>
          <w:lang w:val="en-US"/>
        </w:rPr>
        <w:t xml:space="preserve"> Origin Tale: Vir</w:t>
      </w:r>
      <w:r w:rsidR="0048310D" w:rsidRPr="00A831E6">
        <w:rPr>
          <w:rFonts w:cs="Times New Roman"/>
          <w:lang w:val="en-US"/>
        </w:rPr>
        <w:t>gil, Ovid, Spenser, and Native American Aetiology, in: Margarete Beissinger/Jane</w:t>
      </w:r>
      <w:r w:rsidRPr="00A831E6">
        <w:rPr>
          <w:rFonts w:cs="Times New Roman"/>
          <w:lang w:val="en-US"/>
        </w:rPr>
        <w:t xml:space="preserve"> Tylus</w:t>
      </w:r>
      <w:r w:rsidR="0048310D" w:rsidRPr="00A831E6">
        <w:rPr>
          <w:rFonts w:cs="Times New Roman"/>
          <w:lang w:val="en-US"/>
        </w:rPr>
        <w:t>/Susanne L. Wofford</w:t>
      </w:r>
      <w:r w:rsidRPr="00A831E6">
        <w:rPr>
          <w:rFonts w:cs="Times New Roman"/>
          <w:lang w:val="en-US"/>
        </w:rPr>
        <w:t xml:space="preserve"> (Hgg.): Epic Traditions in the Contemporary World</w:t>
      </w:r>
      <w:r w:rsidR="0048310D" w:rsidRPr="00A831E6">
        <w:rPr>
          <w:rFonts w:cs="Times New Roman"/>
          <w:lang w:val="en-US"/>
        </w:rPr>
        <w:t>. The Poetics of Community, Berkeley etc., 239-269.</w:t>
      </w:r>
    </w:p>
    <w:p w:rsidR="00942DB4" w:rsidRPr="00A831E6" w:rsidRDefault="00942DB4" w:rsidP="00F622A8">
      <w:pPr>
        <w:shd w:val="clear" w:color="auto" w:fill="FFFFFF"/>
        <w:jc w:val="both"/>
        <w:rPr>
          <w:rFonts w:cs="Times New Roman"/>
        </w:rPr>
      </w:pPr>
      <w:r w:rsidRPr="00A831E6">
        <w:rPr>
          <w:rFonts w:cs="Times New Roman"/>
          <w:lang w:val="en-US"/>
        </w:rPr>
        <w:t xml:space="preserve">Wójtowicz, Henryk (199): Recepcja Owidiusza u Seduliusza. </w:t>
      </w:r>
      <w:r w:rsidRPr="00A831E6">
        <w:rPr>
          <w:rFonts w:cs="Times New Roman"/>
        </w:rPr>
        <w:t>[Die Ovid-Rezeption bei Sed</w:t>
      </w:r>
      <w:r w:rsidRPr="00A831E6">
        <w:rPr>
          <w:rFonts w:cs="Times New Roman"/>
        </w:rPr>
        <w:t>u</w:t>
      </w:r>
      <w:r w:rsidRPr="00A831E6">
        <w:rPr>
          <w:rFonts w:cs="Times New Roman"/>
        </w:rPr>
        <w:t>lius]. RoczHum 47, 77-88</w:t>
      </w:r>
      <w:r w:rsidR="0048310D" w:rsidRPr="00A831E6">
        <w:rPr>
          <w:rFonts w:cs="Times New Roman"/>
        </w:rPr>
        <w:t>.</w:t>
      </w:r>
    </w:p>
    <w:p w:rsidR="0048310D" w:rsidRPr="00A831E6" w:rsidRDefault="0048310D" w:rsidP="00F622A8">
      <w:pPr>
        <w:shd w:val="clear" w:color="auto" w:fill="FFFFFF"/>
        <w:jc w:val="both"/>
        <w:rPr>
          <w:rFonts w:cs="Times New Roman"/>
          <w:color w:val="auto"/>
        </w:rPr>
      </w:pPr>
      <w:r w:rsidRPr="00A831E6">
        <w:rPr>
          <w:rFonts w:cs="Times New Roman"/>
        </w:rPr>
        <w:t>Wolkenhauer, Anja (2009): Dehnung der Akmé, Eukrasie und Zeitlosigkeit. Entwürfe des guten Alterns im griechisch-römischen Zeitaltermythos, in: Thorsten Fitzon/Sandra Li</w:t>
      </w:r>
      <w:r w:rsidRPr="00A831E6">
        <w:rPr>
          <w:rFonts w:cs="Times New Roman"/>
        </w:rPr>
        <w:t>n</w:t>
      </w:r>
      <w:r w:rsidRPr="00A831E6">
        <w:rPr>
          <w:rFonts w:cs="Times New Roman"/>
        </w:rPr>
        <w:t>den/Kathrin Liess/Dorothee Elm (Hgg.): Alterszäsuren. Zeit und Lebensalter in Literatur, Theologie und Geschichte, Berlin, 221-235.</w:t>
      </w:r>
    </w:p>
    <w:p w:rsidR="00115710" w:rsidRPr="00A831E6" w:rsidRDefault="00115710" w:rsidP="00F622A8">
      <w:pPr>
        <w:shd w:val="clear" w:color="auto" w:fill="FFFFFF"/>
        <w:jc w:val="both"/>
        <w:rPr>
          <w:rFonts w:cs="Times New Roman"/>
          <w:color w:val="auto"/>
        </w:rPr>
      </w:pPr>
      <w:r w:rsidRPr="00A831E6">
        <w:rPr>
          <w:rFonts w:cs="Times New Roman"/>
          <w:color w:val="auto"/>
        </w:rPr>
        <w:t>Woytek, Erich (1994): Ovidius sui amator. Die Liebe Apollos zu Daphne (</w:t>
      </w:r>
      <w:r w:rsidRPr="00A831E6">
        <w:rPr>
          <w:rFonts w:cs="Times New Roman"/>
          <w:i/>
          <w:color w:val="auto"/>
        </w:rPr>
        <w:t>Met</w:t>
      </w:r>
      <w:r w:rsidRPr="00A831E6">
        <w:rPr>
          <w:rFonts w:cs="Times New Roman"/>
          <w:color w:val="auto"/>
        </w:rPr>
        <w:t>. 1,452ff.) und das Liebeserwachen Medeas (</w:t>
      </w:r>
      <w:r w:rsidRPr="00A831E6">
        <w:rPr>
          <w:rFonts w:cs="Times New Roman"/>
          <w:i/>
          <w:color w:val="auto"/>
        </w:rPr>
        <w:t>Met.</w:t>
      </w:r>
      <w:r w:rsidRPr="00A831E6">
        <w:rPr>
          <w:rFonts w:cs="Times New Roman"/>
          <w:color w:val="auto"/>
        </w:rPr>
        <w:t xml:space="preserve"> 7,10ff.) vor dem Hintergrund von </w:t>
      </w:r>
      <w:r w:rsidRPr="00A831E6">
        <w:rPr>
          <w:rFonts w:cs="Times New Roman"/>
          <w:i/>
          <w:color w:val="auto"/>
        </w:rPr>
        <w:t>Amores</w:t>
      </w:r>
      <w:r w:rsidRPr="00A831E6">
        <w:rPr>
          <w:rFonts w:cs="Times New Roman"/>
          <w:color w:val="auto"/>
        </w:rPr>
        <w:t xml:space="preserve"> 1,1 und 1,2, WHB 36, 44-64.</w:t>
      </w:r>
    </w:p>
    <w:p w:rsidR="00441262" w:rsidRPr="00A831E6" w:rsidRDefault="00441262" w:rsidP="00F622A8">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t>(2003): Ein ovidischer Bacchushymnus (Ovid, Metamorphosen 4,11-31), WHB 45, 66-79.</w:t>
      </w:r>
    </w:p>
    <w:p w:rsidR="0048310D" w:rsidRPr="00A831E6" w:rsidRDefault="00115710" w:rsidP="00F622A8">
      <w:pPr>
        <w:shd w:val="clear" w:color="auto" w:fill="FFFFFF"/>
        <w:jc w:val="both"/>
        <w:rPr>
          <w:rFonts w:cs="Times New Roman"/>
          <w:color w:val="auto"/>
          <w:lang w:val="en-US"/>
        </w:rPr>
      </w:pPr>
      <w:r w:rsidRPr="00A831E6">
        <w:rPr>
          <w:rFonts w:cs="Times New Roman"/>
          <w:color w:val="auto"/>
          <w:lang w:val="en-GB"/>
        </w:rPr>
        <w:t xml:space="preserve">Wright, Neil (1999): Creation and Recreation. Medieval Responses to </w:t>
      </w:r>
      <w:r w:rsidRPr="00A831E6">
        <w:rPr>
          <w:rFonts w:cs="Times New Roman"/>
          <w:i/>
          <w:color w:val="auto"/>
          <w:lang w:val="en-GB"/>
        </w:rPr>
        <w:t>Metamorphoses</w:t>
      </w:r>
      <w:r w:rsidRPr="00A831E6">
        <w:rPr>
          <w:rFonts w:cs="Times New Roman"/>
          <w:color w:val="auto"/>
          <w:lang w:val="en-GB"/>
        </w:rPr>
        <w:t xml:space="preserve"> 1.5-88</w:t>
      </w:r>
      <w:r w:rsidR="003929E8" w:rsidRPr="00A831E6">
        <w:rPr>
          <w:rFonts w:cs="Times New Roman"/>
          <w:color w:val="auto"/>
          <w:lang w:val="en-GB"/>
        </w:rPr>
        <w:t>, in:</w:t>
      </w:r>
      <w:r w:rsidRPr="00A831E6">
        <w:rPr>
          <w:rFonts w:cs="Times New Roman"/>
          <w:color w:val="auto"/>
          <w:lang w:val="en-US"/>
        </w:rPr>
        <w:t xml:space="preserve"> Hardie/Barchiesi/Hinds 1999, 68-84.</w:t>
      </w:r>
    </w:p>
    <w:p w:rsidR="0048310D" w:rsidRPr="00A831E6" w:rsidRDefault="0048310D" w:rsidP="00F622A8">
      <w:pPr>
        <w:jc w:val="both"/>
        <w:rPr>
          <w:rFonts w:cs="Times New Roman"/>
          <w:color w:val="auto"/>
        </w:rPr>
      </w:pPr>
      <w:r w:rsidRPr="00A831E6">
        <w:rPr>
          <w:rFonts w:cs="Times New Roman"/>
          <w:color w:val="auto"/>
          <w:lang w:val="en-US"/>
        </w:rPr>
        <w:t xml:space="preserve">Wülfing, Peter (1993): </w:t>
      </w:r>
      <w:r w:rsidRPr="00A831E6">
        <w:rPr>
          <w:rFonts w:cs="Times New Roman"/>
          <w:lang w:val="en-US"/>
        </w:rPr>
        <w:t xml:space="preserve">Textlinguistics Applied to the </w:t>
      </w:r>
      <w:r w:rsidRPr="00A831E6">
        <w:rPr>
          <w:rFonts w:cs="Times New Roman"/>
          <w:i/>
          <w:lang w:val="en-US"/>
        </w:rPr>
        <w:t>Metamorphoses</w:t>
      </w:r>
      <w:r w:rsidRPr="00A831E6">
        <w:rPr>
          <w:rFonts w:cs="Times New Roman"/>
          <w:lang w:val="en-US"/>
        </w:rPr>
        <w:t xml:space="preserve"> of Ovid, in: Frank He</w:t>
      </w:r>
      <w:r w:rsidRPr="00A831E6">
        <w:rPr>
          <w:rFonts w:cs="Times New Roman"/>
          <w:lang w:val="en-US"/>
        </w:rPr>
        <w:t>i</w:t>
      </w:r>
      <w:r w:rsidRPr="00A831E6">
        <w:rPr>
          <w:rFonts w:cs="Times New Roman"/>
          <w:lang w:val="en-US"/>
        </w:rPr>
        <w:t xml:space="preserve">dermanns [et al.] </w:t>
      </w:r>
      <w:r w:rsidRPr="00A831E6">
        <w:rPr>
          <w:rFonts w:cs="Times New Roman"/>
        </w:rPr>
        <w:t>(Hgg.): Sprachen und Schriften des antiken Mittelmeerraums. Festschrift für Jürgen Untermann zum 65. Geburtstag, Innsbruck (Innsbrucker Beiträge zur Sprac</w:t>
      </w:r>
      <w:r w:rsidRPr="00A831E6">
        <w:rPr>
          <w:rFonts w:cs="Times New Roman"/>
        </w:rPr>
        <w:t>h</w:t>
      </w:r>
      <w:r w:rsidRPr="00A831E6">
        <w:rPr>
          <w:rFonts w:cs="Times New Roman"/>
        </w:rPr>
        <w:t>wissenschaft 78), 473-481.</w:t>
      </w:r>
    </w:p>
    <w:p w:rsidR="00115710" w:rsidRPr="00A831E6" w:rsidRDefault="0048310D" w:rsidP="00F622A8">
      <w:pPr>
        <w:jc w:val="both"/>
        <w:rPr>
          <w:rFonts w:cs="Times New Roman"/>
          <w:color w:val="auto"/>
        </w:rPr>
      </w:pPr>
      <w:r w:rsidRPr="00A831E6">
        <w:rPr>
          <w:rFonts w:cs="Times New Roman"/>
          <w:color w:val="auto"/>
        </w:rPr>
        <w:t>–</w:t>
      </w:r>
      <w:r w:rsidRPr="00A831E6">
        <w:rPr>
          <w:rFonts w:cs="Times New Roman"/>
          <w:color w:val="auto"/>
        </w:rPr>
        <w:tab/>
      </w:r>
      <w:r w:rsidR="00115710" w:rsidRPr="00A831E6">
        <w:rPr>
          <w:rFonts w:cs="Times New Roman"/>
          <w:color w:val="auto"/>
        </w:rPr>
        <w:t>(1998): Erzähltheoretische Elemente auf ovidische Szenen angewendet. Die „Actaeon“- und die „Pyramus und Thisbe“-Erz</w:t>
      </w:r>
      <w:r w:rsidR="00BA1A1E">
        <w:rPr>
          <w:rFonts w:cs="Times New Roman"/>
          <w:color w:val="auto"/>
        </w:rPr>
        <w:t>ählung, Anregung 44, 100-109 = D</w:t>
      </w:r>
      <w:r w:rsidR="00115710" w:rsidRPr="00A831E6">
        <w:rPr>
          <w:rFonts w:cs="Times New Roman"/>
          <w:color w:val="auto"/>
        </w:rPr>
        <w:t xml:space="preserve">ers.: Vorträge und Schriften aus der Altertumswissenschaft und ihrer </w:t>
      </w:r>
      <w:r w:rsidR="00937A97">
        <w:rPr>
          <w:rFonts w:cs="Times New Roman"/>
          <w:color w:val="auto"/>
        </w:rPr>
        <w:t>Didaktik, Trier 2001 (Bochumer a</w:t>
      </w:r>
      <w:r w:rsidR="00115710" w:rsidRPr="00A831E6">
        <w:rPr>
          <w:rFonts w:cs="Times New Roman"/>
          <w:color w:val="auto"/>
        </w:rPr>
        <w:t>lte</w:t>
      </w:r>
      <w:r w:rsidR="00115710" w:rsidRPr="00A831E6">
        <w:rPr>
          <w:rFonts w:cs="Times New Roman"/>
          <w:color w:val="auto"/>
        </w:rPr>
        <w:t>r</w:t>
      </w:r>
      <w:r w:rsidR="00115710" w:rsidRPr="00A831E6">
        <w:rPr>
          <w:rFonts w:cs="Times New Roman"/>
          <w:color w:val="auto"/>
        </w:rPr>
        <w:t>tumswissenschaftliches Colloquium 49), 363-376.</w:t>
      </w:r>
    </w:p>
    <w:p w:rsidR="0039770C" w:rsidRPr="00A831E6" w:rsidRDefault="0039770C" w:rsidP="00F622A8">
      <w:pPr>
        <w:jc w:val="both"/>
        <w:outlineLvl w:val="0"/>
        <w:rPr>
          <w:rFonts w:cs="Times New Roman"/>
          <w:color w:val="auto"/>
        </w:rPr>
      </w:pPr>
      <w:r w:rsidRPr="00A831E6">
        <w:rPr>
          <w:rFonts w:cs="Times New Roman"/>
          <w:color w:val="auto"/>
        </w:rPr>
        <w:t xml:space="preserve">Wulff, Jutta (1987): Die ovidische Daphne und ihre Rezeption in der englischen Literatur des 16. </w:t>
      </w:r>
      <w:r w:rsidR="001E24FC">
        <w:rPr>
          <w:rFonts w:cs="Times New Roman"/>
          <w:color w:val="auto"/>
        </w:rPr>
        <w:t>u</w:t>
      </w:r>
      <w:r w:rsidRPr="00A831E6">
        <w:rPr>
          <w:rFonts w:cs="Times New Roman"/>
          <w:color w:val="auto"/>
        </w:rPr>
        <w:t>nd 17. Jahrhunderts, Frankfurt etc. (Europäische Hochschulschriften XV 35).</w:t>
      </w:r>
    </w:p>
    <w:p w:rsidR="009F7CD2" w:rsidRPr="00A831E6" w:rsidRDefault="009F7CD2" w:rsidP="00F622A8">
      <w:pPr>
        <w:jc w:val="both"/>
        <w:outlineLvl w:val="0"/>
        <w:rPr>
          <w:rFonts w:cs="Times New Roman"/>
        </w:rPr>
      </w:pPr>
      <w:r w:rsidRPr="00A831E6">
        <w:rPr>
          <w:rFonts w:cs="Times New Roman"/>
        </w:rPr>
        <w:t>Wulich, N.W. (1985): Ovids Metamorphosen und die römisch-italische Wandmalerei, Phil</w:t>
      </w:r>
      <w:r w:rsidRPr="00A831E6">
        <w:rPr>
          <w:rFonts w:cs="Times New Roman"/>
        </w:rPr>
        <w:t>o</w:t>
      </w:r>
      <w:r w:rsidRPr="00A831E6">
        <w:rPr>
          <w:rFonts w:cs="Times New Roman"/>
        </w:rPr>
        <w:t>logus 129, 99-108.</w:t>
      </w:r>
    </w:p>
    <w:p w:rsidR="008427D9" w:rsidRPr="00A831E6" w:rsidRDefault="008427D9" w:rsidP="00F622A8">
      <w:pPr>
        <w:jc w:val="both"/>
        <w:outlineLvl w:val="0"/>
        <w:rPr>
          <w:rFonts w:cs="Times New Roman"/>
        </w:rPr>
      </w:pPr>
      <w:r w:rsidRPr="00A831E6">
        <w:rPr>
          <w:rFonts w:cs="Times New Roman"/>
        </w:rPr>
        <w:t>Wunderlich, Werner (2004): “Der Wesen flüchtigstes, die schnellste aller Plagen”: Fama in antiker und mittelalterlicher Sprache und Literatur: Stimme – Gerücht – Ruhm, M</w:t>
      </w:r>
      <w:r w:rsidR="008E7BF9">
        <w:rPr>
          <w:rFonts w:cs="Times New Roman"/>
        </w:rPr>
        <w:t>L</w:t>
      </w:r>
      <w:r w:rsidRPr="00A831E6">
        <w:rPr>
          <w:rFonts w:cs="Times New Roman"/>
        </w:rPr>
        <w:t>atJb 39, 329-370.</w:t>
      </w:r>
    </w:p>
    <w:p w:rsidR="008427D9" w:rsidRPr="00A831E6" w:rsidRDefault="008427D9" w:rsidP="00F622A8">
      <w:pPr>
        <w:jc w:val="both"/>
        <w:outlineLvl w:val="0"/>
        <w:rPr>
          <w:rFonts w:cs="Times New Roman"/>
          <w:color w:val="auto"/>
          <w:lang w:val="en-US"/>
        </w:rPr>
      </w:pPr>
      <w:r w:rsidRPr="00A831E6">
        <w:rPr>
          <w:rFonts w:cs="Times New Roman"/>
        </w:rPr>
        <w:t>Wurmser, Léon (1997): Die Mythen von Pygmalion und Golem: Vermenschlichung des U</w:t>
      </w:r>
      <w:r w:rsidRPr="00A831E6">
        <w:rPr>
          <w:rFonts w:cs="Times New Roman"/>
        </w:rPr>
        <w:t>n</w:t>
      </w:r>
      <w:r w:rsidRPr="00A831E6">
        <w:rPr>
          <w:rFonts w:cs="Times New Roman"/>
        </w:rPr>
        <w:t xml:space="preserve">belebten, Verdinglichung des Menschen. </w:t>
      </w:r>
      <w:r w:rsidRPr="00A831E6">
        <w:rPr>
          <w:rFonts w:cs="Times New Roman"/>
          <w:lang w:val="en-US"/>
        </w:rPr>
        <w:t>Zu</w:t>
      </w:r>
      <w:r w:rsidR="00CC79C9" w:rsidRPr="00A831E6">
        <w:rPr>
          <w:rFonts w:cs="Times New Roman"/>
          <w:lang w:val="en-US"/>
        </w:rPr>
        <w:t>r Dynamik des Narzissmus, in: Ma</w:t>
      </w:r>
      <w:r w:rsidRPr="00A831E6">
        <w:rPr>
          <w:rFonts w:cs="Times New Roman"/>
          <w:lang w:val="en-US"/>
        </w:rPr>
        <w:t>y</w:t>
      </w:r>
      <w:r w:rsidRPr="00A831E6">
        <w:rPr>
          <w:rFonts w:cs="Times New Roman"/>
          <w:lang w:val="en-US"/>
        </w:rPr>
        <w:t>er/Neumann 1997, 163-194.</w:t>
      </w:r>
    </w:p>
    <w:p w:rsidR="00115710" w:rsidRPr="00A831E6" w:rsidRDefault="00115710" w:rsidP="00F622A8">
      <w:pPr>
        <w:shd w:val="clear" w:color="auto" w:fill="FFFFFF"/>
        <w:ind w:left="0" w:firstLine="0"/>
        <w:jc w:val="both"/>
        <w:rPr>
          <w:rFonts w:cs="Times New Roman"/>
          <w:color w:val="auto"/>
          <w:lang w:val="en-US"/>
        </w:rPr>
      </w:pPr>
    </w:p>
    <w:p w:rsidR="00070BBF" w:rsidRPr="00A831E6" w:rsidRDefault="00070BBF" w:rsidP="00F622A8">
      <w:pPr>
        <w:shd w:val="clear" w:color="auto" w:fill="FFFFFF"/>
        <w:ind w:left="0" w:firstLine="0"/>
        <w:jc w:val="both"/>
        <w:rPr>
          <w:rFonts w:cs="Times New Roman"/>
          <w:color w:val="auto"/>
          <w:lang w:val="en-US"/>
        </w:rPr>
      </w:pPr>
    </w:p>
    <w:p w:rsidR="00070BBF" w:rsidRPr="00A831E6" w:rsidRDefault="00070BBF" w:rsidP="00F622A8">
      <w:pPr>
        <w:shd w:val="clear" w:color="auto" w:fill="FFFFFF"/>
        <w:jc w:val="both"/>
        <w:rPr>
          <w:rFonts w:cs="Times New Roman"/>
          <w:color w:val="auto"/>
          <w:lang w:val="en-US"/>
        </w:rPr>
      </w:pPr>
      <w:r w:rsidRPr="00A831E6">
        <w:rPr>
          <w:rFonts w:cs="Times New Roman"/>
          <w:color w:val="auto"/>
          <w:lang w:val="en-US"/>
        </w:rPr>
        <w:t>Yarnall, Judith (1994): Transformations of Circe: The History of an Enchantress, Diss. Urb</w:t>
      </w:r>
      <w:r w:rsidRPr="00A831E6">
        <w:rPr>
          <w:rFonts w:cs="Times New Roman"/>
          <w:color w:val="auto"/>
          <w:lang w:val="en-US"/>
        </w:rPr>
        <w:t>a</w:t>
      </w:r>
      <w:r w:rsidRPr="00A831E6">
        <w:rPr>
          <w:rFonts w:cs="Times New Roman"/>
          <w:color w:val="auto"/>
          <w:lang w:val="en-US"/>
        </w:rPr>
        <w:t>na (Ill.) [S. Budin, BMCRev 6, 1995, 738-742].</w:t>
      </w:r>
    </w:p>
    <w:p w:rsidR="00070BBF" w:rsidRPr="00A831E6" w:rsidRDefault="00070BBF" w:rsidP="00F622A8">
      <w:pPr>
        <w:shd w:val="clear" w:color="auto" w:fill="FFFFFF"/>
        <w:ind w:left="0" w:firstLine="0"/>
        <w:jc w:val="both"/>
        <w:rPr>
          <w:rFonts w:cs="Times New Roman"/>
          <w:color w:val="auto"/>
          <w:lang w:val="en-US"/>
        </w:rPr>
      </w:pPr>
    </w:p>
    <w:p w:rsidR="00115710" w:rsidRPr="00A831E6" w:rsidRDefault="00115710" w:rsidP="00F622A8">
      <w:pPr>
        <w:shd w:val="clear" w:color="auto" w:fill="FFFFFF"/>
        <w:jc w:val="both"/>
        <w:rPr>
          <w:rFonts w:cs="Times New Roman"/>
          <w:color w:val="auto"/>
          <w:lang w:val="en-US"/>
        </w:rPr>
      </w:pPr>
    </w:p>
    <w:p w:rsidR="00CC79C9" w:rsidRPr="00A831E6" w:rsidRDefault="00CC79C9" w:rsidP="00F622A8">
      <w:pPr>
        <w:shd w:val="clear" w:color="auto" w:fill="FFFFFF"/>
        <w:jc w:val="both"/>
        <w:rPr>
          <w:rFonts w:cs="Times New Roman"/>
          <w:color w:val="auto"/>
          <w:lang w:val="en-US"/>
        </w:rPr>
      </w:pPr>
      <w:r w:rsidRPr="00A831E6">
        <w:rPr>
          <w:rFonts w:cs="Times New Roman"/>
          <w:lang w:val="en-US"/>
        </w:rPr>
        <w:t>Zajko, Vanda (2009): “Listening with” Ovid: Intersexuality, Queer Theory, and the Myth of Hermaphroditus and Salmacis, Helios 36, 175-202.</w:t>
      </w:r>
    </w:p>
    <w:p w:rsidR="00B01A38" w:rsidRDefault="00B01A38" w:rsidP="00F622A8">
      <w:pPr>
        <w:pStyle w:val="Textkrper-Einzug23"/>
        <w:spacing w:line="240" w:lineRule="auto"/>
        <w:jc w:val="both"/>
        <w:rPr>
          <w:lang w:val="en-US"/>
        </w:rPr>
      </w:pPr>
      <w:r>
        <w:rPr>
          <w:lang w:val="en-US"/>
        </w:rPr>
        <w:t xml:space="preserve">Zak, Gur (2007): A Humanist in Exile: Ovid’s Myth of Narcissus and the Experience of Self in Petrarch’s </w:t>
      </w:r>
      <w:r w:rsidRPr="00B01A38">
        <w:rPr>
          <w:i/>
          <w:lang w:val="en-US"/>
        </w:rPr>
        <w:t>Secretum</w:t>
      </w:r>
      <w:r>
        <w:rPr>
          <w:lang w:val="en-US"/>
        </w:rPr>
        <w:t>, in: Keith/Rupp 2007b, 179-198.</w:t>
      </w:r>
    </w:p>
    <w:p w:rsidR="00D535CE" w:rsidRDefault="00D535CE" w:rsidP="00F622A8">
      <w:pPr>
        <w:pStyle w:val="Textkrper-Einzug23"/>
        <w:spacing w:line="240" w:lineRule="auto"/>
        <w:jc w:val="both"/>
        <w:rPr>
          <w:lang w:val="en-US"/>
        </w:rPr>
      </w:pPr>
      <w:r>
        <w:rPr>
          <w:lang w:val="en-US"/>
        </w:rPr>
        <w:t xml:space="preserve">Zalamea, Patricia (2007): At the Ovidian Pool: Christine de Pizan’s </w:t>
      </w:r>
      <w:r w:rsidRPr="00D535CE">
        <w:rPr>
          <w:i/>
          <w:lang w:val="en-US"/>
        </w:rPr>
        <w:t>Fountain of Wisdom</w:t>
      </w:r>
      <w:r>
        <w:rPr>
          <w:lang w:val="en-US"/>
        </w:rPr>
        <w:t xml:space="preserve"> as a Locus for Vision, in: Keith/Rupp 2007b, 91-106.</w:t>
      </w:r>
    </w:p>
    <w:p w:rsidR="00CC79C9" w:rsidRPr="00A831E6" w:rsidRDefault="00CC79C9" w:rsidP="00F622A8">
      <w:pPr>
        <w:pStyle w:val="Textkrper-Einzug23"/>
        <w:spacing w:line="240" w:lineRule="auto"/>
        <w:jc w:val="both"/>
        <w:rPr>
          <w:lang w:val="en-US"/>
        </w:rPr>
      </w:pPr>
      <w:r w:rsidRPr="00A831E6">
        <w:rPr>
          <w:lang w:val="en-US"/>
        </w:rPr>
        <w:t xml:space="preserve">Zarzycka-Stanczak, Krystyna (1999): </w:t>
      </w:r>
      <w:r w:rsidRPr="00A831E6">
        <w:rPr>
          <w:i/>
          <w:lang w:val="en-US"/>
        </w:rPr>
        <w:t>Idem aliter</w:t>
      </w:r>
      <w:r w:rsidRPr="00A831E6">
        <w:rPr>
          <w:lang w:val="en-US"/>
        </w:rPr>
        <w:t xml:space="preserve">: przybliżenia owidiańskie [Idem aliter. </w:t>
      </w:r>
      <w:r w:rsidR="0077181E" w:rsidRPr="00A831E6">
        <w:rPr>
          <w:lang w:val="en-US"/>
        </w:rPr>
        <w:t xml:space="preserve">Annäherungen an Ovid], </w:t>
      </w:r>
      <w:r w:rsidRPr="00A831E6">
        <w:rPr>
          <w:lang w:val="en-US"/>
        </w:rPr>
        <w:t>Lublin</w:t>
      </w:r>
      <w:r w:rsidR="0077181E" w:rsidRPr="00A831E6">
        <w:rPr>
          <w:lang w:val="en-US"/>
        </w:rPr>
        <w:t xml:space="preserve"> [L. Castagna, Aevum 75, </w:t>
      </w:r>
      <w:r w:rsidRPr="00A831E6">
        <w:rPr>
          <w:lang w:val="en-US"/>
        </w:rPr>
        <w:t>2001</w:t>
      </w:r>
      <w:r w:rsidR="0077181E" w:rsidRPr="00A831E6">
        <w:rPr>
          <w:lang w:val="en-US"/>
        </w:rPr>
        <w:t xml:space="preserve">, </w:t>
      </w:r>
      <w:r w:rsidRPr="00A831E6">
        <w:rPr>
          <w:lang w:val="en-US"/>
        </w:rPr>
        <w:t>194-196</w:t>
      </w:r>
      <w:r w:rsidR="0077181E" w:rsidRPr="00A831E6">
        <w:rPr>
          <w:lang w:val="en-US"/>
        </w:rPr>
        <w:t>]</w:t>
      </w:r>
      <w:r w:rsidRPr="00A831E6">
        <w:rPr>
          <w:lang w:val="en-US"/>
        </w:rPr>
        <w:t>.</w:t>
      </w:r>
    </w:p>
    <w:p w:rsidR="00070BBF" w:rsidRPr="00987865" w:rsidRDefault="00070BBF" w:rsidP="00F622A8">
      <w:pPr>
        <w:pStyle w:val="Textkrper-Einzug23"/>
        <w:spacing w:line="240" w:lineRule="auto"/>
        <w:jc w:val="both"/>
        <w:rPr>
          <w:lang w:val="en-US"/>
        </w:rPr>
      </w:pPr>
      <w:r w:rsidRPr="001E24FC">
        <w:rPr>
          <w:lang w:val="en-US"/>
        </w:rPr>
        <w:lastRenderedPageBreak/>
        <w:t>Zehnacker, Hubert (1983): Pline l’Ancien lecteur d’Ovide et de Sénèque</w:t>
      </w:r>
      <w:r w:rsidR="001E24FC" w:rsidRPr="001E24FC">
        <w:rPr>
          <w:lang w:val="en-US"/>
        </w:rPr>
        <w:t xml:space="preserve"> (N.H. XXXIII,1-3), in: Ders./Gustave</w:t>
      </w:r>
      <w:r w:rsidRPr="001E24FC">
        <w:rPr>
          <w:lang w:val="en-US"/>
        </w:rPr>
        <w:t xml:space="preserve"> Hentz (Hgg.)</w:t>
      </w:r>
      <w:r w:rsidR="00CD6429" w:rsidRPr="001E24FC">
        <w:rPr>
          <w:lang w:val="en-US"/>
        </w:rPr>
        <w:t>:</w:t>
      </w:r>
      <w:r w:rsidRPr="001E24FC">
        <w:rPr>
          <w:lang w:val="en-US"/>
        </w:rPr>
        <w:t xml:space="preserve"> Hommages à Robert Schilling, Paris (Coll. </w:t>
      </w:r>
      <w:r w:rsidR="001E24FC" w:rsidRPr="001E24FC">
        <w:rPr>
          <w:lang w:val="en-US"/>
        </w:rPr>
        <w:t>d</w:t>
      </w:r>
      <w:r w:rsidR="009C2A5A" w:rsidRPr="001E24FC">
        <w:rPr>
          <w:lang w:val="en-US"/>
        </w:rPr>
        <w:t>’</w:t>
      </w:r>
      <w:r w:rsidRPr="001E24FC">
        <w:rPr>
          <w:lang w:val="en-US"/>
        </w:rPr>
        <w:t xml:space="preserve">ét. </w:t>
      </w:r>
      <w:r w:rsidR="009C2A5A" w:rsidRPr="00987865">
        <w:rPr>
          <w:lang w:val="en-US"/>
        </w:rPr>
        <w:t>L</w:t>
      </w:r>
      <w:r w:rsidRPr="00987865">
        <w:rPr>
          <w:lang w:val="en-US"/>
        </w:rPr>
        <w:t xml:space="preserve">at. </w:t>
      </w:r>
      <w:r w:rsidR="00937A97">
        <w:rPr>
          <w:lang w:val="en-US"/>
        </w:rPr>
        <w:t>s</w:t>
      </w:r>
      <w:r w:rsidRPr="00987865">
        <w:rPr>
          <w:lang w:val="en-US"/>
        </w:rPr>
        <w:t xml:space="preserve">ér. </w:t>
      </w:r>
      <w:r w:rsidR="00937A97">
        <w:rPr>
          <w:lang w:val="en-US"/>
        </w:rPr>
        <w:t>s</w:t>
      </w:r>
      <w:r w:rsidRPr="00987865">
        <w:rPr>
          <w:lang w:val="en-US"/>
        </w:rPr>
        <w:t>cient. 37), 437-446.</w:t>
      </w:r>
    </w:p>
    <w:p w:rsidR="007E7C20" w:rsidRPr="00987865" w:rsidRDefault="00070BBF" w:rsidP="00F622A8">
      <w:pPr>
        <w:pStyle w:val="Textkrper-Einzug23"/>
        <w:spacing w:line="240" w:lineRule="auto"/>
        <w:jc w:val="both"/>
        <w:rPr>
          <w:lang w:val="en-US"/>
        </w:rPr>
      </w:pPr>
      <w:r w:rsidRPr="00987865">
        <w:rPr>
          <w:lang w:val="en-US"/>
        </w:rPr>
        <w:t>–</w:t>
      </w:r>
      <w:r w:rsidRPr="00987865">
        <w:rPr>
          <w:lang w:val="en-US"/>
        </w:rPr>
        <w:tab/>
      </w:r>
      <w:r w:rsidR="007E7C20" w:rsidRPr="00987865">
        <w:rPr>
          <w:lang w:val="en-US"/>
        </w:rPr>
        <w:t>(1993)</w:t>
      </w:r>
      <w:r w:rsidR="00CD6429" w:rsidRPr="00987865">
        <w:rPr>
          <w:lang w:val="en-US"/>
        </w:rPr>
        <w:t>:</w:t>
      </w:r>
      <w:r w:rsidR="007E7C20" w:rsidRPr="00987865">
        <w:rPr>
          <w:lang w:val="en-US"/>
        </w:rPr>
        <w:t xml:space="preserve"> Sur quelques aspects de l’oralité dans la poésie d’Ovide</w:t>
      </w:r>
      <w:r w:rsidR="003929E8" w:rsidRPr="00987865">
        <w:rPr>
          <w:lang w:val="en-US"/>
        </w:rPr>
        <w:t>, in</w:t>
      </w:r>
      <w:r w:rsidR="00CD6429" w:rsidRPr="00987865">
        <w:rPr>
          <w:lang w:val="en-US"/>
        </w:rPr>
        <w:t>:</w:t>
      </w:r>
      <w:r w:rsidR="00034657" w:rsidRPr="00987865">
        <w:rPr>
          <w:lang w:val="en-US"/>
        </w:rPr>
        <w:t xml:space="preserve"> </w:t>
      </w:r>
      <w:r w:rsidR="001E24FC" w:rsidRPr="00987865">
        <w:rPr>
          <w:lang w:val="en-US"/>
        </w:rPr>
        <w:t>Gregor Vogt-Spira</w:t>
      </w:r>
      <w:r w:rsidR="00034657" w:rsidRPr="00987865">
        <w:rPr>
          <w:lang w:val="en-US"/>
        </w:rPr>
        <w:t xml:space="preserve"> (H</w:t>
      </w:r>
      <w:r w:rsidR="007E7C20" w:rsidRPr="00987865">
        <w:rPr>
          <w:lang w:val="en-US"/>
        </w:rPr>
        <w:t>g.), Beiträge zur mündlichen Kultur der Römer, Tübingen (ScriptOralia 47), 159-</w:t>
      </w:r>
      <w:r w:rsidRPr="00987865">
        <w:rPr>
          <w:lang w:val="en-US"/>
        </w:rPr>
        <w:t>1</w:t>
      </w:r>
      <w:r w:rsidR="007E7C20" w:rsidRPr="00987865">
        <w:rPr>
          <w:lang w:val="en-US"/>
        </w:rPr>
        <w:t>76.</w:t>
      </w:r>
    </w:p>
    <w:p w:rsidR="00070BBF" w:rsidRPr="00A831E6" w:rsidRDefault="00070BBF" w:rsidP="00F622A8">
      <w:pPr>
        <w:jc w:val="both"/>
        <w:rPr>
          <w:rFonts w:eastAsia="Calibri" w:cs="Times New Roman"/>
          <w:color w:val="auto"/>
        </w:rPr>
      </w:pPr>
      <w:r w:rsidRPr="00A831E6">
        <w:rPr>
          <w:rFonts w:cs="Times New Roman"/>
        </w:rPr>
        <w:t>Zellner, Josef (2008): Die Lie</w:t>
      </w:r>
      <w:r w:rsidR="000B4D46" w:rsidRPr="00A831E6">
        <w:rPr>
          <w:rFonts w:cs="Times New Roman"/>
        </w:rPr>
        <w:t>be, eine unerhörte Begebenheit. E</w:t>
      </w:r>
      <w:r w:rsidRPr="00A831E6">
        <w:rPr>
          <w:rFonts w:cs="Times New Roman"/>
        </w:rPr>
        <w:t>in Vergleich von Ovid, Picc</w:t>
      </w:r>
      <w:r w:rsidRPr="00A831E6">
        <w:rPr>
          <w:rFonts w:cs="Times New Roman"/>
        </w:rPr>
        <w:t>o</w:t>
      </w:r>
      <w:r w:rsidRPr="00A831E6">
        <w:rPr>
          <w:rFonts w:cs="Times New Roman"/>
        </w:rPr>
        <w:t>lomi</w:t>
      </w:r>
      <w:r w:rsidR="000B4D46" w:rsidRPr="00A831E6">
        <w:rPr>
          <w:rFonts w:cs="Times New Roman"/>
        </w:rPr>
        <w:t>ni, Goethe und Keller, AU</w:t>
      </w:r>
      <w:r w:rsidRPr="00A831E6">
        <w:rPr>
          <w:rFonts w:cs="Times New Roman"/>
        </w:rPr>
        <w:t xml:space="preserve"> 51</w:t>
      </w:r>
      <w:r w:rsidR="00937A97">
        <w:rPr>
          <w:rFonts w:cs="Times New Roman"/>
        </w:rPr>
        <w:t>.</w:t>
      </w:r>
      <w:r w:rsidRPr="00A831E6">
        <w:rPr>
          <w:rFonts w:cs="Times New Roman"/>
        </w:rPr>
        <w:t>3-4</w:t>
      </w:r>
      <w:r w:rsidR="000B4D46" w:rsidRPr="00A831E6">
        <w:rPr>
          <w:rFonts w:cs="Times New Roman"/>
        </w:rPr>
        <w:t>,</w:t>
      </w:r>
      <w:r w:rsidRPr="00A831E6">
        <w:rPr>
          <w:rFonts w:cs="Times New Roman"/>
        </w:rPr>
        <w:t xml:space="preserve"> 54-65</w:t>
      </w:r>
      <w:r w:rsidR="000B4D46" w:rsidRPr="00A831E6">
        <w:rPr>
          <w:rFonts w:cs="Times New Roman"/>
        </w:rPr>
        <w:t>.</w:t>
      </w:r>
    </w:p>
    <w:p w:rsidR="00937917" w:rsidRPr="00A831E6" w:rsidRDefault="00937917" w:rsidP="00F622A8">
      <w:pPr>
        <w:jc w:val="both"/>
        <w:rPr>
          <w:rFonts w:eastAsia="Calibri" w:cs="Times New Roman"/>
          <w:color w:val="auto"/>
        </w:rPr>
      </w:pPr>
      <w:r w:rsidRPr="00A831E6">
        <w:rPr>
          <w:rFonts w:eastAsia="Calibri" w:cs="Times New Roman"/>
          <w:color w:val="auto"/>
        </w:rPr>
        <w:t>Zgoll, Christian (2004): Phänomenologie der Metamorphose. Verwandlungen und Verwan</w:t>
      </w:r>
      <w:r w:rsidRPr="00A831E6">
        <w:rPr>
          <w:rFonts w:eastAsia="Calibri" w:cs="Times New Roman"/>
          <w:color w:val="auto"/>
        </w:rPr>
        <w:t>d</w:t>
      </w:r>
      <w:r w:rsidRPr="00A831E6">
        <w:rPr>
          <w:rFonts w:eastAsia="Calibri" w:cs="Times New Roman"/>
          <w:color w:val="auto"/>
        </w:rPr>
        <w:t>tes in der augusteischen Dichtung,</w:t>
      </w:r>
      <w:r w:rsidR="001E24FC">
        <w:rPr>
          <w:rFonts w:eastAsia="Calibri" w:cs="Times New Roman"/>
          <w:color w:val="auto"/>
        </w:rPr>
        <w:t xml:space="preserve"> Tübingen (Classica Monacensia</w:t>
      </w:r>
      <w:r w:rsidR="00937A97">
        <w:rPr>
          <w:rFonts w:eastAsia="Calibri" w:cs="Times New Roman"/>
          <w:color w:val="auto"/>
        </w:rPr>
        <w:t xml:space="preserve"> 28</w:t>
      </w:r>
      <w:r w:rsidR="001E24FC">
        <w:rPr>
          <w:rFonts w:eastAsia="Calibri" w:cs="Times New Roman"/>
          <w:color w:val="auto"/>
        </w:rPr>
        <w:t>) [</w:t>
      </w:r>
      <w:r w:rsidR="00F622A8">
        <w:rPr>
          <w:rFonts w:eastAsia="Calibri" w:cs="Times New Roman"/>
          <w:color w:val="auto"/>
        </w:rPr>
        <w:t xml:space="preserve">A.D. Nikopoulos, BMCRev 2005.9.48; </w:t>
      </w:r>
      <w:r w:rsidR="001E24FC">
        <w:rPr>
          <w:rFonts w:eastAsia="Calibri" w:cs="Times New Roman"/>
          <w:color w:val="auto"/>
        </w:rPr>
        <w:t xml:space="preserve">P.R. Hardie, Gnomon 80, 2008, </w:t>
      </w:r>
      <w:r w:rsidR="00F622A8">
        <w:rPr>
          <w:rFonts w:eastAsia="Calibri" w:cs="Times New Roman"/>
          <w:color w:val="auto"/>
        </w:rPr>
        <w:t>175-177].</w:t>
      </w:r>
    </w:p>
    <w:p w:rsidR="000B4D46" w:rsidRPr="00A831E6" w:rsidRDefault="000B4D46" w:rsidP="00F622A8">
      <w:pPr>
        <w:jc w:val="both"/>
        <w:outlineLvl w:val="0"/>
        <w:rPr>
          <w:rFonts w:cs="Times New Roman"/>
          <w:color w:val="auto"/>
          <w:lang w:val="en-US"/>
        </w:rPr>
      </w:pPr>
      <w:r w:rsidRPr="00A831E6">
        <w:rPr>
          <w:rFonts w:cs="Times New Roman"/>
          <w:color w:val="auto"/>
          <w:lang w:val="en-US"/>
        </w:rPr>
        <w:t>Ziogas</w:t>
      </w:r>
      <w:r w:rsidR="003C24FD" w:rsidRPr="00A831E6">
        <w:rPr>
          <w:rFonts w:cs="Times New Roman"/>
          <w:color w:val="auto"/>
          <w:lang w:val="en-US"/>
        </w:rPr>
        <w:t>,</w:t>
      </w:r>
      <w:r w:rsidRPr="00A831E6">
        <w:rPr>
          <w:rFonts w:cs="Times New Roman"/>
          <w:color w:val="auto"/>
          <w:lang w:val="en-US"/>
        </w:rPr>
        <w:t xml:space="preserve"> Ioannis (2011): </w:t>
      </w:r>
      <w:r w:rsidR="008E22DF" w:rsidRPr="00A831E6">
        <w:rPr>
          <w:rFonts w:cs="Times New Roman"/>
          <w:lang w:val="en-US"/>
        </w:rPr>
        <w:t xml:space="preserve">Ovid as an Hesiodic Poet: Atalanta in the </w:t>
      </w:r>
      <w:r w:rsidRPr="00A831E6">
        <w:rPr>
          <w:rFonts w:cs="Times New Roman"/>
          <w:i/>
          <w:lang w:val="en-US"/>
        </w:rPr>
        <w:t>Cata</w:t>
      </w:r>
      <w:r w:rsidR="008E22DF" w:rsidRPr="00A831E6">
        <w:rPr>
          <w:rFonts w:cs="Times New Roman"/>
          <w:i/>
          <w:lang w:val="en-US"/>
        </w:rPr>
        <w:t>logue of Women</w:t>
      </w:r>
      <w:r w:rsidR="003C24FD" w:rsidRPr="00A831E6">
        <w:rPr>
          <w:rFonts w:cs="Times New Roman"/>
          <w:lang w:val="en-US"/>
        </w:rPr>
        <w:t xml:space="preserve"> (fr. </w:t>
      </w:r>
      <w:r w:rsidR="008E22DF" w:rsidRPr="00A831E6">
        <w:rPr>
          <w:rFonts w:cs="Times New Roman"/>
          <w:lang w:val="en-US"/>
        </w:rPr>
        <w:t xml:space="preserve">72-6 M-W) and the </w:t>
      </w:r>
      <w:r w:rsidR="008E22DF" w:rsidRPr="00A831E6">
        <w:rPr>
          <w:rFonts w:cs="Times New Roman"/>
          <w:i/>
          <w:lang w:val="en-US"/>
        </w:rPr>
        <w:t>Metamorphoses</w:t>
      </w:r>
      <w:r w:rsidR="008E22DF" w:rsidRPr="00A831E6">
        <w:rPr>
          <w:rFonts w:cs="Times New Roman"/>
          <w:lang w:val="en-US"/>
        </w:rPr>
        <w:t xml:space="preserve"> (10.560-707), Mnemosyne </w:t>
      </w:r>
      <w:r w:rsidRPr="00A831E6">
        <w:rPr>
          <w:rFonts w:cs="Times New Roman"/>
          <w:lang w:val="en-US"/>
        </w:rPr>
        <w:t>64</w:t>
      </w:r>
      <w:r w:rsidR="008E22DF" w:rsidRPr="00A831E6">
        <w:rPr>
          <w:rFonts w:cs="Times New Roman"/>
          <w:lang w:val="en-US"/>
        </w:rPr>
        <w:t xml:space="preserve">, </w:t>
      </w:r>
      <w:r w:rsidRPr="00A831E6">
        <w:rPr>
          <w:rFonts w:cs="Times New Roman"/>
          <w:lang w:val="en-US"/>
        </w:rPr>
        <w:t>249-270.</w:t>
      </w:r>
    </w:p>
    <w:p w:rsidR="00D82886" w:rsidRPr="00A831E6" w:rsidRDefault="000B4D46" w:rsidP="00F622A8">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r>
      <w:r w:rsidR="00D82886" w:rsidRPr="00A831E6">
        <w:rPr>
          <w:rFonts w:cs="Times New Roman"/>
          <w:color w:val="auto"/>
          <w:lang w:val="en-US"/>
        </w:rPr>
        <w:t xml:space="preserve">(2013): </w:t>
      </w:r>
      <w:r w:rsidR="00D82886" w:rsidRPr="00A831E6">
        <w:rPr>
          <w:rFonts w:cs="Times New Roman"/>
          <w:iCs/>
          <w:color w:val="auto"/>
          <w:lang w:val="en-US"/>
        </w:rPr>
        <w:t>Ovid and Hesiod: The Metamorphosis of the Catalogue of Women</w:t>
      </w:r>
      <w:r w:rsidR="00D82886" w:rsidRPr="00A831E6">
        <w:rPr>
          <w:rFonts w:cs="Times New Roman"/>
          <w:color w:val="auto"/>
          <w:lang w:val="en-US"/>
        </w:rPr>
        <w:t>, Ca</w:t>
      </w:r>
      <w:r w:rsidR="00D82886" w:rsidRPr="00A831E6">
        <w:rPr>
          <w:rFonts w:cs="Times New Roman"/>
          <w:color w:val="auto"/>
          <w:lang w:val="en-US"/>
        </w:rPr>
        <w:t>m</w:t>
      </w:r>
      <w:r w:rsidR="00D82886" w:rsidRPr="00A831E6">
        <w:rPr>
          <w:rFonts w:cs="Times New Roman"/>
          <w:color w:val="auto"/>
          <w:lang w:val="en-US"/>
        </w:rPr>
        <w:t>bridge/New York [</w:t>
      </w:r>
      <w:r w:rsidR="004E763D" w:rsidRPr="00A831E6">
        <w:rPr>
          <w:rFonts w:cs="Times New Roman"/>
          <w:color w:val="auto"/>
          <w:lang w:val="en-US"/>
        </w:rPr>
        <w:t>M. Hirschberger, BMCRev 2013.11.14</w:t>
      </w:r>
      <w:r w:rsidR="004E763D">
        <w:rPr>
          <w:rFonts w:cs="Times New Roman"/>
          <w:color w:val="auto"/>
          <w:lang w:val="en-US"/>
        </w:rPr>
        <w:t xml:space="preserve">; </w:t>
      </w:r>
      <w:r w:rsidR="00B26A17">
        <w:rPr>
          <w:rFonts w:cs="Times New Roman"/>
          <w:color w:val="auto"/>
          <w:lang w:val="en-US"/>
        </w:rPr>
        <w:t xml:space="preserve">S. Alekon, CR 64, 2014, 458-460; </w:t>
      </w:r>
      <w:r w:rsidR="00450C43">
        <w:rPr>
          <w:rFonts w:cs="Times New Roman"/>
          <w:color w:val="auto"/>
          <w:lang w:val="en-US"/>
        </w:rPr>
        <w:t xml:space="preserve">L. Fratantuono, CPh 109, 2014, 270-274; </w:t>
      </w:r>
      <w:r w:rsidR="004E763D">
        <w:rPr>
          <w:rFonts w:cs="Times New Roman"/>
          <w:color w:val="auto"/>
          <w:lang w:val="en-US"/>
        </w:rPr>
        <w:t xml:space="preserve">S. Papaïoannou, </w:t>
      </w:r>
      <w:r w:rsidR="004E763D" w:rsidRPr="00A831E6">
        <w:rPr>
          <w:rFonts w:cs="Times New Roman"/>
          <w:color w:val="auto"/>
          <w:lang w:val="en-US"/>
        </w:rPr>
        <w:t>Mnemosyne 67</w:t>
      </w:r>
      <w:r w:rsidR="004E763D">
        <w:rPr>
          <w:rFonts w:cs="Times New Roman"/>
          <w:color w:val="auto"/>
          <w:lang w:val="en-US"/>
        </w:rPr>
        <w:t xml:space="preserve">, 2014, 854-859; </w:t>
      </w:r>
      <w:r w:rsidR="00BF23EB">
        <w:rPr>
          <w:rFonts w:cs="Times New Roman"/>
          <w:color w:val="auto"/>
          <w:lang w:val="en-US"/>
        </w:rPr>
        <w:t>H. Koning, Gymnasium 122, 2015, 178-180</w:t>
      </w:r>
      <w:r w:rsidR="00D82886" w:rsidRPr="00A831E6">
        <w:rPr>
          <w:rFonts w:cs="Times New Roman"/>
          <w:color w:val="auto"/>
          <w:lang w:val="en-US"/>
        </w:rPr>
        <w:t>].</w:t>
      </w:r>
    </w:p>
    <w:p w:rsidR="004A6C7A" w:rsidRPr="00A831E6" w:rsidRDefault="004A6C7A" w:rsidP="00F622A8">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(2014): </w:t>
      </w:r>
      <w:r w:rsidR="003C24FD" w:rsidRPr="00A831E6">
        <w:rPr>
          <w:rFonts w:cs="Times New Roman"/>
          <w:color w:val="auto"/>
          <w:lang w:val="en-US"/>
        </w:rPr>
        <w:t xml:space="preserve">The Topography of Epic Narrative in Ovid’s </w:t>
      </w:r>
      <w:r w:rsidR="003C24FD" w:rsidRPr="00A831E6">
        <w:rPr>
          <w:rFonts w:cs="Times New Roman"/>
          <w:i/>
          <w:color w:val="auto"/>
          <w:lang w:val="en-US"/>
        </w:rPr>
        <w:t>Metamorphoses</w:t>
      </w:r>
      <w:r w:rsidR="003C24FD" w:rsidRPr="00A831E6">
        <w:rPr>
          <w:rFonts w:cs="Times New Roman"/>
          <w:color w:val="auto"/>
          <w:lang w:val="en-US"/>
        </w:rPr>
        <w:t>, in: Marios Ske</w:t>
      </w:r>
      <w:r w:rsidR="003C24FD" w:rsidRPr="00A831E6">
        <w:rPr>
          <w:rFonts w:cs="Times New Roman"/>
          <w:color w:val="auto"/>
          <w:lang w:val="en-US"/>
        </w:rPr>
        <w:t>m</w:t>
      </w:r>
      <w:r w:rsidR="003C24FD" w:rsidRPr="00A831E6">
        <w:rPr>
          <w:rFonts w:cs="Times New Roman"/>
          <w:color w:val="auto"/>
          <w:lang w:val="en-US"/>
        </w:rPr>
        <w:t>pis/Ioannis Ziogas (Hgg.): Geography, Topography, Landscape: Configurations of Space in Gree</w:t>
      </w:r>
      <w:r w:rsidR="003B12F5" w:rsidRPr="00A831E6">
        <w:rPr>
          <w:rFonts w:cs="Times New Roman"/>
          <w:color w:val="auto"/>
          <w:lang w:val="en-US"/>
        </w:rPr>
        <w:t>k and R</w:t>
      </w:r>
      <w:r w:rsidR="003C24FD" w:rsidRPr="00A831E6">
        <w:rPr>
          <w:rFonts w:cs="Times New Roman"/>
          <w:color w:val="auto"/>
          <w:lang w:val="en-US"/>
        </w:rPr>
        <w:t xml:space="preserve">oman Epic, </w:t>
      </w:r>
      <w:r w:rsidRPr="00A831E6">
        <w:rPr>
          <w:rFonts w:cs="Times New Roman"/>
          <w:color w:val="auto"/>
          <w:lang w:val="en-US"/>
        </w:rPr>
        <w:t xml:space="preserve">Berlin/New York (Trends in Classics </w:t>
      </w:r>
      <w:r w:rsidR="00B82953">
        <w:rPr>
          <w:rFonts w:cs="Times New Roman"/>
          <w:color w:val="auto"/>
          <w:lang w:val="en-US"/>
        </w:rPr>
        <w:t xml:space="preserve">– </w:t>
      </w:r>
      <w:r w:rsidRPr="00A831E6">
        <w:rPr>
          <w:rFonts w:cs="Times New Roman"/>
          <w:color w:val="auto"/>
          <w:lang w:val="en-US"/>
        </w:rPr>
        <w:t>Supplementary V</w:t>
      </w:r>
      <w:r w:rsidRPr="00A831E6">
        <w:rPr>
          <w:rFonts w:cs="Times New Roman"/>
          <w:color w:val="auto"/>
          <w:lang w:val="en-US"/>
        </w:rPr>
        <w:t>o</w:t>
      </w:r>
      <w:r w:rsidRPr="00A831E6">
        <w:rPr>
          <w:rFonts w:cs="Times New Roman"/>
          <w:color w:val="auto"/>
          <w:lang w:val="en-US"/>
        </w:rPr>
        <w:t xml:space="preserve">lumes 22), </w:t>
      </w:r>
      <w:r w:rsidR="00B82953">
        <w:rPr>
          <w:rFonts w:cs="Times New Roman"/>
          <w:color w:val="auto"/>
          <w:lang w:val="en-US"/>
        </w:rPr>
        <w:t>325-348.</w:t>
      </w:r>
    </w:p>
    <w:p w:rsidR="005F384A" w:rsidRPr="00A831E6" w:rsidRDefault="005F384A" w:rsidP="00F622A8">
      <w:pPr>
        <w:jc w:val="both"/>
        <w:outlineLvl w:val="0"/>
        <w:rPr>
          <w:rFonts w:cs="Times New Roman"/>
          <w:color w:val="auto"/>
          <w:lang w:val="en-US"/>
        </w:rPr>
      </w:pPr>
      <w:r w:rsidRPr="00A831E6">
        <w:rPr>
          <w:rFonts w:cs="Times New Roman"/>
          <w:color w:val="auto"/>
          <w:lang w:val="en-US"/>
        </w:rPr>
        <w:t>Ziolkowski, Theodore (1996/97): Modern Metamorphoses of Ovid, CML 17, 341-366.</w:t>
      </w:r>
    </w:p>
    <w:p w:rsidR="0039770C" w:rsidRPr="00A831E6" w:rsidRDefault="005F384A" w:rsidP="00F622A8">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r>
      <w:r w:rsidR="00895C75" w:rsidRPr="00A831E6">
        <w:rPr>
          <w:rFonts w:cs="Times New Roman"/>
          <w:color w:val="auto"/>
          <w:lang w:val="en-US"/>
        </w:rPr>
        <w:t>(2005): Ovid and the Moderns, Ithaca, NY.</w:t>
      </w:r>
      <w:r w:rsidR="00D15AAB" w:rsidRPr="00A831E6">
        <w:rPr>
          <w:rFonts w:cs="Times New Roman"/>
          <w:color w:val="auto"/>
          <w:lang w:val="en-US"/>
        </w:rPr>
        <w:t xml:space="preserve"> [</w:t>
      </w:r>
      <w:r w:rsidR="008E22DF" w:rsidRPr="00A831E6">
        <w:rPr>
          <w:rFonts w:cs="Times New Roman"/>
          <w:color w:val="auto"/>
          <w:lang w:val="en-US"/>
        </w:rPr>
        <w:t>P. Somville, AC 75, 2006, 678f.; G.D. Wi</w:t>
      </w:r>
      <w:r w:rsidR="008E22DF" w:rsidRPr="00A831E6">
        <w:rPr>
          <w:rFonts w:cs="Times New Roman"/>
          <w:color w:val="auto"/>
          <w:lang w:val="en-US"/>
        </w:rPr>
        <w:t>l</w:t>
      </w:r>
      <w:r w:rsidR="008E22DF" w:rsidRPr="00A831E6">
        <w:rPr>
          <w:rFonts w:cs="Times New Roman"/>
          <w:color w:val="auto"/>
          <w:lang w:val="en-US"/>
        </w:rPr>
        <w:t xml:space="preserve">liams, Vergilius 52, 2006, 211-216; </w:t>
      </w:r>
      <w:r w:rsidR="00D15AAB" w:rsidRPr="00A831E6">
        <w:rPr>
          <w:rFonts w:cs="Times New Roman"/>
          <w:color w:val="auto"/>
          <w:lang w:val="en-US"/>
        </w:rPr>
        <w:t>S.A. Brown, IJCT 13, 2006/07, 612-620</w:t>
      </w:r>
      <w:r w:rsidR="008E22DF" w:rsidRPr="00A831E6">
        <w:rPr>
          <w:rFonts w:cs="Times New Roman"/>
          <w:color w:val="auto"/>
          <w:lang w:val="en-US"/>
        </w:rPr>
        <w:t>; J. Brooks, CLS 44, 2007, 194-197; C. Bolton, Ordia prima 7, 2008, 251-256</w:t>
      </w:r>
      <w:r w:rsidR="00D15AAB" w:rsidRPr="00A831E6">
        <w:rPr>
          <w:rFonts w:cs="Times New Roman"/>
          <w:color w:val="auto"/>
          <w:lang w:val="en-US"/>
        </w:rPr>
        <w:t>].</w:t>
      </w:r>
    </w:p>
    <w:p w:rsidR="00263192" w:rsidRDefault="00263192" w:rsidP="00F622A8">
      <w:pPr>
        <w:jc w:val="both"/>
        <w:outlineLvl w:val="0"/>
        <w:rPr>
          <w:rFonts w:cs="Times New Roman"/>
          <w:color w:val="auto"/>
          <w:lang w:val="en-US"/>
        </w:rPr>
      </w:pPr>
      <w:r>
        <w:rPr>
          <w:rFonts w:cs="Times New Roman"/>
          <w:color w:val="auto"/>
          <w:lang w:val="en-US"/>
        </w:rPr>
        <w:t>–</w:t>
      </w:r>
      <w:r>
        <w:rPr>
          <w:rFonts w:cs="Times New Roman"/>
          <w:color w:val="auto"/>
          <w:lang w:val="en-US"/>
        </w:rPr>
        <w:tab/>
        <w:t>(2009): Ovid in the Twentieth Century, in: Knox 2009, 455-</w:t>
      </w:r>
      <w:r w:rsidR="00E62638">
        <w:rPr>
          <w:rFonts w:cs="Times New Roman"/>
          <w:color w:val="auto"/>
          <w:lang w:val="en-US"/>
        </w:rPr>
        <w:t>468.</w:t>
      </w:r>
    </w:p>
    <w:p w:rsidR="008C58F8" w:rsidRPr="00A831E6" w:rsidRDefault="008C58F8" w:rsidP="00F622A8">
      <w:pPr>
        <w:jc w:val="both"/>
        <w:outlineLvl w:val="0"/>
        <w:rPr>
          <w:rFonts w:cs="Times New Roman"/>
          <w:color w:val="auto"/>
          <w:lang w:val="en-US"/>
        </w:rPr>
      </w:pPr>
      <w:r w:rsidRPr="00A831E6">
        <w:rPr>
          <w:rFonts w:cs="Times New Roman"/>
          <w:color w:val="auto"/>
          <w:lang w:val="en-US"/>
        </w:rPr>
        <w:t>–</w:t>
      </w:r>
      <w:r w:rsidRPr="00A831E6">
        <w:rPr>
          <w:rFonts w:cs="Times New Roman"/>
          <w:color w:val="auto"/>
          <w:lang w:val="en-US"/>
        </w:rPr>
        <w:tab/>
        <w:t xml:space="preserve">(2014): Ovid in Germany, in: </w:t>
      </w:r>
      <w:r w:rsidRPr="00A831E6">
        <w:rPr>
          <w:rFonts w:cs="Times New Roman"/>
          <w:color w:val="auto"/>
          <w:lang w:val="en-GB"/>
        </w:rPr>
        <w:t>Miller/Newlands 2014, 386-400</w:t>
      </w:r>
      <w:r w:rsidR="00F622A8">
        <w:rPr>
          <w:rFonts w:cs="Times New Roman"/>
          <w:color w:val="auto"/>
          <w:lang w:val="en-GB"/>
        </w:rPr>
        <w:t>.</w:t>
      </w:r>
    </w:p>
    <w:p w:rsidR="00A82A01" w:rsidRPr="00A831E6" w:rsidRDefault="00A82A01" w:rsidP="00F622A8">
      <w:pPr>
        <w:jc w:val="both"/>
        <w:outlineLvl w:val="0"/>
        <w:rPr>
          <w:rFonts w:cs="Times New Roman"/>
          <w:b/>
          <w:color w:val="auto"/>
          <w:sz w:val="22"/>
          <w:szCs w:val="22"/>
          <w:lang w:val="en-US"/>
        </w:rPr>
      </w:pPr>
      <w:r w:rsidRPr="00A831E6">
        <w:rPr>
          <w:rFonts w:cs="Times New Roman"/>
          <w:color w:val="auto"/>
          <w:lang w:val="en-US"/>
        </w:rPr>
        <w:t>Ziosi, Antonio (</w:t>
      </w:r>
      <w:r w:rsidR="008C58F8" w:rsidRPr="00A831E6">
        <w:rPr>
          <w:rFonts w:cs="Times New Roman"/>
          <w:color w:val="auto"/>
          <w:lang w:val="en-US"/>
        </w:rPr>
        <w:t>2016</w:t>
      </w:r>
      <w:r w:rsidRPr="00A831E6">
        <w:rPr>
          <w:rFonts w:cs="Times New Roman"/>
          <w:color w:val="auto"/>
          <w:lang w:val="en-US"/>
        </w:rPr>
        <w:t xml:space="preserve">): Medea’s Magical Metaphors: </w:t>
      </w:r>
      <w:r w:rsidRPr="00CC481B">
        <w:rPr>
          <w:rFonts w:cs="Times New Roman"/>
          <w:i/>
          <w:color w:val="auto"/>
          <w:lang w:val="en-US"/>
        </w:rPr>
        <w:t>Ars ama</w:t>
      </w:r>
      <w:r w:rsidR="00F622A8" w:rsidRPr="00CC481B">
        <w:rPr>
          <w:rFonts w:cs="Times New Roman"/>
          <w:i/>
          <w:color w:val="auto"/>
          <w:lang w:val="en-US"/>
        </w:rPr>
        <w:t>n</w:t>
      </w:r>
      <w:r w:rsidRPr="00CC481B">
        <w:rPr>
          <w:rFonts w:cs="Times New Roman"/>
          <w:i/>
          <w:color w:val="auto"/>
          <w:lang w:val="en-US"/>
        </w:rPr>
        <w:t>di</w:t>
      </w:r>
      <w:r w:rsidRPr="00A831E6">
        <w:rPr>
          <w:rFonts w:cs="Times New Roman"/>
          <w:color w:val="auto"/>
          <w:lang w:val="en-US"/>
        </w:rPr>
        <w:t xml:space="preserve"> and </w:t>
      </w:r>
      <w:r w:rsidRPr="00CC481B">
        <w:rPr>
          <w:rFonts w:cs="Times New Roman"/>
          <w:i/>
          <w:color w:val="auto"/>
          <w:lang w:val="en-US"/>
        </w:rPr>
        <w:t>Ars medendi</w:t>
      </w:r>
      <w:r w:rsidRPr="00A831E6">
        <w:rPr>
          <w:rFonts w:cs="Times New Roman"/>
          <w:color w:val="auto"/>
          <w:lang w:val="en-US"/>
        </w:rPr>
        <w:t xml:space="preserve"> in Ovid, </w:t>
      </w:r>
      <w:r w:rsidRPr="00CC481B">
        <w:rPr>
          <w:rFonts w:cs="Times New Roman"/>
          <w:i/>
          <w:color w:val="auto"/>
          <w:lang w:val="en-US"/>
        </w:rPr>
        <w:t>Meta</w:t>
      </w:r>
      <w:r w:rsidR="008C58F8" w:rsidRPr="00CC481B">
        <w:rPr>
          <w:rFonts w:cs="Times New Roman"/>
          <w:i/>
          <w:color w:val="auto"/>
          <w:lang w:val="en-US"/>
        </w:rPr>
        <w:t>morphoses</w:t>
      </w:r>
      <w:r w:rsidR="00CC481B">
        <w:rPr>
          <w:rFonts w:cs="Times New Roman"/>
          <w:color w:val="auto"/>
          <w:lang w:val="en-US"/>
        </w:rPr>
        <w:t xml:space="preserve"> 7, SIF</w:t>
      </w:r>
      <w:r w:rsidR="008C58F8" w:rsidRPr="00A831E6">
        <w:rPr>
          <w:rFonts w:cs="Times New Roman"/>
          <w:color w:val="auto"/>
          <w:lang w:val="en-US"/>
        </w:rPr>
        <w:t xml:space="preserve">C </w:t>
      </w:r>
      <w:r w:rsidR="00CC481B">
        <w:rPr>
          <w:rFonts w:cs="Times New Roman"/>
          <w:color w:val="auto"/>
          <w:lang w:val="en-US"/>
        </w:rPr>
        <w:t>14, 58-116.</w:t>
      </w:r>
      <w:r w:rsidRPr="00A831E6">
        <w:rPr>
          <w:rFonts w:cs="Times New Roman"/>
          <w:color w:val="auto"/>
          <w:lang w:val="en-US"/>
        </w:rPr>
        <w:t xml:space="preserve"> </w:t>
      </w:r>
    </w:p>
    <w:p w:rsidR="00144D01" w:rsidRPr="00A831E6" w:rsidRDefault="00115710" w:rsidP="00F622A8">
      <w:pPr>
        <w:shd w:val="clear" w:color="auto" w:fill="FFFFFF"/>
        <w:jc w:val="both"/>
        <w:rPr>
          <w:rFonts w:cs="Times New Roman"/>
          <w:color w:val="auto"/>
          <w:lang w:val="en-US"/>
        </w:rPr>
      </w:pPr>
      <w:r w:rsidRPr="00A831E6">
        <w:rPr>
          <w:rFonts w:cs="Times New Roman"/>
          <w:color w:val="auto"/>
          <w:lang w:val="en-US"/>
        </w:rPr>
        <w:t>Zissos, Andrew</w:t>
      </w:r>
      <w:r w:rsidR="00144D01" w:rsidRPr="00A831E6">
        <w:rPr>
          <w:rFonts w:cs="Times New Roman"/>
          <w:color w:val="auto"/>
          <w:lang w:val="en-US"/>
        </w:rPr>
        <w:t xml:space="preserve"> (1999): </w:t>
      </w:r>
      <w:r w:rsidR="008E22DF" w:rsidRPr="00A831E6">
        <w:rPr>
          <w:rFonts w:cs="Times New Roman"/>
          <w:lang w:val="en-US"/>
        </w:rPr>
        <w:t>The R</w:t>
      </w:r>
      <w:r w:rsidR="000B4D46" w:rsidRPr="00A831E6">
        <w:rPr>
          <w:rFonts w:cs="Times New Roman"/>
          <w:lang w:val="en-US"/>
        </w:rPr>
        <w:t xml:space="preserve">ape of Proserpina in Ovid </w:t>
      </w:r>
      <w:r w:rsidR="008E22DF" w:rsidRPr="00A831E6">
        <w:rPr>
          <w:rFonts w:cs="Times New Roman"/>
          <w:i/>
          <w:lang w:val="en-US"/>
        </w:rPr>
        <w:t>Met</w:t>
      </w:r>
      <w:r w:rsidR="008E22DF" w:rsidRPr="00A831E6">
        <w:rPr>
          <w:rFonts w:cs="Times New Roman"/>
          <w:lang w:val="en-US"/>
        </w:rPr>
        <w:t>. 5.341-661: I</w:t>
      </w:r>
      <w:r w:rsidR="000B4D46" w:rsidRPr="00A831E6">
        <w:rPr>
          <w:rFonts w:cs="Times New Roman"/>
          <w:lang w:val="en-US"/>
        </w:rPr>
        <w:t>nter</w:t>
      </w:r>
      <w:r w:rsidR="008E22DF" w:rsidRPr="00A831E6">
        <w:rPr>
          <w:rFonts w:cs="Times New Roman"/>
          <w:lang w:val="en-US"/>
        </w:rPr>
        <w:t>nal A</w:t>
      </w:r>
      <w:r w:rsidR="000B4D46" w:rsidRPr="00A831E6">
        <w:rPr>
          <w:rFonts w:cs="Times New Roman"/>
          <w:lang w:val="en-US"/>
        </w:rPr>
        <w:t>u</w:t>
      </w:r>
      <w:r w:rsidR="008E22DF" w:rsidRPr="00A831E6">
        <w:rPr>
          <w:rFonts w:cs="Times New Roman"/>
          <w:lang w:val="en-US"/>
        </w:rPr>
        <w:t>dience and Narrative Distortion,</w:t>
      </w:r>
      <w:r w:rsidR="000B4D46" w:rsidRPr="00A831E6">
        <w:rPr>
          <w:rFonts w:cs="Times New Roman"/>
          <w:color w:val="auto"/>
          <w:lang w:val="en-US"/>
        </w:rPr>
        <w:t xml:space="preserve"> </w:t>
      </w:r>
      <w:r w:rsidR="00144D01" w:rsidRPr="00A831E6">
        <w:rPr>
          <w:rFonts w:cs="Times New Roman"/>
          <w:color w:val="auto"/>
          <w:lang w:val="en-US"/>
        </w:rPr>
        <w:t xml:space="preserve">Phoenix 53, </w:t>
      </w:r>
      <w:r w:rsidR="00564B78" w:rsidRPr="00A831E6">
        <w:rPr>
          <w:rFonts w:cs="Times New Roman"/>
          <w:color w:val="auto"/>
          <w:lang w:val="en-US"/>
        </w:rPr>
        <w:t>97-113.</w:t>
      </w:r>
    </w:p>
    <w:p w:rsidR="00115710" w:rsidRPr="00A831E6" w:rsidRDefault="00144D01" w:rsidP="00F622A8">
      <w:pPr>
        <w:shd w:val="clear" w:color="auto" w:fill="FFFFFF"/>
        <w:jc w:val="both"/>
        <w:rPr>
          <w:rFonts w:cs="Times New Roman"/>
          <w:color w:val="auto"/>
          <w:lang w:val="en-US"/>
        </w:rPr>
      </w:pPr>
      <w:r w:rsidRPr="00A831E6">
        <w:rPr>
          <w:rFonts w:cs="Times New Roman"/>
          <w:color w:val="auto"/>
          <w:lang w:val="en-US"/>
        </w:rPr>
        <w:t>–</w:t>
      </w:r>
      <w:r w:rsidRPr="00A831E6">
        <w:rPr>
          <w:rFonts w:cs="Times New Roman"/>
          <w:color w:val="auto"/>
          <w:lang w:val="en-US"/>
        </w:rPr>
        <w:tab/>
      </w:r>
      <w:r w:rsidR="00115710" w:rsidRPr="00A831E6">
        <w:rPr>
          <w:rFonts w:cs="Times New Roman"/>
          <w:color w:val="auto"/>
          <w:lang w:val="en-US"/>
        </w:rPr>
        <w:t>/Gildenha</w:t>
      </w:r>
      <w:r w:rsidR="00115710" w:rsidRPr="00A831E6">
        <w:rPr>
          <w:rFonts w:cs="Times New Roman"/>
          <w:color w:val="auto"/>
          <w:lang w:val="en-GB"/>
        </w:rPr>
        <w:t xml:space="preserve">rd, Ingo (1999): Problems of Time in </w:t>
      </w:r>
      <w:r w:rsidR="00115710" w:rsidRPr="00A831E6">
        <w:rPr>
          <w:rFonts w:cs="Times New Roman"/>
          <w:i/>
          <w:color w:val="auto"/>
          <w:lang w:val="en-GB"/>
        </w:rPr>
        <w:t>Metamorphoses</w:t>
      </w:r>
      <w:r w:rsidR="00115710" w:rsidRPr="00A831E6">
        <w:rPr>
          <w:rFonts w:cs="Times New Roman"/>
          <w:color w:val="auto"/>
          <w:lang w:val="en-GB"/>
        </w:rPr>
        <w:t xml:space="preserve"> 2</w:t>
      </w:r>
      <w:r w:rsidR="003929E8" w:rsidRPr="00A831E6">
        <w:rPr>
          <w:rFonts w:cs="Times New Roman"/>
          <w:color w:val="auto"/>
          <w:lang w:val="en-GB"/>
        </w:rPr>
        <w:t>, in:</w:t>
      </w:r>
      <w:r w:rsidR="00115710" w:rsidRPr="00A831E6">
        <w:rPr>
          <w:rFonts w:cs="Times New Roman"/>
          <w:color w:val="auto"/>
          <w:lang w:val="en-US"/>
        </w:rPr>
        <w:t xml:space="preserve"> Ha</w:t>
      </w:r>
      <w:r w:rsidR="00115710" w:rsidRPr="00A831E6">
        <w:rPr>
          <w:rFonts w:cs="Times New Roman"/>
          <w:color w:val="auto"/>
          <w:lang w:val="en-US"/>
        </w:rPr>
        <w:t>r</w:t>
      </w:r>
      <w:r w:rsidR="00115710" w:rsidRPr="00A831E6">
        <w:rPr>
          <w:rFonts w:cs="Times New Roman"/>
          <w:color w:val="auto"/>
          <w:lang w:val="en-US"/>
        </w:rPr>
        <w:t>die/Barchiesi/Hinds 1999, 31-47.</w:t>
      </w:r>
    </w:p>
    <w:p w:rsidR="008E1CD3" w:rsidRPr="00F42A69" w:rsidRDefault="008E1CD3" w:rsidP="00F622A8">
      <w:pPr>
        <w:shd w:val="clear" w:color="auto" w:fill="FFFFFF"/>
        <w:jc w:val="both"/>
        <w:rPr>
          <w:rFonts w:cs="Times New Roman"/>
          <w:color w:val="auto"/>
        </w:rPr>
      </w:pPr>
      <w:r w:rsidRPr="00F42A69">
        <w:rPr>
          <w:rFonts w:cs="Times New Roman"/>
          <w:color w:val="auto"/>
        </w:rPr>
        <w:t xml:space="preserve">Zoccola, Valeria (1999): </w:t>
      </w:r>
      <w:r w:rsidRPr="00F42A69">
        <w:rPr>
          <w:rFonts w:cs="Times New Roman"/>
          <w:i/>
        </w:rPr>
        <w:t>Turpe caput tendunt</w:t>
      </w:r>
      <w:r w:rsidRPr="00F42A69">
        <w:rPr>
          <w:rFonts w:cs="Times New Roman"/>
        </w:rPr>
        <w:t>: su Ou. Met. VI 379, Maia 51, 41-45.</w:t>
      </w:r>
    </w:p>
    <w:p w:rsidR="00187CA2" w:rsidRPr="00187CA2" w:rsidRDefault="00187CA2" w:rsidP="00F622A8">
      <w:pPr>
        <w:shd w:val="clear" w:color="auto" w:fill="FFFFFF"/>
        <w:jc w:val="both"/>
        <w:rPr>
          <w:rFonts w:cs="Times New Roman"/>
        </w:rPr>
      </w:pPr>
      <w:r w:rsidRPr="00187CA2">
        <w:rPr>
          <w:rFonts w:cs="Times New Roman"/>
        </w:rPr>
        <w:t>Zollinger, Edi (2013): Proust – Flaubert – Ovid: der Stoff, au</w:t>
      </w:r>
      <w:r>
        <w:rPr>
          <w:rFonts w:cs="Times New Roman"/>
        </w:rPr>
        <w:t>s dem Erinnerungen sind, Mü</w:t>
      </w:r>
      <w:r>
        <w:rPr>
          <w:rFonts w:cs="Times New Roman"/>
        </w:rPr>
        <w:t>n</w:t>
      </w:r>
      <w:r>
        <w:rPr>
          <w:rFonts w:cs="Times New Roman"/>
        </w:rPr>
        <w:t>chen.</w:t>
      </w:r>
    </w:p>
    <w:p w:rsidR="008E1CD3" w:rsidRPr="00A831E6" w:rsidRDefault="008E1CD3" w:rsidP="00F622A8">
      <w:pPr>
        <w:shd w:val="clear" w:color="auto" w:fill="FFFFFF"/>
        <w:jc w:val="both"/>
        <w:rPr>
          <w:rFonts w:cs="Times New Roman"/>
          <w:lang w:val="it-IT"/>
        </w:rPr>
      </w:pPr>
      <w:r w:rsidRPr="00A831E6">
        <w:rPr>
          <w:rFonts w:cs="Times New Roman"/>
          <w:lang w:val="it-IT"/>
        </w:rPr>
        <w:t>Zurli, Loriano (1999</w:t>
      </w:r>
      <w:r w:rsidR="00F622A8">
        <w:rPr>
          <w:rFonts w:cs="Times New Roman"/>
          <w:lang w:val="it-IT"/>
        </w:rPr>
        <w:t>a</w:t>
      </w:r>
      <w:r w:rsidRPr="00A831E6">
        <w:rPr>
          <w:rFonts w:cs="Times New Roman"/>
          <w:lang w:val="it-IT"/>
        </w:rPr>
        <w:t>): Crux ovidiana, GIF 51, 103-105.</w:t>
      </w:r>
    </w:p>
    <w:p w:rsidR="008E1CD3" w:rsidRPr="00A831E6" w:rsidRDefault="008E1CD3" w:rsidP="00F622A8">
      <w:pPr>
        <w:shd w:val="clear" w:color="auto" w:fill="FFFFFF"/>
        <w:jc w:val="both"/>
        <w:rPr>
          <w:rFonts w:cs="Times New Roman"/>
          <w:lang w:val="it-IT"/>
        </w:rPr>
      </w:pPr>
      <w:r w:rsidRPr="00A831E6">
        <w:rPr>
          <w:rFonts w:cs="Times New Roman"/>
          <w:lang w:val="it-IT"/>
        </w:rPr>
        <w:t>–</w:t>
      </w:r>
      <w:r w:rsidRPr="00A831E6">
        <w:rPr>
          <w:rFonts w:cs="Times New Roman"/>
          <w:lang w:val="it-IT"/>
        </w:rPr>
        <w:tab/>
        <w:t>(1999</w:t>
      </w:r>
      <w:r w:rsidR="00F622A8">
        <w:rPr>
          <w:rFonts w:cs="Times New Roman"/>
          <w:lang w:val="it-IT"/>
        </w:rPr>
        <w:t>b</w:t>
      </w:r>
      <w:r w:rsidRPr="00A831E6">
        <w:rPr>
          <w:rFonts w:cs="Times New Roman"/>
          <w:lang w:val="it-IT"/>
        </w:rPr>
        <w:t>):</w:t>
      </w:r>
      <w:r w:rsidR="00F622A8">
        <w:rPr>
          <w:rFonts w:cs="Times New Roman"/>
          <w:lang w:val="it-IT"/>
        </w:rPr>
        <w:t xml:space="preserve"> </w:t>
      </w:r>
      <w:r w:rsidRPr="00A831E6">
        <w:rPr>
          <w:rFonts w:cs="Times New Roman"/>
          <w:lang w:val="it-IT"/>
        </w:rPr>
        <w:t xml:space="preserve">Diagnosi e restauro: esempi dalle </w:t>
      </w:r>
      <w:r w:rsidRPr="00A831E6">
        <w:rPr>
          <w:rFonts w:cs="Times New Roman"/>
          <w:i/>
          <w:lang w:val="it-IT"/>
        </w:rPr>
        <w:t>Metamorfosi</w:t>
      </w:r>
      <w:r w:rsidRPr="00A831E6">
        <w:rPr>
          <w:rFonts w:cs="Times New Roman"/>
          <w:lang w:val="it-IT"/>
        </w:rPr>
        <w:t xml:space="preserve"> ovidiane, GIF 51, 165-178.</w:t>
      </w:r>
    </w:p>
    <w:p w:rsidR="00B32299" w:rsidRPr="00A831E6" w:rsidRDefault="00B32299" w:rsidP="00F622A8">
      <w:pPr>
        <w:shd w:val="clear" w:color="auto" w:fill="FFFFFF"/>
        <w:jc w:val="both"/>
        <w:rPr>
          <w:rFonts w:cs="Times New Roman"/>
          <w:color w:val="auto"/>
        </w:rPr>
      </w:pPr>
      <w:r w:rsidRPr="00A831E6">
        <w:rPr>
          <w:rFonts w:cs="Times New Roman"/>
        </w:rPr>
        <w:t>–</w:t>
      </w:r>
      <w:r w:rsidRPr="00A831E6">
        <w:rPr>
          <w:rFonts w:cs="Times New Roman"/>
        </w:rPr>
        <w:tab/>
        <w:t>(2001): Locus Ovidianus (Met. VIII 371) nuperrime restitutus, GIF 53, 95-99.</w:t>
      </w:r>
    </w:p>
    <w:p w:rsidR="00B32299" w:rsidRPr="00A831E6" w:rsidRDefault="004013C1" w:rsidP="00F622A8">
      <w:pPr>
        <w:shd w:val="clear" w:color="auto" w:fill="FFFFFF"/>
        <w:jc w:val="both"/>
        <w:rPr>
          <w:rFonts w:cs="Times New Roman"/>
          <w:color w:val="auto"/>
        </w:rPr>
      </w:pPr>
      <w:r w:rsidRPr="00A831E6">
        <w:rPr>
          <w:rFonts w:cs="Times New Roman"/>
          <w:color w:val="auto"/>
        </w:rPr>
        <w:t>Zwierlein</w:t>
      </w:r>
      <w:r w:rsidRPr="00A831E6">
        <w:rPr>
          <w:rFonts w:cs="Times New Roman"/>
          <w:smallCaps/>
          <w:color w:val="auto"/>
        </w:rPr>
        <w:t xml:space="preserve">, </w:t>
      </w:r>
      <w:r w:rsidRPr="00F622A8">
        <w:t>Otto</w:t>
      </w:r>
      <w:r w:rsidRPr="00A831E6">
        <w:rPr>
          <w:rFonts w:cs="Times New Roman"/>
          <w:smallCaps/>
          <w:color w:val="auto"/>
        </w:rPr>
        <w:t xml:space="preserve"> (1999): </w:t>
      </w:r>
      <w:r w:rsidRPr="00A831E6">
        <w:rPr>
          <w:rFonts w:cs="Times New Roman"/>
          <w:color w:val="auto"/>
        </w:rPr>
        <w:t>Die Ovid- und Vergil-Revision in Tiberischer Zeit. 1: Prolegomena, Berlin etc.</w:t>
      </w:r>
      <w:r w:rsidR="00C556A0" w:rsidRPr="00A831E6">
        <w:rPr>
          <w:rFonts w:cs="Times New Roman"/>
          <w:color w:val="auto"/>
        </w:rPr>
        <w:t xml:space="preserve"> [J.E. G. Zetzel, Vergilius</w:t>
      </w:r>
      <w:r w:rsidR="00C556A0" w:rsidRPr="00A831E6">
        <w:rPr>
          <w:rFonts w:cs="Times New Roman"/>
          <w:i/>
          <w:color w:val="auto"/>
        </w:rPr>
        <w:t xml:space="preserve"> </w:t>
      </w:r>
      <w:r w:rsidR="00C556A0" w:rsidRPr="00A831E6">
        <w:rPr>
          <w:rFonts w:cs="Times New Roman"/>
          <w:color w:val="auto"/>
        </w:rPr>
        <w:t>46, 2000, 181-191; K. Galinsky, Gnomon</w:t>
      </w:r>
      <w:r w:rsidR="00C556A0" w:rsidRPr="00A831E6">
        <w:rPr>
          <w:rFonts w:cs="Times New Roman"/>
          <w:i/>
          <w:color w:val="auto"/>
        </w:rPr>
        <w:t xml:space="preserve"> </w:t>
      </w:r>
      <w:r w:rsidR="00C556A0" w:rsidRPr="00A831E6">
        <w:rPr>
          <w:rFonts w:cs="Times New Roman"/>
          <w:color w:val="auto"/>
        </w:rPr>
        <w:t>74, 2002, 685-687].</w:t>
      </w:r>
    </w:p>
    <w:p w:rsidR="00B32299" w:rsidRPr="00A831E6" w:rsidRDefault="00B32299" w:rsidP="00F622A8">
      <w:pPr>
        <w:shd w:val="clear" w:color="auto" w:fill="FFFFFF"/>
        <w:jc w:val="both"/>
        <w:rPr>
          <w:rFonts w:cs="Times New Roman"/>
        </w:rPr>
      </w:pPr>
      <w:r w:rsidRPr="00A831E6">
        <w:rPr>
          <w:rFonts w:cs="Times New Roman"/>
          <w:color w:val="auto"/>
        </w:rPr>
        <w:t>–</w:t>
      </w:r>
      <w:r w:rsidRPr="00A831E6">
        <w:rPr>
          <w:rFonts w:cs="Times New Roman"/>
          <w:color w:val="auto"/>
        </w:rPr>
        <w:tab/>
        <w:t xml:space="preserve">(2000): </w:t>
      </w:r>
      <w:r w:rsidRPr="00A831E6">
        <w:rPr>
          <w:rFonts w:cs="Times New Roman"/>
        </w:rPr>
        <w:t>Antike</w:t>
      </w:r>
      <w:r w:rsidR="00937A97">
        <w:rPr>
          <w:rFonts w:cs="Times New Roman"/>
        </w:rPr>
        <w:t xml:space="preserve"> Revisionen des Vergil und Ovid,</w:t>
      </w:r>
      <w:r w:rsidRPr="00A831E6">
        <w:rPr>
          <w:rFonts w:cs="Times New Roman"/>
        </w:rPr>
        <w:t xml:space="preserve"> Opladen (Vorträge/Nordrhein-Westfälische Akademie der Wissenschaften, Geisteswissenschaften 368) [B. Rochette, L</w:t>
      </w:r>
      <w:r w:rsidRPr="00A831E6">
        <w:rPr>
          <w:rFonts w:cs="Times New Roman"/>
        </w:rPr>
        <w:t>a</w:t>
      </w:r>
      <w:r w:rsidRPr="00A831E6">
        <w:rPr>
          <w:rFonts w:cs="Times New Roman"/>
        </w:rPr>
        <w:t>tomus 62, 978-980].</w:t>
      </w:r>
    </w:p>
    <w:p w:rsidR="005C137D" w:rsidRPr="00A831E6" w:rsidRDefault="00670A59" w:rsidP="00F622A8">
      <w:pPr>
        <w:shd w:val="clear" w:color="auto" w:fill="FFFFFF"/>
        <w:ind w:left="0" w:firstLine="0"/>
        <w:jc w:val="both"/>
        <w:rPr>
          <w:rFonts w:cs="Times New Roman"/>
          <w:color w:val="auto"/>
          <w:lang w:val="en-US"/>
        </w:rPr>
      </w:pPr>
      <w:r>
        <w:rPr>
          <w:rFonts w:cs="Times New Roman"/>
          <w:lang w:val="en-US"/>
        </w:rPr>
        <w:t>Zyl</w:t>
      </w:r>
      <w:r w:rsidR="00B32299" w:rsidRPr="00A831E6">
        <w:rPr>
          <w:rFonts w:cs="Times New Roman"/>
          <w:lang w:val="en-US"/>
        </w:rPr>
        <w:t xml:space="preserve"> Smit, B. van (1983): Love and Metamorphosis in Ovid, Akroterion 28, 34-36.</w:t>
      </w:r>
      <w:r w:rsidR="005C137D" w:rsidRPr="00A831E6">
        <w:rPr>
          <w:rFonts w:cs="Times New Roman"/>
          <w:color w:val="auto"/>
          <w:lang w:val="en-US"/>
        </w:rPr>
        <w:br w:type="page"/>
      </w:r>
    </w:p>
    <w:p w:rsidR="005C137D" w:rsidRPr="00A831E6" w:rsidRDefault="005C137D" w:rsidP="00243BA7">
      <w:pPr>
        <w:tabs>
          <w:tab w:val="left" w:pos="0"/>
        </w:tabs>
        <w:jc w:val="center"/>
        <w:rPr>
          <w:rFonts w:cs="Times New Roman"/>
          <w:color w:val="auto"/>
          <w:sz w:val="28"/>
          <w:lang w:val="en-US"/>
        </w:rPr>
      </w:pPr>
      <w:r w:rsidRPr="00A831E6">
        <w:rPr>
          <w:rFonts w:cs="Times New Roman"/>
          <w:color w:val="auto"/>
          <w:sz w:val="28"/>
          <w:lang w:val="en-US"/>
        </w:rPr>
        <w:lastRenderedPageBreak/>
        <w:t>B. Systematische Erschließung</w:t>
      </w:r>
    </w:p>
    <w:p w:rsidR="005C137D" w:rsidRPr="00A831E6" w:rsidRDefault="005C137D" w:rsidP="00E66A39">
      <w:pPr>
        <w:tabs>
          <w:tab w:val="left" w:pos="0"/>
        </w:tabs>
        <w:jc w:val="both"/>
        <w:rPr>
          <w:rFonts w:cs="Times New Roman"/>
          <w:color w:val="auto"/>
          <w:sz w:val="28"/>
          <w:szCs w:val="28"/>
          <w:lang w:val="en-US"/>
        </w:rPr>
      </w:pPr>
    </w:p>
    <w:p w:rsidR="005C137D" w:rsidRPr="00A831E6" w:rsidRDefault="003C74F7" w:rsidP="00243BA7">
      <w:pPr>
        <w:pStyle w:val="berschrift3"/>
        <w:tabs>
          <w:tab w:val="left" w:pos="0"/>
        </w:tabs>
        <w:ind w:left="720" w:firstLine="0"/>
        <w:rPr>
          <w:b w:val="0"/>
          <w:sz w:val="28"/>
          <w:szCs w:val="28"/>
          <w:lang w:val="en-US"/>
        </w:rPr>
      </w:pPr>
      <w:r>
        <w:rPr>
          <w:b w:val="0"/>
          <w:sz w:val="28"/>
          <w:szCs w:val="28"/>
          <w:lang w:val="en-US"/>
        </w:rPr>
        <w:t xml:space="preserve">1. </w:t>
      </w:r>
      <w:r w:rsidR="005C137D" w:rsidRPr="00A831E6">
        <w:rPr>
          <w:b w:val="0"/>
          <w:sz w:val="28"/>
          <w:szCs w:val="28"/>
          <w:lang w:val="en-US"/>
        </w:rPr>
        <w:t>Arbeitsmittel</w:t>
      </w:r>
    </w:p>
    <w:p w:rsidR="005C137D" w:rsidRPr="00A831E6" w:rsidRDefault="005C137D" w:rsidP="00E66A39">
      <w:pPr>
        <w:tabs>
          <w:tab w:val="left" w:pos="0"/>
        </w:tabs>
        <w:jc w:val="both"/>
        <w:rPr>
          <w:rFonts w:cs="Times New Roman"/>
          <w:color w:val="auto"/>
          <w:sz w:val="20"/>
          <w:lang w:val="en-US"/>
        </w:rPr>
      </w:pPr>
    </w:p>
    <w:p w:rsidR="005C137D" w:rsidRPr="00A831E6" w:rsidRDefault="005C137D" w:rsidP="00E66A39">
      <w:pPr>
        <w:shd w:val="clear" w:color="auto" w:fill="FFFFFF"/>
        <w:jc w:val="both"/>
        <w:rPr>
          <w:rFonts w:cs="Times New Roman"/>
          <w:color w:val="auto"/>
          <w:lang w:val="en-US"/>
        </w:rPr>
      </w:pPr>
      <w:r w:rsidRPr="00A831E6">
        <w:rPr>
          <w:rFonts w:cs="Times New Roman"/>
          <w:b/>
          <w:color w:val="auto"/>
          <w:lang w:val="en-US"/>
        </w:rPr>
        <w:t>Bibliographien und Forschungsberichte</w:t>
      </w:r>
      <w:r w:rsidRPr="00A831E6">
        <w:rPr>
          <w:rFonts w:cs="Times New Roman"/>
          <w:color w:val="auto"/>
          <w:lang w:val="en-US"/>
        </w:rPr>
        <w:t xml:space="preserve"> </w:t>
      </w:r>
      <w:r w:rsidR="006D6CB5" w:rsidRPr="00A831E6">
        <w:rPr>
          <w:rFonts w:cs="Times New Roman"/>
          <w:color w:val="auto"/>
          <w:lang w:val="en-US"/>
        </w:rPr>
        <w:t xml:space="preserve">Elliott 1980; </w:t>
      </w:r>
      <w:r w:rsidRPr="00A831E6">
        <w:rPr>
          <w:rFonts w:cs="Times New Roman"/>
          <w:color w:val="auto"/>
          <w:lang w:val="en-US"/>
        </w:rPr>
        <w:t>Hofmann 1981</w:t>
      </w:r>
      <w:r w:rsidR="00A84AF4" w:rsidRPr="00A831E6">
        <w:rPr>
          <w:rFonts w:cs="Times New Roman"/>
          <w:color w:val="auto"/>
          <w:lang w:val="en-US"/>
        </w:rPr>
        <w:t xml:space="preserve">; </w:t>
      </w:r>
      <w:r w:rsidR="00FE5109" w:rsidRPr="00A831E6">
        <w:rPr>
          <w:rFonts w:cs="Times New Roman"/>
          <w:color w:val="auto"/>
          <w:lang w:val="en-US"/>
        </w:rPr>
        <w:t xml:space="preserve">Boyd 1988; </w:t>
      </w:r>
      <w:r w:rsidR="008444AD" w:rsidRPr="00A831E6">
        <w:rPr>
          <w:rFonts w:cs="Times New Roman"/>
          <w:color w:val="auto"/>
          <w:lang w:val="en-US"/>
        </w:rPr>
        <w:t>Ho</w:t>
      </w:r>
      <w:r w:rsidR="008444AD" w:rsidRPr="00A831E6">
        <w:rPr>
          <w:rFonts w:cs="Times New Roman"/>
          <w:color w:val="auto"/>
          <w:lang w:val="en-US"/>
        </w:rPr>
        <w:t>f</w:t>
      </w:r>
      <w:r w:rsidR="008444AD" w:rsidRPr="00A831E6">
        <w:rPr>
          <w:rFonts w:cs="Times New Roman"/>
          <w:color w:val="auto"/>
          <w:lang w:val="en-US"/>
        </w:rPr>
        <w:t xml:space="preserve">mann 1988; </w:t>
      </w:r>
      <w:r w:rsidR="005F74EF" w:rsidRPr="00A831E6">
        <w:rPr>
          <w:rFonts w:cs="Times New Roman"/>
          <w:color w:val="auto"/>
          <w:lang w:val="en-US"/>
        </w:rPr>
        <w:t xml:space="preserve">Nagle 1989b; </w:t>
      </w:r>
      <w:r w:rsidR="00A84AF4" w:rsidRPr="00A831E6">
        <w:rPr>
          <w:rFonts w:cs="Times New Roman"/>
          <w:color w:val="auto"/>
          <w:lang w:val="en-US"/>
        </w:rPr>
        <w:t>Albrecht 1992</w:t>
      </w:r>
      <w:r w:rsidR="001F21A1" w:rsidRPr="00A831E6">
        <w:rPr>
          <w:rFonts w:cs="Times New Roman"/>
          <w:color w:val="auto"/>
          <w:lang w:val="en-US"/>
        </w:rPr>
        <w:t xml:space="preserve">; </w:t>
      </w:r>
      <w:r w:rsidR="004F6143" w:rsidRPr="00A831E6">
        <w:rPr>
          <w:rFonts w:cs="Times New Roman"/>
          <w:color w:val="auto"/>
          <w:lang w:val="en-US"/>
        </w:rPr>
        <w:t xml:space="preserve">Fantham 1992; </w:t>
      </w:r>
      <w:r w:rsidR="008F172E" w:rsidRPr="00A831E6">
        <w:rPr>
          <w:rFonts w:cs="Times New Roman"/>
          <w:color w:val="auto"/>
          <w:lang w:val="en-US"/>
        </w:rPr>
        <w:t xml:space="preserve">Harrison 1992; </w:t>
      </w:r>
      <w:r w:rsidR="00F559E6" w:rsidRPr="00A831E6">
        <w:rPr>
          <w:rFonts w:cs="Times New Roman"/>
          <w:color w:val="auto"/>
          <w:lang w:val="en-US"/>
        </w:rPr>
        <w:t>Sant</w:t>
      </w:r>
      <w:r w:rsidR="00F559E6" w:rsidRPr="00A831E6">
        <w:rPr>
          <w:rFonts w:cs="Times New Roman"/>
          <w:color w:val="auto"/>
          <w:lang w:val="en-US"/>
        </w:rPr>
        <w:t>i</w:t>
      </w:r>
      <w:r w:rsidR="00F559E6" w:rsidRPr="00A831E6">
        <w:rPr>
          <w:rFonts w:cs="Times New Roman"/>
          <w:color w:val="auto"/>
          <w:lang w:val="en-US"/>
        </w:rPr>
        <w:t xml:space="preserve">ni/Scivoletto 1995; </w:t>
      </w:r>
      <w:r w:rsidR="003960F5" w:rsidRPr="00A831E6">
        <w:rPr>
          <w:rFonts w:cs="Times New Roman"/>
          <w:color w:val="auto"/>
          <w:lang w:val="en-US"/>
        </w:rPr>
        <w:t xml:space="preserve">Myers 1999; </w:t>
      </w:r>
      <w:r w:rsidR="001F21A1" w:rsidRPr="00A831E6">
        <w:rPr>
          <w:rFonts w:cs="Times New Roman"/>
          <w:color w:val="auto"/>
          <w:lang w:val="en-US"/>
        </w:rPr>
        <w:t>Albrecht 2000b;</w:t>
      </w:r>
      <w:r w:rsidR="00D72B43" w:rsidRPr="00A831E6">
        <w:rPr>
          <w:rFonts w:cs="Times New Roman"/>
          <w:color w:val="auto"/>
          <w:lang w:val="en-US"/>
        </w:rPr>
        <w:t xml:space="preserve"> </w:t>
      </w:r>
      <w:r w:rsidR="005A54B0" w:rsidRPr="00A831E6">
        <w:rPr>
          <w:rFonts w:cs="Times New Roman"/>
          <w:color w:val="auto"/>
          <w:lang w:val="en-US"/>
        </w:rPr>
        <w:t xml:space="preserve">Maréchaux 2000; </w:t>
      </w:r>
      <w:r w:rsidR="007F54F8" w:rsidRPr="00A831E6">
        <w:rPr>
          <w:rFonts w:cs="Times New Roman"/>
          <w:color w:val="auto"/>
          <w:lang w:val="en-US"/>
        </w:rPr>
        <w:t xml:space="preserve">E.A.Schmidt 2001b; </w:t>
      </w:r>
      <w:r w:rsidR="00271474" w:rsidRPr="00A831E6">
        <w:rPr>
          <w:rFonts w:cs="Times New Roman"/>
          <w:color w:val="auto"/>
          <w:lang w:val="en-US"/>
        </w:rPr>
        <w:t xml:space="preserve">Schmitzer 2002-2007; </w:t>
      </w:r>
      <w:r w:rsidR="00661701" w:rsidRPr="00A831E6">
        <w:rPr>
          <w:rFonts w:cs="Times New Roman"/>
          <w:color w:val="auto"/>
          <w:lang w:val="en-US"/>
        </w:rPr>
        <w:t xml:space="preserve">Knox 2006a; </w:t>
      </w:r>
      <w:r w:rsidR="00E0023A" w:rsidRPr="00A831E6">
        <w:rPr>
          <w:rFonts w:cs="Times New Roman"/>
          <w:color w:val="auto"/>
          <w:lang w:val="en-US"/>
        </w:rPr>
        <w:t xml:space="preserve">Janka 2007b; </w:t>
      </w:r>
      <w:r w:rsidR="00D72B43" w:rsidRPr="00A831E6">
        <w:rPr>
          <w:rFonts w:cs="Times New Roman"/>
          <w:color w:val="auto"/>
          <w:lang w:val="en-US"/>
        </w:rPr>
        <w:t>Ghedini 2008</w:t>
      </w:r>
      <w:r w:rsidR="000B044B">
        <w:rPr>
          <w:rFonts w:cs="Times New Roman"/>
          <w:color w:val="auto"/>
          <w:lang w:val="en-US"/>
        </w:rPr>
        <w:t>; Possanza 2009, 323-326</w:t>
      </w:r>
      <w:r w:rsidR="004F7B3F">
        <w:rPr>
          <w:rFonts w:cs="Times New Roman"/>
          <w:color w:val="auto"/>
          <w:lang w:val="en-US"/>
        </w:rPr>
        <w:t>; Spentzou 2009</w:t>
      </w:r>
      <w:r w:rsidR="004C20C3">
        <w:rPr>
          <w:rFonts w:cs="Times New Roman"/>
          <w:color w:val="auto"/>
          <w:lang w:val="en-US"/>
        </w:rPr>
        <w:t>; S.L.James 2015</w:t>
      </w:r>
    </w:p>
    <w:p w:rsidR="00203A46" w:rsidRPr="00A831E6" w:rsidRDefault="00203A46" w:rsidP="00E66A39">
      <w:pPr>
        <w:shd w:val="clear" w:color="auto" w:fill="FFFFFF"/>
        <w:jc w:val="both"/>
        <w:rPr>
          <w:rFonts w:cs="Times New Roman"/>
          <w:color w:val="auto"/>
          <w:lang w:val="en-US"/>
        </w:rPr>
      </w:pPr>
    </w:p>
    <w:p w:rsidR="00203A46" w:rsidRPr="00A831E6" w:rsidRDefault="00203A46" w:rsidP="00E66A39">
      <w:pPr>
        <w:shd w:val="clear" w:color="auto" w:fill="FFFFFF"/>
        <w:jc w:val="both"/>
        <w:rPr>
          <w:rFonts w:cs="Times New Roman"/>
          <w:b/>
          <w:color w:val="auto"/>
        </w:rPr>
      </w:pPr>
      <w:r w:rsidRPr="00A831E6">
        <w:rPr>
          <w:rFonts w:cs="Times New Roman"/>
          <w:b/>
          <w:color w:val="auto"/>
        </w:rPr>
        <w:t>Ausgaben</w:t>
      </w:r>
    </w:p>
    <w:p w:rsidR="00203A46" w:rsidRPr="00A831E6" w:rsidRDefault="00203A46" w:rsidP="00E66A39">
      <w:pPr>
        <w:shd w:val="clear" w:color="auto" w:fill="FFFFFF"/>
        <w:ind w:left="0" w:firstLine="284"/>
        <w:jc w:val="both"/>
        <w:rPr>
          <w:rFonts w:cs="Times New Roman"/>
          <w:color w:val="auto"/>
        </w:rPr>
      </w:pPr>
      <w:r w:rsidRPr="00A831E6">
        <w:rPr>
          <w:rFonts w:cs="Times New Roman"/>
          <w:b/>
          <w:color w:val="auto"/>
        </w:rPr>
        <w:t>textkritisch</w:t>
      </w:r>
      <w:r w:rsidRPr="00A831E6">
        <w:rPr>
          <w:rFonts w:cs="Times New Roman"/>
          <w:color w:val="auto"/>
        </w:rPr>
        <w:t xml:space="preserve"> </w:t>
      </w:r>
      <w:r w:rsidR="001C468A" w:rsidRPr="00A831E6">
        <w:rPr>
          <w:rFonts w:cs="Times New Roman"/>
          <w:color w:val="auto"/>
        </w:rPr>
        <w:t>W.S.</w:t>
      </w:r>
      <w:r w:rsidRPr="00A831E6">
        <w:rPr>
          <w:rFonts w:cs="Times New Roman"/>
          <w:color w:val="auto"/>
        </w:rPr>
        <w:t>Anderson 1977; Tarrant 2004</w:t>
      </w:r>
    </w:p>
    <w:p w:rsidR="009C28D1" w:rsidRPr="00A831E6" w:rsidRDefault="009C28D1" w:rsidP="00E66A39">
      <w:pPr>
        <w:shd w:val="clear" w:color="auto" w:fill="FFFFFF"/>
        <w:ind w:left="0" w:firstLine="0"/>
        <w:jc w:val="both"/>
        <w:rPr>
          <w:rFonts w:cs="Times New Roman"/>
          <w:b/>
          <w:color w:val="auto"/>
        </w:rPr>
      </w:pPr>
    </w:p>
    <w:p w:rsidR="00203A46" w:rsidRPr="00A831E6" w:rsidRDefault="00203A46" w:rsidP="00E66A39">
      <w:pPr>
        <w:shd w:val="clear" w:color="auto" w:fill="FFFFFF"/>
        <w:ind w:left="0" w:firstLine="284"/>
        <w:jc w:val="both"/>
        <w:rPr>
          <w:rFonts w:cs="Times New Roman"/>
          <w:color w:val="auto"/>
        </w:rPr>
      </w:pPr>
      <w:r w:rsidRPr="00A831E6">
        <w:rPr>
          <w:rFonts w:cs="Times New Roman"/>
          <w:b/>
          <w:color w:val="auto"/>
        </w:rPr>
        <w:t>lateinisch/deutsch</w:t>
      </w:r>
      <w:r w:rsidR="00382462" w:rsidRPr="00A831E6">
        <w:rPr>
          <w:rFonts w:cs="Times New Roman"/>
          <w:color w:val="auto"/>
        </w:rPr>
        <w:t xml:space="preserve"> R</w:t>
      </w:r>
      <w:r w:rsidR="00E77599" w:rsidRPr="00A831E6">
        <w:rPr>
          <w:rFonts w:cs="Times New Roman"/>
          <w:color w:val="auto"/>
        </w:rPr>
        <w:t xml:space="preserve">ösch 1952; </w:t>
      </w:r>
      <w:r w:rsidR="006C1A99" w:rsidRPr="00A831E6">
        <w:rPr>
          <w:rFonts w:cs="Times New Roman"/>
          <w:color w:val="auto"/>
        </w:rPr>
        <w:t xml:space="preserve">Breitenbach 1958; </w:t>
      </w:r>
      <w:r w:rsidR="003929E8" w:rsidRPr="00A831E6">
        <w:rPr>
          <w:rFonts w:cs="Times New Roman"/>
          <w:color w:val="auto"/>
        </w:rPr>
        <w:t>Albrecht (1981e</w:t>
      </w:r>
      <w:r w:rsidR="00F44055" w:rsidRPr="00A831E6">
        <w:rPr>
          <w:rFonts w:cs="Times New Roman"/>
          <w:color w:val="auto"/>
        </w:rPr>
        <w:t xml:space="preserve"> &gt;</w:t>
      </w:r>
      <w:r w:rsidR="003929E8" w:rsidRPr="00A831E6">
        <w:rPr>
          <w:rFonts w:cs="Times New Roman"/>
          <w:color w:val="auto"/>
        </w:rPr>
        <w:t>)1994</w:t>
      </w:r>
      <w:r w:rsidR="00382462" w:rsidRPr="00A831E6">
        <w:rPr>
          <w:rFonts w:cs="Times New Roman"/>
          <w:color w:val="auto"/>
        </w:rPr>
        <w:t>; Fink 2004</w:t>
      </w:r>
    </w:p>
    <w:p w:rsidR="009C28D1" w:rsidRPr="00A831E6" w:rsidRDefault="009C28D1" w:rsidP="00E66A39">
      <w:pPr>
        <w:shd w:val="clear" w:color="auto" w:fill="FFFFFF"/>
        <w:ind w:left="0" w:firstLine="284"/>
        <w:jc w:val="both"/>
        <w:rPr>
          <w:rFonts w:cs="Times New Roman"/>
          <w:color w:val="auto"/>
        </w:rPr>
      </w:pPr>
      <w:r w:rsidRPr="00A831E6">
        <w:rPr>
          <w:rFonts w:cs="Times New Roman"/>
          <w:b/>
          <w:color w:val="auto"/>
        </w:rPr>
        <w:t>lateinisch/englisch</w:t>
      </w:r>
      <w:r w:rsidRPr="00A831E6">
        <w:rPr>
          <w:rFonts w:cs="Times New Roman"/>
          <w:color w:val="auto"/>
        </w:rPr>
        <w:t xml:space="preserve"> F.J.Miller/Goold 1977</w:t>
      </w:r>
      <w:r w:rsidR="00971B21">
        <w:rPr>
          <w:rFonts w:cs="Times New Roman"/>
          <w:color w:val="auto"/>
        </w:rPr>
        <w:t>; Hill 1985-2000</w:t>
      </w:r>
    </w:p>
    <w:p w:rsidR="00C07C1B" w:rsidRPr="00C07C1B" w:rsidRDefault="00C07C1B" w:rsidP="00E66A39">
      <w:pPr>
        <w:shd w:val="clear" w:color="auto" w:fill="FFFFFF"/>
        <w:ind w:left="0" w:firstLine="284"/>
        <w:jc w:val="both"/>
        <w:rPr>
          <w:rFonts w:cs="Times New Roman"/>
          <w:color w:val="auto"/>
        </w:rPr>
      </w:pPr>
      <w:r>
        <w:rPr>
          <w:rFonts w:cs="Times New Roman"/>
          <w:b/>
          <w:color w:val="auto"/>
        </w:rPr>
        <w:t>lateinisch/französisch</w:t>
      </w:r>
      <w:r>
        <w:rPr>
          <w:rFonts w:cs="Times New Roman"/>
          <w:color w:val="auto"/>
        </w:rPr>
        <w:t xml:space="preserve"> Lafaye/Sers 2009</w:t>
      </w:r>
    </w:p>
    <w:p w:rsidR="00005D51" w:rsidRDefault="00005D51" w:rsidP="00E66A39">
      <w:pPr>
        <w:shd w:val="clear" w:color="auto" w:fill="FFFFFF"/>
        <w:ind w:left="0" w:firstLine="284"/>
        <w:jc w:val="both"/>
        <w:rPr>
          <w:rFonts w:cs="Times New Roman"/>
          <w:b/>
          <w:color w:val="auto"/>
        </w:rPr>
      </w:pPr>
      <w:r w:rsidRPr="00A831E6">
        <w:rPr>
          <w:rFonts w:cs="Times New Roman"/>
          <w:b/>
          <w:color w:val="auto"/>
        </w:rPr>
        <w:t>lateinisch/italienisch</w:t>
      </w:r>
      <w:r w:rsidRPr="00A831E6">
        <w:rPr>
          <w:rFonts w:cs="Times New Roman"/>
          <w:color w:val="auto"/>
        </w:rPr>
        <w:t xml:space="preserve"> </w:t>
      </w:r>
      <w:r w:rsidR="00971B21">
        <w:rPr>
          <w:rFonts w:cs="Times New Roman"/>
          <w:color w:val="auto"/>
        </w:rPr>
        <w:t xml:space="preserve">s. </w:t>
      </w:r>
      <w:r w:rsidR="00971B21" w:rsidRPr="00971B21">
        <w:rPr>
          <w:rFonts w:cs="Times New Roman"/>
          <w:b/>
          <w:color w:val="auto"/>
        </w:rPr>
        <w:t>Kommentare</w:t>
      </w:r>
      <w:r w:rsidR="00971B21">
        <w:rPr>
          <w:rFonts w:cs="Times New Roman"/>
          <w:color w:val="auto"/>
        </w:rPr>
        <w:t xml:space="preserve"> zu </w:t>
      </w:r>
      <w:r w:rsidR="00C20081" w:rsidRPr="00C20081">
        <w:rPr>
          <w:rFonts w:cs="Times New Roman"/>
          <w:b/>
          <w:color w:val="auto"/>
        </w:rPr>
        <w:t>1-15</w:t>
      </w:r>
      <w:r w:rsidR="00C20081">
        <w:rPr>
          <w:rFonts w:cs="Times New Roman"/>
          <w:color w:val="auto"/>
        </w:rPr>
        <w:t xml:space="preserve">, </w:t>
      </w:r>
      <w:r w:rsidR="00971B21" w:rsidRPr="00971B21">
        <w:rPr>
          <w:rFonts w:cs="Times New Roman"/>
          <w:b/>
          <w:color w:val="auto"/>
        </w:rPr>
        <w:t>1-2</w:t>
      </w:r>
      <w:r w:rsidR="00971B21">
        <w:rPr>
          <w:rFonts w:cs="Times New Roman"/>
          <w:color w:val="auto"/>
        </w:rPr>
        <w:t xml:space="preserve">, </w:t>
      </w:r>
      <w:r w:rsidR="00971B21" w:rsidRPr="00971B21">
        <w:rPr>
          <w:rFonts w:cs="Times New Roman"/>
          <w:b/>
          <w:color w:val="auto"/>
        </w:rPr>
        <w:t>3-4</w:t>
      </w:r>
      <w:r w:rsidR="00971B21">
        <w:rPr>
          <w:rFonts w:cs="Times New Roman"/>
          <w:color w:val="auto"/>
        </w:rPr>
        <w:t xml:space="preserve">, </w:t>
      </w:r>
      <w:r w:rsidR="00971B21" w:rsidRPr="00971B21">
        <w:rPr>
          <w:rFonts w:cs="Times New Roman"/>
          <w:b/>
          <w:color w:val="auto"/>
        </w:rPr>
        <w:t>5-6</w:t>
      </w:r>
      <w:r w:rsidR="00971B21">
        <w:rPr>
          <w:rFonts w:cs="Times New Roman"/>
          <w:color w:val="auto"/>
        </w:rPr>
        <w:t xml:space="preserve">, </w:t>
      </w:r>
      <w:r w:rsidR="00971B21" w:rsidRPr="00971B21">
        <w:rPr>
          <w:rFonts w:cs="Times New Roman"/>
          <w:b/>
          <w:color w:val="auto"/>
        </w:rPr>
        <w:t>7-9</w:t>
      </w:r>
      <w:r w:rsidR="00971B21">
        <w:rPr>
          <w:rFonts w:cs="Times New Roman"/>
          <w:color w:val="auto"/>
        </w:rPr>
        <w:t xml:space="preserve">, </w:t>
      </w:r>
      <w:r w:rsidR="00971B21" w:rsidRPr="00971B21">
        <w:rPr>
          <w:rFonts w:cs="Times New Roman"/>
          <w:b/>
          <w:color w:val="auto"/>
        </w:rPr>
        <w:t>10-12</w:t>
      </w:r>
      <w:r w:rsidR="00971B21">
        <w:rPr>
          <w:rFonts w:cs="Times New Roman"/>
          <w:color w:val="auto"/>
        </w:rPr>
        <w:t xml:space="preserve"> und </w:t>
      </w:r>
      <w:r w:rsidR="00971B21" w:rsidRPr="00971B21">
        <w:rPr>
          <w:rFonts w:cs="Times New Roman"/>
          <w:b/>
          <w:color w:val="auto"/>
        </w:rPr>
        <w:t>13-15</w:t>
      </w:r>
    </w:p>
    <w:p w:rsidR="00C07C1B" w:rsidRPr="00C07C1B" w:rsidRDefault="00C07C1B" w:rsidP="00E66A39">
      <w:pPr>
        <w:shd w:val="clear" w:color="auto" w:fill="FFFFFF"/>
        <w:ind w:left="0" w:firstLine="284"/>
        <w:jc w:val="both"/>
        <w:rPr>
          <w:rFonts w:cs="Times New Roman"/>
          <w:color w:val="auto"/>
        </w:rPr>
      </w:pPr>
      <w:r>
        <w:rPr>
          <w:rFonts w:cs="Times New Roman"/>
          <w:b/>
          <w:color w:val="auto"/>
        </w:rPr>
        <w:t>lateinisch/spanisch</w:t>
      </w:r>
      <w:r>
        <w:rPr>
          <w:rFonts w:cs="Times New Roman"/>
          <w:color w:val="auto"/>
        </w:rPr>
        <w:t xml:space="preserve"> Ruiz de Elvira 1969-1990</w:t>
      </w:r>
    </w:p>
    <w:p w:rsidR="00DA12CE" w:rsidRPr="00A831E6" w:rsidRDefault="00DA12CE" w:rsidP="00E66A39">
      <w:pPr>
        <w:shd w:val="clear" w:color="auto" w:fill="FFFFFF"/>
        <w:ind w:left="0" w:firstLine="284"/>
        <w:jc w:val="both"/>
        <w:rPr>
          <w:rFonts w:cs="Times New Roman"/>
          <w:b/>
          <w:color w:val="auto"/>
        </w:rPr>
      </w:pPr>
    </w:p>
    <w:p w:rsidR="00203A46" w:rsidRPr="00A831E6" w:rsidRDefault="00A250B0" w:rsidP="00E66A39">
      <w:pPr>
        <w:shd w:val="clear" w:color="auto" w:fill="FFFFFF"/>
        <w:ind w:left="0" w:firstLine="0"/>
        <w:jc w:val="both"/>
        <w:rPr>
          <w:rFonts w:cs="Times New Roman"/>
          <w:color w:val="auto"/>
        </w:rPr>
      </w:pPr>
      <w:r w:rsidRPr="00A831E6">
        <w:rPr>
          <w:rFonts w:cs="Times New Roman"/>
          <w:b/>
          <w:color w:val="auto"/>
        </w:rPr>
        <w:t>Konkordanz</w:t>
      </w:r>
      <w:r w:rsidRPr="00A831E6">
        <w:rPr>
          <w:rFonts w:cs="Times New Roman"/>
          <w:color w:val="auto"/>
        </w:rPr>
        <w:t xml:space="preserve"> Deferrari/Barry/McGuire</w:t>
      </w:r>
      <w:r w:rsidR="003713F2" w:rsidRPr="00A831E6">
        <w:rPr>
          <w:rFonts w:cs="Times New Roman"/>
          <w:color w:val="auto"/>
        </w:rPr>
        <w:t xml:space="preserve"> 1939</w:t>
      </w:r>
    </w:p>
    <w:p w:rsidR="00203A46" w:rsidRPr="00A831E6" w:rsidRDefault="00203A46" w:rsidP="00E66A39">
      <w:pPr>
        <w:shd w:val="clear" w:color="auto" w:fill="FFFFFF"/>
        <w:ind w:left="0" w:firstLine="0"/>
        <w:jc w:val="both"/>
        <w:rPr>
          <w:rFonts w:cs="Times New Roman"/>
          <w:b/>
          <w:color w:val="auto"/>
        </w:rPr>
      </w:pPr>
    </w:p>
    <w:p w:rsidR="00203A46" w:rsidRPr="00A831E6" w:rsidRDefault="00203A46" w:rsidP="00E66A39">
      <w:pPr>
        <w:shd w:val="clear" w:color="auto" w:fill="FFFFFF"/>
        <w:ind w:left="0" w:firstLine="0"/>
        <w:jc w:val="both"/>
        <w:rPr>
          <w:rFonts w:cs="Times New Roman"/>
          <w:color w:val="auto"/>
        </w:rPr>
      </w:pPr>
      <w:r w:rsidRPr="00A831E6">
        <w:rPr>
          <w:rFonts w:cs="Times New Roman"/>
          <w:b/>
          <w:color w:val="auto"/>
        </w:rPr>
        <w:t>Kommentare</w:t>
      </w:r>
      <w:r w:rsidRPr="00A831E6">
        <w:rPr>
          <w:rFonts w:cs="Times New Roman"/>
          <w:color w:val="auto"/>
        </w:rPr>
        <w:t xml:space="preserve"> </w:t>
      </w:r>
      <w:r w:rsidR="009062E6">
        <w:rPr>
          <w:rFonts w:cs="Times New Roman"/>
          <w:b/>
          <w:color w:val="auto"/>
        </w:rPr>
        <w:t xml:space="preserve">1-15 </w:t>
      </w:r>
      <w:r w:rsidRPr="00A831E6">
        <w:rPr>
          <w:rFonts w:cs="Times New Roman"/>
          <w:color w:val="auto"/>
        </w:rPr>
        <w:t xml:space="preserve">Haupt/Korn/Müller/Ehwald </w:t>
      </w:r>
      <w:r w:rsidRPr="00A831E6">
        <w:rPr>
          <w:rFonts w:cs="Times New Roman"/>
          <w:color w:val="auto"/>
          <w:vertAlign w:val="superscript"/>
        </w:rPr>
        <w:t>9</w:t>
      </w:r>
      <w:r w:rsidRPr="00A831E6">
        <w:rPr>
          <w:rFonts w:cs="Times New Roman"/>
          <w:color w:val="auto"/>
        </w:rPr>
        <w:t xml:space="preserve">1915 und </w:t>
      </w:r>
      <w:r w:rsidR="00241547" w:rsidRPr="00A831E6">
        <w:rPr>
          <w:rFonts w:cs="Times New Roman"/>
          <w:color w:val="auto"/>
          <w:vertAlign w:val="superscript"/>
        </w:rPr>
        <w:t>4</w:t>
      </w:r>
      <w:r w:rsidRPr="00A831E6">
        <w:rPr>
          <w:rFonts w:cs="Times New Roman"/>
          <w:color w:val="auto"/>
        </w:rPr>
        <w:t>1916</w:t>
      </w:r>
      <w:r w:rsidR="00241547" w:rsidRPr="00A831E6">
        <w:rPr>
          <w:rFonts w:cs="Times New Roman"/>
          <w:color w:val="auto"/>
        </w:rPr>
        <w:t>; Bömer 1969-1986</w:t>
      </w:r>
      <w:r w:rsidR="007C2AA4" w:rsidRPr="00A831E6">
        <w:rPr>
          <w:rFonts w:cs="Times New Roman"/>
          <w:color w:val="auto"/>
        </w:rPr>
        <w:t xml:space="preserve"> + 2006</w:t>
      </w:r>
      <w:r w:rsidR="007F1E85" w:rsidRPr="00A831E6">
        <w:rPr>
          <w:rFonts w:cs="Times New Roman"/>
          <w:color w:val="auto"/>
        </w:rPr>
        <w:t>; Hill 1985-2000</w:t>
      </w:r>
      <w:r w:rsidR="000353F8" w:rsidRPr="00A831E6">
        <w:rPr>
          <w:rFonts w:cs="Times New Roman"/>
          <w:color w:val="auto"/>
        </w:rPr>
        <w:t>;</w:t>
      </w:r>
      <w:r w:rsidR="007F1E85" w:rsidRPr="00A831E6">
        <w:rPr>
          <w:rFonts w:cs="Times New Roman"/>
          <w:color w:val="auto"/>
        </w:rPr>
        <w:t xml:space="preserve"> </w:t>
      </w:r>
      <w:r w:rsidR="00C20081">
        <w:rPr>
          <w:rFonts w:cs="Times New Roman"/>
          <w:color w:val="auto"/>
        </w:rPr>
        <w:t xml:space="preserve">Galasso 2000 </w:t>
      </w:r>
      <w:r w:rsidR="00241547" w:rsidRPr="00A831E6">
        <w:rPr>
          <w:rFonts w:cs="Times New Roman"/>
          <w:b/>
          <w:color w:val="auto"/>
        </w:rPr>
        <w:t>1-5</w:t>
      </w:r>
      <w:r w:rsidR="00241547" w:rsidRPr="00A831E6">
        <w:rPr>
          <w:rFonts w:cs="Times New Roman"/>
          <w:color w:val="auto"/>
        </w:rPr>
        <w:t xml:space="preserve"> </w:t>
      </w:r>
      <w:r w:rsidR="001C468A" w:rsidRPr="00A831E6">
        <w:rPr>
          <w:rFonts w:cs="Times New Roman"/>
          <w:color w:val="auto"/>
        </w:rPr>
        <w:t>W.S.</w:t>
      </w:r>
      <w:r w:rsidR="00241547" w:rsidRPr="00A831E6">
        <w:rPr>
          <w:rFonts w:cs="Times New Roman"/>
          <w:color w:val="auto"/>
        </w:rPr>
        <w:t>Anderson 1997</w:t>
      </w:r>
      <w:r w:rsidR="000353F8" w:rsidRPr="00A831E6">
        <w:rPr>
          <w:rFonts w:cs="Times New Roman"/>
          <w:color w:val="auto"/>
        </w:rPr>
        <w:t>;</w:t>
      </w:r>
      <w:r w:rsidR="00241547" w:rsidRPr="00A831E6">
        <w:rPr>
          <w:rFonts w:cs="Times New Roman"/>
          <w:color w:val="auto"/>
        </w:rPr>
        <w:t xml:space="preserve"> </w:t>
      </w:r>
      <w:r w:rsidR="00382462" w:rsidRPr="00A831E6">
        <w:rPr>
          <w:rFonts w:cs="Times New Roman"/>
          <w:b/>
          <w:color w:val="auto"/>
        </w:rPr>
        <w:t>1-2</w:t>
      </w:r>
      <w:r w:rsidR="00382462" w:rsidRPr="00A831E6">
        <w:rPr>
          <w:rFonts w:cs="Times New Roman"/>
          <w:color w:val="auto"/>
        </w:rPr>
        <w:t xml:space="preserve"> Barchiesi</w:t>
      </w:r>
      <w:r w:rsidR="00142C24" w:rsidRPr="00A831E6">
        <w:rPr>
          <w:rFonts w:cs="Times New Roman"/>
          <w:color w:val="auto"/>
        </w:rPr>
        <w:t>/Koch</w:t>
      </w:r>
      <w:r w:rsidR="00382462" w:rsidRPr="00A831E6">
        <w:rPr>
          <w:rFonts w:cs="Times New Roman"/>
          <w:color w:val="auto"/>
        </w:rPr>
        <w:t xml:space="preserve"> 2005</w:t>
      </w:r>
      <w:r w:rsidR="000353F8" w:rsidRPr="00A831E6">
        <w:rPr>
          <w:rFonts w:cs="Times New Roman"/>
          <w:color w:val="auto"/>
        </w:rPr>
        <w:t>;</w:t>
      </w:r>
      <w:r w:rsidR="00382462" w:rsidRPr="00A831E6">
        <w:rPr>
          <w:rFonts w:cs="Times New Roman"/>
          <w:color w:val="auto"/>
        </w:rPr>
        <w:t xml:space="preserve"> </w:t>
      </w:r>
      <w:r w:rsidR="00241547" w:rsidRPr="00A831E6">
        <w:rPr>
          <w:rFonts w:cs="Times New Roman"/>
          <w:b/>
          <w:color w:val="auto"/>
        </w:rPr>
        <w:t>1</w:t>
      </w:r>
      <w:r w:rsidR="00241547" w:rsidRPr="00A831E6">
        <w:rPr>
          <w:rFonts w:cs="Times New Roman"/>
          <w:color w:val="auto"/>
        </w:rPr>
        <w:t xml:space="preserve"> Lee 1953</w:t>
      </w:r>
      <w:r w:rsidR="000353F8" w:rsidRPr="00A831E6">
        <w:rPr>
          <w:rFonts w:cs="Times New Roman"/>
          <w:color w:val="auto"/>
        </w:rPr>
        <w:t>;</w:t>
      </w:r>
      <w:r w:rsidR="00382462" w:rsidRPr="00A831E6">
        <w:rPr>
          <w:rFonts w:cs="Times New Roman"/>
          <w:color w:val="auto"/>
        </w:rPr>
        <w:t xml:space="preserve"> </w:t>
      </w:r>
      <w:r w:rsidR="00241547" w:rsidRPr="00A831E6">
        <w:rPr>
          <w:rFonts w:cs="Times New Roman"/>
          <w:b/>
          <w:color w:val="auto"/>
        </w:rPr>
        <w:t>2</w:t>
      </w:r>
      <w:r w:rsidR="00241547" w:rsidRPr="00A831E6">
        <w:rPr>
          <w:rFonts w:cs="Times New Roman"/>
          <w:color w:val="auto"/>
        </w:rPr>
        <w:t xml:space="preserve"> Moore-Blunt 1977</w:t>
      </w:r>
      <w:r w:rsidR="000353F8" w:rsidRPr="00A831E6">
        <w:rPr>
          <w:rFonts w:cs="Times New Roman"/>
          <w:color w:val="auto"/>
        </w:rPr>
        <w:t>;</w:t>
      </w:r>
      <w:r w:rsidR="00241547" w:rsidRPr="00A831E6">
        <w:rPr>
          <w:rFonts w:cs="Times New Roman"/>
          <w:color w:val="auto"/>
        </w:rPr>
        <w:t xml:space="preserve"> </w:t>
      </w:r>
      <w:r w:rsidR="00382462" w:rsidRPr="00A831E6">
        <w:rPr>
          <w:rFonts w:cs="Times New Roman"/>
          <w:b/>
          <w:color w:val="auto"/>
        </w:rPr>
        <w:t>3-4</w:t>
      </w:r>
      <w:r w:rsidR="00382462" w:rsidRPr="00A831E6">
        <w:rPr>
          <w:rFonts w:cs="Times New Roman"/>
          <w:color w:val="auto"/>
        </w:rPr>
        <w:t xml:space="preserve"> Barchiesi/Rosati</w:t>
      </w:r>
      <w:r w:rsidR="00142C24" w:rsidRPr="00A831E6">
        <w:rPr>
          <w:rFonts w:cs="Times New Roman"/>
          <w:color w:val="auto"/>
        </w:rPr>
        <w:t>/Koch</w:t>
      </w:r>
      <w:r w:rsidR="00382462" w:rsidRPr="00A831E6">
        <w:rPr>
          <w:rFonts w:cs="Times New Roman"/>
          <w:color w:val="auto"/>
        </w:rPr>
        <w:t xml:space="preserve"> 2007</w:t>
      </w:r>
      <w:r w:rsidR="000353F8" w:rsidRPr="00A831E6">
        <w:rPr>
          <w:rFonts w:cs="Times New Roman"/>
          <w:color w:val="auto"/>
        </w:rPr>
        <w:t>;</w:t>
      </w:r>
      <w:r w:rsidR="00382462" w:rsidRPr="00A831E6">
        <w:rPr>
          <w:rFonts w:cs="Times New Roman"/>
          <w:color w:val="auto"/>
        </w:rPr>
        <w:t xml:space="preserve"> </w:t>
      </w:r>
      <w:r w:rsidR="00971AC3" w:rsidRPr="00A831E6">
        <w:rPr>
          <w:rFonts w:cs="Times New Roman"/>
          <w:b/>
          <w:color w:val="auto"/>
        </w:rPr>
        <w:t>3</w:t>
      </w:r>
      <w:r w:rsidR="00971AC3" w:rsidRPr="00A831E6">
        <w:rPr>
          <w:rFonts w:cs="Times New Roman"/>
          <w:color w:val="auto"/>
        </w:rPr>
        <w:t xml:space="preserve"> A.A.R.Henderson 1979</w:t>
      </w:r>
      <w:r w:rsidR="000353F8" w:rsidRPr="00A831E6">
        <w:rPr>
          <w:rFonts w:cs="Times New Roman"/>
          <w:color w:val="auto"/>
        </w:rPr>
        <w:t>;</w:t>
      </w:r>
      <w:r w:rsidR="00971AC3" w:rsidRPr="00A831E6">
        <w:rPr>
          <w:rFonts w:cs="Times New Roman"/>
          <w:color w:val="auto"/>
        </w:rPr>
        <w:t xml:space="preserve"> </w:t>
      </w:r>
      <w:r w:rsidR="00241547" w:rsidRPr="00A831E6">
        <w:rPr>
          <w:rFonts w:cs="Times New Roman"/>
          <w:b/>
          <w:color w:val="auto"/>
        </w:rPr>
        <w:t>6-10</w:t>
      </w:r>
      <w:r w:rsidR="00241547" w:rsidRPr="00A831E6">
        <w:rPr>
          <w:rFonts w:cs="Times New Roman"/>
          <w:color w:val="auto"/>
        </w:rPr>
        <w:t xml:space="preserve"> </w:t>
      </w:r>
      <w:r w:rsidR="001C468A" w:rsidRPr="00A831E6">
        <w:rPr>
          <w:rFonts w:cs="Times New Roman"/>
          <w:color w:val="auto"/>
        </w:rPr>
        <w:t>W.S.</w:t>
      </w:r>
      <w:r w:rsidR="00241547" w:rsidRPr="00A831E6">
        <w:rPr>
          <w:rFonts w:cs="Times New Roman"/>
          <w:color w:val="auto"/>
        </w:rPr>
        <w:t>Anderson 1972</w:t>
      </w:r>
      <w:r w:rsidR="000353F8" w:rsidRPr="00A831E6">
        <w:rPr>
          <w:rFonts w:cs="Times New Roman"/>
          <w:color w:val="auto"/>
        </w:rPr>
        <w:t>;</w:t>
      </w:r>
      <w:r w:rsidR="00241547" w:rsidRPr="00A831E6">
        <w:rPr>
          <w:rFonts w:cs="Times New Roman"/>
          <w:color w:val="auto"/>
        </w:rPr>
        <w:t xml:space="preserve"> </w:t>
      </w:r>
      <w:r w:rsidR="00382462" w:rsidRPr="00A831E6">
        <w:rPr>
          <w:rFonts w:cs="Times New Roman"/>
          <w:b/>
          <w:color w:val="auto"/>
        </w:rPr>
        <w:t>5-6</w:t>
      </w:r>
      <w:r w:rsidR="00382462" w:rsidRPr="00A831E6">
        <w:rPr>
          <w:rFonts w:cs="Times New Roman"/>
          <w:color w:val="auto"/>
        </w:rPr>
        <w:t xml:space="preserve"> Rosati</w:t>
      </w:r>
      <w:r w:rsidR="003A729A" w:rsidRPr="00A831E6">
        <w:rPr>
          <w:rFonts w:cs="Times New Roman"/>
          <w:color w:val="auto"/>
        </w:rPr>
        <w:t>/Chiarini</w:t>
      </w:r>
      <w:r w:rsidR="00382462" w:rsidRPr="00A831E6">
        <w:rPr>
          <w:rFonts w:cs="Times New Roman"/>
          <w:color w:val="auto"/>
        </w:rPr>
        <w:t xml:space="preserve"> 2009</w:t>
      </w:r>
      <w:r w:rsidR="000353F8" w:rsidRPr="00A831E6">
        <w:rPr>
          <w:rFonts w:cs="Times New Roman"/>
          <w:color w:val="auto"/>
        </w:rPr>
        <w:t>;</w:t>
      </w:r>
      <w:r w:rsidR="00382462" w:rsidRPr="00A831E6">
        <w:rPr>
          <w:rFonts w:cs="Times New Roman"/>
          <w:color w:val="auto"/>
        </w:rPr>
        <w:t xml:space="preserve"> </w:t>
      </w:r>
      <w:r w:rsidR="00382462" w:rsidRPr="00A831E6">
        <w:rPr>
          <w:rFonts w:cs="Times New Roman"/>
          <w:b/>
          <w:color w:val="auto"/>
        </w:rPr>
        <w:t>7-9:</w:t>
      </w:r>
      <w:r w:rsidR="00382462" w:rsidRPr="00A831E6">
        <w:rPr>
          <w:rFonts w:cs="Times New Roman"/>
          <w:color w:val="auto"/>
        </w:rPr>
        <w:t xml:space="preserve"> Kenney</w:t>
      </w:r>
      <w:r w:rsidR="001660FC" w:rsidRPr="00A831E6">
        <w:rPr>
          <w:rFonts w:cs="Times New Roman"/>
          <w:color w:val="auto"/>
        </w:rPr>
        <w:t>/Chiarini</w:t>
      </w:r>
      <w:r w:rsidR="00382462" w:rsidRPr="00A831E6">
        <w:rPr>
          <w:rFonts w:cs="Times New Roman"/>
          <w:color w:val="auto"/>
        </w:rPr>
        <w:t xml:space="preserve"> 2011</w:t>
      </w:r>
      <w:r w:rsidR="000353F8" w:rsidRPr="00A831E6">
        <w:rPr>
          <w:rFonts w:cs="Times New Roman"/>
          <w:color w:val="auto"/>
        </w:rPr>
        <w:t>;</w:t>
      </w:r>
      <w:r w:rsidR="00382462" w:rsidRPr="00A831E6">
        <w:rPr>
          <w:rFonts w:cs="Times New Roman"/>
          <w:color w:val="auto"/>
        </w:rPr>
        <w:t xml:space="preserve"> </w:t>
      </w:r>
      <w:r w:rsidR="00241547" w:rsidRPr="00A831E6">
        <w:rPr>
          <w:rFonts w:cs="Times New Roman"/>
          <w:b/>
          <w:color w:val="auto"/>
        </w:rPr>
        <w:t>8:</w:t>
      </w:r>
      <w:r w:rsidR="00241547" w:rsidRPr="00A831E6">
        <w:rPr>
          <w:rFonts w:cs="Times New Roman"/>
          <w:color w:val="auto"/>
        </w:rPr>
        <w:t xml:space="preserve"> Hollis 1970</w:t>
      </w:r>
      <w:r w:rsidR="000353F8" w:rsidRPr="00A831E6">
        <w:rPr>
          <w:rFonts w:cs="Times New Roman"/>
          <w:color w:val="auto"/>
        </w:rPr>
        <w:t>;</w:t>
      </w:r>
      <w:r w:rsidR="00241547" w:rsidRPr="00A831E6">
        <w:rPr>
          <w:rFonts w:cs="Times New Roman"/>
          <w:color w:val="auto"/>
        </w:rPr>
        <w:t xml:space="preserve"> </w:t>
      </w:r>
      <w:r w:rsidR="00382462" w:rsidRPr="00A831E6">
        <w:rPr>
          <w:rFonts w:cs="Times New Roman"/>
          <w:b/>
          <w:color w:val="auto"/>
        </w:rPr>
        <w:t>10-12:</w:t>
      </w:r>
      <w:r w:rsidR="00382462" w:rsidRPr="00A831E6">
        <w:rPr>
          <w:rFonts w:cs="Times New Roman"/>
          <w:color w:val="auto"/>
        </w:rPr>
        <w:t xml:space="preserve"> Reed</w:t>
      </w:r>
      <w:r w:rsidR="001660FC" w:rsidRPr="00A831E6">
        <w:rPr>
          <w:rFonts w:cs="Times New Roman"/>
          <w:color w:val="auto"/>
        </w:rPr>
        <w:t>/Chiarini</w:t>
      </w:r>
      <w:r w:rsidR="00382462" w:rsidRPr="00A831E6">
        <w:rPr>
          <w:rFonts w:cs="Times New Roman"/>
          <w:color w:val="auto"/>
        </w:rPr>
        <w:t xml:space="preserve"> 2013</w:t>
      </w:r>
      <w:r w:rsidR="000353F8" w:rsidRPr="00A831E6">
        <w:rPr>
          <w:rFonts w:cs="Times New Roman"/>
          <w:color w:val="auto"/>
        </w:rPr>
        <w:t>;</w:t>
      </w:r>
      <w:r w:rsidR="00382462" w:rsidRPr="00A831E6">
        <w:rPr>
          <w:rFonts w:cs="Times New Roman"/>
          <w:color w:val="auto"/>
        </w:rPr>
        <w:t xml:space="preserve"> </w:t>
      </w:r>
      <w:r w:rsidR="00AC1698">
        <w:rPr>
          <w:rFonts w:cs="Times New Roman"/>
          <w:b/>
          <w:color w:val="auto"/>
        </w:rPr>
        <w:t xml:space="preserve">10 </w:t>
      </w:r>
      <w:r w:rsidR="00AC1698" w:rsidRPr="00AC1698">
        <w:rPr>
          <w:rFonts w:cs="Times New Roman"/>
          <w:color w:val="auto"/>
        </w:rPr>
        <w:t>Fratantuono 2014;</w:t>
      </w:r>
      <w:r w:rsidR="00AC1698">
        <w:rPr>
          <w:rFonts w:cs="Times New Roman"/>
          <w:b/>
          <w:color w:val="auto"/>
        </w:rPr>
        <w:t xml:space="preserve"> </w:t>
      </w:r>
      <w:r w:rsidR="00241547" w:rsidRPr="00A831E6">
        <w:rPr>
          <w:rFonts w:cs="Times New Roman"/>
          <w:b/>
          <w:color w:val="auto"/>
        </w:rPr>
        <w:t>11:</w:t>
      </w:r>
      <w:r w:rsidR="00241547" w:rsidRPr="00A831E6">
        <w:rPr>
          <w:rFonts w:cs="Times New Roman"/>
          <w:color w:val="auto"/>
        </w:rPr>
        <w:t xml:space="preserve"> Murphy 1972; Griffin 1997 </w:t>
      </w:r>
      <w:r w:rsidR="00382462" w:rsidRPr="00A831E6">
        <w:rPr>
          <w:rFonts w:cs="Times New Roman"/>
          <w:b/>
          <w:color w:val="auto"/>
        </w:rPr>
        <w:t>13-15</w:t>
      </w:r>
      <w:r w:rsidR="00382462" w:rsidRPr="00A831E6">
        <w:rPr>
          <w:rFonts w:cs="Times New Roman"/>
          <w:color w:val="auto"/>
        </w:rPr>
        <w:t xml:space="preserve"> Ha</w:t>
      </w:r>
      <w:r w:rsidR="00382462" w:rsidRPr="00A831E6">
        <w:rPr>
          <w:rFonts w:cs="Times New Roman"/>
          <w:color w:val="auto"/>
        </w:rPr>
        <w:t>r</w:t>
      </w:r>
      <w:r w:rsidR="00382462" w:rsidRPr="00A831E6">
        <w:rPr>
          <w:rFonts w:cs="Times New Roman"/>
          <w:color w:val="auto"/>
        </w:rPr>
        <w:t>die</w:t>
      </w:r>
      <w:r w:rsidR="001660FC" w:rsidRPr="00A831E6">
        <w:rPr>
          <w:rFonts w:cs="Times New Roman"/>
          <w:color w:val="auto"/>
        </w:rPr>
        <w:t>/Chiarini</w:t>
      </w:r>
      <w:r w:rsidR="00382462" w:rsidRPr="00A831E6">
        <w:rPr>
          <w:rFonts w:cs="Times New Roman"/>
          <w:color w:val="auto"/>
        </w:rPr>
        <w:t xml:space="preserve"> 2015</w:t>
      </w:r>
      <w:r w:rsidR="000353F8" w:rsidRPr="00A831E6">
        <w:rPr>
          <w:rFonts w:cs="Times New Roman"/>
          <w:color w:val="auto"/>
        </w:rPr>
        <w:t>;</w:t>
      </w:r>
      <w:r w:rsidR="00382462" w:rsidRPr="00A831E6">
        <w:rPr>
          <w:rFonts w:cs="Times New Roman"/>
          <w:color w:val="auto"/>
        </w:rPr>
        <w:t xml:space="preserve"> </w:t>
      </w:r>
      <w:r w:rsidR="00241547" w:rsidRPr="00A831E6">
        <w:rPr>
          <w:rFonts w:cs="Times New Roman"/>
          <w:b/>
          <w:color w:val="auto"/>
        </w:rPr>
        <w:t>13:</w:t>
      </w:r>
      <w:r w:rsidR="00241547" w:rsidRPr="00A831E6">
        <w:rPr>
          <w:rFonts w:cs="Times New Roman"/>
          <w:color w:val="auto"/>
        </w:rPr>
        <w:t xml:space="preserve"> Hopkin</w:t>
      </w:r>
      <w:r w:rsidR="00EB228D">
        <w:rPr>
          <w:rFonts w:cs="Times New Roman"/>
          <w:color w:val="auto"/>
        </w:rPr>
        <w:t>son 2000</w:t>
      </w:r>
      <w:r w:rsidR="000353F8" w:rsidRPr="00A831E6">
        <w:rPr>
          <w:rFonts w:cs="Times New Roman"/>
          <w:color w:val="auto"/>
        </w:rPr>
        <w:t>;</w:t>
      </w:r>
      <w:r w:rsidR="00241547" w:rsidRPr="00A831E6">
        <w:rPr>
          <w:rFonts w:cs="Times New Roman"/>
          <w:color w:val="auto"/>
        </w:rPr>
        <w:t xml:space="preserve"> </w:t>
      </w:r>
      <w:r w:rsidR="00241547" w:rsidRPr="00A831E6">
        <w:rPr>
          <w:rFonts w:cs="Times New Roman"/>
          <w:b/>
          <w:color w:val="auto"/>
        </w:rPr>
        <w:t>14:</w:t>
      </w:r>
      <w:r w:rsidR="00241547" w:rsidRPr="00A831E6">
        <w:rPr>
          <w:rFonts w:cs="Times New Roman"/>
          <w:color w:val="auto"/>
        </w:rPr>
        <w:t xml:space="preserve"> Myers 2009</w:t>
      </w:r>
    </w:p>
    <w:p w:rsidR="00203A46" w:rsidRPr="00A831E6" w:rsidRDefault="00203A46" w:rsidP="00E66A39">
      <w:pPr>
        <w:shd w:val="clear" w:color="auto" w:fill="FFFFFF"/>
        <w:ind w:left="0" w:firstLine="0"/>
        <w:jc w:val="both"/>
        <w:rPr>
          <w:rFonts w:cs="Times New Roman"/>
          <w:b/>
          <w:color w:val="auto"/>
        </w:rPr>
      </w:pPr>
    </w:p>
    <w:p w:rsidR="00E77599" w:rsidRPr="00A831E6" w:rsidRDefault="00203A46" w:rsidP="00E66A39">
      <w:pPr>
        <w:shd w:val="clear" w:color="auto" w:fill="FFFFFF"/>
        <w:ind w:left="0" w:firstLine="0"/>
        <w:jc w:val="both"/>
        <w:rPr>
          <w:rFonts w:cs="Times New Roman"/>
          <w:color w:val="auto"/>
        </w:rPr>
      </w:pPr>
      <w:r w:rsidRPr="00A831E6">
        <w:rPr>
          <w:rFonts w:cs="Times New Roman"/>
          <w:b/>
          <w:color w:val="auto"/>
        </w:rPr>
        <w:t>Gesamtdarstellungen</w:t>
      </w:r>
      <w:r w:rsidR="00EB228D">
        <w:rPr>
          <w:rFonts w:cs="Times New Roman"/>
          <w:b/>
          <w:color w:val="auto"/>
        </w:rPr>
        <w:t xml:space="preserve"> und</w:t>
      </w:r>
      <w:r w:rsidR="003713F2" w:rsidRPr="00A831E6">
        <w:rPr>
          <w:rFonts w:cs="Times New Roman"/>
          <w:b/>
          <w:color w:val="auto"/>
        </w:rPr>
        <w:t xml:space="preserve"> werkübergreifende Darstellungen</w:t>
      </w:r>
    </w:p>
    <w:p w:rsidR="00775BEC" w:rsidRDefault="00775BEC" w:rsidP="00E66A39">
      <w:pPr>
        <w:shd w:val="clear" w:color="auto" w:fill="FFFFFF"/>
        <w:ind w:left="568"/>
        <w:jc w:val="both"/>
        <w:rPr>
          <w:rFonts w:cs="Times New Roman"/>
          <w:b/>
          <w:color w:val="auto"/>
        </w:rPr>
      </w:pPr>
      <w:r>
        <w:rPr>
          <w:rFonts w:cs="Times New Roman"/>
          <w:b/>
          <w:color w:val="auto"/>
        </w:rPr>
        <w:t>Einführungen</w:t>
      </w:r>
      <w:r w:rsidRPr="00775BEC">
        <w:rPr>
          <w:rFonts w:cs="Times New Roman"/>
          <w:color w:val="auto"/>
        </w:rPr>
        <w:t xml:space="preserve"> </w:t>
      </w:r>
      <w:r w:rsidRPr="00A831E6">
        <w:rPr>
          <w:rFonts w:cs="Times New Roman"/>
          <w:color w:val="auto"/>
        </w:rPr>
        <w:t>Galinsky 1975</w:t>
      </w:r>
      <w:r>
        <w:rPr>
          <w:rFonts w:cs="Times New Roman"/>
          <w:color w:val="auto"/>
        </w:rPr>
        <w:t xml:space="preserve">; </w:t>
      </w:r>
      <w:r w:rsidRPr="00A831E6">
        <w:rPr>
          <w:rFonts w:cs="Times New Roman"/>
          <w:color w:val="auto"/>
        </w:rPr>
        <w:t>Fantham 2004;</w:t>
      </w:r>
      <w:r>
        <w:rPr>
          <w:rFonts w:cs="Times New Roman"/>
          <w:color w:val="auto"/>
        </w:rPr>
        <w:t xml:space="preserve"> </w:t>
      </w:r>
      <w:r w:rsidRPr="00A831E6">
        <w:rPr>
          <w:rFonts w:cs="Times New Roman"/>
          <w:color w:val="auto"/>
        </w:rPr>
        <w:t>Holzberg 2007;</w:t>
      </w:r>
      <w:r w:rsidRPr="00775BEC">
        <w:rPr>
          <w:rFonts w:cs="Times New Roman"/>
          <w:color w:val="auto"/>
        </w:rPr>
        <w:t xml:space="preserve"> </w:t>
      </w:r>
      <w:r w:rsidRPr="00A831E6">
        <w:rPr>
          <w:rFonts w:cs="Times New Roman"/>
          <w:color w:val="auto"/>
        </w:rPr>
        <w:t>Liveley 2011</w:t>
      </w:r>
    </w:p>
    <w:p w:rsidR="00F20F8B" w:rsidRPr="00A831E6" w:rsidRDefault="00F20F8B" w:rsidP="00E66A39">
      <w:pPr>
        <w:shd w:val="clear" w:color="auto" w:fill="FFFFFF"/>
        <w:ind w:left="568"/>
        <w:jc w:val="both"/>
        <w:rPr>
          <w:rFonts w:cs="Times New Roman"/>
          <w:color w:val="auto"/>
        </w:rPr>
      </w:pPr>
      <w:r w:rsidRPr="00A831E6">
        <w:rPr>
          <w:rFonts w:cs="Times New Roman"/>
          <w:b/>
          <w:color w:val="auto"/>
        </w:rPr>
        <w:t>Kapitel in Ovid-Monographien</w:t>
      </w:r>
      <w:r w:rsidRPr="00A831E6">
        <w:rPr>
          <w:rFonts w:cs="Times New Roman"/>
          <w:color w:val="auto"/>
        </w:rPr>
        <w:t xml:space="preserve"> Kraus 1942, 105-122; Fränkel 1945, 72-111 = 1972, 80-120; </w:t>
      </w:r>
      <w:r>
        <w:rPr>
          <w:rFonts w:cs="Times New Roman"/>
        </w:rPr>
        <w:t>Wiss</w:t>
      </w:r>
      <w:r w:rsidRPr="00A831E6">
        <w:rPr>
          <w:rFonts w:cs="Times New Roman"/>
        </w:rPr>
        <w:t>müller 1987</w:t>
      </w:r>
      <w:r>
        <w:rPr>
          <w:rFonts w:cs="Times New Roman"/>
        </w:rPr>
        <w:t>, 11-168</w:t>
      </w:r>
      <w:r w:rsidRPr="00A831E6">
        <w:rPr>
          <w:rFonts w:cs="Times New Roman"/>
        </w:rPr>
        <w:t xml:space="preserve">; </w:t>
      </w:r>
      <w:r w:rsidRPr="00A831E6">
        <w:rPr>
          <w:rFonts w:cs="Times New Roman"/>
          <w:color w:val="auto"/>
        </w:rPr>
        <w:t>Mack 1988, 99-144; Döpp 1992, 117-154; Holzberg 1997, 123-158 = Holzberg 2002, 114-151; Giebel 1991, 70-95; Schmitzer 2001a, 91-140 = Schmitzer 2005</w:t>
      </w:r>
      <w:r>
        <w:rPr>
          <w:rFonts w:cs="Times New Roman"/>
          <w:color w:val="auto"/>
        </w:rPr>
        <w:t>, 89-136</w:t>
      </w:r>
      <w:r w:rsidRPr="00A831E6">
        <w:rPr>
          <w:rFonts w:cs="Times New Roman"/>
          <w:color w:val="auto"/>
        </w:rPr>
        <w:t>; Harzer 2002, 67-106; Albrecht 2003, 131-168; Volk 2010, passim = 2012, passim</w:t>
      </w:r>
      <w:r>
        <w:rPr>
          <w:rFonts w:cs="Times New Roman"/>
          <w:color w:val="auto"/>
        </w:rPr>
        <w:t>; Newlands 2015, 71-98</w:t>
      </w:r>
    </w:p>
    <w:p w:rsidR="00F20F8B" w:rsidRPr="00A831E6" w:rsidRDefault="00F20F8B" w:rsidP="00E66A39">
      <w:pPr>
        <w:shd w:val="clear" w:color="auto" w:fill="FFFFFF"/>
        <w:ind w:left="568"/>
        <w:jc w:val="both"/>
        <w:rPr>
          <w:rFonts w:cs="Times New Roman"/>
          <w:b/>
          <w:color w:val="auto"/>
        </w:rPr>
      </w:pPr>
      <w:r w:rsidRPr="00A831E6">
        <w:rPr>
          <w:rFonts w:cs="Times New Roman"/>
          <w:b/>
          <w:color w:val="auto"/>
        </w:rPr>
        <w:t>Aufsätze</w:t>
      </w:r>
      <w:r w:rsidRPr="00A831E6">
        <w:rPr>
          <w:rFonts w:cs="Times New Roman"/>
          <w:color w:val="auto"/>
        </w:rPr>
        <w:t xml:space="preserve"> </w:t>
      </w:r>
      <w:r w:rsidRPr="00A831E6">
        <w:rPr>
          <w:rFonts w:cs="Times New Roman"/>
          <w:b/>
          <w:color w:val="auto"/>
        </w:rPr>
        <w:t>und Buchkapitel</w:t>
      </w:r>
      <w:r w:rsidRPr="00A831E6">
        <w:rPr>
          <w:rFonts w:cs="Times New Roman"/>
          <w:color w:val="auto"/>
        </w:rPr>
        <w:t xml:space="preserve"> Curran 1972; Latacz 1979; Primmer 1983; Boillat 1985; Ba</w:t>
      </w:r>
      <w:r w:rsidRPr="00A831E6">
        <w:rPr>
          <w:rFonts w:cs="Times New Roman"/>
          <w:color w:val="auto"/>
        </w:rPr>
        <w:t>r</w:t>
      </w:r>
      <w:r>
        <w:rPr>
          <w:rFonts w:cs="Times New Roman"/>
          <w:color w:val="auto"/>
        </w:rPr>
        <w:t>kan</w:t>
      </w:r>
      <w:r w:rsidRPr="00A831E6">
        <w:rPr>
          <w:rFonts w:cs="Times New Roman"/>
          <w:color w:val="auto"/>
        </w:rPr>
        <w:t xml:space="preserve"> 1986, 19-93. 295-306; Hinds 1987a; Holzberg 1988a; Lausberg 1989; W.S.Anderson 1993a; </w:t>
      </w:r>
      <w:r>
        <w:rPr>
          <w:rFonts w:cs="Times New Roman"/>
          <w:color w:val="auto"/>
        </w:rPr>
        <w:t xml:space="preserve">Rosati 1994a; </w:t>
      </w:r>
      <w:r w:rsidRPr="00A831E6">
        <w:rPr>
          <w:rFonts w:cs="Times New Roman"/>
          <w:color w:val="auto"/>
        </w:rPr>
        <w:t>Iglesias Montiel/Alvarez Morán 1995; Den Boeft 1997; Fedeli 1997; Holzberg 1998a; P.Murray 1998; Holzberg 2000; Erbse 2003; Fe</w:t>
      </w:r>
      <w:r w:rsidRPr="00A831E6">
        <w:rPr>
          <w:rFonts w:cs="Times New Roman"/>
          <w:color w:val="auto"/>
        </w:rPr>
        <w:t>e</w:t>
      </w:r>
      <w:r w:rsidRPr="00A831E6">
        <w:rPr>
          <w:rFonts w:cs="Times New Roman"/>
          <w:color w:val="auto"/>
        </w:rPr>
        <w:t xml:space="preserve">ney 2004; Galinsky 2005b; Newlands 2005; Feichtinger 2008; Holzberg 2008; </w:t>
      </w:r>
      <w:r>
        <w:rPr>
          <w:rFonts w:cs="Times New Roman"/>
          <w:color w:val="auto"/>
        </w:rPr>
        <w:t>Kenney 2009; Schmitzer 2008a</w:t>
      </w:r>
      <w:r w:rsidRPr="00A831E6">
        <w:rPr>
          <w:rFonts w:cs="Times New Roman"/>
          <w:color w:val="auto"/>
        </w:rPr>
        <w:t xml:space="preserve">; </w:t>
      </w:r>
      <w:r>
        <w:rPr>
          <w:rFonts w:cs="Times New Roman"/>
          <w:color w:val="auto"/>
        </w:rPr>
        <w:t xml:space="preserve">Barchiesi 2014; </w:t>
      </w:r>
      <w:r w:rsidRPr="00A831E6">
        <w:rPr>
          <w:rFonts w:cs="Times New Roman"/>
          <w:color w:val="auto"/>
        </w:rPr>
        <w:t>Holzberg 2014</w:t>
      </w:r>
    </w:p>
    <w:p w:rsidR="00E77599" w:rsidRPr="00A831E6" w:rsidRDefault="00E77599" w:rsidP="00E66A39">
      <w:pPr>
        <w:shd w:val="clear" w:color="auto" w:fill="FFFFFF"/>
        <w:ind w:left="568"/>
        <w:jc w:val="both"/>
        <w:rPr>
          <w:rFonts w:cs="Times New Roman"/>
          <w:b/>
          <w:color w:val="auto"/>
        </w:rPr>
      </w:pPr>
      <w:r w:rsidRPr="00A831E6">
        <w:rPr>
          <w:rFonts w:cs="Times New Roman"/>
          <w:b/>
          <w:color w:val="auto"/>
        </w:rPr>
        <w:t>Monographien</w:t>
      </w:r>
      <w:r w:rsidRPr="00A831E6">
        <w:rPr>
          <w:rFonts w:cs="Times New Roman"/>
          <w:color w:val="auto"/>
        </w:rPr>
        <w:t xml:space="preserve"> </w:t>
      </w:r>
      <w:r w:rsidR="00240323" w:rsidRPr="00A831E6">
        <w:rPr>
          <w:rFonts w:cs="Times New Roman"/>
          <w:color w:val="auto"/>
        </w:rPr>
        <w:t xml:space="preserve">Ludwig 1965; </w:t>
      </w:r>
      <w:r w:rsidR="005516B8">
        <w:rPr>
          <w:rFonts w:cs="Times New Roman"/>
          <w:color w:val="auto"/>
        </w:rPr>
        <w:t xml:space="preserve">Otis 1966; </w:t>
      </w:r>
      <w:r w:rsidR="009C0215" w:rsidRPr="00A831E6">
        <w:rPr>
          <w:rFonts w:cs="Times New Roman"/>
          <w:color w:val="auto"/>
        </w:rPr>
        <w:t xml:space="preserve">Bernbeck 1967; </w:t>
      </w:r>
      <w:r w:rsidR="00D27B86" w:rsidRPr="00A831E6">
        <w:rPr>
          <w:rFonts w:cs="Times New Roman"/>
          <w:color w:val="auto"/>
        </w:rPr>
        <w:t>Due 1974;</w:t>
      </w:r>
      <w:r w:rsidRPr="00A831E6">
        <w:rPr>
          <w:rFonts w:cs="Times New Roman"/>
          <w:color w:val="auto"/>
        </w:rPr>
        <w:t xml:space="preserve"> </w:t>
      </w:r>
      <w:r w:rsidR="00DA24D6" w:rsidRPr="00A831E6">
        <w:rPr>
          <w:rFonts w:cs="Times New Roman"/>
          <w:color w:val="auto"/>
        </w:rPr>
        <w:t xml:space="preserve">Lundström 1980; </w:t>
      </w:r>
      <w:r w:rsidR="00796F39" w:rsidRPr="00A831E6">
        <w:rPr>
          <w:rFonts w:cs="Times New Roman"/>
          <w:color w:val="auto"/>
        </w:rPr>
        <w:t xml:space="preserve">Glenn 1986; </w:t>
      </w:r>
      <w:r w:rsidR="0073457D" w:rsidRPr="00A831E6">
        <w:rPr>
          <w:rFonts w:cs="Times New Roman"/>
          <w:color w:val="auto"/>
        </w:rPr>
        <w:t xml:space="preserve">Knox 1986; </w:t>
      </w:r>
      <w:r w:rsidR="00796F39" w:rsidRPr="00A831E6">
        <w:rPr>
          <w:rFonts w:cs="Times New Roman"/>
          <w:color w:val="auto"/>
        </w:rPr>
        <w:t>Solodow 1988;</w:t>
      </w:r>
      <w:r w:rsidR="009C0215" w:rsidRPr="00A831E6">
        <w:rPr>
          <w:rFonts w:cs="Times New Roman"/>
          <w:color w:val="auto"/>
        </w:rPr>
        <w:t xml:space="preserve"> </w:t>
      </w:r>
      <w:r w:rsidR="00AF0E98" w:rsidRPr="00A831E6">
        <w:rPr>
          <w:rFonts w:cs="Times New Roman"/>
          <w:color w:val="auto"/>
        </w:rPr>
        <w:t xml:space="preserve">Schmitzer 1990; </w:t>
      </w:r>
      <w:r w:rsidR="007F54F8" w:rsidRPr="00A831E6">
        <w:rPr>
          <w:rFonts w:cs="Times New Roman"/>
          <w:color w:val="auto"/>
        </w:rPr>
        <w:t xml:space="preserve">E.A.Schmidt 1991; </w:t>
      </w:r>
      <w:r w:rsidR="006D5D07">
        <w:rPr>
          <w:rFonts w:cs="Times New Roman"/>
          <w:color w:val="auto"/>
        </w:rPr>
        <w:t xml:space="preserve">Myers 1994; </w:t>
      </w:r>
      <w:r w:rsidR="00D01BDE" w:rsidRPr="00A831E6">
        <w:rPr>
          <w:rFonts w:cs="Times New Roman"/>
          <w:color w:val="auto"/>
        </w:rPr>
        <w:t>Fabre-Serris 1995</w:t>
      </w:r>
      <w:r w:rsidR="00364C4B" w:rsidRPr="00A831E6">
        <w:rPr>
          <w:rFonts w:cs="Times New Roman"/>
          <w:color w:val="auto"/>
        </w:rPr>
        <w:t>b</w:t>
      </w:r>
      <w:r w:rsidR="00916190" w:rsidRPr="00A831E6">
        <w:rPr>
          <w:rFonts w:cs="Times New Roman"/>
          <w:color w:val="auto"/>
        </w:rPr>
        <w:t xml:space="preserve">; </w:t>
      </w:r>
      <w:r w:rsidR="000E417A">
        <w:rPr>
          <w:rFonts w:cs="Times New Roman"/>
          <w:color w:val="auto"/>
        </w:rPr>
        <w:t xml:space="preserve">Spahlinger 1996; </w:t>
      </w:r>
      <w:r w:rsidR="00F35038" w:rsidRPr="00A831E6">
        <w:rPr>
          <w:rFonts w:cs="Times New Roman"/>
          <w:color w:val="auto"/>
        </w:rPr>
        <w:t xml:space="preserve">Spencer 1997; </w:t>
      </w:r>
      <w:r w:rsidR="002C3E1C" w:rsidRPr="00A831E6">
        <w:rPr>
          <w:rFonts w:cs="Times New Roman"/>
          <w:color w:val="auto"/>
        </w:rPr>
        <w:t xml:space="preserve">Tissol 1997; </w:t>
      </w:r>
      <w:r w:rsidR="00B2522B" w:rsidRPr="00A831E6">
        <w:rPr>
          <w:rFonts w:cs="Times New Roman"/>
          <w:color w:val="auto"/>
        </w:rPr>
        <w:t xml:space="preserve">Tronchet 1998; </w:t>
      </w:r>
      <w:r w:rsidR="00147408">
        <w:rPr>
          <w:rFonts w:cs="Times New Roman"/>
          <w:color w:val="auto"/>
        </w:rPr>
        <w:t xml:space="preserve">Wheeler 1999; </w:t>
      </w:r>
      <w:r w:rsidR="001F21A1" w:rsidRPr="00A831E6">
        <w:rPr>
          <w:rFonts w:cs="Times New Roman"/>
          <w:color w:val="auto"/>
        </w:rPr>
        <w:t xml:space="preserve">Albrecht 2000a; </w:t>
      </w:r>
      <w:r w:rsidR="00147408">
        <w:rPr>
          <w:rFonts w:cs="Times New Roman"/>
          <w:color w:val="auto"/>
        </w:rPr>
        <w:t xml:space="preserve">Wheeler 2000; </w:t>
      </w:r>
      <w:r w:rsidR="00D01BDE" w:rsidRPr="00A831E6">
        <w:rPr>
          <w:rFonts w:cs="Times New Roman"/>
          <w:color w:val="auto"/>
        </w:rPr>
        <w:t xml:space="preserve">Jouteur 2001; </w:t>
      </w:r>
      <w:r w:rsidR="004F42DC">
        <w:rPr>
          <w:rFonts w:cs="Times New Roman"/>
          <w:color w:val="auto"/>
        </w:rPr>
        <w:t xml:space="preserve">Nikopoulos 2004; </w:t>
      </w:r>
      <w:r w:rsidR="007E171C">
        <w:rPr>
          <w:rFonts w:cs="Times New Roman"/>
          <w:color w:val="auto"/>
        </w:rPr>
        <w:t xml:space="preserve">Stein 2004; </w:t>
      </w:r>
      <w:r w:rsidR="00EC020B" w:rsidRPr="00EC020B">
        <w:rPr>
          <w:rFonts w:cs="Times New Roman"/>
          <w:color w:val="auto"/>
        </w:rPr>
        <w:t>Salzmann-Mitchell</w:t>
      </w:r>
      <w:r w:rsidR="00EC020B" w:rsidRPr="00A831E6">
        <w:rPr>
          <w:rFonts w:cs="Times New Roman"/>
          <w:color w:val="auto"/>
        </w:rPr>
        <w:t xml:space="preserve"> </w:t>
      </w:r>
      <w:r w:rsidR="00EC020B">
        <w:rPr>
          <w:rFonts w:cs="Times New Roman"/>
          <w:color w:val="auto"/>
        </w:rPr>
        <w:t xml:space="preserve">2005a; </w:t>
      </w:r>
      <w:r w:rsidR="006A2533" w:rsidRPr="00A831E6">
        <w:rPr>
          <w:rFonts w:cs="Times New Roman"/>
          <w:color w:val="auto"/>
        </w:rPr>
        <w:t xml:space="preserve">Tola 2005; </w:t>
      </w:r>
      <w:r w:rsidR="008B4C73" w:rsidRPr="00A831E6">
        <w:rPr>
          <w:rFonts w:cs="Times New Roman"/>
          <w:color w:val="auto"/>
        </w:rPr>
        <w:t xml:space="preserve">Fondermann 2008; </w:t>
      </w:r>
      <w:r w:rsidR="00F0794D" w:rsidRPr="00A831E6">
        <w:rPr>
          <w:rFonts w:cs="Times New Roman"/>
          <w:color w:val="auto"/>
        </w:rPr>
        <w:t xml:space="preserve">P.J.Johnson 2008; </w:t>
      </w:r>
      <w:r w:rsidR="008E7EDB">
        <w:rPr>
          <w:rFonts w:cs="Times New Roman"/>
          <w:color w:val="auto"/>
        </w:rPr>
        <w:t>Pa</w:t>
      </w:r>
      <w:r w:rsidR="008E7EDB">
        <w:rPr>
          <w:rFonts w:cs="Times New Roman"/>
          <w:color w:val="auto"/>
        </w:rPr>
        <w:t>v</w:t>
      </w:r>
      <w:r w:rsidR="008E7EDB">
        <w:rPr>
          <w:rFonts w:cs="Times New Roman"/>
          <w:color w:val="auto"/>
        </w:rPr>
        <w:t xml:space="preserve">lock 2009; </w:t>
      </w:r>
      <w:r w:rsidR="00061FA3" w:rsidRPr="00A831E6">
        <w:rPr>
          <w:rFonts w:cs="Times New Roman"/>
          <w:color w:val="auto"/>
        </w:rPr>
        <w:t>Feldherr 2010</w:t>
      </w:r>
      <w:r w:rsidR="00F63E6D" w:rsidRPr="00A831E6">
        <w:rPr>
          <w:rFonts w:cs="Times New Roman"/>
          <w:color w:val="auto"/>
        </w:rPr>
        <w:t xml:space="preserve">; </w:t>
      </w:r>
      <w:r w:rsidR="00E44B5E" w:rsidRPr="00A831E6">
        <w:rPr>
          <w:rFonts w:cs="Times New Roman"/>
          <w:color w:val="auto"/>
        </w:rPr>
        <w:t xml:space="preserve">Vial 2010; </w:t>
      </w:r>
      <w:r w:rsidR="00F63E6D" w:rsidRPr="00A831E6">
        <w:rPr>
          <w:rFonts w:cs="Times New Roman"/>
          <w:color w:val="auto"/>
        </w:rPr>
        <w:t>Fratantuono 2011</w:t>
      </w:r>
      <w:r w:rsidR="0010343D" w:rsidRPr="00A831E6">
        <w:rPr>
          <w:rFonts w:cs="Times New Roman"/>
          <w:color w:val="auto"/>
        </w:rPr>
        <w:t xml:space="preserve">; </w:t>
      </w:r>
      <w:r w:rsidR="00FE01AD">
        <w:rPr>
          <w:rFonts w:cs="Times New Roman"/>
          <w:color w:val="auto"/>
        </w:rPr>
        <w:t xml:space="preserve">Glinski 2012; </w:t>
      </w:r>
      <w:r w:rsidR="004E763D">
        <w:rPr>
          <w:rFonts w:cs="Times New Roman"/>
          <w:color w:val="auto"/>
        </w:rPr>
        <w:t xml:space="preserve">Ziogas 2013; </w:t>
      </w:r>
      <w:r w:rsidR="00A851A7">
        <w:rPr>
          <w:rFonts w:cs="Times New Roman"/>
          <w:color w:val="auto"/>
        </w:rPr>
        <w:t xml:space="preserve">Horstmann 2014; </w:t>
      </w:r>
      <w:r w:rsidR="00E132D3">
        <w:rPr>
          <w:rFonts w:cs="Times New Roman"/>
          <w:color w:val="auto"/>
        </w:rPr>
        <w:t>Lenzi 2015</w:t>
      </w:r>
    </w:p>
    <w:p w:rsidR="00360870" w:rsidRPr="00A831E6" w:rsidRDefault="00E77599" w:rsidP="00E66A39">
      <w:pPr>
        <w:shd w:val="clear" w:color="auto" w:fill="FFFFFF"/>
        <w:tabs>
          <w:tab w:val="left" w:pos="7371"/>
        </w:tabs>
        <w:ind w:left="568"/>
        <w:jc w:val="both"/>
        <w:rPr>
          <w:rFonts w:cs="Times New Roman"/>
          <w:color w:val="auto"/>
        </w:rPr>
      </w:pPr>
      <w:r w:rsidRPr="00A831E6">
        <w:rPr>
          <w:rFonts w:cs="Times New Roman"/>
          <w:b/>
          <w:color w:val="auto"/>
        </w:rPr>
        <w:t>Aufsatzsammlungen</w:t>
      </w:r>
      <w:r w:rsidRPr="00A831E6">
        <w:rPr>
          <w:rFonts w:cs="Times New Roman"/>
          <w:color w:val="auto"/>
        </w:rPr>
        <w:t xml:space="preserve"> </w:t>
      </w:r>
      <w:r w:rsidR="00360870" w:rsidRPr="00A831E6">
        <w:rPr>
          <w:rFonts w:cs="Times New Roman"/>
          <w:b/>
          <w:color w:val="auto"/>
        </w:rPr>
        <w:t>zu Ovid</w:t>
      </w:r>
      <w:r w:rsidR="00360870" w:rsidRPr="00A831E6">
        <w:rPr>
          <w:rFonts w:cs="Times New Roman"/>
          <w:color w:val="auto"/>
        </w:rPr>
        <w:t xml:space="preserve"> </w:t>
      </w:r>
      <w:r w:rsidR="000719C5" w:rsidRPr="00A831E6">
        <w:rPr>
          <w:rFonts w:cs="Times New Roman"/>
          <w:color w:val="auto"/>
        </w:rPr>
        <w:t xml:space="preserve">Albrecht/Zinn 1968; </w:t>
      </w:r>
      <w:r w:rsidR="005510CE" w:rsidRPr="00A831E6">
        <w:rPr>
          <w:rFonts w:cs="Times New Roman"/>
          <w:color w:val="auto"/>
        </w:rPr>
        <w:t>Binn</w:t>
      </w:r>
      <w:r w:rsidR="00C51D2C" w:rsidRPr="00A831E6">
        <w:rPr>
          <w:rFonts w:cs="Times New Roman"/>
          <w:color w:val="auto"/>
        </w:rPr>
        <w:t>s</w:t>
      </w:r>
      <w:r w:rsidR="005510CE" w:rsidRPr="00A831E6">
        <w:rPr>
          <w:rFonts w:cs="Times New Roman"/>
          <w:color w:val="auto"/>
        </w:rPr>
        <w:t xml:space="preserve"> 1973; </w:t>
      </w:r>
      <w:r w:rsidR="00D5221A" w:rsidRPr="00A831E6">
        <w:rPr>
          <w:rFonts w:cs="Times New Roman"/>
          <w:color w:val="auto"/>
        </w:rPr>
        <w:t xml:space="preserve">Chadva 1981; </w:t>
      </w:r>
      <w:r w:rsidR="0064459D" w:rsidRPr="00A831E6">
        <w:rPr>
          <w:rFonts w:cs="Times New Roman"/>
          <w:color w:val="auto"/>
        </w:rPr>
        <w:t xml:space="preserve">Chevallier 1982a; </w:t>
      </w:r>
      <w:r w:rsidR="00AB0A2B" w:rsidRPr="00A831E6">
        <w:rPr>
          <w:rFonts w:cs="Times New Roman"/>
          <w:color w:val="auto"/>
        </w:rPr>
        <w:t xml:space="preserve">Frécaut/Porte 1985; </w:t>
      </w:r>
      <w:r w:rsidR="00D55901" w:rsidRPr="00A831E6">
        <w:rPr>
          <w:rFonts w:cs="Times New Roman"/>
          <w:color w:val="auto"/>
        </w:rPr>
        <w:t xml:space="preserve">Gamel 1985; </w:t>
      </w:r>
      <w:r w:rsidR="004622ED" w:rsidRPr="00A831E6">
        <w:rPr>
          <w:rFonts w:cs="Times New Roman"/>
          <w:color w:val="auto"/>
        </w:rPr>
        <w:t xml:space="preserve">Culham 1990b; </w:t>
      </w:r>
      <w:r w:rsidR="00360870" w:rsidRPr="00A831E6">
        <w:rPr>
          <w:rFonts w:cs="Times New Roman"/>
          <w:color w:val="auto"/>
        </w:rPr>
        <w:t xml:space="preserve">Gallo/Nicastri 1991; </w:t>
      </w:r>
      <w:r w:rsidR="00862D74" w:rsidRPr="00A831E6">
        <w:rPr>
          <w:rFonts w:cs="Times New Roman"/>
          <w:color w:val="auto"/>
        </w:rPr>
        <w:t>Papp</w:t>
      </w:r>
      <w:r w:rsidR="00862D74" w:rsidRPr="00A831E6">
        <w:rPr>
          <w:rFonts w:cs="Times New Roman"/>
          <w:color w:val="auto"/>
        </w:rPr>
        <w:t>o</w:t>
      </w:r>
      <w:r w:rsidR="00862D74" w:rsidRPr="00A831E6">
        <w:rPr>
          <w:rFonts w:cs="Times New Roman"/>
          <w:color w:val="auto"/>
        </w:rPr>
        <w:lastRenderedPageBreak/>
        <w:t xml:space="preserve">netti 1991; </w:t>
      </w:r>
      <w:r w:rsidR="00671C6C" w:rsidRPr="00A831E6">
        <w:rPr>
          <w:rFonts w:cs="Times New Roman"/>
          <w:color w:val="auto"/>
        </w:rPr>
        <w:t xml:space="preserve">Picone/Zimmermann 1994; </w:t>
      </w:r>
      <w:r w:rsidR="00360870" w:rsidRPr="00A831E6">
        <w:rPr>
          <w:rFonts w:cs="Times New Roman"/>
          <w:color w:val="auto"/>
        </w:rPr>
        <w:t xml:space="preserve">Gallo/Nicastri 1995; Gallo/Esposito 1998; </w:t>
      </w:r>
      <w:r w:rsidR="00520FFC" w:rsidRPr="00A831E6">
        <w:rPr>
          <w:rFonts w:cs="Times New Roman"/>
          <w:color w:val="auto"/>
        </w:rPr>
        <w:t>Pi</w:t>
      </w:r>
      <w:r w:rsidR="00520FFC" w:rsidRPr="00A831E6">
        <w:rPr>
          <w:rFonts w:cs="Times New Roman"/>
          <w:color w:val="auto"/>
        </w:rPr>
        <w:t>a</w:t>
      </w:r>
      <w:r w:rsidR="00520FFC" w:rsidRPr="00A831E6">
        <w:rPr>
          <w:rFonts w:cs="Times New Roman"/>
          <w:color w:val="auto"/>
        </w:rPr>
        <w:t xml:space="preserve">nezzola 1999b; </w:t>
      </w:r>
      <w:r w:rsidR="00DE6C68" w:rsidRPr="00A831E6">
        <w:rPr>
          <w:rFonts w:cs="Times New Roman"/>
          <w:color w:val="auto"/>
        </w:rPr>
        <w:t xml:space="preserve">Schubert 1999; </w:t>
      </w:r>
      <w:r w:rsidR="007265A1" w:rsidRPr="00A831E6">
        <w:rPr>
          <w:rFonts w:cs="Times New Roman"/>
          <w:color w:val="auto"/>
        </w:rPr>
        <w:t xml:space="preserve">Boyd 2002; </w:t>
      </w:r>
      <w:r w:rsidR="00FC2B95" w:rsidRPr="00A831E6">
        <w:rPr>
          <w:rFonts w:cs="Times New Roman"/>
          <w:color w:val="auto"/>
        </w:rPr>
        <w:t>P.</w:t>
      </w:r>
      <w:r w:rsidR="0093065B" w:rsidRPr="00A831E6">
        <w:rPr>
          <w:rFonts w:cs="Times New Roman"/>
          <w:color w:val="auto"/>
        </w:rPr>
        <w:t xml:space="preserve">Hardie 2002a; </w:t>
      </w:r>
      <w:r w:rsidR="007D0889" w:rsidRPr="00A831E6">
        <w:rPr>
          <w:rFonts w:cs="Times New Roman"/>
          <w:color w:val="auto"/>
        </w:rPr>
        <w:t xml:space="preserve">Nelis 2004/05; </w:t>
      </w:r>
      <w:r w:rsidR="00661701" w:rsidRPr="00A831E6">
        <w:rPr>
          <w:rFonts w:cs="Times New Roman"/>
          <w:color w:val="auto"/>
        </w:rPr>
        <w:t xml:space="preserve">Knox 2006b; </w:t>
      </w:r>
      <w:r w:rsidR="00B20107" w:rsidRPr="00A831E6">
        <w:rPr>
          <w:rFonts w:cs="Times New Roman"/>
          <w:color w:val="auto"/>
        </w:rPr>
        <w:t>Milewska-Waźbińska</w:t>
      </w:r>
      <w:r w:rsidR="00B20107" w:rsidRPr="00A831E6">
        <w:rPr>
          <w:rFonts w:cs="Times New Roman"/>
        </w:rPr>
        <w:t xml:space="preserve"> 2006; </w:t>
      </w:r>
      <w:r w:rsidR="00862D74" w:rsidRPr="00A831E6">
        <w:rPr>
          <w:rFonts w:cs="Times New Roman"/>
        </w:rPr>
        <w:t>Papponetti</w:t>
      </w:r>
      <w:r w:rsidR="00222C76">
        <w:rPr>
          <w:rFonts w:cs="Times New Roman"/>
          <w:color w:val="auto"/>
        </w:rPr>
        <w:t xml:space="preserve"> </w:t>
      </w:r>
      <w:r w:rsidR="00862D74" w:rsidRPr="00A831E6">
        <w:rPr>
          <w:rFonts w:cs="Times New Roman"/>
          <w:color w:val="auto"/>
        </w:rPr>
        <w:t xml:space="preserve">2006; </w:t>
      </w:r>
      <w:r w:rsidR="000353F8" w:rsidRPr="00A831E6">
        <w:rPr>
          <w:rFonts w:cs="Times New Roman"/>
          <w:color w:val="auto"/>
        </w:rPr>
        <w:t xml:space="preserve">Janka/Schmitzer/Seng 2007; </w:t>
      </w:r>
      <w:r w:rsidR="001D63A0" w:rsidRPr="00A831E6">
        <w:rPr>
          <w:rFonts w:cs="Times New Roman"/>
          <w:color w:val="auto"/>
        </w:rPr>
        <w:t>C</w:t>
      </w:r>
      <w:r w:rsidR="001D63A0" w:rsidRPr="00A831E6">
        <w:rPr>
          <w:rFonts w:cs="Times New Roman"/>
          <w:color w:val="auto"/>
        </w:rPr>
        <w:t>a</w:t>
      </w:r>
      <w:r w:rsidR="001D63A0" w:rsidRPr="00A831E6">
        <w:rPr>
          <w:rFonts w:cs="Times New Roman"/>
          <w:color w:val="auto"/>
        </w:rPr>
        <w:t>sanova-Robin 2009</w:t>
      </w:r>
      <w:r w:rsidR="001D42E0" w:rsidRPr="00A831E6">
        <w:rPr>
          <w:rFonts w:cs="Times New Roman"/>
          <w:color w:val="auto"/>
        </w:rPr>
        <w:t>b</w:t>
      </w:r>
      <w:r w:rsidR="00661701" w:rsidRPr="00A831E6">
        <w:rPr>
          <w:rFonts w:cs="Times New Roman"/>
          <w:color w:val="auto"/>
        </w:rPr>
        <w:t xml:space="preserve">; </w:t>
      </w:r>
      <w:r w:rsidR="008D7008" w:rsidRPr="00A831E6">
        <w:rPr>
          <w:rFonts w:cs="Times New Roman"/>
          <w:color w:val="auto"/>
        </w:rPr>
        <w:t xml:space="preserve">Jouteur 2009b; </w:t>
      </w:r>
      <w:r w:rsidR="00661701" w:rsidRPr="00A831E6">
        <w:rPr>
          <w:rFonts w:cs="Times New Roman"/>
          <w:color w:val="auto"/>
        </w:rPr>
        <w:t>Knox 2009</w:t>
      </w:r>
      <w:r w:rsidR="002645A7" w:rsidRPr="00A831E6">
        <w:rPr>
          <w:rFonts w:cs="Times New Roman"/>
          <w:color w:val="auto"/>
        </w:rPr>
        <w:t xml:space="preserve">; </w:t>
      </w:r>
      <w:r w:rsidR="002645A7" w:rsidRPr="00A831E6">
        <w:rPr>
          <w:rFonts w:eastAsia="Calibri" w:cs="Times New Roman"/>
          <w:color w:val="auto"/>
        </w:rPr>
        <w:t>Tauffenbach/Uhl 2013</w:t>
      </w:r>
    </w:p>
    <w:p w:rsidR="005C137D" w:rsidRPr="00A831E6" w:rsidRDefault="00360870" w:rsidP="00E66A39">
      <w:pPr>
        <w:shd w:val="clear" w:color="auto" w:fill="FFFFFF"/>
        <w:ind w:left="568"/>
        <w:jc w:val="both"/>
        <w:rPr>
          <w:rFonts w:cs="Times New Roman"/>
          <w:color w:val="auto"/>
        </w:rPr>
      </w:pPr>
      <w:r w:rsidRPr="00A831E6">
        <w:rPr>
          <w:rFonts w:cs="Times New Roman"/>
          <w:b/>
          <w:color w:val="auto"/>
        </w:rPr>
        <w:t xml:space="preserve">Aufsatzsammlungen zu </w:t>
      </w:r>
      <w:r w:rsidR="00F20F8B">
        <w:rPr>
          <w:rFonts w:cs="Times New Roman"/>
          <w:b/>
          <w:color w:val="auto"/>
        </w:rPr>
        <w:t>Ovid,</w:t>
      </w:r>
      <w:r w:rsidRPr="00A831E6">
        <w:rPr>
          <w:rFonts w:cs="Times New Roman"/>
          <w:b/>
          <w:color w:val="auto"/>
        </w:rPr>
        <w:t xml:space="preserve"> </w:t>
      </w:r>
      <w:r w:rsidRPr="00A831E6">
        <w:rPr>
          <w:rFonts w:cs="Times New Roman"/>
          <w:b/>
          <w:i/>
          <w:color w:val="auto"/>
        </w:rPr>
        <w:t>Metamorphosen</w:t>
      </w:r>
      <w:r w:rsidRPr="00A831E6">
        <w:rPr>
          <w:rFonts w:cs="Times New Roman"/>
          <w:color w:val="auto"/>
        </w:rPr>
        <w:t xml:space="preserve"> </w:t>
      </w:r>
      <w:r w:rsidR="003F1F48" w:rsidRPr="00A831E6">
        <w:rPr>
          <w:rFonts w:cs="Times New Roman"/>
          <w:color w:val="auto"/>
        </w:rPr>
        <w:t xml:space="preserve">C.Segal 1991; </w:t>
      </w:r>
      <w:r w:rsidR="001660FC" w:rsidRPr="00A831E6">
        <w:rPr>
          <w:rFonts w:cs="Times New Roman"/>
        </w:rPr>
        <w:t>Papponetti</w:t>
      </w:r>
      <w:r w:rsidR="001660FC" w:rsidRPr="00A831E6">
        <w:rPr>
          <w:rFonts w:cs="Times New Roman"/>
          <w:color w:val="auto"/>
        </w:rPr>
        <w:t xml:space="preserve"> 1997; Ha</w:t>
      </w:r>
      <w:r w:rsidR="001660FC" w:rsidRPr="00A831E6">
        <w:rPr>
          <w:rFonts w:cs="Times New Roman"/>
          <w:color w:val="auto"/>
        </w:rPr>
        <w:t>r</w:t>
      </w:r>
      <w:r w:rsidR="001660FC" w:rsidRPr="00A831E6">
        <w:rPr>
          <w:rFonts w:cs="Times New Roman"/>
          <w:color w:val="auto"/>
        </w:rPr>
        <w:t>die/Hinds/Barchiesi 1999</w:t>
      </w:r>
      <w:r w:rsidRPr="00A831E6">
        <w:rPr>
          <w:rFonts w:cs="Times New Roman"/>
          <w:color w:val="auto"/>
        </w:rPr>
        <w:t>;</w:t>
      </w:r>
      <w:r w:rsidR="001E54C1" w:rsidRPr="00A831E6">
        <w:rPr>
          <w:rFonts w:cs="Times New Roman"/>
          <w:color w:val="auto"/>
        </w:rPr>
        <w:t xml:space="preserve"> Landolfi/Monella 2003</w:t>
      </w:r>
      <w:r w:rsidR="00D94316" w:rsidRPr="00A831E6">
        <w:rPr>
          <w:rFonts w:cs="Times New Roman"/>
          <w:color w:val="auto"/>
        </w:rPr>
        <w:t>;</w:t>
      </w:r>
      <w:r w:rsidR="00D94316" w:rsidRPr="00775BEC">
        <w:rPr>
          <w:rFonts w:cs="Times New Roman"/>
          <w:color w:val="auto"/>
        </w:rPr>
        <w:t xml:space="preserve"> </w:t>
      </w:r>
      <w:r w:rsidR="00D94316" w:rsidRPr="00A831E6">
        <w:rPr>
          <w:rFonts w:cs="Times New Roman"/>
          <w:color w:val="auto"/>
        </w:rPr>
        <w:t>Albrecht 2014</w:t>
      </w:r>
      <w:r w:rsidR="005C137D" w:rsidRPr="00A831E6">
        <w:rPr>
          <w:rFonts w:cs="Times New Roman"/>
          <w:color w:val="auto"/>
        </w:rPr>
        <w:br w:type="page"/>
      </w:r>
    </w:p>
    <w:p w:rsidR="005C137D" w:rsidRPr="00A831E6" w:rsidRDefault="005C137D" w:rsidP="00243BA7">
      <w:pPr>
        <w:shd w:val="clear" w:color="auto" w:fill="FFFFFF"/>
        <w:jc w:val="center"/>
        <w:rPr>
          <w:rFonts w:cs="Times New Roman"/>
          <w:color w:val="auto"/>
          <w:sz w:val="28"/>
          <w:szCs w:val="28"/>
        </w:rPr>
      </w:pPr>
      <w:r w:rsidRPr="00A831E6">
        <w:rPr>
          <w:rFonts w:cs="Times New Roman"/>
          <w:color w:val="auto"/>
          <w:sz w:val="28"/>
          <w:szCs w:val="28"/>
        </w:rPr>
        <w:lastRenderedPageBreak/>
        <w:t>2. Forschungsschwerpunkte</w:t>
      </w:r>
    </w:p>
    <w:p w:rsidR="00962A67" w:rsidRPr="00A831E6" w:rsidRDefault="00962A67" w:rsidP="00E66A39">
      <w:pPr>
        <w:shd w:val="clear" w:color="auto" w:fill="FFFFFF"/>
        <w:ind w:left="0" w:firstLine="0"/>
        <w:jc w:val="both"/>
        <w:rPr>
          <w:rFonts w:cs="Times New Roman"/>
          <w:b/>
          <w:color w:val="auto"/>
        </w:rPr>
      </w:pPr>
    </w:p>
    <w:p w:rsidR="00D67958" w:rsidRPr="00A831E6" w:rsidRDefault="00D67958" w:rsidP="00E66A39">
      <w:pPr>
        <w:shd w:val="clear" w:color="auto" w:fill="FFFFFF"/>
        <w:jc w:val="both"/>
        <w:rPr>
          <w:rFonts w:cs="Times New Roman"/>
          <w:color w:val="auto"/>
        </w:rPr>
      </w:pPr>
      <w:r w:rsidRPr="00A831E6">
        <w:rPr>
          <w:rFonts w:cs="Times New Roman"/>
          <w:b/>
          <w:color w:val="auto"/>
        </w:rPr>
        <w:t>Augustus</w:t>
      </w:r>
      <w:r w:rsidRPr="00A831E6">
        <w:rPr>
          <w:rFonts w:cs="Times New Roman"/>
          <w:color w:val="auto"/>
        </w:rPr>
        <w:t xml:space="preserve"> </w:t>
      </w:r>
      <w:r w:rsidR="00BE0332" w:rsidRPr="00A831E6">
        <w:rPr>
          <w:rFonts w:cs="Times New Roman"/>
          <w:color w:val="auto"/>
        </w:rPr>
        <w:t xml:space="preserve">s. </w:t>
      </w:r>
      <w:r w:rsidR="00BE0332" w:rsidRPr="00A831E6">
        <w:rPr>
          <w:rFonts w:cs="Times New Roman"/>
          <w:b/>
          <w:color w:val="auto"/>
        </w:rPr>
        <w:t>Zeitbezug</w:t>
      </w:r>
      <w:r w:rsidR="00BE0332" w:rsidRPr="00A831E6">
        <w:rPr>
          <w:rFonts w:cs="Times New Roman"/>
          <w:color w:val="auto"/>
        </w:rPr>
        <w:t xml:space="preserve"> </w:t>
      </w:r>
    </w:p>
    <w:p w:rsidR="007C2AA4" w:rsidRPr="00A831E6" w:rsidRDefault="007C2AA4" w:rsidP="00E66A39">
      <w:pPr>
        <w:shd w:val="clear" w:color="auto" w:fill="FFFFFF"/>
        <w:ind w:left="0" w:firstLine="0"/>
        <w:jc w:val="both"/>
        <w:rPr>
          <w:rFonts w:cs="Times New Roman"/>
          <w:b/>
          <w:color w:val="auto"/>
        </w:rPr>
      </w:pPr>
    </w:p>
    <w:p w:rsidR="00D55901" w:rsidRPr="00A831E6" w:rsidRDefault="00D55901" w:rsidP="00E66A39">
      <w:pPr>
        <w:shd w:val="clear" w:color="auto" w:fill="FFFFFF"/>
        <w:jc w:val="both"/>
        <w:rPr>
          <w:rFonts w:cs="Times New Roman"/>
          <w:color w:val="auto"/>
        </w:rPr>
      </w:pPr>
      <w:r w:rsidRPr="00A831E6">
        <w:rPr>
          <w:rFonts w:cs="Times New Roman"/>
          <w:b/>
          <w:color w:val="auto"/>
        </w:rPr>
        <w:t>Entstehungszeit</w:t>
      </w:r>
      <w:r w:rsidRPr="00A831E6">
        <w:rPr>
          <w:rFonts w:cs="Times New Roman"/>
          <w:color w:val="auto"/>
        </w:rPr>
        <w:t xml:space="preserve"> Bömer 1988</w:t>
      </w:r>
    </w:p>
    <w:p w:rsidR="00D55901" w:rsidRPr="00A831E6" w:rsidRDefault="00D55901" w:rsidP="00E66A39">
      <w:pPr>
        <w:shd w:val="clear" w:color="auto" w:fill="FFFFFF"/>
        <w:ind w:left="0" w:firstLine="0"/>
        <w:jc w:val="both"/>
        <w:rPr>
          <w:rFonts w:cs="Times New Roman"/>
          <w:b/>
          <w:color w:val="auto"/>
        </w:rPr>
      </w:pPr>
    </w:p>
    <w:p w:rsidR="008F043E" w:rsidRPr="00A831E6" w:rsidRDefault="008F043E" w:rsidP="00E66A39">
      <w:pPr>
        <w:shd w:val="clear" w:color="auto" w:fill="FFFFFF"/>
        <w:jc w:val="both"/>
        <w:rPr>
          <w:rFonts w:cs="Times New Roman"/>
          <w:b/>
          <w:color w:val="auto"/>
        </w:rPr>
      </w:pPr>
      <w:r w:rsidRPr="00A831E6">
        <w:rPr>
          <w:rFonts w:cs="Times New Roman"/>
          <w:b/>
          <w:color w:val="auto"/>
        </w:rPr>
        <w:t>Gattung</w:t>
      </w:r>
    </w:p>
    <w:p w:rsidR="00D55901" w:rsidRPr="00A831E6" w:rsidRDefault="00D55901" w:rsidP="00E66A39">
      <w:pPr>
        <w:shd w:val="clear" w:color="auto" w:fill="FFFFFF"/>
        <w:ind w:left="568"/>
        <w:jc w:val="both"/>
        <w:rPr>
          <w:rFonts w:cs="Times New Roman"/>
          <w:color w:val="auto"/>
        </w:rPr>
      </w:pPr>
      <w:r w:rsidRPr="00A831E6">
        <w:rPr>
          <w:rFonts w:cs="Times New Roman"/>
          <w:b/>
          <w:color w:val="auto"/>
        </w:rPr>
        <w:t>Gattungsentwicklung</w:t>
      </w:r>
      <w:r w:rsidRPr="00A831E6">
        <w:rPr>
          <w:rFonts w:cs="Times New Roman"/>
          <w:color w:val="auto"/>
        </w:rPr>
        <w:t xml:space="preserve"> </w:t>
      </w:r>
      <w:r w:rsidR="000B044B" w:rsidRPr="000B044B">
        <w:rPr>
          <w:rFonts w:cs="Times New Roman"/>
          <w:b/>
          <w:color w:val="auto"/>
        </w:rPr>
        <w:t>(„Virgilian Career“)</w:t>
      </w:r>
      <w:r w:rsidR="000B044B">
        <w:rPr>
          <w:rFonts w:cs="Times New Roman"/>
          <w:color w:val="auto"/>
        </w:rPr>
        <w:t xml:space="preserve"> </w:t>
      </w:r>
      <w:r w:rsidRPr="00A831E6">
        <w:rPr>
          <w:rFonts w:cs="Times New Roman"/>
          <w:color w:val="auto"/>
        </w:rPr>
        <w:t>Farrell 2002; Farrell 2004</w:t>
      </w:r>
      <w:r w:rsidR="00455985">
        <w:rPr>
          <w:rFonts w:cs="Times New Roman"/>
          <w:color w:val="auto"/>
        </w:rPr>
        <w:t xml:space="preserve">; Holzberg 2007, </w:t>
      </w:r>
      <w:r w:rsidR="000B044B">
        <w:rPr>
          <w:rFonts w:cs="Times New Roman"/>
          <w:color w:val="auto"/>
        </w:rPr>
        <w:t>9-13; R.Thomas 2009, 294f.</w:t>
      </w:r>
    </w:p>
    <w:p w:rsidR="00D55901" w:rsidRPr="00A831E6" w:rsidRDefault="003B13FE" w:rsidP="00E66A39">
      <w:pPr>
        <w:shd w:val="clear" w:color="auto" w:fill="FFFFFF"/>
        <w:ind w:left="568"/>
        <w:jc w:val="both"/>
        <w:rPr>
          <w:rFonts w:cs="Times New Roman"/>
          <w:color w:val="auto"/>
        </w:rPr>
      </w:pPr>
      <w:r w:rsidRPr="00A831E6">
        <w:rPr>
          <w:rFonts w:cs="Times New Roman"/>
          <w:b/>
          <w:color w:val="auto"/>
        </w:rPr>
        <w:t>Gattungsproblem</w:t>
      </w:r>
      <w:r w:rsidR="00D55901" w:rsidRPr="00A831E6">
        <w:rPr>
          <w:rFonts w:cs="Times New Roman"/>
          <w:b/>
          <w:color w:val="auto"/>
        </w:rPr>
        <w:t xml:space="preserve"> </w:t>
      </w:r>
      <w:r w:rsidR="0043755B" w:rsidRPr="00A831E6">
        <w:rPr>
          <w:rFonts w:cs="Times New Roman"/>
          <w:color w:val="auto"/>
        </w:rPr>
        <w:t>Heinze 1919;</w:t>
      </w:r>
      <w:r w:rsidR="00322921" w:rsidRPr="00A831E6">
        <w:rPr>
          <w:rFonts w:cs="Times New Roman"/>
          <w:color w:val="auto"/>
        </w:rPr>
        <w:t xml:space="preserve"> </w:t>
      </w:r>
      <w:r w:rsidR="00342CFD" w:rsidRPr="00A831E6">
        <w:rPr>
          <w:rFonts w:cs="Times New Roman"/>
          <w:color w:val="auto"/>
        </w:rPr>
        <w:t xml:space="preserve">Hofmann 1985; </w:t>
      </w:r>
      <w:r w:rsidR="006501B1" w:rsidRPr="00A831E6">
        <w:rPr>
          <w:rFonts w:cs="Times New Roman"/>
          <w:color w:val="auto"/>
        </w:rPr>
        <w:t xml:space="preserve">Hinds 1987b; </w:t>
      </w:r>
      <w:r w:rsidR="00D55901" w:rsidRPr="00A831E6">
        <w:rPr>
          <w:rFonts w:cs="Times New Roman"/>
          <w:color w:val="auto"/>
        </w:rPr>
        <w:t xml:space="preserve">Estefania 1999; </w:t>
      </w:r>
      <w:r w:rsidR="00E443F8" w:rsidRPr="00A831E6">
        <w:rPr>
          <w:rFonts w:cs="Times New Roman"/>
          <w:color w:val="auto"/>
        </w:rPr>
        <w:t xml:space="preserve">Jouteur 2001, 15-85; </w:t>
      </w:r>
      <w:r w:rsidR="009F6F06" w:rsidRPr="00A831E6">
        <w:rPr>
          <w:rFonts w:cs="Times New Roman"/>
          <w:color w:val="auto"/>
        </w:rPr>
        <w:t xml:space="preserve">Farrell 2003; </w:t>
      </w:r>
      <w:r w:rsidR="00D55901" w:rsidRPr="00A831E6">
        <w:rPr>
          <w:rFonts w:cs="Times New Roman"/>
          <w:color w:val="auto"/>
        </w:rPr>
        <w:t>Farrell 2004/05</w:t>
      </w:r>
    </w:p>
    <w:p w:rsidR="00FB7112" w:rsidRPr="00CD6429" w:rsidRDefault="00FB7112" w:rsidP="00E66A39">
      <w:pPr>
        <w:shd w:val="clear" w:color="auto" w:fill="FFFFFF"/>
        <w:ind w:left="568"/>
        <w:jc w:val="both"/>
        <w:rPr>
          <w:rFonts w:cs="Times New Roman"/>
          <w:color w:val="auto"/>
        </w:rPr>
      </w:pPr>
      <w:r w:rsidRPr="00CD6429">
        <w:rPr>
          <w:rFonts w:cs="Times New Roman"/>
          <w:b/>
          <w:color w:val="auto"/>
        </w:rPr>
        <w:t>Historiographische Tradition</w:t>
      </w:r>
      <w:r w:rsidRPr="00CD6429">
        <w:rPr>
          <w:rFonts w:cs="Times New Roman"/>
          <w:color w:val="auto"/>
        </w:rPr>
        <w:t xml:space="preserve"> Cole 2004; Cole 2008</w:t>
      </w:r>
    </w:p>
    <w:p w:rsidR="00D55901" w:rsidRPr="00CD6429" w:rsidRDefault="00D55901" w:rsidP="00E66A39">
      <w:pPr>
        <w:shd w:val="clear" w:color="auto" w:fill="FFFFFF"/>
        <w:ind w:left="568"/>
        <w:jc w:val="both"/>
        <w:rPr>
          <w:rFonts w:cs="Times New Roman"/>
          <w:color w:val="auto"/>
        </w:rPr>
      </w:pPr>
      <w:r w:rsidRPr="00CD6429">
        <w:rPr>
          <w:rFonts w:cs="Times New Roman"/>
          <w:b/>
          <w:color w:val="auto"/>
        </w:rPr>
        <w:t xml:space="preserve">Mythographische Tradition </w:t>
      </w:r>
      <w:r w:rsidRPr="00CD6429">
        <w:rPr>
          <w:rFonts w:cs="Times New Roman"/>
          <w:color w:val="auto"/>
        </w:rPr>
        <w:t>Galinsky 1990-</w:t>
      </w:r>
      <w:r w:rsidR="00C07C1B">
        <w:rPr>
          <w:rFonts w:cs="Times New Roman"/>
          <w:color w:val="auto"/>
        </w:rPr>
        <w:t>19</w:t>
      </w:r>
      <w:r w:rsidRPr="00CD6429">
        <w:rPr>
          <w:rFonts w:cs="Times New Roman"/>
          <w:color w:val="auto"/>
        </w:rPr>
        <w:t xml:space="preserve">92; </w:t>
      </w:r>
      <w:r w:rsidR="00CD6429" w:rsidRPr="00CD6429">
        <w:rPr>
          <w:rFonts w:cs="Times New Roman"/>
          <w:color w:val="auto"/>
        </w:rPr>
        <w:t xml:space="preserve">Fornaro 1994, 61-109; </w:t>
      </w:r>
      <w:r w:rsidR="00650A41">
        <w:rPr>
          <w:rFonts w:cs="Times New Roman"/>
          <w:color w:val="auto"/>
        </w:rPr>
        <w:t xml:space="preserve">Schiesaro 2002; </w:t>
      </w:r>
      <w:r w:rsidRPr="00CD6429">
        <w:rPr>
          <w:rFonts w:cs="Times New Roman"/>
          <w:color w:val="auto"/>
        </w:rPr>
        <w:t xml:space="preserve">Cameron 2003; Cameron 2004; K.F.B.Fletcher 2005; </w:t>
      </w:r>
      <w:r w:rsidR="00FD2671" w:rsidRPr="00CD6429">
        <w:rPr>
          <w:rFonts w:cs="Times New Roman"/>
          <w:color w:val="auto"/>
        </w:rPr>
        <w:t>Hutchinson 2006</w:t>
      </w:r>
    </w:p>
    <w:p w:rsidR="007D7D42" w:rsidRPr="00A831E6" w:rsidRDefault="007D7D42" w:rsidP="00E66A39">
      <w:pPr>
        <w:shd w:val="clear" w:color="auto" w:fill="FFFFFF"/>
        <w:ind w:left="0" w:firstLine="284"/>
        <w:jc w:val="both"/>
        <w:rPr>
          <w:rFonts w:cs="Times New Roman"/>
          <w:b/>
          <w:color w:val="auto"/>
        </w:rPr>
      </w:pPr>
      <w:r w:rsidRPr="00A831E6">
        <w:rPr>
          <w:rFonts w:cs="Times New Roman"/>
          <w:b/>
          <w:color w:val="auto"/>
        </w:rPr>
        <w:t>Spiel mit Gattungen</w:t>
      </w:r>
      <w:r w:rsidR="00C658DB" w:rsidRPr="00A831E6">
        <w:rPr>
          <w:rFonts w:cs="Times New Roman"/>
          <w:b/>
          <w:color w:val="auto"/>
        </w:rPr>
        <w:t xml:space="preserve"> </w:t>
      </w:r>
      <w:r w:rsidR="005541E2" w:rsidRPr="00A831E6">
        <w:rPr>
          <w:rFonts w:cs="Times New Roman"/>
          <w:color w:val="auto"/>
        </w:rPr>
        <w:t xml:space="preserve">Mervaud 1997; </w:t>
      </w:r>
      <w:r w:rsidR="00C658DB" w:rsidRPr="00A831E6">
        <w:rPr>
          <w:rFonts w:cs="Times New Roman"/>
          <w:color w:val="auto"/>
        </w:rPr>
        <w:t>Jouteur 2001</w:t>
      </w:r>
      <w:r w:rsidR="004F7B3F">
        <w:rPr>
          <w:rFonts w:cs="Times New Roman"/>
          <w:color w:val="auto"/>
        </w:rPr>
        <w:t>; Farrell 2009</w:t>
      </w:r>
    </w:p>
    <w:p w:rsidR="000E55FB" w:rsidRPr="00A831E6" w:rsidRDefault="000E55FB" w:rsidP="00E66A39">
      <w:pPr>
        <w:shd w:val="clear" w:color="auto" w:fill="FFFFFF"/>
        <w:ind w:left="0" w:firstLine="567"/>
        <w:jc w:val="both"/>
        <w:rPr>
          <w:rFonts w:cs="Times New Roman"/>
          <w:color w:val="auto"/>
          <w:lang w:val="fr-FR"/>
        </w:rPr>
      </w:pPr>
      <w:r w:rsidRPr="00A831E6">
        <w:rPr>
          <w:rFonts w:cs="Times New Roman"/>
          <w:b/>
          <w:color w:val="auto"/>
          <w:lang w:val="fr-FR"/>
        </w:rPr>
        <w:t>Bukolik</w:t>
      </w:r>
      <w:r w:rsidRPr="00A831E6">
        <w:rPr>
          <w:rFonts w:cs="Times New Roman"/>
          <w:color w:val="auto"/>
          <w:lang w:val="fr-FR"/>
        </w:rPr>
        <w:t xml:space="preserve"> Jouteur 2001, 165-</w:t>
      </w:r>
      <w:r w:rsidR="00F45743" w:rsidRPr="00A831E6">
        <w:rPr>
          <w:rFonts w:cs="Times New Roman"/>
          <w:color w:val="auto"/>
          <w:lang w:val="fr-FR"/>
        </w:rPr>
        <w:t>173</w:t>
      </w:r>
      <w:r w:rsidR="00D2429E" w:rsidRPr="00A831E6">
        <w:rPr>
          <w:rFonts w:cs="Times New Roman"/>
          <w:color w:val="auto"/>
          <w:lang w:val="fr-FR"/>
        </w:rPr>
        <w:t>. 236-247</w:t>
      </w:r>
      <w:r w:rsidR="00D53451" w:rsidRPr="00A831E6">
        <w:rPr>
          <w:rFonts w:cs="Times New Roman"/>
          <w:color w:val="auto"/>
          <w:lang w:val="fr-FR"/>
        </w:rPr>
        <w:t xml:space="preserve">; </w:t>
      </w:r>
      <w:r w:rsidR="00FC2B95" w:rsidRPr="00A831E6">
        <w:rPr>
          <w:rFonts w:cs="Times New Roman"/>
          <w:color w:val="auto"/>
          <w:lang w:val="fr-FR"/>
        </w:rPr>
        <w:t>P.</w:t>
      </w:r>
      <w:r w:rsidR="00D53451" w:rsidRPr="00A831E6">
        <w:rPr>
          <w:rFonts w:cs="Times New Roman"/>
          <w:color w:val="auto"/>
          <w:lang w:val="fr-FR"/>
        </w:rPr>
        <w:t xml:space="preserve">Hardie 2002d, 163-165 </w:t>
      </w:r>
    </w:p>
    <w:p w:rsidR="00C30A4A" w:rsidRPr="00C30A4A" w:rsidRDefault="00C30A4A" w:rsidP="00E66A39">
      <w:pPr>
        <w:shd w:val="clear" w:color="auto" w:fill="FFFFFF"/>
        <w:ind w:left="851"/>
        <w:jc w:val="both"/>
        <w:rPr>
          <w:rFonts w:cs="Times New Roman"/>
          <w:color w:val="auto"/>
          <w:lang w:val="fr-FR"/>
        </w:rPr>
      </w:pPr>
      <w:r>
        <w:rPr>
          <w:rFonts w:cs="Times New Roman"/>
          <w:b/>
          <w:i/>
          <w:color w:val="auto"/>
          <w:lang w:val="fr-FR"/>
        </w:rPr>
        <w:t>d</w:t>
      </w:r>
      <w:r w:rsidRPr="00C30A4A">
        <w:rPr>
          <w:rFonts w:cs="Times New Roman"/>
          <w:b/>
          <w:i/>
          <w:color w:val="auto"/>
          <w:lang w:val="fr-FR"/>
        </w:rPr>
        <w:t>eclamatio</w:t>
      </w:r>
      <w:r>
        <w:rPr>
          <w:rFonts w:cs="Times New Roman"/>
          <w:color w:val="auto"/>
          <w:lang w:val="fr-FR"/>
        </w:rPr>
        <w:t xml:space="preserve"> Romeo 2012/13</w:t>
      </w:r>
    </w:p>
    <w:p w:rsidR="000070C5" w:rsidRPr="00A831E6" w:rsidRDefault="000070C5" w:rsidP="00E66A39">
      <w:pPr>
        <w:shd w:val="clear" w:color="auto" w:fill="FFFFFF"/>
        <w:ind w:left="851"/>
        <w:jc w:val="both"/>
        <w:rPr>
          <w:rFonts w:cs="Times New Roman"/>
          <w:color w:val="auto"/>
          <w:lang w:val="fr-FR"/>
        </w:rPr>
      </w:pPr>
      <w:r w:rsidRPr="00A831E6">
        <w:rPr>
          <w:rFonts w:cs="Times New Roman"/>
          <w:b/>
          <w:color w:val="auto"/>
          <w:lang w:val="fr-FR"/>
        </w:rPr>
        <w:t>Elegie</w:t>
      </w:r>
      <w:r w:rsidRPr="00A831E6">
        <w:rPr>
          <w:rFonts w:cs="Times New Roman"/>
          <w:color w:val="auto"/>
          <w:lang w:val="fr-FR"/>
        </w:rPr>
        <w:t xml:space="preserve"> </w:t>
      </w:r>
      <w:r w:rsidR="00401994">
        <w:rPr>
          <w:rFonts w:cs="Times New Roman"/>
          <w:color w:val="auto"/>
          <w:lang w:val="fr-FR"/>
        </w:rPr>
        <w:t xml:space="preserve">Nicoll 1980; </w:t>
      </w:r>
      <w:r w:rsidR="00B94FDB" w:rsidRPr="00A831E6">
        <w:rPr>
          <w:rFonts w:cs="Times New Roman"/>
          <w:color w:val="auto"/>
          <w:lang w:val="fr-FR"/>
        </w:rPr>
        <w:t xml:space="preserve">Knox 1982; </w:t>
      </w:r>
      <w:r w:rsidR="0073457D" w:rsidRPr="00A831E6">
        <w:rPr>
          <w:rFonts w:cs="Times New Roman"/>
          <w:color w:val="auto"/>
          <w:lang w:val="fr-FR"/>
        </w:rPr>
        <w:t xml:space="preserve">Knox 1986; </w:t>
      </w:r>
      <w:r w:rsidR="000E55FB" w:rsidRPr="00A831E6">
        <w:rPr>
          <w:rFonts w:cs="Times New Roman"/>
          <w:color w:val="auto"/>
          <w:lang w:val="fr-FR"/>
        </w:rPr>
        <w:t xml:space="preserve">Jouteur 2001, 99-123; </w:t>
      </w:r>
      <w:r w:rsidR="00CB67D3" w:rsidRPr="00A831E6">
        <w:rPr>
          <w:rFonts w:cs="Times New Roman"/>
          <w:color w:val="auto"/>
          <w:lang w:val="fr-FR"/>
        </w:rPr>
        <w:t xml:space="preserve">Hardie 2002d, </w:t>
      </w:r>
      <w:r w:rsidR="00D53451" w:rsidRPr="00A831E6">
        <w:rPr>
          <w:rFonts w:cs="Times New Roman"/>
          <w:color w:val="auto"/>
          <w:lang w:val="fr-FR"/>
        </w:rPr>
        <w:t xml:space="preserve">143ff.; </w:t>
      </w:r>
      <w:r w:rsidR="0088770F" w:rsidRPr="00A831E6">
        <w:rPr>
          <w:rFonts w:cs="Times New Roman"/>
          <w:color w:val="auto"/>
          <w:lang w:val="fr-FR"/>
        </w:rPr>
        <w:t xml:space="preserve">Keith 2002c, 245-258; </w:t>
      </w:r>
      <w:r w:rsidR="00A30767">
        <w:rPr>
          <w:rFonts w:cs="Times New Roman"/>
          <w:color w:val="auto"/>
          <w:lang w:val="fr-FR"/>
        </w:rPr>
        <w:t xml:space="preserve">Patti 2003a; </w:t>
      </w:r>
      <w:r w:rsidR="00836280">
        <w:rPr>
          <w:rFonts w:cs="Times New Roman"/>
          <w:color w:val="auto"/>
          <w:lang w:val="fr-FR"/>
        </w:rPr>
        <w:t xml:space="preserve">Rosiello 2003; </w:t>
      </w:r>
      <w:r w:rsidRPr="00A831E6">
        <w:rPr>
          <w:rFonts w:cs="Times New Roman"/>
          <w:color w:val="auto"/>
          <w:lang w:val="fr-FR"/>
        </w:rPr>
        <w:t>Chappuis Sandoz 2005</w:t>
      </w:r>
      <w:r w:rsidR="00912109" w:rsidRPr="00A831E6">
        <w:rPr>
          <w:rFonts w:cs="Times New Roman"/>
          <w:color w:val="auto"/>
          <w:lang w:val="fr-FR"/>
        </w:rPr>
        <w:t xml:space="preserve">; </w:t>
      </w:r>
      <w:r w:rsidR="00DF601C" w:rsidRPr="00A831E6">
        <w:rPr>
          <w:rFonts w:cs="Times New Roman"/>
          <w:color w:val="auto"/>
          <w:lang w:val="fr-FR"/>
        </w:rPr>
        <w:t xml:space="preserve">Frings 2005, 163-210; </w:t>
      </w:r>
      <w:r w:rsidR="00DA212D" w:rsidRPr="00A831E6">
        <w:rPr>
          <w:rFonts w:cs="Times New Roman"/>
          <w:color w:val="auto"/>
          <w:lang w:val="fr-FR"/>
        </w:rPr>
        <w:t xml:space="preserve">Henneböhl 2005; </w:t>
      </w:r>
      <w:r w:rsidR="00912109" w:rsidRPr="00A831E6">
        <w:rPr>
          <w:rFonts w:cs="Times New Roman"/>
          <w:color w:val="auto"/>
          <w:lang w:val="fr-FR"/>
        </w:rPr>
        <w:t>Delgado Santos 2006</w:t>
      </w:r>
      <w:r w:rsidR="002E03C3" w:rsidRPr="00A831E6">
        <w:rPr>
          <w:rFonts w:cs="Times New Roman"/>
          <w:color w:val="auto"/>
          <w:lang w:val="fr-FR"/>
        </w:rPr>
        <w:t>; T.Gärtner 2007a</w:t>
      </w:r>
      <w:r w:rsidR="00014167" w:rsidRPr="00A831E6">
        <w:rPr>
          <w:rFonts w:cs="Times New Roman"/>
          <w:color w:val="auto"/>
          <w:lang w:val="fr-FR"/>
        </w:rPr>
        <w:t xml:space="preserve">; </w:t>
      </w:r>
      <w:r w:rsidR="004F7B3F">
        <w:rPr>
          <w:rFonts w:cs="Times New Roman"/>
          <w:color w:val="auto"/>
          <w:lang w:val="fr-FR"/>
        </w:rPr>
        <w:t>Fa</w:t>
      </w:r>
      <w:r w:rsidR="004F7B3F">
        <w:rPr>
          <w:rFonts w:cs="Times New Roman"/>
          <w:color w:val="auto"/>
          <w:lang w:val="fr-FR"/>
        </w:rPr>
        <w:t>r</w:t>
      </w:r>
      <w:r w:rsidR="004F7B3F">
        <w:rPr>
          <w:rFonts w:cs="Times New Roman"/>
          <w:color w:val="auto"/>
          <w:lang w:val="fr-FR"/>
        </w:rPr>
        <w:t xml:space="preserve">rell 2009, 376-380; </w:t>
      </w:r>
      <w:r w:rsidR="00294A1D">
        <w:rPr>
          <w:rFonts w:cs="Times New Roman"/>
          <w:color w:val="auto"/>
          <w:lang w:val="fr-FR"/>
        </w:rPr>
        <w:t xml:space="preserve">Pavlock 2009, 14-37; </w:t>
      </w:r>
      <w:r w:rsidR="00F36FB6" w:rsidRPr="00F36FB6">
        <w:rPr>
          <w:rFonts w:cs="Times New Roman"/>
          <w:color w:val="auto"/>
          <w:lang w:val="fr-FR"/>
        </w:rPr>
        <w:t xml:space="preserve">Wittchow 2009a, </w:t>
      </w:r>
      <w:r w:rsidR="00F36FB6">
        <w:rPr>
          <w:rFonts w:cs="Times New Roman"/>
          <w:color w:val="auto"/>
          <w:lang w:val="fr-FR"/>
        </w:rPr>
        <w:t xml:space="preserve">313-319; </w:t>
      </w:r>
      <w:r w:rsidR="00014167" w:rsidRPr="00A831E6">
        <w:rPr>
          <w:rFonts w:cs="Times New Roman"/>
          <w:color w:val="auto"/>
          <w:lang w:val="fr-FR"/>
        </w:rPr>
        <w:t>Hunt 2010</w:t>
      </w:r>
      <w:r w:rsidR="00684DE6" w:rsidRPr="00A831E6">
        <w:rPr>
          <w:rFonts w:cs="Times New Roman"/>
          <w:color w:val="auto"/>
          <w:lang w:val="fr-FR"/>
        </w:rPr>
        <w:t xml:space="preserve">; </w:t>
      </w:r>
      <w:r w:rsidR="004E2C6A">
        <w:rPr>
          <w:rFonts w:cs="Times New Roman"/>
          <w:color w:val="auto"/>
          <w:lang w:val="fr-FR"/>
        </w:rPr>
        <w:t>V</w:t>
      </w:r>
      <w:r w:rsidR="004E2C6A">
        <w:rPr>
          <w:rFonts w:cs="Times New Roman"/>
          <w:color w:val="auto"/>
          <w:lang w:val="fr-FR"/>
        </w:rPr>
        <w:t>i</w:t>
      </w:r>
      <w:r w:rsidR="004E2C6A">
        <w:rPr>
          <w:rFonts w:cs="Times New Roman"/>
          <w:color w:val="auto"/>
          <w:lang w:val="fr-FR"/>
        </w:rPr>
        <w:t xml:space="preserve">deau 2010; </w:t>
      </w:r>
      <w:r w:rsidR="00684DE6" w:rsidRPr="00A831E6">
        <w:rPr>
          <w:rFonts w:cs="Times New Roman"/>
          <w:color w:val="auto"/>
          <w:lang w:val="fr-FR"/>
        </w:rPr>
        <w:t>Kyriakidis 2013a</w:t>
      </w:r>
    </w:p>
    <w:p w:rsidR="002A0A8B" w:rsidRPr="00A831E6" w:rsidRDefault="002A0A8B" w:rsidP="00E66A39">
      <w:pPr>
        <w:shd w:val="clear" w:color="auto" w:fill="FFFFFF"/>
        <w:ind w:left="0" w:firstLine="567"/>
        <w:jc w:val="both"/>
        <w:rPr>
          <w:rFonts w:cs="Times New Roman"/>
          <w:color w:val="auto"/>
          <w:lang w:val="fr-FR"/>
        </w:rPr>
      </w:pPr>
      <w:r w:rsidRPr="00A831E6">
        <w:rPr>
          <w:rFonts w:cs="Times New Roman"/>
          <w:b/>
          <w:color w:val="auto"/>
          <w:lang w:val="fr-FR"/>
        </w:rPr>
        <w:t>Epigramm</w:t>
      </w:r>
      <w:r w:rsidRPr="00A831E6">
        <w:rPr>
          <w:rFonts w:cs="Times New Roman"/>
          <w:color w:val="auto"/>
          <w:lang w:val="fr-FR"/>
        </w:rPr>
        <w:t xml:space="preserve"> Lausberg 1981</w:t>
      </w:r>
    </w:p>
    <w:p w:rsidR="00323392" w:rsidRPr="0092173A" w:rsidRDefault="00323392" w:rsidP="00E66A39">
      <w:pPr>
        <w:shd w:val="clear" w:color="auto" w:fill="FFFFFF"/>
        <w:ind w:left="851"/>
        <w:jc w:val="both"/>
        <w:rPr>
          <w:rFonts w:cs="Times New Roman"/>
          <w:color w:val="auto"/>
          <w:lang w:val="fr-FR"/>
        </w:rPr>
      </w:pPr>
      <w:r w:rsidRPr="0092173A">
        <w:rPr>
          <w:rFonts w:cs="Times New Roman"/>
          <w:b/>
          <w:color w:val="auto"/>
          <w:lang w:val="fr-FR"/>
        </w:rPr>
        <w:t>Epos</w:t>
      </w:r>
      <w:r w:rsidRPr="0092173A">
        <w:rPr>
          <w:rFonts w:cs="Times New Roman"/>
          <w:color w:val="auto"/>
          <w:lang w:val="fr-FR"/>
        </w:rPr>
        <w:t xml:space="preserve"> </w:t>
      </w:r>
      <w:r w:rsidR="00E124AD" w:rsidRPr="0092173A">
        <w:rPr>
          <w:rFonts w:cs="Times New Roman"/>
          <w:color w:val="auto"/>
          <w:lang w:val="fr-FR"/>
        </w:rPr>
        <w:t xml:space="preserve">Baldo 1986; </w:t>
      </w:r>
      <w:r w:rsidR="00FD119C" w:rsidRPr="0092173A">
        <w:rPr>
          <w:rFonts w:cs="Times New Roman"/>
          <w:color w:val="auto"/>
          <w:lang w:val="fr-FR"/>
        </w:rPr>
        <w:t xml:space="preserve">Esposito 1994; </w:t>
      </w:r>
      <w:r w:rsidR="00E124AD" w:rsidRPr="0092173A">
        <w:rPr>
          <w:rFonts w:cs="Times New Roman"/>
          <w:color w:val="auto"/>
          <w:lang w:val="fr-FR"/>
        </w:rPr>
        <w:t xml:space="preserve">Baldo 1995; </w:t>
      </w:r>
      <w:r w:rsidRPr="0092173A">
        <w:rPr>
          <w:rFonts w:cs="Times New Roman"/>
          <w:color w:val="auto"/>
          <w:lang w:val="fr-FR"/>
        </w:rPr>
        <w:t>Pianezzola 1997</w:t>
      </w:r>
      <w:r w:rsidR="00645C5B" w:rsidRPr="0092173A">
        <w:rPr>
          <w:rFonts w:cs="Times New Roman"/>
          <w:color w:val="auto"/>
          <w:lang w:val="fr-FR"/>
        </w:rPr>
        <w:t xml:space="preserve">; </w:t>
      </w:r>
      <w:r w:rsidR="00F45743" w:rsidRPr="0092173A">
        <w:rPr>
          <w:rFonts w:cs="Times New Roman"/>
          <w:color w:val="auto"/>
          <w:lang w:val="fr-FR"/>
        </w:rPr>
        <w:t xml:space="preserve">Jouteur 2001, 208-233; </w:t>
      </w:r>
      <w:r w:rsidR="00645C5B" w:rsidRPr="0092173A">
        <w:rPr>
          <w:rFonts w:cs="Times New Roman"/>
          <w:color w:val="auto"/>
          <w:lang w:val="fr-FR"/>
        </w:rPr>
        <w:t xml:space="preserve">Rosati 2001; </w:t>
      </w:r>
      <w:r w:rsidR="0088770F" w:rsidRPr="0092173A">
        <w:rPr>
          <w:rFonts w:cs="Times New Roman"/>
          <w:color w:val="auto"/>
          <w:lang w:val="fr-FR"/>
        </w:rPr>
        <w:t xml:space="preserve">Keith 2002c, 236-245; </w:t>
      </w:r>
      <w:r w:rsidR="008D409F" w:rsidRPr="0092173A">
        <w:rPr>
          <w:rFonts w:cs="Times New Roman"/>
          <w:color w:val="auto"/>
          <w:lang w:val="fr-FR"/>
        </w:rPr>
        <w:t xml:space="preserve">Andrae 2003; </w:t>
      </w:r>
      <w:r w:rsidR="00645C5B" w:rsidRPr="0092173A">
        <w:rPr>
          <w:rFonts w:cs="Times New Roman"/>
          <w:color w:val="auto"/>
          <w:lang w:val="fr-FR"/>
        </w:rPr>
        <w:t>Rosati 2008</w:t>
      </w:r>
      <w:r w:rsidR="008F1A66" w:rsidRPr="0092173A">
        <w:rPr>
          <w:rFonts w:cs="Times New Roman"/>
          <w:color w:val="auto"/>
          <w:lang w:val="fr-FR"/>
        </w:rPr>
        <w:t>a</w:t>
      </w:r>
      <w:r w:rsidR="00E443F8" w:rsidRPr="0092173A">
        <w:rPr>
          <w:rFonts w:cs="Times New Roman"/>
          <w:color w:val="auto"/>
          <w:lang w:val="fr-FR"/>
        </w:rPr>
        <w:t xml:space="preserve">; </w:t>
      </w:r>
      <w:r w:rsidR="008F1A66" w:rsidRPr="0092173A">
        <w:rPr>
          <w:rFonts w:cs="Times New Roman"/>
          <w:color w:val="auto"/>
          <w:lang w:val="fr-FR"/>
        </w:rPr>
        <w:t xml:space="preserve">Rosati 2008b; </w:t>
      </w:r>
      <w:r w:rsidR="00E443F8" w:rsidRPr="0092173A">
        <w:rPr>
          <w:rFonts w:cs="Times New Roman"/>
          <w:color w:val="auto"/>
          <w:lang w:val="fr-FR"/>
        </w:rPr>
        <w:t>L</w:t>
      </w:r>
      <w:r w:rsidR="00E443F8" w:rsidRPr="0092173A">
        <w:rPr>
          <w:rFonts w:cs="Times New Roman"/>
          <w:color w:val="auto"/>
          <w:lang w:val="fr-FR"/>
        </w:rPr>
        <w:t>a</w:t>
      </w:r>
      <w:r w:rsidR="00E443F8" w:rsidRPr="0092173A">
        <w:rPr>
          <w:rFonts w:cs="Times New Roman"/>
          <w:color w:val="auto"/>
          <w:lang w:val="fr-FR"/>
        </w:rPr>
        <w:t>bate 2010, 13-136</w:t>
      </w:r>
      <w:r w:rsidR="00C30A4A" w:rsidRPr="0092173A">
        <w:rPr>
          <w:rFonts w:cs="Times New Roman"/>
          <w:color w:val="auto"/>
          <w:lang w:val="fr-FR"/>
        </w:rPr>
        <w:t>; Romeo 2012/13</w:t>
      </w:r>
    </w:p>
    <w:p w:rsidR="007D7D42" w:rsidRPr="00CD6429" w:rsidRDefault="007D7D42" w:rsidP="00E66A39">
      <w:pPr>
        <w:shd w:val="clear" w:color="auto" w:fill="FFFFFF"/>
        <w:ind w:left="0" w:firstLine="567"/>
        <w:jc w:val="both"/>
        <w:rPr>
          <w:rFonts w:cs="Times New Roman"/>
          <w:color w:val="auto"/>
          <w:lang w:val="fr-FR"/>
        </w:rPr>
      </w:pPr>
      <w:r w:rsidRPr="00CD6429">
        <w:rPr>
          <w:rFonts w:cs="Times New Roman"/>
          <w:b/>
          <w:color w:val="auto"/>
          <w:lang w:val="fr-FR"/>
        </w:rPr>
        <w:t xml:space="preserve">Götterhymnus </w:t>
      </w:r>
      <w:r w:rsidRPr="00CD6429">
        <w:rPr>
          <w:rFonts w:cs="Times New Roman"/>
          <w:color w:val="auto"/>
          <w:lang w:val="fr-FR"/>
        </w:rPr>
        <w:t>Fuhrer 1999</w:t>
      </w:r>
      <w:r w:rsidR="00AA2D59" w:rsidRPr="00CD6429">
        <w:rPr>
          <w:rFonts w:cs="Times New Roman"/>
          <w:color w:val="auto"/>
          <w:lang w:val="fr-FR"/>
        </w:rPr>
        <w:t xml:space="preserve">; </w:t>
      </w:r>
      <w:r w:rsidR="000E55FB" w:rsidRPr="00CD6429">
        <w:rPr>
          <w:rFonts w:cs="Times New Roman"/>
          <w:color w:val="auto"/>
          <w:lang w:val="fr-FR"/>
        </w:rPr>
        <w:t xml:space="preserve">Jouteur 2001, 173-177; </w:t>
      </w:r>
      <w:r w:rsidR="00AA2D59" w:rsidRPr="00CD6429">
        <w:rPr>
          <w:rFonts w:cs="Times New Roman"/>
          <w:color w:val="auto"/>
          <w:lang w:val="fr-FR"/>
        </w:rPr>
        <w:t>Syed 2004</w:t>
      </w:r>
    </w:p>
    <w:p w:rsidR="009C0215" w:rsidRPr="00CD6429" w:rsidRDefault="009C0215" w:rsidP="00E66A39">
      <w:pPr>
        <w:shd w:val="clear" w:color="auto" w:fill="FFFFFF"/>
        <w:ind w:left="851"/>
        <w:jc w:val="both"/>
        <w:rPr>
          <w:rFonts w:cs="Times New Roman"/>
          <w:color w:val="auto"/>
          <w:lang w:val="fr-FR"/>
        </w:rPr>
      </w:pPr>
      <w:r w:rsidRPr="00CD6429">
        <w:rPr>
          <w:rFonts w:cs="Times New Roman"/>
          <w:b/>
          <w:color w:val="auto"/>
          <w:lang w:val="fr-FR"/>
        </w:rPr>
        <w:t>Tragödie</w:t>
      </w:r>
      <w:r w:rsidRPr="00CD6429">
        <w:rPr>
          <w:rFonts w:cs="Times New Roman"/>
          <w:color w:val="auto"/>
          <w:lang w:val="fr-FR"/>
        </w:rPr>
        <w:t xml:space="preserve"> </w:t>
      </w:r>
      <w:r w:rsidR="00C108AE" w:rsidRPr="00CD6429">
        <w:rPr>
          <w:rFonts w:cs="Times New Roman"/>
          <w:color w:val="auto"/>
          <w:lang w:val="fr-FR"/>
        </w:rPr>
        <w:t xml:space="preserve">Curley 1999; </w:t>
      </w:r>
      <w:r w:rsidRPr="00CD6429">
        <w:rPr>
          <w:rFonts w:cs="Times New Roman"/>
          <w:color w:val="auto"/>
          <w:lang w:val="fr-FR"/>
        </w:rPr>
        <w:t xml:space="preserve">Gildenhard/Zissos 1999; </w:t>
      </w:r>
      <w:r w:rsidR="005C20A0">
        <w:rPr>
          <w:rFonts w:cs="Times New Roman"/>
          <w:color w:val="auto"/>
          <w:lang w:val="fr-FR"/>
        </w:rPr>
        <w:t xml:space="preserve">Scaffai 1999; </w:t>
      </w:r>
      <w:r w:rsidR="000E55FB" w:rsidRPr="00CD6429">
        <w:rPr>
          <w:rFonts w:cs="Times New Roman"/>
          <w:color w:val="auto"/>
          <w:lang w:val="fr-FR"/>
        </w:rPr>
        <w:t xml:space="preserve">Jouteur 2001, 124-162; </w:t>
      </w:r>
      <w:r w:rsidR="00FC2B95" w:rsidRPr="00CD6429">
        <w:rPr>
          <w:rFonts w:cs="Times New Roman"/>
          <w:color w:val="auto"/>
          <w:lang w:val="fr-FR"/>
        </w:rPr>
        <w:t>P.</w:t>
      </w:r>
      <w:r w:rsidR="00D53451" w:rsidRPr="00CD6429">
        <w:rPr>
          <w:rFonts w:cs="Times New Roman"/>
          <w:color w:val="auto"/>
          <w:lang w:val="fr-FR"/>
        </w:rPr>
        <w:t xml:space="preserve">Hardie 2002d, 165-172; </w:t>
      </w:r>
      <w:r w:rsidR="0088770F" w:rsidRPr="00CD6429">
        <w:rPr>
          <w:rFonts w:cs="Times New Roman"/>
          <w:color w:val="auto"/>
          <w:lang w:val="fr-FR"/>
        </w:rPr>
        <w:t xml:space="preserve">Keith 2002c, 258-269; </w:t>
      </w:r>
      <w:r w:rsidR="00D36713" w:rsidRPr="00CD6429">
        <w:rPr>
          <w:rFonts w:cs="Times New Roman"/>
          <w:color w:val="auto"/>
          <w:lang w:val="fr-FR"/>
        </w:rPr>
        <w:t>Vial 2009</w:t>
      </w:r>
      <w:r w:rsidR="00D93BEA" w:rsidRPr="00CD6429">
        <w:rPr>
          <w:rFonts w:cs="Times New Roman"/>
          <w:color w:val="auto"/>
          <w:lang w:val="fr-FR"/>
        </w:rPr>
        <w:t>a</w:t>
      </w:r>
      <w:r w:rsidR="00D36713" w:rsidRPr="00CD6429">
        <w:rPr>
          <w:rFonts w:cs="Times New Roman"/>
          <w:color w:val="auto"/>
          <w:lang w:val="fr-FR"/>
        </w:rPr>
        <w:t xml:space="preserve">; </w:t>
      </w:r>
      <w:r w:rsidR="00F9327C" w:rsidRPr="00CD6429">
        <w:rPr>
          <w:rFonts w:cs="Times New Roman"/>
          <w:color w:val="auto"/>
          <w:lang w:val="fr-FR"/>
        </w:rPr>
        <w:t xml:space="preserve">Keith 2010; </w:t>
      </w:r>
      <w:r w:rsidRPr="00CD6429">
        <w:rPr>
          <w:rFonts w:cs="Times New Roman"/>
          <w:color w:val="auto"/>
          <w:lang w:val="fr-FR"/>
        </w:rPr>
        <w:t>Curley 2013</w:t>
      </w:r>
    </w:p>
    <w:p w:rsidR="00D55901" w:rsidRPr="00A831E6" w:rsidRDefault="00D55901" w:rsidP="00E66A39">
      <w:pPr>
        <w:shd w:val="clear" w:color="auto" w:fill="FFFFFF"/>
        <w:ind w:left="568"/>
        <w:jc w:val="both"/>
        <w:rPr>
          <w:rFonts w:cs="Times New Roman"/>
          <w:color w:val="auto"/>
        </w:rPr>
      </w:pPr>
      <w:r w:rsidRPr="00A831E6">
        <w:rPr>
          <w:rFonts w:cs="Times New Roman"/>
          <w:b/>
          <w:color w:val="auto"/>
        </w:rPr>
        <w:t xml:space="preserve">Vergleich mit Antoninus Liberalis </w:t>
      </w:r>
      <w:r w:rsidRPr="00A831E6">
        <w:rPr>
          <w:rFonts w:cs="Times New Roman"/>
          <w:color w:val="auto"/>
        </w:rPr>
        <w:t xml:space="preserve">Davidson 1997; </w:t>
      </w:r>
      <w:r w:rsidR="00B5345C" w:rsidRPr="00A831E6">
        <w:rPr>
          <w:rFonts w:cs="Times New Roman"/>
        </w:rPr>
        <w:t>Rocchi</w:t>
      </w:r>
      <w:r w:rsidR="00B5345C" w:rsidRPr="00A831E6">
        <w:rPr>
          <w:rFonts w:cs="Times New Roman"/>
          <w:color w:val="auto"/>
        </w:rPr>
        <w:t xml:space="preserve"> 2000; </w:t>
      </w:r>
      <w:r w:rsidR="00B73DC8">
        <w:rPr>
          <w:rFonts w:cs="Times New Roman"/>
          <w:color w:val="auto"/>
        </w:rPr>
        <w:t xml:space="preserve">Van Tress 2004, 150f.; </w:t>
      </w:r>
      <w:r w:rsidRPr="00A831E6">
        <w:rPr>
          <w:rFonts w:cs="Times New Roman"/>
          <w:color w:val="auto"/>
        </w:rPr>
        <w:t>Boehringer 2005</w:t>
      </w:r>
      <w:r w:rsidR="008654D6" w:rsidRPr="00A831E6">
        <w:rPr>
          <w:rFonts w:cs="Times New Roman"/>
          <w:color w:val="auto"/>
        </w:rPr>
        <w:t xml:space="preserve">; </w:t>
      </w:r>
      <w:r w:rsidR="00DE6896" w:rsidRPr="00A831E6">
        <w:rPr>
          <w:rFonts w:cs="Times New Roman"/>
          <w:color w:val="auto"/>
        </w:rPr>
        <w:t xml:space="preserve">Waldner 2009; </w:t>
      </w:r>
      <w:r w:rsidR="008654D6" w:rsidRPr="00A831E6">
        <w:rPr>
          <w:rFonts w:cs="Times New Roman"/>
          <w:color w:val="auto"/>
        </w:rPr>
        <w:t>Pellizer 2012</w:t>
      </w:r>
    </w:p>
    <w:p w:rsidR="008F043E" w:rsidRPr="00A831E6" w:rsidRDefault="008F043E" w:rsidP="00E66A39">
      <w:pPr>
        <w:shd w:val="clear" w:color="auto" w:fill="FFFFFF"/>
        <w:jc w:val="both"/>
        <w:rPr>
          <w:rFonts w:cs="Times New Roman"/>
          <w:b/>
          <w:i/>
          <w:color w:val="auto"/>
        </w:rPr>
      </w:pPr>
    </w:p>
    <w:p w:rsidR="008F043E" w:rsidRPr="00D15866" w:rsidRDefault="008F043E" w:rsidP="00E66A39">
      <w:pPr>
        <w:shd w:val="clear" w:color="auto" w:fill="FFFFFF"/>
        <w:jc w:val="both"/>
        <w:rPr>
          <w:rFonts w:cs="Times New Roman"/>
          <w:i/>
          <w:color w:val="auto"/>
        </w:rPr>
      </w:pPr>
      <w:r w:rsidRPr="005846E9">
        <w:rPr>
          <w:rFonts w:cs="Times New Roman"/>
          <w:b/>
          <w:i/>
          <w:color w:val="auto"/>
        </w:rPr>
        <w:t>gendered reading</w:t>
      </w:r>
      <w:r w:rsidR="00400D99" w:rsidRPr="005846E9">
        <w:rPr>
          <w:rFonts w:cs="Times New Roman"/>
          <w:i/>
          <w:color w:val="auto"/>
        </w:rPr>
        <w:t xml:space="preserve"> </w:t>
      </w:r>
      <w:r w:rsidR="00194EB6">
        <w:rPr>
          <w:rFonts w:cs="Times New Roman"/>
          <w:color w:val="auto"/>
        </w:rPr>
        <w:t xml:space="preserve">Calhoon 1990; </w:t>
      </w:r>
      <w:r w:rsidR="001C752D">
        <w:rPr>
          <w:rFonts w:cs="Times New Roman"/>
          <w:color w:val="auto"/>
        </w:rPr>
        <w:t xml:space="preserve">Gamel 1990; </w:t>
      </w:r>
      <w:r w:rsidR="001B3EC6" w:rsidRPr="005846E9">
        <w:rPr>
          <w:rFonts w:cs="Times New Roman"/>
          <w:color w:val="auto"/>
        </w:rPr>
        <w:t xml:space="preserve">Keuls 1990; </w:t>
      </w:r>
      <w:r w:rsidR="00ED1172">
        <w:rPr>
          <w:rFonts w:cs="Times New Roman"/>
          <w:color w:val="auto"/>
        </w:rPr>
        <w:t xml:space="preserve">Richlin 1990; </w:t>
      </w:r>
      <w:r w:rsidR="0044131E" w:rsidRPr="005846E9">
        <w:rPr>
          <w:rFonts w:cs="Times New Roman"/>
          <w:color w:val="auto"/>
        </w:rPr>
        <w:t xml:space="preserve">Richlin 1992; </w:t>
      </w:r>
      <w:r w:rsidR="003F1F48" w:rsidRPr="005846E9">
        <w:rPr>
          <w:rFonts w:cs="Times New Roman"/>
          <w:color w:val="auto"/>
        </w:rPr>
        <w:t xml:space="preserve">C.Segal 1997/98; </w:t>
      </w:r>
      <w:r w:rsidR="006C5E9A" w:rsidRPr="005846E9">
        <w:rPr>
          <w:rFonts w:cs="Times New Roman"/>
          <w:color w:val="auto"/>
        </w:rPr>
        <w:t xml:space="preserve">Raval 1998; </w:t>
      </w:r>
      <w:r w:rsidR="00E66A39" w:rsidRPr="005846E9">
        <w:rPr>
          <w:rFonts w:cs="Times New Roman"/>
          <w:color w:val="auto"/>
        </w:rPr>
        <w:t>Keith 1999; Liveley 1999;</w:t>
      </w:r>
      <w:r w:rsidR="00E66A39">
        <w:rPr>
          <w:rFonts w:cs="Times New Roman"/>
          <w:color w:val="auto"/>
        </w:rPr>
        <w:t xml:space="preserve"> </w:t>
      </w:r>
      <w:r w:rsidR="00F055D5" w:rsidRPr="005846E9">
        <w:rPr>
          <w:rFonts w:cs="Times New Roman"/>
          <w:color w:val="auto"/>
        </w:rPr>
        <w:t xml:space="preserve">Enterline 2000; </w:t>
      </w:r>
      <w:r w:rsidR="00400D99" w:rsidRPr="005846E9">
        <w:rPr>
          <w:rFonts w:cs="Times New Roman"/>
          <w:color w:val="auto"/>
        </w:rPr>
        <w:t xml:space="preserve">Keith 2000; </w:t>
      </w:r>
      <w:r w:rsidR="00E66A39" w:rsidRPr="005846E9">
        <w:rPr>
          <w:rFonts w:cs="Times New Roman"/>
          <w:color w:val="auto"/>
        </w:rPr>
        <w:t>Fellner 2002;</w:t>
      </w:r>
      <w:r w:rsidR="00E66A39">
        <w:rPr>
          <w:rFonts w:cs="Times New Roman"/>
          <w:color w:val="auto"/>
        </w:rPr>
        <w:t xml:space="preserve"> </w:t>
      </w:r>
      <w:r w:rsidR="005A03EC">
        <w:rPr>
          <w:rFonts w:cs="Times New Roman"/>
          <w:color w:val="auto"/>
        </w:rPr>
        <w:t xml:space="preserve">Pintabone 2002; </w:t>
      </w:r>
      <w:r w:rsidR="0044131E" w:rsidRPr="005846E9">
        <w:rPr>
          <w:rFonts w:cs="Times New Roman"/>
          <w:color w:val="auto"/>
        </w:rPr>
        <w:t xml:space="preserve">Raval 2002; </w:t>
      </w:r>
      <w:r w:rsidR="00132944">
        <w:rPr>
          <w:rFonts w:cs="Times New Roman"/>
          <w:color w:val="auto"/>
        </w:rPr>
        <w:t xml:space="preserve">Sharrock 2002a, </w:t>
      </w:r>
      <w:r w:rsidR="007E6B27" w:rsidRPr="005846E9">
        <w:rPr>
          <w:rFonts w:cs="Times New Roman"/>
          <w:color w:val="auto"/>
        </w:rPr>
        <w:t xml:space="preserve">Sharrock 2002b; </w:t>
      </w:r>
      <w:r w:rsidR="00132944">
        <w:rPr>
          <w:rFonts w:cs="Times New Roman"/>
          <w:color w:val="auto"/>
        </w:rPr>
        <w:t xml:space="preserve">Sharrock 2002c; </w:t>
      </w:r>
      <w:r w:rsidR="001F53AA" w:rsidRPr="005846E9">
        <w:rPr>
          <w:rFonts w:cs="Times New Roman"/>
          <w:color w:val="auto"/>
        </w:rPr>
        <w:t xml:space="preserve">Bischoff 2003; </w:t>
      </w:r>
      <w:r w:rsidR="004230EC" w:rsidRPr="005846E9">
        <w:rPr>
          <w:rFonts w:cs="Times New Roman"/>
          <w:color w:val="auto"/>
        </w:rPr>
        <w:t xml:space="preserve">Menke 2003; </w:t>
      </w:r>
      <w:r w:rsidR="005846E9" w:rsidRPr="005846E9">
        <w:rPr>
          <w:rFonts w:cs="Times New Roman"/>
          <w:color w:val="auto"/>
        </w:rPr>
        <w:t>Or</w:t>
      </w:r>
      <w:r w:rsidR="005846E9">
        <w:rPr>
          <w:rFonts w:cs="Times New Roman"/>
          <w:color w:val="auto"/>
        </w:rPr>
        <w:t xml:space="preserve">mand 2005; </w:t>
      </w:r>
      <w:r w:rsidR="00E51EBC" w:rsidRPr="005846E9">
        <w:rPr>
          <w:rFonts w:cs="Times New Roman"/>
          <w:color w:val="auto"/>
        </w:rPr>
        <w:t>Salzmann-Mitchell 2005</w:t>
      </w:r>
      <w:r w:rsidR="00881A8E" w:rsidRPr="005846E9">
        <w:rPr>
          <w:rFonts w:cs="Times New Roman"/>
          <w:color w:val="auto"/>
        </w:rPr>
        <w:t>a</w:t>
      </w:r>
      <w:r w:rsidR="00E51EBC" w:rsidRPr="005846E9">
        <w:rPr>
          <w:rFonts w:cs="Times New Roman"/>
          <w:color w:val="auto"/>
        </w:rPr>
        <w:t xml:space="preserve">; </w:t>
      </w:r>
      <w:r w:rsidR="00881A8E" w:rsidRPr="005846E9">
        <w:rPr>
          <w:rFonts w:cs="Times New Roman"/>
          <w:color w:val="auto"/>
        </w:rPr>
        <w:t xml:space="preserve">Salzmann-Mitchell 2005b; Salzmann-Mitchell 2007; </w:t>
      </w:r>
      <w:r w:rsidR="00400D99" w:rsidRPr="005846E9">
        <w:rPr>
          <w:rFonts w:cs="Times New Roman"/>
          <w:color w:val="auto"/>
        </w:rPr>
        <w:t>Keith 2008/09</w:t>
      </w:r>
      <w:r w:rsidR="004F7B3F">
        <w:rPr>
          <w:rFonts w:cs="Times New Roman"/>
          <w:color w:val="auto"/>
        </w:rPr>
        <w:t>; Keith 2009</w:t>
      </w:r>
      <w:r w:rsidR="00D15866">
        <w:rPr>
          <w:rFonts w:cs="Times New Roman"/>
          <w:color w:val="auto"/>
        </w:rPr>
        <w:t xml:space="preserve">; </w:t>
      </w:r>
      <w:r w:rsidR="00D15866" w:rsidRPr="00D15866">
        <w:t>McAuley</w:t>
      </w:r>
      <w:r w:rsidR="00D15866">
        <w:t xml:space="preserve"> 2016</w:t>
      </w:r>
      <w:r w:rsidR="00C31003">
        <w:t>, 114-166</w:t>
      </w:r>
    </w:p>
    <w:p w:rsidR="008F043E" w:rsidRPr="005846E9" w:rsidRDefault="008F043E" w:rsidP="00E66A39">
      <w:pPr>
        <w:shd w:val="clear" w:color="auto" w:fill="FFFFFF"/>
        <w:jc w:val="both"/>
        <w:rPr>
          <w:rFonts w:cs="Times New Roman"/>
          <w:b/>
          <w:color w:val="auto"/>
        </w:rPr>
      </w:pPr>
    </w:p>
    <w:p w:rsidR="008F043E" w:rsidRPr="00A30E8A" w:rsidRDefault="008F043E" w:rsidP="00E66A39">
      <w:pPr>
        <w:shd w:val="clear" w:color="auto" w:fill="FFFFFF"/>
        <w:jc w:val="both"/>
        <w:rPr>
          <w:rFonts w:cs="Times New Roman"/>
          <w:color w:val="auto"/>
        </w:rPr>
      </w:pPr>
      <w:r w:rsidRPr="00A30E8A">
        <w:rPr>
          <w:rFonts w:cs="Times New Roman"/>
          <w:b/>
          <w:color w:val="auto"/>
        </w:rPr>
        <w:t xml:space="preserve">Gleichnisse </w:t>
      </w:r>
      <w:r w:rsidRPr="00A30E8A">
        <w:rPr>
          <w:rFonts w:cs="Times New Roman"/>
          <w:color w:val="auto"/>
        </w:rPr>
        <w:t>s. Narrative Technik</w:t>
      </w:r>
    </w:p>
    <w:p w:rsidR="008F043E" w:rsidRPr="00A30E8A" w:rsidRDefault="008F043E" w:rsidP="00E66A39">
      <w:pPr>
        <w:shd w:val="clear" w:color="auto" w:fill="FFFFFF"/>
        <w:jc w:val="both"/>
        <w:rPr>
          <w:rFonts w:cs="Times New Roman"/>
          <w:b/>
          <w:color w:val="auto"/>
        </w:rPr>
      </w:pPr>
    </w:p>
    <w:p w:rsidR="008F043E" w:rsidRPr="00A30E8A" w:rsidRDefault="008F043E" w:rsidP="00E66A39">
      <w:pPr>
        <w:shd w:val="clear" w:color="auto" w:fill="FFFFFF"/>
        <w:jc w:val="both"/>
        <w:rPr>
          <w:rFonts w:cs="Times New Roman"/>
          <w:color w:val="auto"/>
        </w:rPr>
      </w:pPr>
      <w:r w:rsidRPr="00A30E8A">
        <w:rPr>
          <w:rFonts w:cs="Times New Roman"/>
          <w:b/>
          <w:color w:val="auto"/>
        </w:rPr>
        <w:t>Götter</w:t>
      </w:r>
      <w:r w:rsidR="003C16C5" w:rsidRPr="00A30E8A">
        <w:rPr>
          <w:rFonts w:cs="Times New Roman"/>
          <w:b/>
          <w:color w:val="auto"/>
        </w:rPr>
        <w:t>, Monster</w:t>
      </w:r>
      <w:r w:rsidRPr="00A30E8A">
        <w:rPr>
          <w:rFonts w:cs="Times New Roman"/>
          <w:b/>
          <w:color w:val="auto"/>
        </w:rPr>
        <w:t xml:space="preserve"> und Personifikationen </w:t>
      </w:r>
      <w:r w:rsidR="00505B31" w:rsidRPr="00A30E8A">
        <w:rPr>
          <w:rFonts w:cs="Times New Roman"/>
          <w:color w:val="auto"/>
        </w:rPr>
        <w:t>Pianezzola 1980;</w:t>
      </w:r>
      <w:r w:rsidR="00505B31" w:rsidRPr="00A30E8A">
        <w:rPr>
          <w:rFonts w:cs="Times New Roman"/>
          <w:b/>
          <w:color w:val="auto"/>
        </w:rPr>
        <w:t xml:space="preserve"> </w:t>
      </w:r>
      <w:r w:rsidRPr="00A30E8A">
        <w:rPr>
          <w:rFonts w:cs="Times New Roman"/>
          <w:color w:val="auto"/>
        </w:rPr>
        <w:t xml:space="preserve">Eggers 1984; </w:t>
      </w:r>
      <w:r w:rsidR="002F0E91" w:rsidRPr="00A30E8A">
        <w:rPr>
          <w:rFonts w:cs="Times New Roman"/>
          <w:color w:val="auto"/>
        </w:rPr>
        <w:t xml:space="preserve">Neschke 1986; </w:t>
      </w:r>
      <w:r w:rsidRPr="00A30E8A">
        <w:rPr>
          <w:rFonts w:cs="Times New Roman"/>
          <w:color w:val="auto"/>
        </w:rPr>
        <w:t>Al</w:t>
      </w:r>
      <w:r w:rsidRPr="00A30E8A">
        <w:rPr>
          <w:rFonts w:cs="Times New Roman"/>
          <w:color w:val="auto"/>
        </w:rPr>
        <w:t>b</w:t>
      </w:r>
      <w:r w:rsidRPr="00A30E8A">
        <w:rPr>
          <w:rFonts w:cs="Times New Roman"/>
          <w:color w:val="auto"/>
        </w:rPr>
        <w:t xml:space="preserve">recht 1988a; </w:t>
      </w:r>
      <w:r w:rsidR="00E2709D" w:rsidRPr="00A30E8A">
        <w:rPr>
          <w:rFonts w:cs="Times New Roman"/>
          <w:color w:val="auto"/>
        </w:rPr>
        <w:t xml:space="preserve">Sabot 1988; </w:t>
      </w:r>
      <w:r w:rsidR="00F35038" w:rsidRPr="00A30E8A">
        <w:rPr>
          <w:rFonts w:cs="Times New Roman"/>
          <w:color w:val="auto"/>
        </w:rPr>
        <w:t xml:space="preserve">Steinkühler 1989; </w:t>
      </w:r>
      <w:r w:rsidRPr="00A30E8A">
        <w:rPr>
          <w:rFonts w:cs="Times New Roman"/>
          <w:color w:val="auto"/>
        </w:rPr>
        <w:t>Feeney 1991</w:t>
      </w:r>
      <w:r w:rsidR="00B35E68" w:rsidRPr="00A30E8A">
        <w:rPr>
          <w:rFonts w:cs="Times New Roman"/>
          <w:color w:val="auto"/>
        </w:rPr>
        <w:t>; Graf 1994</w:t>
      </w:r>
      <w:r w:rsidR="00C040A2" w:rsidRPr="00A30E8A">
        <w:rPr>
          <w:rFonts w:cs="Times New Roman"/>
          <w:color w:val="auto"/>
        </w:rPr>
        <w:t xml:space="preserve">; </w:t>
      </w:r>
      <w:r w:rsidR="003926DF" w:rsidRPr="00A30E8A">
        <w:rPr>
          <w:rFonts w:cs="Times New Roman"/>
          <w:color w:val="auto"/>
        </w:rPr>
        <w:t xml:space="preserve">Lieberg 1996; </w:t>
      </w:r>
      <w:r w:rsidR="00477A92" w:rsidRPr="00A30E8A">
        <w:rPr>
          <w:rFonts w:cs="Times New Roman"/>
          <w:color w:val="auto"/>
        </w:rPr>
        <w:t>Li</w:t>
      </w:r>
      <w:r w:rsidR="00477A92" w:rsidRPr="00A30E8A">
        <w:rPr>
          <w:rFonts w:cs="Times New Roman"/>
          <w:color w:val="auto"/>
        </w:rPr>
        <w:t>e</w:t>
      </w:r>
      <w:r w:rsidR="00477A92" w:rsidRPr="00A30E8A">
        <w:rPr>
          <w:rFonts w:cs="Times New Roman"/>
          <w:color w:val="auto"/>
        </w:rPr>
        <w:t xml:space="preserve">berg 1998/99; </w:t>
      </w:r>
      <w:r w:rsidR="00FC2B95" w:rsidRPr="00A30E8A">
        <w:rPr>
          <w:rFonts w:cs="Times New Roman"/>
          <w:color w:val="auto"/>
        </w:rPr>
        <w:t>P.</w:t>
      </w:r>
      <w:r w:rsidR="00D53451" w:rsidRPr="00A30E8A">
        <w:rPr>
          <w:rFonts w:cs="Times New Roman"/>
          <w:color w:val="auto"/>
        </w:rPr>
        <w:t xml:space="preserve">Hardie 2002d, 231ff.; </w:t>
      </w:r>
      <w:r w:rsidR="006C32BE" w:rsidRPr="006C32BE">
        <w:rPr>
          <w:rFonts w:cs="Times New Roman"/>
          <w:color w:val="auto"/>
        </w:rPr>
        <w:t>Andrae 2003, 11</w:t>
      </w:r>
      <w:r w:rsidR="006C32BE">
        <w:rPr>
          <w:rFonts w:cs="Times New Roman"/>
          <w:color w:val="auto"/>
        </w:rPr>
        <w:t>5-</w:t>
      </w:r>
      <w:r w:rsidR="00456138">
        <w:rPr>
          <w:rFonts w:cs="Times New Roman"/>
          <w:color w:val="auto"/>
        </w:rPr>
        <w:t xml:space="preserve">124; </w:t>
      </w:r>
      <w:r w:rsidR="00C040A2" w:rsidRPr="00A30E8A">
        <w:rPr>
          <w:rFonts w:cs="Times New Roman"/>
          <w:color w:val="auto"/>
        </w:rPr>
        <w:t>Krüger 2005</w:t>
      </w:r>
      <w:r w:rsidR="00921C7C" w:rsidRPr="00A30E8A">
        <w:rPr>
          <w:rFonts w:cs="Times New Roman"/>
          <w:color w:val="auto"/>
        </w:rPr>
        <w:t xml:space="preserve">; </w:t>
      </w:r>
      <w:r w:rsidR="00E36687" w:rsidRPr="00A30E8A">
        <w:rPr>
          <w:rFonts w:cs="Times New Roman"/>
        </w:rPr>
        <w:t>Sauron</w:t>
      </w:r>
      <w:r w:rsidR="00E36687" w:rsidRPr="00A30E8A">
        <w:rPr>
          <w:rFonts w:cs="Times New Roman"/>
          <w:color w:val="auto"/>
        </w:rPr>
        <w:t xml:space="preserve"> 2007; </w:t>
      </w:r>
      <w:r w:rsidR="00921C7C" w:rsidRPr="00A30E8A">
        <w:rPr>
          <w:rFonts w:cs="Times New Roman"/>
          <w:color w:val="auto"/>
        </w:rPr>
        <w:t>Lowe 2008</w:t>
      </w:r>
      <w:r w:rsidR="003A729A" w:rsidRPr="00A30E8A">
        <w:rPr>
          <w:rFonts w:cs="Times New Roman"/>
          <w:color w:val="auto"/>
        </w:rPr>
        <w:t>; Rosati 2012</w:t>
      </w:r>
    </w:p>
    <w:p w:rsidR="006C2B03" w:rsidRPr="00A30E8A" w:rsidRDefault="006C2B03" w:rsidP="00E66A39">
      <w:pPr>
        <w:shd w:val="clear" w:color="auto" w:fill="FFFFFF"/>
        <w:ind w:left="0" w:firstLine="284"/>
        <w:jc w:val="both"/>
        <w:rPr>
          <w:rFonts w:cs="Times New Roman"/>
          <w:color w:val="auto"/>
        </w:rPr>
      </w:pPr>
      <w:r w:rsidRPr="00A30E8A">
        <w:rPr>
          <w:rFonts w:cs="Times New Roman"/>
          <w:b/>
          <w:color w:val="auto"/>
        </w:rPr>
        <w:t>Achelous</w:t>
      </w:r>
      <w:r w:rsidRPr="00A30E8A">
        <w:rPr>
          <w:rFonts w:cs="Times New Roman"/>
          <w:color w:val="auto"/>
        </w:rPr>
        <w:t xml:space="preserve"> Koutroubas 1999</w:t>
      </w:r>
    </w:p>
    <w:p w:rsidR="00E52FA2" w:rsidRPr="00A30E8A" w:rsidRDefault="00E52FA2" w:rsidP="00E66A39">
      <w:pPr>
        <w:shd w:val="clear" w:color="auto" w:fill="FFFFFF"/>
        <w:ind w:left="0" w:firstLine="284"/>
        <w:jc w:val="both"/>
        <w:rPr>
          <w:rFonts w:cs="Times New Roman"/>
          <w:color w:val="auto"/>
        </w:rPr>
      </w:pPr>
      <w:r w:rsidRPr="00A30E8A">
        <w:rPr>
          <w:rFonts w:cs="Times New Roman"/>
          <w:b/>
          <w:color w:val="auto"/>
        </w:rPr>
        <w:t>Amor</w:t>
      </w:r>
      <w:r w:rsidRPr="00A30E8A">
        <w:rPr>
          <w:rFonts w:cs="Times New Roman"/>
          <w:color w:val="auto"/>
        </w:rPr>
        <w:t xml:space="preserve"> Viarre 1995</w:t>
      </w:r>
    </w:p>
    <w:p w:rsidR="00D55901" w:rsidRPr="00A30E8A" w:rsidRDefault="00D55901" w:rsidP="00E66A39">
      <w:pPr>
        <w:shd w:val="clear" w:color="auto" w:fill="FFFFFF"/>
        <w:ind w:left="568"/>
        <w:jc w:val="both"/>
        <w:rPr>
          <w:rFonts w:cs="Times New Roman"/>
          <w:color w:val="auto"/>
        </w:rPr>
      </w:pPr>
      <w:r w:rsidRPr="00A30E8A">
        <w:rPr>
          <w:rFonts w:cs="Times New Roman"/>
          <w:b/>
          <w:color w:val="auto"/>
        </w:rPr>
        <w:t>Apollo</w:t>
      </w:r>
      <w:r w:rsidRPr="00A30E8A">
        <w:rPr>
          <w:rFonts w:cs="Times New Roman"/>
          <w:color w:val="auto"/>
        </w:rPr>
        <w:t xml:space="preserve"> </w:t>
      </w:r>
      <w:r w:rsidR="00445CC5" w:rsidRPr="00A30E8A">
        <w:rPr>
          <w:rFonts w:cs="Times New Roman"/>
          <w:color w:val="auto"/>
        </w:rPr>
        <w:t xml:space="preserve">Le Bonniec 1985; </w:t>
      </w:r>
      <w:r w:rsidRPr="00A30E8A">
        <w:rPr>
          <w:rFonts w:cs="Times New Roman"/>
          <w:color w:val="auto"/>
        </w:rPr>
        <w:t xml:space="preserve">Ahl 1994; </w:t>
      </w:r>
      <w:r w:rsidR="00AB6E51" w:rsidRPr="00A30E8A">
        <w:rPr>
          <w:rFonts w:cs="Times New Roman"/>
          <w:color w:val="auto"/>
        </w:rPr>
        <w:t xml:space="preserve">J.F. Miller 1999; </w:t>
      </w:r>
      <w:r w:rsidRPr="00A30E8A">
        <w:rPr>
          <w:rFonts w:cs="Times New Roman"/>
          <w:color w:val="auto"/>
        </w:rPr>
        <w:t>Fulkerson 2006</w:t>
      </w:r>
      <w:r w:rsidR="00D72B43" w:rsidRPr="00A30E8A">
        <w:rPr>
          <w:rFonts w:cs="Times New Roman"/>
          <w:color w:val="auto"/>
        </w:rPr>
        <w:t xml:space="preserve">; </w:t>
      </w:r>
      <w:r w:rsidR="00B70780" w:rsidRPr="00A30E8A">
        <w:rPr>
          <w:rFonts w:cs="Times New Roman"/>
          <w:color w:val="auto"/>
        </w:rPr>
        <w:t xml:space="preserve">J.F.Miller 2009, 332-373; </w:t>
      </w:r>
      <w:r w:rsidR="00D72B43" w:rsidRPr="00A30E8A">
        <w:rPr>
          <w:rFonts w:cs="Times New Roman"/>
          <w:color w:val="auto"/>
        </w:rPr>
        <w:t>Ghedini 2012</w:t>
      </w:r>
    </w:p>
    <w:p w:rsidR="000F546B" w:rsidRPr="00A30E8A" w:rsidRDefault="000F546B" w:rsidP="00E66A39">
      <w:pPr>
        <w:shd w:val="clear" w:color="auto" w:fill="FFFFFF"/>
        <w:ind w:left="0" w:firstLine="284"/>
        <w:jc w:val="both"/>
        <w:rPr>
          <w:rFonts w:cs="Times New Roman"/>
          <w:b/>
          <w:color w:val="auto"/>
        </w:rPr>
      </w:pPr>
      <w:r w:rsidRPr="00A30E8A">
        <w:rPr>
          <w:rFonts w:cs="Times New Roman"/>
          <w:b/>
          <w:color w:val="auto"/>
        </w:rPr>
        <w:t xml:space="preserve">Aurora </w:t>
      </w:r>
      <w:r w:rsidRPr="00A30E8A">
        <w:rPr>
          <w:rFonts w:cs="Times New Roman"/>
          <w:color w:val="auto"/>
        </w:rPr>
        <w:t>Montuschi 1998a</w:t>
      </w:r>
    </w:p>
    <w:p w:rsidR="00D55901" w:rsidRPr="00A831E6" w:rsidRDefault="00D55901" w:rsidP="00E66A39">
      <w:pPr>
        <w:shd w:val="clear" w:color="auto" w:fill="FFFFFF"/>
        <w:ind w:left="0" w:firstLine="284"/>
        <w:jc w:val="both"/>
        <w:rPr>
          <w:rFonts w:cs="Times New Roman"/>
          <w:b/>
          <w:color w:val="auto"/>
        </w:rPr>
      </w:pPr>
      <w:r w:rsidRPr="00A831E6">
        <w:rPr>
          <w:rFonts w:cs="Times New Roman"/>
          <w:b/>
          <w:color w:val="auto"/>
        </w:rPr>
        <w:lastRenderedPageBreak/>
        <w:t xml:space="preserve">Bacchus </w:t>
      </w:r>
      <w:r w:rsidRPr="00A831E6">
        <w:rPr>
          <w:rFonts w:cs="Times New Roman"/>
          <w:color w:val="auto"/>
        </w:rPr>
        <w:t>Fabre-Serris 2009b</w:t>
      </w:r>
    </w:p>
    <w:p w:rsidR="00A825A7" w:rsidRPr="00A831E6" w:rsidRDefault="00A825A7" w:rsidP="00E66A39">
      <w:pPr>
        <w:shd w:val="clear" w:color="auto" w:fill="FFFFFF"/>
        <w:ind w:left="0" w:firstLine="284"/>
        <w:jc w:val="both"/>
        <w:rPr>
          <w:rFonts w:cs="Times New Roman"/>
          <w:color w:val="auto"/>
        </w:rPr>
      </w:pPr>
      <w:r w:rsidRPr="00A831E6">
        <w:rPr>
          <w:rFonts w:cs="Times New Roman"/>
          <w:b/>
          <w:color w:val="auto"/>
        </w:rPr>
        <w:t>Ceres</w:t>
      </w:r>
      <w:r w:rsidRPr="00A831E6">
        <w:rPr>
          <w:rFonts w:cs="Times New Roman"/>
          <w:color w:val="auto"/>
        </w:rPr>
        <w:t xml:space="preserve"> Konstan 1996</w:t>
      </w:r>
    </w:p>
    <w:p w:rsidR="003C16C5" w:rsidRPr="00A831E6" w:rsidRDefault="003C16C5" w:rsidP="00E66A39">
      <w:pPr>
        <w:shd w:val="clear" w:color="auto" w:fill="FFFFFF"/>
        <w:ind w:left="0" w:firstLine="284"/>
        <w:jc w:val="both"/>
        <w:rPr>
          <w:rFonts w:cs="Times New Roman"/>
          <w:color w:val="auto"/>
        </w:rPr>
      </w:pPr>
      <w:r w:rsidRPr="00A831E6">
        <w:rPr>
          <w:rFonts w:cs="Times New Roman"/>
          <w:b/>
          <w:color w:val="auto"/>
        </w:rPr>
        <w:t>Chimaera</w:t>
      </w:r>
      <w:r w:rsidRPr="00A831E6">
        <w:rPr>
          <w:rFonts w:cs="Times New Roman"/>
          <w:color w:val="auto"/>
        </w:rPr>
        <w:t xml:space="preserve"> Negri 1997</w:t>
      </w:r>
    </w:p>
    <w:p w:rsidR="00D55901" w:rsidRPr="00A831E6" w:rsidRDefault="00D55901" w:rsidP="00E66A39">
      <w:pPr>
        <w:shd w:val="clear" w:color="auto" w:fill="FFFFFF"/>
        <w:ind w:left="0" w:firstLine="284"/>
        <w:jc w:val="both"/>
        <w:rPr>
          <w:rFonts w:cs="Times New Roman"/>
          <w:color w:val="auto"/>
        </w:rPr>
      </w:pPr>
      <w:r w:rsidRPr="00A831E6">
        <w:rPr>
          <w:rFonts w:cs="Times New Roman"/>
          <w:b/>
          <w:color w:val="auto"/>
        </w:rPr>
        <w:t>Diana</w:t>
      </w:r>
      <w:r w:rsidRPr="00A831E6">
        <w:rPr>
          <w:rFonts w:cs="Times New Roman"/>
          <w:color w:val="auto"/>
        </w:rPr>
        <w:t xml:space="preserve"> Cancik 1982; Cahoon 1990; Bretzigheimer 1994</w:t>
      </w:r>
      <w:r w:rsidR="00271474" w:rsidRPr="00A831E6">
        <w:rPr>
          <w:rFonts w:cs="Times New Roman"/>
          <w:color w:val="auto"/>
        </w:rPr>
        <w:t>; Schmitzer 2001b</w:t>
      </w:r>
    </w:p>
    <w:p w:rsidR="004566A1" w:rsidRPr="004566A1" w:rsidRDefault="004566A1" w:rsidP="004566A1">
      <w:pPr>
        <w:shd w:val="clear" w:color="auto" w:fill="FFFFFF"/>
        <w:ind w:left="0" w:firstLine="284"/>
        <w:jc w:val="both"/>
        <w:rPr>
          <w:rFonts w:cs="Times New Roman"/>
          <w:color w:val="auto"/>
        </w:rPr>
      </w:pPr>
      <w:r w:rsidRPr="00A831E6">
        <w:rPr>
          <w:rFonts w:cs="Times New Roman"/>
          <w:b/>
          <w:color w:val="auto"/>
        </w:rPr>
        <w:t xml:space="preserve">Invidia </w:t>
      </w:r>
      <w:r w:rsidRPr="00A831E6">
        <w:rPr>
          <w:rFonts w:cs="Times New Roman"/>
          <w:color w:val="auto"/>
        </w:rPr>
        <w:t>P.Hardie 2008b</w:t>
      </w:r>
    </w:p>
    <w:p w:rsidR="00E951CA" w:rsidRPr="00A831E6" w:rsidRDefault="00E951CA" w:rsidP="00E66A39">
      <w:pPr>
        <w:shd w:val="clear" w:color="auto" w:fill="FFFFFF"/>
        <w:ind w:left="0" w:firstLine="284"/>
        <w:jc w:val="both"/>
        <w:rPr>
          <w:rFonts w:cs="Times New Roman"/>
          <w:color w:val="auto"/>
        </w:rPr>
      </w:pPr>
      <w:r w:rsidRPr="00A831E6">
        <w:rPr>
          <w:rFonts w:cs="Times New Roman"/>
          <w:b/>
          <w:color w:val="auto"/>
        </w:rPr>
        <w:t>Iris</w:t>
      </w:r>
      <w:r w:rsidRPr="00A831E6">
        <w:rPr>
          <w:rFonts w:cs="Times New Roman"/>
          <w:color w:val="auto"/>
        </w:rPr>
        <w:t xml:space="preserve"> Leroux 2009</w:t>
      </w:r>
    </w:p>
    <w:p w:rsidR="00D55901" w:rsidRPr="000F21AD" w:rsidRDefault="00D55901" w:rsidP="00E66A39">
      <w:pPr>
        <w:shd w:val="clear" w:color="auto" w:fill="FFFFFF"/>
        <w:ind w:left="0" w:firstLine="284"/>
        <w:jc w:val="both"/>
        <w:rPr>
          <w:rFonts w:cs="Times New Roman"/>
          <w:color w:val="auto"/>
        </w:rPr>
      </w:pPr>
      <w:r w:rsidRPr="000F21AD">
        <w:rPr>
          <w:rFonts w:cs="Times New Roman"/>
          <w:b/>
          <w:color w:val="auto"/>
        </w:rPr>
        <w:t xml:space="preserve">Juppiter </w:t>
      </w:r>
      <w:r w:rsidRPr="000F21AD">
        <w:rPr>
          <w:rFonts w:cs="Times New Roman"/>
          <w:color w:val="auto"/>
        </w:rPr>
        <w:t>Bretzigheimer 1993</w:t>
      </w:r>
      <w:r w:rsidR="003F1F48" w:rsidRPr="000F21AD">
        <w:rPr>
          <w:rFonts w:cs="Times New Roman"/>
          <w:color w:val="auto"/>
        </w:rPr>
        <w:t xml:space="preserve">; </w:t>
      </w:r>
      <w:r w:rsidR="00663712" w:rsidRPr="000F21AD">
        <w:rPr>
          <w:rFonts w:cs="Times New Roman"/>
          <w:color w:val="auto"/>
        </w:rPr>
        <w:t xml:space="preserve">C.Segal 1999; </w:t>
      </w:r>
      <w:r w:rsidR="003F1F48" w:rsidRPr="000F21AD">
        <w:rPr>
          <w:rFonts w:cs="Times New Roman"/>
          <w:color w:val="auto"/>
        </w:rPr>
        <w:t xml:space="preserve">C.Segal </w:t>
      </w:r>
      <w:r w:rsidR="00326672" w:rsidRPr="000F21AD">
        <w:rPr>
          <w:rFonts w:cs="Times New Roman"/>
          <w:color w:val="auto"/>
        </w:rPr>
        <w:t>2001/02b</w:t>
      </w:r>
      <w:r w:rsidR="003F1F48" w:rsidRPr="000F21AD">
        <w:rPr>
          <w:rFonts w:cs="Times New Roman"/>
          <w:color w:val="auto"/>
        </w:rPr>
        <w:t>;</w:t>
      </w:r>
      <w:r w:rsidR="004517B7" w:rsidRPr="000F21AD">
        <w:rPr>
          <w:rFonts w:cs="Times New Roman"/>
          <w:color w:val="auto"/>
        </w:rPr>
        <w:t xml:space="preserve"> Galasso 2004</w:t>
      </w:r>
      <w:r w:rsidR="000F21AD" w:rsidRPr="000F21AD">
        <w:rPr>
          <w:rFonts w:cs="Times New Roman"/>
          <w:color w:val="auto"/>
        </w:rPr>
        <w:t>; Len</w:t>
      </w:r>
      <w:r w:rsidR="000F21AD">
        <w:rPr>
          <w:rFonts w:cs="Times New Roman"/>
          <w:color w:val="auto"/>
        </w:rPr>
        <w:t>zi 2015</w:t>
      </w:r>
    </w:p>
    <w:p w:rsidR="00A5457F" w:rsidRPr="00A5457F" w:rsidRDefault="00A5457F" w:rsidP="00E66A39">
      <w:pPr>
        <w:shd w:val="clear" w:color="auto" w:fill="FFFFFF"/>
        <w:ind w:left="0" w:firstLine="284"/>
        <w:jc w:val="both"/>
        <w:rPr>
          <w:rFonts w:cs="Times New Roman"/>
          <w:color w:val="auto"/>
        </w:rPr>
      </w:pPr>
      <w:r>
        <w:rPr>
          <w:rFonts w:cs="Times New Roman"/>
          <w:b/>
          <w:color w:val="auto"/>
        </w:rPr>
        <w:t>Lucina und Nixus</w:t>
      </w:r>
      <w:r>
        <w:rPr>
          <w:rFonts w:cs="Times New Roman"/>
          <w:color w:val="auto"/>
        </w:rPr>
        <w:t xml:space="preserve"> Petersmann 1990</w:t>
      </w:r>
    </w:p>
    <w:p w:rsidR="0011240E" w:rsidRPr="00A831E6" w:rsidRDefault="0011240E" w:rsidP="00E66A39">
      <w:pPr>
        <w:shd w:val="clear" w:color="auto" w:fill="FFFFFF"/>
        <w:ind w:left="0" w:firstLine="284"/>
        <w:jc w:val="both"/>
        <w:rPr>
          <w:rFonts w:cs="Times New Roman"/>
          <w:b/>
          <w:color w:val="auto"/>
        </w:rPr>
      </w:pPr>
      <w:r w:rsidRPr="00A831E6">
        <w:rPr>
          <w:rFonts w:cs="Times New Roman"/>
          <w:b/>
          <w:color w:val="auto"/>
        </w:rPr>
        <w:t xml:space="preserve">Merkur </w:t>
      </w:r>
      <w:r w:rsidRPr="00A831E6">
        <w:rPr>
          <w:rFonts w:cs="Times New Roman"/>
        </w:rPr>
        <w:t>Poznanski 1985</w:t>
      </w:r>
    </w:p>
    <w:p w:rsidR="003926DF" w:rsidRPr="00A831E6" w:rsidRDefault="00D55901" w:rsidP="00E66A39">
      <w:pPr>
        <w:shd w:val="clear" w:color="auto" w:fill="FFFFFF"/>
        <w:ind w:left="0" w:firstLine="284"/>
        <w:jc w:val="both"/>
        <w:rPr>
          <w:rFonts w:cs="Times New Roman"/>
          <w:color w:val="auto"/>
        </w:rPr>
      </w:pPr>
      <w:r w:rsidRPr="00A831E6">
        <w:rPr>
          <w:rFonts w:cs="Times New Roman"/>
          <w:b/>
          <w:color w:val="auto"/>
        </w:rPr>
        <w:t xml:space="preserve">Morpheus </w:t>
      </w:r>
      <w:r w:rsidR="00942DB4" w:rsidRPr="00A831E6">
        <w:rPr>
          <w:rFonts w:cs="Times New Roman"/>
          <w:color w:val="auto"/>
        </w:rPr>
        <w:t xml:space="preserve">Wöhrle 1995; </w:t>
      </w:r>
      <w:r w:rsidRPr="00A831E6">
        <w:rPr>
          <w:rFonts w:cs="Times New Roman"/>
          <w:color w:val="auto"/>
        </w:rPr>
        <w:t>Fernández Corte 2010</w:t>
      </w:r>
      <w:r w:rsidR="004F5A2E" w:rsidRPr="00A831E6">
        <w:rPr>
          <w:rFonts w:cs="Times New Roman"/>
          <w:color w:val="auto"/>
        </w:rPr>
        <w:t xml:space="preserve">; </w:t>
      </w:r>
      <w:r w:rsidR="004F5A2E" w:rsidRPr="00A831E6">
        <w:rPr>
          <w:rFonts w:cs="Times New Roman"/>
        </w:rPr>
        <w:t>Porchera 2012</w:t>
      </w:r>
    </w:p>
    <w:p w:rsidR="003926DF" w:rsidRPr="00DF736D" w:rsidRDefault="003926DF" w:rsidP="00E66A39">
      <w:pPr>
        <w:shd w:val="clear" w:color="auto" w:fill="FFFFFF"/>
        <w:ind w:left="0" w:firstLine="284"/>
        <w:jc w:val="both"/>
        <w:rPr>
          <w:rFonts w:cs="Times New Roman"/>
          <w:color w:val="auto"/>
        </w:rPr>
      </w:pPr>
      <w:r w:rsidRPr="00DF736D">
        <w:rPr>
          <w:rFonts w:cs="Times New Roman"/>
          <w:b/>
          <w:color w:val="auto"/>
        </w:rPr>
        <w:t>Muse</w:t>
      </w:r>
      <w:r w:rsidR="007E6B27" w:rsidRPr="00DF736D">
        <w:rPr>
          <w:rFonts w:cs="Times New Roman"/>
          <w:b/>
          <w:color w:val="auto"/>
        </w:rPr>
        <w:t>(</w:t>
      </w:r>
      <w:r w:rsidRPr="00DF736D">
        <w:rPr>
          <w:rFonts w:cs="Times New Roman"/>
          <w:b/>
          <w:color w:val="auto"/>
        </w:rPr>
        <w:t>n</w:t>
      </w:r>
      <w:r w:rsidR="007E6B27" w:rsidRPr="00DF736D">
        <w:rPr>
          <w:rFonts w:cs="Times New Roman"/>
          <w:b/>
          <w:color w:val="auto"/>
        </w:rPr>
        <w:t>)</w:t>
      </w:r>
      <w:r w:rsidRPr="00DF736D">
        <w:rPr>
          <w:rFonts w:cs="Times New Roman"/>
          <w:color w:val="auto"/>
        </w:rPr>
        <w:t xml:space="preserve"> Lieberg 1980a</w:t>
      </w:r>
      <w:r w:rsidR="007E6B27" w:rsidRPr="00DF736D">
        <w:rPr>
          <w:rFonts w:cs="Times New Roman"/>
          <w:color w:val="auto"/>
        </w:rPr>
        <w:t>; Sharrock 2002a</w:t>
      </w:r>
    </w:p>
    <w:p w:rsidR="007D0889" w:rsidRPr="00DF736D" w:rsidRDefault="007D0889" w:rsidP="00E66A39">
      <w:pPr>
        <w:shd w:val="clear" w:color="auto" w:fill="FFFFFF"/>
        <w:ind w:left="0" w:firstLine="284"/>
        <w:jc w:val="both"/>
        <w:rPr>
          <w:rFonts w:cs="Times New Roman"/>
          <w:color w:val="auto"/>
        </w:rPr>
      </w:pPr>
      <w:r w:rsidRPr="00DF736D">
        <w:rPr>
          <w:rFonts w:cs="Times New Roman"/>
          <w:b/>
          <w:color w:val="auto"/>
        </w:rPr>
        <w:t>Python</w:t>
      </w:r>
      <w:r w:rsidRPr="00DF736D">
        <w:rPr>
          <w:rFonts w:cs="Times New Roman"/>
          <w:color w:val="auto"/>
        </w:rPr>
        <w:t xml:space="preserve"> Nelis 2009</w:t>
      </w:r>
    </w:p>
    <w:p w:rsidR="002E7DD2" w:rsidRPr="00DF736D" w:rsidRDefault="002E7DD2" w:rsidP="00E66A39">
      <w:pPr>
        <w:shd w:val="clear" w:color="auto" w:fill="FFFFFF"/>
        <w:ind w:left="0" w:firstLine="284"/>
        <w:jc w:val="both"/>
        <w:rPr>
          <w:rFonts w:cs="Times New Roman"/>
          <w:color w:val="auto"/>
        </w:rPr>
      </w:pPr>
      <w:r w:rsidRPr="00DF736D">
        <w:rPr>
          <w:rFonts w:cs="Times New Roman"/>
          <w:b/>
          <w:color w:val="auto"/>
        </w:rPr>
        <w:t>Tisiphone</w:t>
      </w:r>
      <w:r w:rsidRPr="00DF736D">
        <w:rPr>
          <w:rFonts w:cs="Times New Roman"/>
          <w:color w:val="auto"/>
        </w:rPr>
        <w:t xml:space="preserve"> Jouteur 2008</w:t>
      </w:r>
    </w:p>
    <w:p w:rsidR="008933B3" w:rsidRPr="00A831E6" w:rsidRDefault="008933B3" w:rsidP="00E66A39">
      <w:pPr>
        <w:shd w:val="clear" w:color="auto" w:fill="FFFFFF"/>
        <w:ind w:left="0" w:firstLine="284"/>
        <w:jc w:val="both"/>
        <w:rPr>
          <w:rFonts w:cs="Times New Roman"/>
          <w:b/>
          <w:color w:val="auto"/>
          <w:lang w:val="fr-FR"/>
        </w:rPr>
      </w:pPr>
      <w:r w:rsidRPr="00A831E6">
        <w:rPr>
          <w:rFonts w:cs="Times New Roman"/>
          <w:b/>
          <w:color w:val="auto"/>
          <w:lang w:val="fr-FR"/>
        </w:rPr>
        <w:t>Typhoeus</w:t>
      </w:r>
      <w:r w:rsidRPr="00A831E6">
        <w:rPr>
          <w:rFonts w:cs="Times New Roman"/>
          <w:color w:val="auto"/>
          <w:lang w:val="fr-FR"/>
        </w:rPr>
        <w:t xml:space="preserve"> P.J.Johnson 1996/97</w:t>
      </w:r>
    </w:p>
    <w:p w:rsidR="00D55901" w:rsidRPr="00A831E6" w:rsidRDefault="00D55901" w:rsidP="00E66A39">
      <w:pPr>
        <w:shd w:val="clear" w:color="auto" w:fill="FFFFFF"/>
        <w:ind w:left="0" w:firstLine="284"/>
        <w:jc w:val="both"/>
        <w:rPr>
          <w:rFonts w:cs="Times New Roman"/>
          <w:color w:val="auto"/>
          <w:lang w:val="fr-FR"/>
        </w:rPr>
      </w:pPr>
      <w:r w:rsidRPr="00A831E6">
        <w:rPr>
          <w:rFonts w:cs="Times New Roman"/>
          <w:b/>
          <w:color w:val="auto"/>
          <w:lang w:val="fr-FR"/>
        </w:rPr>
        <w:t xml:space="preserve">Venus </w:t>
      </w:r>
      <w:r w:rsidRPr="00A831E6">
        <w:rPr>
          <w:rFonts w:cs="Times New Roman"/>
          <w:color w:val="auto"/>
          <w:lang w:val="fr-FR"/>
        </w:rPr>
        <w:t>Albrecht 1982</w:t>
      </w:r>
      <w:r w:rsidR="00CD6429">
        <w:rPr>
          <w:rFonts w:cs="Times New Roman"/>
          <w:color w:val="auto"/>
          <w:lang w:val="fr-FR"/>
        </w:rPr>
        <w:t>;</w:t>
      </w:r>
      <w:r w:rsidR="00D93BEA" w:rsidRPr="00A831E6">
        <w:rPr>
          <w:rFonts w:cs="Times New Roman"/>
          <w:color w:val="auto"/>
          <w:lang w:val="fr-FR"/>
        </w:rPr>
        <w:t xml:space="preserve"> P.J.Johnson 1996</w:t>
      </w:r>
      <w:r w:rsidR="00CD6429">
        <w:rPr>
          <w:rFonts w:cs="Times New Roman"/>
          <w:color w:val="auto"/>
          <w:lang w:val="fr-FR"/>
        </w:rPr>
        <w:t>;</w:t>
      </w:r>
      <w:r w:rsidR="00D93BEA" w:rsidRPr="00A831E6">
        <w:rPr>
          <w:rFonts w:cs="Times New Roman"/>
          <w:color w:val="auto"/>
          <w:lang w:val="fr-FR"/>
        </w:rPr>
        <w:t xml:space="preserve"> </w:t>
      </w:r>
      <w:r w:rsidR="000070C5" w:rsidRPr="00A831E6">
        <w:rPr>
          <w:rFonts w:cs="Times New Roman"/>
          <w:color w:val="auto"/>
          <w:lang w:val="fr-FR"/>
        </w:rPr>
        <w:t>Cerf-Michaut 2014</w:t>
      </w:r>
      <w:r w:rsidR="00CD6429">
        <w:rPr>
          <w:rFonts w:cs="Times New Roman"/>
          <w:color w:val="auto"/>
          <w:lang w:val="fr-FR"/>
        </w:rPr>
        <w:t>;</w:t>
      </w:r>
      <w:r w:rsidR="000070C5" w:rsidRPr="00A831E6">
        <w:rPr>
          <w:rFonts w:cs="Times New Roman"/>
          <w:color w:val="auto"/>
          <w:lang w:val="fr-FR"/>
        </w:rPr>
        <w:t xml:space="preserve"> </w:t>
      </w:r>
      <w:r w:rsidR="00D93BEA" w:rsidRPr="00A831E6">
        <w:rPr>
          <w:rFonts w:cs="Times New Roman"/>
          <w:color w:val="auto"/>
          <w:lang w:val="fr-FR"/>
        </w:rPr>
        <w:t>Vial 2014a</w:t>
      </w:r>
    </w:p>
    <w:p w:rsidR="00BE0332" w:rsidRPr="00A831E6" w:rsidRDefault="00BE0332" w:rsidP="00E66A39">
      <w:pPr>
        <w:shd w:val="clear" w:color="auto" w:fill="FFFFFF"/>
        <w:ind w:left="0" w:firstLine="0"/>
        <w:jc w:val="both"/>
        <w:rPr>
          <w:rFonts w:cs="Times New Roman"/>
          <w:b/>
          <w:color w:val="auto"/>
          <w:lang w:val="fr-FR"/>
        </w:rPr>
      </w:pPr>
    </w:p>
    <w:p w:rsidR="00BA497E" w:rsidRPr="00A831E6" w:rsidRDefault="008F043E" w:rsidP="00E66A39">
      <w:pPr>
        <w:shd w:val="clear" w:color="auto" w:fill="FFFFFF"/>
        <w:jc w:val="both"/>
        <w:rPr>
          <w:rFonts w:cs="Times New Roman"/>
          <w:b/>
          <w:color w:val="auto"/>
          <w:lang w:val="fr-FR"/>
        </w:rPr>
      </w:pPr>
      <w:r w:rsidRPr="00A831E6">
        <w:rPr>
          <w:rFonts w:cs="Times New Roman"/>
          <w:b/>
          <w:color w:val="auto"/>
          <w:lang w:val="fr-FR"/>
        </w:rPr>
        <w:t>Humor</w:t>
      </w:r>
      <w:r w:rsidR="00BE0332" w:rsidRPr="00A831E6">
        <w:rPr>
          <w:rFonts w:cs="Times New Roman"/>
          <w:b/>
          <w:color w:val="auto"/>
          <w:lang w:val="fr-FR"/>
        </w:rPr>
        <w:t xml:space="preserve"> </w:t>
      </w:r>
      <w:r w:rsidR="00CF3CB8" w:rsidRPr="00A831E6">
        <w:rPr>
          <w:rFonts w:cs="Times New Roman"/>
          <w:color w:val="auto"/>
          <w:lang w:val="fr-FR"/>
        </w:rPr>
        <w:t>D.L.Arnaud 1967</w:t>
      </w:r>
      <w:r w:rsidR="00CD6429">
        <w:rPr>
          <w:rFonts w:cs="Times New Roman"/>
          <w:color w:val="auto"/>
          <w:lang w:val="fr-FR"/>
        </w:rPr>
        <w:t>;</w:t>
      </w:r>
      <w:r w:rsidR="00CF3CB8" w:rsidRPr="00A831E6">
        <w:rPr>
          <w:rFonts w:cs="Times New Roman"/>
          <w:color w:val="auto"/>
          <w:lang w:val="fr-FR"/>
        </w:rPr>
        <w:t xml:space="preserve"> </w:t>
      </w:r>
      <w:r w:rsidR="00BE0332" w:rsidRPr="00A831E6">
        <w:rPr>
          <w:rFonts w:cs="Times New Roman"/>
          <w:color w:val="auto"/>
          <w:lang w:val="fr-FR"/>
        </w:rPr>
        <w:t>Frécaut 1984</w:t>
      </w:r>
      <w:r w:rsidR="00CD6429">
        <w:rPr>
          <w:rFonts w:cs="Times New Roman"/>
          <w:color w:val="auto"/>
          <w:lang w:val="fr-FR"/>
        </w:rPr>
        <w:t>;</w:t>
      </w:r>
      <w:r w:rsidR="00480C02" w:rsidRPr="00A831E6">
        <w:rPr>
          <w:rFonts w:cs="Times New Roman"/>
          <w:color w:val="auto"/>
          <w:lang w:val="fr-FR"/>
        </w:rPr>
        <w:t xml:space="preserve"> </w:t>
      </w:r>
      <w:r w:rsidR="002C6796" w:rsidRPr="00A831E6">
        <w:rPr>
          <w:rFonts w:cs="Times New Roman"/>
          <w:color w:val="auto"/>
          <w:lang w:val="fr-FR"/>
        </w:rPr>
        <w:t>Paschalis 1984</w:t>
      </w:r>
      <w:r w:rsidR="00CD6429">
        <w:rPr>
          <w:rFonts w:cs="Times New Roman"/>
          <w:color w:val="auto"/>
          <w:lang w:val="fr-FR"/>
        </w:rPr>
        <w:t>;</w:t>
      </w:r>
      <w:r w:rsidR="002C6796" w:rsidRPr="00A831E6">
        <w:rPr>
          <w:rFonts w:cs="Times New Roman"/>
          <w:color w:val="auto"/>
          <w:lang w:val="fr-FR"/>
        </w:rPr>
        <w:t xml:space="preserve"> </w:t>
      </w:r>
      <w:r w:rsidR="00E66A39">
        <w:rPr>
          <w:rFonts w:cs="Times New Roman"/>
          <w:color w:val="auto"/>
          <w:lang w:val="fr-FR"/>
        </w:rPr>
        <w:t xml:space="preserve">Den </w:t>
      </w:r>
      <w:r w:rsidR="00480C02" w:rsidRPr="00A831E6">
        <w:rPr>
          <w:rFonts w:cs="Times New Roman"/>
          <w:color w:val="auto"/>
          <w:lang w:val="fr-FR"/>
        </w:rPr>
        <w:t>Hengst 1988</w:t>
      </w:r>
      <w:r w:rsidR="00CD6429">
        <w:rPr>
          <w:rFonts w:cs="Times New Roman"/>
          <w:color w:val="auto"/>
          <w:lang w:val="fr-FR"/>
        </w:rPr>
        <w:t>;</w:t>
      </w:r>
      <w:r w:rsidR="00636FBE" w:rsidRPr="00A831E6">
        <w:rPr>
          <w:rFonts w:cs="Times New Roman"/>
          <w:color w:val="auto"/>
          <w:lang w:val="fr-FR"/>
        </w:rPr>
        <w:t xml:space="preserve"> </w:t>
      </w:r>
      <w:r w:rsidR="009D5D98" w:rsidRPr="00A831E6">
        <w:rPr>
          <w:rFonts w:cs="Times New Roman"/>
          <w:color w:val="auto"/>
          <w:lang w:val="fr-FR"/>
        </w:rPr>
        <w:t>Kirby 1989</w:t>
      </w:r>
      <w:r w:rsidR="00CD6429">
        <w:rPr>
          <w:rFonts w:cs="Times New Roman"/>
          <w:color w:val="auto"/>
          <w:lang w:val="fr-FR"/>
        </w:rPr>
        <w:t>;</w:t>
      </w:r>
      <w:r w:rsidR="009D5D98" w:rsidRPr="00A831E6">
        <w:rPr>
          <w:rFonts w:cs="Times New Roman"/>
          <w:color w:val="auto"/>
          <w:lang w:val="fr-FR"/>
        </w:rPr>
        <w:t xml:space="preserve"> </w:t>
      </w:r>
      <w:r w:rsidR="00955E11" w:rsidRPr="00A831E6">
        <w:rPr>
          <w:rFonts w:cs="Times New Roman"/>
          <w:color w:val="auto"/>
          <w:lang w:val="fr-FR"/>
        </w:rPr>
        <w:t>McDonald 1990-</w:t>
      </w:r>
      <w:r w:rsidR="00E66A39">
        <w:rPr>
          <w:rFonts w:cs="Times New Roman"/>
          <w:color w:val="auto"/>
          <w:lang w:val="fr-FR"/>
        </w:rPr>
        <w:t>19</w:t>
      </w:r>
      <w:r w:rsidR="00955E11" w:rsidRPr="00A831E6">
        <w:rPr>
          <w:rFonts w:cs="Times New Roman"/>
          <w:color w:val="auto"/>
          <w:lang w:val="fr-FR"/>
        </w:rPr>
        <w:t>92</w:t>
      </w:r>
      <w:r w:rsidR="00CD6429">
        <w:rPr>
          <w:rFonts w:cs="Times New Roman"/>
          <w:color w:val="auto"/>
          <w:lang w:val="fr-FR"/>
        </w:rPr>
        <w:t>;</w:t>
      </w:r>
      <w:r w:rsidR="00955E11" w:rsidRPr="00A831E6">
        <w:rPr>
          <w:rFonts w:cs="Times New Roman"/>
          <w:color w:val="auto"/>
          <w:lang w:val="fr-FR"/>
        </w:rPr>
        <w:t xml:space="preserve"> </w:t>
      </w:r>
      <w:r w:rsidR="00F45743" w:rsidRPr="00A831E6">
        <w:rPr>
          <w:rFonts w:cs="Times New Roman"/>
          <w:color w:val="auto"/>
          <w:lang w:val="fr-FR"/>
        </w:rPr>
        <w:t>Tissol 1997</w:t>
      </w:r>
      <w:r w:rsidR="00CD6429">
        <w:rPr>
          <w:rFonts w:cs="Times New Roman"/>
          <w:color w:val="auto"/>
          <w:lang w:val="fr-FR"/>
        </w:rPr>
        <w:t>;</w:t>
      </w:r>
      <w:r w:rsidR="002C3E1C" w:rsidRPr="00A831E6">
        <w:rPr>
          <w:rFonts w:cs="Times New Roman"/>
          <w:color w:val="auto"/>
          <w:lang w:val="fr-FR"/>
        </w:rPr>
        <w:t xml:space="preserve"> </w:t>
      </w:r>
      <w:r w:rsidR="00096B55">
        <w:rPr>
          <w:rFonts w:cs="Times New Roman"/>
          <w:color w:val="auto"/>
          <w:lang w:val="fr-FR"/>
        </w:rPr>
        <w:t>M.</w:t>
      </w:r>
      <w:r w:rsidR="009E2658" w:rsidRPr="00A831E6">
        <w:rPr>
          <w:rFonts w:cs="Times New Roman"/>
          <w:color w:val="auto"/>
          <w:lang w:val="fr-FR"/>
        </w:rPr>
        <w:t>Robinson 1999</w:t>
      </w:r>
      <w:r w:rsidR="00CD6429">
        <w:rPr>
          <w:rFonts w:cs="Times New Roman"/>
          <w:color w:val="auto"/>
          <w:lang w:val="fr-FR"/>
        </w:rPr>
        <w:t>;</w:t>
      </w:r>
      <w:r w:rsidR="009E2658" w:rsidRPr="00A831E6">
        <w:rPr>
          <w:rFonts w:cs="Times New Roman"/>
          <w:color w:val="auto"/>
          <w:lang w:val="fr-FR"/>
        </w:rPr>
        <w:t xml:space="preserve"> </w:t>
      </w:r>
      <w:r w:rsidR="00FC0E46" w:rsidRPr="00A831E6">
        <w:rPr>
          <w:rFonts w:cs="Times New Roman"/>
          <w:color w:val="auto"/>
          <w:lang w:val="fr-FR"/>
        </w:rPr>
        <w:t>Peek 2001</w:t>
      </w:r>
      <w:r w:rsidR="00CD6429">
        <w:rPr>
          <w:rFonts w:cs="Times New Roman"/>
          <w:color w:val="auto"/>
          <w:lang w:val="fr-FR"/>
        </w:rPr>
        <w:t>;</w:t>
      </w:r>
      <w:r w:rsidR="00FC0E46" w:rsidRPr="00A831E6">
        <w:rPr>
          <w:rFonts w:cs="Times New Roman"/>
          <w:color w:val="auto"/>
          <w:lang w:val="fr-FR"/>
        </w:rPr>
        <w:t xml:space="preserve"> </w:t>
      </w:r>
      <w:r w:rsidR="007B56DD">
        <w:rPr>
          <w:rFonts w:cs="Times New Roman"/>
          <w:color w:val="auto"/>
          <w:lang w:val="fr-FR"/>
        </w:rPr>
        <w:t xml:space="preserve">Walde 2002 ; </w:t>
      </w:r>
      <w:r w:rsidR="00636FBE" w:rsidRPr="00A831E6">
        <w:rPr>
          <w:rFonts w:cs="Times New Roman"/>
          <w:color w:val="auto"/>
          <w:lang w:val="fr-FR"/>
        </w:rPr>
        <w:t>Murg</w:t>
      </w:r>
      <w:r w:rsidR="00636FBE" w:rsidRPr="00A831E6">
        <w:rPr>
          <w:rFonts w:cs="Times New Roman"/>
          <w:color w:val="auto"/>
          <w:lang w:val="fr-FR"/>
        </w:rPr>
        <w:t>a</w:t>
      </w:r>
      <w:r w:rsidR="00636FBE" w:rsidRPr="00A831E6">
        <w:rPr>
          <w:rFonts w:cs="Times New Roman"/>
          <w:color w:val="auto"/>
          <w:lang w:val="fr-FR"/>
        </w:rPr>
        <w:t>troyd 2008</w:t>
      </w:r>
      <w:r w:rsidR="00CD6429">
        <w:rPr>
          <w:rFonts w:cs="Times New Roman"/>
          <w:color w:val="auto"/>
          <w:lang w:val="fr-FR"/>
        </w:rPr>
        <w:t>;</w:t>
      </w:r>
      <w:r w:rsidR="00F34627" w:rsidRPr="00A831E6">
        <w:rPr>
          <w:rFonts w:cs="Times New Roman"/>
          <w:color w:val="auto"/>
          <w:lang w:val="fr-FR"/>
        </w:rPr>
        <w:t xml:space="preserve"> </w:t>
      </w:r>
      <w:r w:rsidR="00F34627" w:rsidRPr="00A831E6">
        <w:rPr>
          <w:rStyle w:val="autor"/>
          <w:rFonts w:cs="Times New Roman"/>
          <w:color w:val="auto"/>
          <w:lang w:val="fr-FR"/>
        </w:rPr>
        <w:t>Papaïoannou 2011</w:t>
      </w:r>
      <w:r w:rsidR="00FC76BE">
        <w:rPr>
          <w:rStyle w:val="autor"/>
          <w:rFonts w:cs="Times New Roman"/>
          <w:color w:val="auto"/>
          <w:lang w:val="fr-FR"/>
        </w:rPr>
        <w:t>; Murgatroyd 2012b</w:t>
      </w:r>
    </w:p>
    <w:p w:rsidR="00BA497E" w:rsidRPr="00A831E6" w:rsidRDefault="00BA497E" w:rsidP="00E66A39">
      <w:pPr>
        <w:shd w:val="clear" w:color="auto" w:fill="FFFFFF"/>
        <w:ind w:left="0" w:firstLine="284"/>
        <w:jc w:val="both"/>
        <w:rPr>
          <w:rFonts w:cs="Times New Roman"/>
          <w:color w:val="auto"/>
          <w:lang w:val="fr-FR"/>
        </w:rPr>
      </w:pPr>
      <w:r w:rsidRPr="00A831E6">
        <w:rPr>
          <w:rFonts w:cs="Times New Roman"/>
          <w:b/>
          <w:color w:val="auto"/>
          <w:lang w:val="fr-FR"/>
        </w:rPr>
        <w:t xml:space="preserve">Groteske </w:t>
      </w:r>
      <w:r w:rsidRPr="00A831E6">
        <w:rPr>
          <w:rFonts w:cs="Times New Roman"/>
          <w:color w:val="auto"/>
          <w:lang w:val="fr-FR"/>
        </w:rPr>
        <w:t>B.T.Anderson 1986</w:t>
      </w:r>
      <w:r w:rsidR="00CD6429">
        <w:rPr>
          <w:rFonts w:cs="Times New Roman"/>
          <w:color w:val="auto"/>
          <w:lang w:val="fr-FR"/>
        </w:rPr>
        <w:t>;</w:t>
      </w:r>
      <w:r w:rsidRPr="00A831E6">
        <w:rPr>
          <w:rFonts w:cs="Times New Roman"/>
          <w:color w:val="auto"/>
          <w:lang w:val="fr-FR"/>
        </w:rPr>
        <w:t xml:space="preserve"> Frécaut 1988</w:t>
      </w:r>
    </w:p>
    <w:p w:rsidR="00C040A2" w:rsidRPr="00A831E6" w:rsidRDefault="00C040A2" w:rsidP="00E66A39">
      <w:pPr>
        <w:shd w:val="clear" w:color="auto" w:fill="FFFFFF"/>
        <w:ind w:left="568"/>
        <w:jc w:val="both"/>
        <w:rPr>
          <w:rFonts w:cs="Times New Roman"/>
          <w:color w:val="auto"/>
          <w:lang w:val="fr-FR"/>
        </w:rPr>
      </w:pPr>
      <w:r w:rsidRPr="00A831E6">
        <w:rPr>
          <w:rFonts w:cs="Times New Roman"/>
          <w:b/>
          <w:color w:val="auto"/>
          <w:lang w:val="fr-FR"/>
        </w:rPr>
        <w:t>Ironie</w:t>
      </w:r>
      <w:r w:rsidRPr="00A831E6">
        <w:rPr>
          <w:rFonts w:cs="Times New Roman"/>
          <w:color w:val="auto"/>
          <w:lang w:val="fr-FR"/>
        </w:rPr>
        <w:t xml:space="preserve"> </w:t>
      </w:r>
      <w:r w:rsidR="000F6F05" w:rsidRPr="00A831E6">
        <w:rPr>
          <w:rFonts w:cs="Times New Roman"/>
          <w:color w:val="auto"/>
          <w:lang w:val="fr-FR"/>
        </w:rPr>
        <w:t>Labate 2003</w:t>
      </w:r>
      <w:r w:rsidR="00CD6429">
        <w:rPr>
          <w:rFonts w:cs="Times New Roman"/>
          <w:color w:val="auto"/>
          <w:lang w:val="fr-FR"/>
        </w:rPr>
        <w:t>;</w:t>
      </w:r>
      <w:r w:rsidR="000F6F05" w:rsidRPr="00A831E6">
        <w:rPr>
          <w:rFonts w:cs="Times New Roman"/>
          <w:color w:val="auto"/>
          <w:lang w:val="fr-FR"/>
        </w:rPr>
        <w:t xml:space="preserve"> </w:t>
      </w:r>
      <w:r w:rsidR="00933C31" w:rsidRPr="00A831E6">
        <w:rPr>
          <w:rFonts w:cs="Times New Roman"/>
          <w:color w:val="auto"/>
          <w:lang w:val="fr-FR"/>
        </w:rPr>
        <w:t>Vanhaegendoren 2005</w:t>
      </w:r>
      <w:r w:rsidR="00CD6429">
        <w:rPr>
          <w:rFonts w:cs="Times New Roman"/>
          <w:color w:val="auto"/>
          <w:lang w:val="fr-FR"/>
        </w:rPr>
        <w:t>;</w:t>
      </w:r>
      <w:r w:rsidR="00933C31" w:rsidRPr="00A831E6">
        <w:rPr>
          <w:rFonts w:cs="Times New Roman"/>
          <w:color w:val="auto"/>
          <w:lang w:val="fr-FR"/>
        </w:rPr>
        <w:t xml:space="preserve"> </w:t>
      </w:r>
      <w:r w:rsidR="00461901" w:rsidRPr="00A831E6">
        <w:rPr>
          <w:rFonts w:cs="Times New Roman"/>
          <w:lang w:val="fr-FR"/>
        </w:rPr>
        <w:t>Ventricelli</w:t>
      </w:r>
      <w:r w:rsidR="00461901" w:rsidRPr="00A831E6">
        <w:rPr>
          <w:rFonts w:cs="Times New Roman"/>
          <w:color w:val="auto"/>
          <w:lang w:val="fr-FR"/>
        </w:rPr>
        <w:t xml:space="preserve"> 2007</w:t>
      </w:r>
      <w:r w:rsidR="00CD6429">
        <w:rPr>
          <w:rFonts w:cs="Times New Roman"/>
          <w:color w:val="auto"/>
          <w:lang w:val="fr-FR"/>
        </w:rPr>
        <w:t>;</w:t>
      </w:r>
      <w:r w:rsidR="00461901" w:rsidRPr="00A831E6">
        <w:rPr>
          <w:rFonts w:cs="Times New Roman"/>
          <w:color w:val="auto"/>
          <w:lang w:val="fr-FR"/>
        </w:rPr>
        <w:t xml:space="preserve"> </w:t>
      </w:r>
      <w:r w:rsidRPr="00A831E6">
        <w:rPr>
          <w:rFonts w:cs="Times New Roman"/>
          <w:color w:val="auto"/>
          <w:lang w:val="fr-FR"/>
        </w:rPr>
        <w:t>Krupp 2009</w:t>
      </w:r>
      <w:r w:rsidR="00CD6429">
        <w:rPr>
          <w:rFonts w:cs="Times New Roman"/>
          <w:color w:val="auto"/>
          <w:lang w:val="fr-FR"/>
        </w:rPr>
        <w:t>;</w:t>
      </w:r>
      <w:r w:rsidR="00933C31" w:rsidRPr="00A831E6">
        <w:rPr>
          <w:rFonts w:cs="Times New Roman"/>
          <w:color w:val="auto"/>
          <w:lang w:val="fr-FR"/>
        </w:rPr>
        <w:t xml:space="preserve"> </w:t>
      </w:r>
      <w:r w:rsidR="00933C31" w:rsidRPr="00A831E6">
        <w:rPr>
          <w:rFonts w:cs="Times New Roman"/>
          <w:lang w:val="fr-FR"/>
        </w:rPr>
        <w:t>Van Schoor 2011</w:t>
      </w:r>
      <w:r w:rsidR="00CD6429">
        <w:rPr>
          <w:rFonts w:cs="Times New Roman"/>
          <w:lang w:val="fr-FR"/>
        </w:rPr>
        <w:t>;</w:t>
      </w:r>
      <w:r w:rsidR="00F909E2" w:rsidRPr="00A831E6">
        <w:rPr>
          <w:rFonts w:cs="Times New Roman"/>
          <w:lang w:val="fr-FR"/>
        </w:rPr>
        <w:t xml:space="preserve"> Vidal Pérez 2012</w:t>
      </w:r>
    </w:p>
    <w:p w:rsidR="00BA497E" w:rsidRPr="00A831E6" w:rsidRDefault="00BA497E" w:rsidP="00E66A39">
      <w:pPr>
        <w:shd w:val="clear" w:color="auto" w:fill="FFFFFF"/>
        <w:jc w:val="both"/>
        <w:rPr>
          <w:rFonts w:cs="Times New Roman"/>
          <w:color w:val="auto"/>
          <w:lang w:val="fr-FR"/>
        </w:rPr>
      </w:pPr>
      <w:r w:rsidRPr="00A831E6">
        <w:rPr>
          <w:rFonts w:cs="Times New Roman"/>
          <w:b/>
          <w:color w:val="auto"/>
          <w:lang w:val="fr-FR"/>
        </w:rPr>
        <w:t>Parodie</w:t>
      </w:r>
      <w:r w:rsidRPr="00A831E6">
        <w:rPr>
          <w:rFonts w:cs="Times New Roman"/>
          <w:color w:val="auto"/>
          <w:lang w:val="fr-FR"/>
        </w:rPr>
        <w:t xml:space="preserve"> </w:t>
      </w:r>
      <w:r w:rsidR="00DC0BBE" w:rsidRPr="00A831E6">
        <w:rPr>
          <w:rFonts w:cs="Times New Roman"/>
          <w:color w:val="auto"/>
          <w:lang w:val="fr-FR"/>
        </w:rPr>
        <w:t>Latacz 1979</w:t>
      </w:r>
      <w:r w:rsidR="00CD6429">
        <w:rPr>
          <w:rFonts w:cs="Times New Roman"/>
          <w:color w:val="auto"/>
          <w:lang w:val="fr-FR"/>
        </w:rPr>
        <w:t>;</w:t>
      </w:r>
      <w:r w:rsidR="00DC0BBE" w:rsidRPr="00A831E6">
        <w:rPr>
          <w:rFonts w:cs="Times New Roman"/>
          <w:color w:val="auto"/>
          <w:lang w:val="fr-FR"/>
        </w:rPr>
        <w:t xml:space="preserve"> </w:t>
      </w:r>
      <w:r w:rsidR="004C4CF8" w:rsidRPr="00A831E6">
        <w:rPr>
          <w:rFonts w:cs="Times New Roman"/>
          <w:color w:val="auto"/>
          <w:lang w:val="fr-FR"/>
        </w:rPr>
        <w:t>Paschalis 1981a</w:t>
      </w:r>
      <w:r w:rsidR="00CD6429">
        <w:rPr>
          <w:rFonts w:cs="Times New Roman"/>
          <w:color w:val="auto"/>
          <w:lang w:val="fr-FR"/>
        </w:rPr>
        <w:t>;</w:t>
      </w:r>
      <w:r w:rsidR="004C4CF8" w:rsidRPr="00A831E6">
        <w:rPr>
          <w:rFonts w:cs="Times New Roman"/>
          <w:color w:val="auto"/>
          <w:lang w:val="fr-FR"/>
        </w:rPr>
        <w:t xml:space="preserve"> </w:t>
      </w:r>
      <w:r w:rsidR="002F0E91" w:rsidRPr="00A831E6">
        <w:rPr>
          <w:rFonts w:cs="Times New Roman"/>
          <w:color w:val="auto"/>
          <w:lang w:val="fr-FR"/>
        </w:rPr>
        <w:t>Neumeister 1986</w:t>
      </w:r>
      <w:r w:rsidR="00CD6429">
        <w:rPr>
          <w:rFonts w:cs="Times New Roman"/>
          <w:color w:val="auto"/>
          <w:lang w:val="fr-FR"/>
        </w:rPr>
        <w:t>;</w:t>
      </w:r>
      <w:r w:rsidR="002F0E91" w:rsidRPr="00A831E6">
        <w:rPr>
          <w:rFonts w:cs="Times New Roman"/>
          <w:color w:val="auto"/>
          <w:lang w:val="fr-FR"/>
        </w:rPr>
        <w:t xml:space="preserve"> </w:t>
      </w:r>
      <w:r w:rsidRPr="00A831E6">
        <w:rPr>
          <w:rFonts w:cs="Times New Roman"/>
          <w:color w:val="auto"/>
          <w:lang w:val="fr-FR"/>
        </w:rPr>
        <w:t>Baldo 1996</w:t>
      </w:r>
      <w:r w:rsidR="00CD6429">
        <w:rPr>
          <w:rFonts w:cs="Times New Roman"/>
          <w:color w:val="auto"/>
          <w:lang w:val="fr-FR"/>
        </w:rPr>
        <w:t>;</w:t>
      </w:r>
      <w:r w:rsidR="00B34D00" w:rsidRPr="00A831E6">
        <w:rPr>
          <w:rFonts w:cs="Times New Roman"/>
          <w:color w:val="auto"/>
          <w:lang w:val="fr-FR"/>
        </w:rPr>
        <w:t xml:space="preserve"> </w:t>
      </w:r>
      <w:r w:rsidR="00941617" w:rsidRPr="00A831E6">
        <w:rPr>
          <w:rFonts w:cs="Times New Roman"/>
          <w:color w:val="auto"/>
          <w:lang w:val="fr-FR"/>
        </w:rPr>
        <w:t>Makowski 1996/97</w:t>
      </w:r>
      <w:r w:rsidR="00CD6429">
        <w:rPr>
          <w:rFonts w:cs="Times New Roman"/>
          <w:color w:val="auto"/>
          <w:lang w:val="fr-FR"/>
        </w:rPr>
        <w:t>;</w:t>
      </w:r>
      <w:r w:rsidR="00941617" w:rsidRPr="00A831E6">
        <w:rPr>
          <w:rFonts w:cs="Times New Roman"/>
          <w:color w:val="auto"/>
          <w:lang w:val="fr-FR"/>
        </w:rPr>
        <w:t xml:space="preserve"> </w:t>
      </w:r>
      <w:r w:rsidR="006301A9" w:rsidRPr="00A831E6">
        <w:rPr>
          <w:rFonts w:cs="Times New Roman"/>
          <w:color w:val="auto"/>
          <w:lang w:val="fr-FR"/>
        </w:rPr>
        <w:t>Spencer 1997, 99-123</w:t>
      </w:r>
      <w:r w:rsidR="00CD6429">
        <w:rPr>
          <w:rFonts w:cs="Times New Roman"/>
          <w:color w:val="auto"/>
          <w:lang w:val="fr-FR"/>
        </w:rPr>
        <w:t>;</w:t>
      </w:r>
      <w:r w:rsidR="006301A9" w:rsidRPr="00A831E6">
        <w:rPr>
          <w:rFonts w:cs="Times New Roman"/>
          <w:color w:val="auto"/>
          <w:lang w:val="fr-FR"/>
        </w:rPr>
        <w:t xml:space="preserve"> </w:t>
      </w:r>
      <w:r w:rsidR="00B34D00" w:rsidRPr="00A831E6">
        <w:rPr>
          <w:rFonts w:cs="Times New Roman"/>
          <w:color w:val="auto"/>
          <w:lang w:val="fr-FR"/>
        </w:rPr>
        <w:t>Gross 2000</w:t>
      </w:r>
      <w:r w:rsidR="00CD6429">
        <w:rPr>
          <w:rFonts w:cs="Times New Roman"/>
          <w:color w:val="auto"/>
          <w:lang w:val="fr-FR"/>
        </w:rPr>
        <w:t>;</w:t>
      </w:r>
      <w:r w:rsidR="00461901" w:rsidRPr="00A831E6">
        <w:rPr>
          <w:rFonts w:cs="Times New Roman"/>
          <w:color w:val="auto"/>
          <w:lang w:val="fr-FR"/>
        </w:rPr>
        <w:t xml:space="preserve"> </w:t>
      </w:r>
      <w:r w:rsidR="00F45743" w:rsidRPr="00A831E6">
        <w:rPr>
          <w:rFonts w:cs="Times New Roman"/>
          <w:color w:val="auto"/>
          <w:lang w:val="fr-FR"/>
        </w:rPr>
        <w:t>Jouteur 2001, 214-225</w:t>
      </w:r>
      <w:r w:rsidR="00CD6429">
        <w:rPr>
          <w:rFonts w:cs="Times New Roman"/>
          <w:color w:val="auto"/>
          <w:lang w:val="fr-FR"/>
        </w:rPr>
        <w:t>;</w:t>
      </w:r>
      <w:r w:rsidR="00F45743" w:rsidRPr="00A831E6">
        <w:rPr>
          <w:rFonts w:cs="Times New Roman"/>
          <w:color w:val="auto"/>
          <w:lang w:val="fr-FR"/>
        </w:rPr>
        <w:t xml:space="preserve"> </w:t>
      </w:r>
      <w:r w:rsidR="00461901" w:rsidRPr="00A831E6">
        <w:rPr>
          <w:rFonts w:cs="Times New Roman"/>
          <w:lang w:val="fr-FR"/>
        </w:rPr>
        <w:t>Ventricelli 2007</w:t>
      </w:r>
      <w:r w:rsidR="00CD6429">
        <w:rPr>
          <w:rFonts w:cs="Times New Roman"/>
          <w:lang w:val="fr-FR"/>
        </w:rPr>
        <w:t>;</w:t>
      </w:r>
      <w:r w:rsidR="00461901" w:rsidRPr="00A831E6">
        <w:rPr>
          <w:rFonts w:cs="Times New Roman"/>
          <w:lang w:val="fr-FR"/>
        </w:rPr>
        <w:t xml:space="preserve"> </w:t>
      </w:r>
      <w:r w:rsidR="00921C7C" w:rsidRPr="00A831E6">
        <w:rPr>
          <w:rFonts w:cs="Times New Roman"/>
          <w:color w:val="auto"/>
          <w:lang w:val="fr-FR"/>
        </w:rPr>
        <w:t>Louden 2009/10</w:t>
      </w:r>
      <w:r w:rsidR="00CD6429">
        <w:rPr>
          <w:rFonts w:cs="Times New Roman"/>
          <w:color w:val="auto"/>
          <w:lang w:val="fr-FR"/>
        </w:rPr>
        <w:t>;</w:t>
      </w:r>
      <w:r w:rsidR="00921C7C" w:rsidRPr="00A831E6">
        <w:rPr>
          <w:rFonts w:cs="Times New Roman"/>
          <w:color w:val="auto"/>
          <w:lang w:val="fr-FR"/>
        </w:rPr>
        <w:t xml:space="preserve"> </w:t>
      </w:r>
      <w:r w:rsidR="00455421" w:rsidRPr="00A831E6">
        <w:rPr>
          <w:rFonts w:cs="Times New Roman"/>
          <w:color w:val="auto"/>
          <w:lang w:val="fr-FR"/>
        </w:rPr>
        <w:t>Lake 2010</w:t>
      </w:r>
      <w:r w:rsidR="00CD6429">
        <w:rPr>
          <w:rFonts w:cs="Times New Roman"/>
          <w:color w:val="auto"/>
          <w:lang w:val="fr-FR"/>
        </w:rPr>
        <w:t>;</w:t>
      </w:r>
      <w:r w:rsidR="00933C31" w:rsidRPr="00A831E6">
        <w:rPr>
          <w:rFonts w:cs="Times New Roman"/>
          <w:color w:val="auto"/>
          <w:lang w:val="fr-FR"/>
        </w:rPr>
        <w:t xml:space="preserve"> </w:t>
      </w:r>
      <w:r w:rsidR="00933C31" w:rsidRPr="00A831E6">
        <w:rPr>
          <w:rFonts w:cs="Times New Roman"/>
          <w:lang w:val="fr-FR"/>
        </w:rPr>
        <w:t>Van Schoor 2011</w:t>
      </w:r>
    </w:p>
    <w:p w:rsidR="008F043E" w:rsidRPr="00A831E6" w:rsidRDefault="008F043E" w:rsidP="00E66A39">
      <w:pPr>
        <w:shd w:val="clear" w:color="auto" w:fill="FFFFFF"/>
        <w:jc w:val="both"/>
        <w:rPr>
          <w:rFonts w:cs="Times New Roman"/>
          <w:b/>
          <w:color w:val="auto"/>
          <w:lang w:val="fr-FR"/>
        </w:rPr>
      </w:pPr>
    </w:p>
    <w:p w:rsidR="001F443D" w:rsidRPr="00A831E6" w:rsidRDefault="001F443D" w:rsidP="00E66A39">
      <w:pPr>
        <w:shd w:val="clear" w:color="auto" w:fill="FFFFFF"/>
        <w:jc w:val="both"/>
        <w:rPr>
          <w:rFonts w:cs="Times New Roman"/>
          <w:color w:val="auto"/>
          <w:lang w:val="en-US"/>
        </w:rPr>
      </w:pPr>
      <w:r w:rsidRPr="00A831E6">
        <w:rPr>
          <w:rFonts w:cs="Times New Roman"/>
          <w:b/>
          <w:color w:val="auto"/>
          <w:lang w:val="en-US"/>
        </w:rPr>
        <w:t>Intertextualität</w:t>
      </w:r>
      <w:r w:rsidR="00A44CFF" w:rsidRPr="00A831E6">
        <w:rPr>
          <w:rFonts w:cs="Times New Roman"/>
          <w:color w:val="auto"/>
          <w:lang w:val="en-US"/>
        </w:rPr>
        <w:t xml:space="preserve"> </w:t>
      </w:r>
      <w:r w:rsidR="004B7EE7" w:rsidRPr="00A831E6">
        <w:rPr>
          <w:rFonts w:cs="Times New Roman"/>
          <w:color w:val="auto"/>
          <w:lang w:val="en-US"/>
        </w:rPr>
        <w:t xml:space="preserve">Smith 1990a; </w:t>
      </w:r>
      <w:r w:rsidR="00E77BAB" w:rsidRPr="00A831E6">
        <w:rPr>
          <w:rFonts w:cs="Times New Roman"/>
          <w:color w:val="auto"/>
          <w:lang w:val="en-US"/>
        </w:rPr>
        <w:t xml:space="preserve">Labate 1991; </w:t>
      </w:r>
      <w:r w:rsidR="00D30186" w:rsidRPr="00A831E6">
        <w:rPr>
          <w:rFonts w:cs="Times New Roman"/>
          <w:color w:val="auto"/>
          <w:lang w:val="en-US"/>
        </w:rPr>
        <w:t xml:space="preserve">Wills 1996; </w:t>
      </w:r>
      <w:r w:rsidR="004B7EE7" w:rsidRPr="00A831E6">
        <w:rPr>
          <w:rFonts w:cs="Times New Roman"/>
          <w:color w:val="auto"/>
          <w:lang w:val="en-US"/>
        </w:rPr>
        <w:t xml:space="preserve">Smith 1997; </w:t>
      </w:r>
      <w:r w:rsidR="00C82015" w:rsidRPr="00A831E6">
        <w:rPr>
          <w:rFonts w:cs="Times New Roman"/>
          <w:color w:val="auto"/>
          <w:lang w:val="en-US"/>
        </w:rPr>
        <w:t xml:space="preserve">Hinds 1998; </w:t>
      </w:r>
      <w:r w:rsidR="00A12466" w:rsidRPr="00A831E6">
        <w:rPr>
          <w:rFonts w:cs="Times New Roman"/>
          <w:color w:val="auto"/>
          <w:lang w:val="en-US"/>
        </w:rPr>
        <w:t xml:space="preserve">Edmunds 2001; </w:t>
      </w:r>
      <w:r w:rsidR="00D27D65" w:rsidRPr="00A831E6">
        <w:rPr>
          <w:rFonts w:cs="Times New Roman"/>
          <w:color w:val="auto"/>
          <w:lang w:val="en-US"/>
        </w:rPr>
        <w:t xml:space="preserve">Tsitsiou-Chelidoni 2003a; </w:t>
      </w:r>
      <w:r w:rsidR="00706DD2" w:rsidRPr="00A831E6">
        <w:rPr>
          <w:rFonts w:cs="Times New Roman"/>
          <w:color w:val="auto"/>
          <w:lang w:val="en-US"/>
        </w:rPr>
        <w:t xml:space="preserve">Tress 2004; </w:t>
      </w:r>
      <w:r w:rsidR="00097917" w:rsidRPr="00A831E6">
        <w:rPr>
          <w:rFonts w:cs="Times New Roman"/>
          <w:color w:val="auto"/>
          <w:lang w:val="en-US"/>
        </w:rPr>
        <w:t xml:space="preserve">Albrecht 2008; </w:t>
      </w:r>
      <w:r w:rsidR="004F7B3F">
        <w:rPr>
          <w:rFonts w:cs="Times New Roman"/>
          <w:color w:val="auto"/>
          <w:lang w:val="en-US"/>
        </w:rPr>
        <w:t xml:space="preserve">Casali 2009; </w:t>
      </w:r>
      <w:r w:rsidR="00A44CFF" w:rsidRPr="00A831E6">
        <w:rPr>
          <w:rFonts w:cs="Times New Roman"/>
          <w:color w:val="auto"/>
          <w:lang w:val="en-US"/>
        </w:rPr>
        <w:t>Battistella 2011</w:t>
      </w:r>
    </w:p>
    <w:p w:rsidR="00A12466" w:rsidRPr="00A831E6" w:rsidRDefault="00A12466" w:rsidP="00E66A39">
      <w:pPr>
        <w:shd w:val="clear" w:color="auto" w:fill="FFFFFF"/>
        <w:ind w:left="568"/>
        <w:jc w:val="both"/>
        <w:rPr>
          <w:rFonts w:cs="Times New Roman"/>
          <w:color w:val="auto"/>
          <w:lang w:val="en-US"/>
        </w:rPr>
      </w:pPr>
      <w:r w:rsidRPr="00A831E6">
        <w:rPr>
          <w:rFonts w:cs="Times New Roman"/>
          <w:b/>
          <w:color w:val="auto"/>
          <w:lang w:val="en-US"/>
        </w:rPr>
        <w:t>Selbstzitat</w:t>
      </w:r>
      <w:r w:rsidR="00D078A0" w:rsidRPr="00A831E6">
        <w:rPr>
          <w:rFonts w:cs="Times New Roman"/>
          <w:b/>
          <w:color w:val="auto"/>
          <w:lang w:val="en-US"/>
        </w:rPr>
        <w:t xml:space="preserve"> und Intratextualität</w:t>
      </w:r>
      <w:r w:rsidRPr="00A831E6">
        <w:rPr>
          <w:rFonts w:cs="Times New Roman"/>
          <w:color w:val="auto"/>
          <w:lang w:val="en-US"/>
        </w:rPr>
        <w:t xml:space="preserve"> </w:t>
      </w:r>
      <w:r w:rsidR="0012686D" w:rsidRPr="00A831E6">
        <w:rPr>
          <w:rFonts w:cs="Times New Roman"/>
          <w:color w:val="auto"/>
          <w:lang w:val="en-US"/>
        </w:rPr>
        <w:t xml:space="preserve">Petersen/Weiß 1985; </w:t>
      </w:r>
      <w:r w:rsidR="009117DF" w:rsidRPr="00A831E6">
        <w:rPr>
          <w:rFonts w:cs="Times New Roman"/>
          <w:color w:val="auto"/>
          <w:lang w:val="en-US"/>
        </w:rPr>
        <w:t>Viarre 1988a</w:t>
      </w:r>
      <w:r w:rsidR="00572723" w:rsidRPr="00A831E6">
        <w:rPr>
          <w:rFonts w:cs="Times New Roman"/>
          <w:color w:val="auto"/>
          <w:lang w:val="en-US"/>
        </w:rPr>
        <w:t xml:space="preserve">; </w:t>
      </w:r>
      <w:r w:rsidR="00193B4A">
        <w:rPr>
          <w:rFonts w:cs="Times New Roman"/>
          <w:color w:val="auto"/>
          <w:lang w:val="en-US"/>
        </w:rPr>
        <w:t xml:space="preserve">Woytek 1994; </w:t>
      </w:r>
      <w:r w:rsidR="00565516" w:rsidRPr="00A831E6">
        <w:rPr>
          <w:rFonts w:cs="Times New Roman"/>
          <w:color w:val="auto"/>
          <w:lang w:val="en-US"/>
        </w:rPr>
        <w:t>La</w:t>
      </w:r>
      <w:r w:rsidR="00565516" w:rsidRPr="00A831E6">
        <w:rPr>
          <w:rFonts w:cs="Times New Roman"/>
          <w:color w:val="auto"/>
          <w:lang w:val="en-US"/>
        </w:rPr>
        <w:t>n</w:t>
      </w:r>
      <w:r w:rsidR="00565516" w:rsidRPr="00A831E6">
        <w:rPr>
          <w:rFonts w:cs="Times New Roman"/>
          <w:color w:val="auto"/>
          <w:lang w:val="en-US"/>
        </w:rPr>
        <w:t xml:space="preserve">dolfi 1997; </w:t>
      </w:r>
      <w:r w:rsidR="0035415E" w:rsidRPr="00A831E6">
        <w:rPr>
          <w:rFonts w:eastAsia="Calibri" w:cs="Times New Roman"/>
          <w:color w:val="auto"/>
          <w:lang w:val="en-US"/>
        </w:rPr>
        <w:t>Roncali</w:t>
      </w:r>
      <w:r w:rsidR="0035415E" w:rsidRPr="00A831E6">
        <w:rPr>
          <w:rFonts w:cs="Times New Roman"/>
          <w:color w:val="auto"/>
          <w:lang w:val="en-US"/>
        </w:rPr>
        <w:t xml:space="preserve"> 1997; </w:t>
      </w:r>
      <w:r w:rsidR="00CB4EAD" w:rsidRPr="00A831E6">
        <w:rPr>
          <w:rFonts w:cs="Times New Roman"/>
          <w:color w:val="auto"/>
          <w:lang w:val="en-US"/>
        </w:rPr>
        <w:t xml:space="preserve">Rosiello 2002; </w:t>
      </w:r>
      <w:r w:rsidR="00836280">
        <w:rPr>
          <w:rFonts w:cs="Times New Roman"/>
          <w:color w:val="auto"/>
          <w:lang w:val="en-US"/>
        </w:rPr>
        <w:t xml:space="preserve">Rosiello 2003; </w:t>
      </w:r>
      <w:r w:rsidR="003909BB" w:rsidRPr="00A831E6">
        <w:rPr>
          <w:rFonts w:cs="Times New Roman"/>
          <w:color w:val="auto"/>
          <w:lang w:val="en-US"/>
        </w:rPr>
        <w:t xml:space="preserve">Daams 2003; </w:t>
      </w:r>
      <w:r w:rsidR="00271474" w:rsidRPr="00A831E6">
        <w:rPr>
          <w:rFonts w:cs="Times New Roman"/>
          <w:color w:val="auto"/>
          <w:lang w:val="en-US"/>
        </w:rPr>
        <w:t xml:space="preserve">Schmitzer 2003; </w:t>
      </w:r>
      <w:r w:rsidR="009411D7" w:rsidRPr="00A831E6">
        <w:rPr>
          <w:rFonts w:cs="Times New Roman"/>
          <w:color w:val="auto"/>
          <w:lang w:val="en-US"/>
        </w:rPr>
        <w:t xml:space="preserve">Tronchet 2003; </w:t>
      </w:r>
      <w:r w:rsidR="00974F35" w:rsidRPr="00A831E6">
        <w:rPr>
          <w:rFonts w:cs="Times New Roman"/>
          <w:color w:val="auto"/>
          <w:lang w:val="en-US"/>
        </w:rPr>
        <w:t xml:space="preserve">Korenjak 2004; </w:t>
      </w:r>
      <w:r w:rsidRPr="00A831E6">
        <w:rPr>
          <w:rFonts w:cs="Times New Roman"/>
          <w:color w:val="auto"/>
          <w:lang w:val="en-US"/>
        </w:rPr>
        <w:t>Frings 2005</w:t>
      </w:r>
      <w:r w:rsidR="002C02B0" w:rsidRPr="00A831E6">
        <w:rPr>
          <w:rFonts w:cs="Times New Roman"/>
          <w:color w:val="auto"/>
          <w:lang w:val="en-US"/>
        </w:rPr>
        <w:t>; Huskey 2006</w:t>
      </w:r>
      <w:r w:rsidR="00382B3F" w:rsidRPr="00A831E6">
        <w:rPr>
          <w:rFonts w:cs="Times New Roman"/>
          <w:color w:val="auto"/>
          <w:lang w:val="en-US"/>
        </w:rPr>
        <w:t xml:space="preserve">; </w:t>
      </w:r>
      <w:r w:rsidR="00B37F6F" w:rsidRPr="00A831E6">
        <w:rPr>
          <w:rFonts w:cs="Times New Roman"/>
          <w:color w:val="auto"/>
          <w:lang w:val="en-US"/>
        </w:rPr>
        <w:t xml:space="preserve">Loos 2006; </w:t>
      </w:r>
      <w:r w:rsidR="00C23446">
        <w:rPr>
          <w:rFonts w:cs="Times New Roman"/>
          <w:color w:val="auto"/>
          <w:lang w:val="en-US"/>
        </w:rPr>
        <w:t xml:space="preserve">Janka 2007a; </w:t>
      </w:r>
      <w:r w:rsidR="00C3440F" w:rsidRPr="00A831E6">
        <w:rPr>
          <w:rFonts w:cs="Times New Roman"/>
          <w:color w:val="auto"/>
          <w:lang w:val="en-US"/>
        </w:rPr>
        <w:t>Korenjak 2007a;</w:t>
      </w:r>
      <w:r w:rsidR="005C2DFA" w:rsidRPr="00A831E6">
        <w:rPr>
          <w:rFonts w:cs="Times New Roman"/>
          <w:color w:val="auto"/>
          <w:lang w:val="en-US"/>
        </w:rPr>
        <w:t xml:space="preserve"> </w:t>
      </w:r>
      <w:r w:rsidR="007B4E40">
        <w:rPr>
          <w:rFonts w:cs="Times New Roman"/>
          <w:color w:val="auto"/>
          <w:lang w:val="en-US"/>
        </w:rPr>
        <w:t xml:space="preserve">D.H.Roberts 2007; </w:t>
      </w:r>
      <w:r w:rsidR="00D078A0" w:rsidRPr="00A831E6">
        <w:rPr>
          <w:rFonts w:cs="Times New Roman"/>
          <w:lang w:val="en-US"/>
        </w:rPr>
        <w:t>Pietropaolo</w:t>
      </w:r>
      <w:r w:rsidR="00D078A0" w:rsidRPr="00A831E6">
        <w:rPr>
          <w:rFonts w:cs="Times New Roman"/>
          <w:color w:val="auto"/>
          <w:lang w:val="en-US"/>
        </w:rPr>
        <w:t xml:space="preserve"> 2011; </w:t>
      </w:r>
      <w:r w:rsidR="004E6CB2" w:rsidRPr="00A831E6">
        <w:rPr>
          <w:rFonts w:cs="Times New Roman"/>
          <w:color w:val="auto"/>
          <w:lang w:val="en-US"/>
        </w:rPr>
        <w:t xml:space="preserve">Battistella 2012; </w:t>
      </w:r>
      <w:r w:rsidR="00382B3F" w:rsidRPr="00A831E6">
        <w:rPr>
          <w:rFonts w:cs="Times New Roman"/>
          <w:color w:val="auto"/>
          <w:lang w:val="en-US"/>
        </w:rPr>
        <w:t>Kyriakidis 2013</w:t>
      </w:r>
      <w:r w:rsidR="00684DE6" w:rsidRPr="00A831E6">
        <w:rPr>
          <w:rFonts w:cs="Times New Roman"/>
          <w:color w:val="auto"/>
          <w:lang w:val="en-US"/>
        </w:rPr>
        <w:t>b</w:t>
      </w:r>
      <w:r w:rsidR="00350938">
        <w:rPr>
          <w:rFonts w:cs="Times New Roman"/>
          <w:color w:val="auto"/>
          <w:lang w:val="en-US"/>
        </w:rPr>
        <w:t>; Berrino 2014</w:t>
      </w:r>
    </w:p>
    <w:p w:rsidR="00E66A39" w:rsidRPr="00DF736D" w:rsidRDefault="00E66A39" w:rsidP="00E66A39">
      <w:pPr>
        <w:shd w:val="clear" w:color="auto" w:fill="FFFFFF"/>
        <w:ind w:left="0" w:firstLine="284"/>
        <w:jc w:val="both"/>
        <w:rPr>
          <w:rFonts w:cs="Times New Roman"/>
          <w:color w:val="auto"/>
        </w:rPr>
      </w:pPr>
      <w:r w:rsidRPr="00DF736D">
        <w:rPr>
          <w:rFonts w:cs="Times New Roman"/>
          <w:b/>
          <w:color w:val="auto"/>
        </w:rPr>
        <w:t>Epischer Kyklos</w:t>
      </w:r>
      <w:r w:rsidRPr="00DF736D">
        <w:rPr>
          <w:rFonts w:cs="Times New Roman"/>
          <w:color w:val="auto"/>
        </w:rPr>
        <w:t xml:space="preserve"> Rosati 2015</w:t>
      </w:r>
    </w:p>
    <w:p w:rsidR="009411D7" w:rsidRPr="00DF736D" w:rsidRDefault="009411D7" w:rsidP="00E66A39">
      <w:pPr>
        <w:shd w:val="clear" w:color="auto" w:fill="FFFFFF"/>
        <w:ind w:left="0" w:firstLine="284"/>
        <w:jc w:val="both"/>
        <w:rPr>
          <w:rFonts w:cs="Times New Roman"/>
          <w:b/>
          <w:color w:val="auto"/>
        </w:rPr>
      </w:pPr>
      <w:r w:rsidRPr="00DF736D">
        <w:rPr>
          <w:rFonts w:cs="Times New Roman"/>
          <w:b/>
          <w:color w:val="auto"/>
        </w:rPr>
        <w:t>Griechische Vasen</w:t>
      </w:r>
      <w:r w:rsidRPr="00DF736D">
        <w:rPr>
          <w:rFonts w:cs="Times New Roman"/>
          <w:color w:val="auto"/>
        </w:rPr>
        <w:t xml:space="preserve"> Marié</w:t>
      </w:r>
      <w:r w:rsidRPr="00DF736D">
        <w:rPr>
          <w:rFonts w:cs="Times New Roman"/>
          <w:b/>
          <w:color w:val="auto"/>
        </w:rPr>
        <w:t xml:space="preserve"> </w:t>
      </w:r>
      <w:r w:rsidRPr="00DF736D">
        <w:rPr>
          <w:rFonts w:cs="Times New Roman"/>
          <w:color w:val="auto"/>
        </w:rPr>
        <w:t>2003</w:t>
      </w:r>
    </w:p>
    <w:p w:rsidR="003B7032" w:rsidRPr="00DF736D" w:rsidRDefault="003B7032" w:rsidP="00E66A39">
      <w:pPr>
        <w:shd w:val="clear" w:color="auto" w:fill="FFFFFF"/>
        <w:ind w:left="0" w:firstLine="284"/>
        <w:jc w:val="both"/>
        <w:rPr>
          <w:rFonts w:cs="Times New Roman"/>
          <w:b/>
          <w:color w:val="auto"/>
          <w:lang w:val="it-IT"/>
        </w:rPr>
      </w:pPr>
      <w:r w:rsidRPr="00DF736D">
        <w:rPr>
          <w:rFonts w:cs="Times New Roman"/>
          <w:b/>
          <w:color w:val="auto"/>
          <w:lang w:val="it-IT"/>
        </w:rPr>
        <w:t xml:space="preserve">Pantomimus </w:t>
      </w:r>
      <w:r w:rsidRPr="00DF736D">
        <w:rPr>
          <w:rFonts w:cs="Times New Roman"/>
          <w:color w:val="auto"/>
          <w:lang w:val="it-IT"/>
        </w:rPr>
        <w:t>Lada-Richards 2013</w:t>
      </w:r>
      <w:r w:rsidR="00B347E6" w:rsidRPr="00DF736D">
        <w:rPr>
          <w:rFonts w:cs="Times New Roman"/>
          <w:color w:val="auto"/>
          <w:lang w:val="it-IT"/>
        </w:rPr>
        <w:t>; Lada-Richards 2016</w:t>
      </w:r>
    </w:p>
    <w:p w:rsidR="001F443D" w:rsidRPr="00DF736D" w:rsidRDefault="001F443D" w:rsidP="00E66A39">
      <w:pPr>
        <w:shd w:val="clear" w:color="auto" w:fill="FFFFFF"/>
        <w:ind w:left="0" w:firstLine="284"/>
        <w:jc w:val="both"/>
        <w:rPr>
          <w:rFonts w:cs="Times New Roman"/>
          <w:color w:val="auto"/>
          <w:lang w:val="it-IT"/>
        </w:rPr>
      </w:pPr>
      <w:r w:rsidRPr="00DF736D">
        <w:rPr>
          <w:rFonts w:cs="Times New Roman"/>
          <w:b/>
          <w:color w:val="auto"/>
          <w:lang w:val="it-IT"/>
        </w:rPr>
        <w:t>Accius</w:t>
      </w:r>
      <w:r w:rsidRPr="00DF736D">
        <w:rPr>
          <w:rFonts w:cs="Times New Roman"/>
          <w:color w:val="auto"/>
          <w:lang w:val="it-IT"/>
        </w:rPr>
        <w:t xml:space="preserve"> </w:t>
      </w:r>
      <w:r w:rsidR="00D13986" w:rsidRPr="00DF736D">
        <w:rPr>
          <w:rFonts w:cs="Times New Roman"/>
          <w:color w:val="auto"/>
          <w:lang w:val="it-IT"/>
        </w:rPr>
        <w:t xml:space="preserve">Degl’Innocenti Pierini 2002b; </w:t>
      </w:r>
      <w:r w:rsidRPr="00DF736D">
        <w:rPr>
          <w:rFonts w:cs="Times New Roman"/>
          <w:color w:val="auto"/>
          <w:lang w:val="it-IT"/>
        </w:rPr>
        <w:t>Baier 2010</w:t>
      </w:r>
    </w:p>
    <w:p w:rsidR="00100A98" w:rsidRPr="00A831E6" w:rsidRDefault="00100A98" w:rsidP="00E66A39">
      <w:pPr>
        <w:shd w:val="clear" w:color="auto" w:fill="FFFFFF"/>
        <w:ind w:left="568"/>
        <w:jc w:val="both"/>
        <w:rPr>
          <w:rFonts w:cs="Times New Roman"/>
          <w:color w:val="auto"/>
          <w:lang w:val="en-US"/>
        </w:rPr>
      </w:pPr>
      <w:r w:rsidRPr="00A831E6">
        <w:rPr>
          <w:rFonts w:cs="Times New Roman"/>
          <w:b/>
          <w:color w:val="auto"/>
          <w:lang w:val="en-US"/>
        </w:rPr>
        <w:t>Apollonios von Rhodos</w:t>
      </w:r>
      <w:r w:rsidRPr="00A831E6">
        <w:rPr>
          <w:rFonts w:cs="Times New Roman"/>
          <w:color w:val="auto"/>
          <w:lang w:val="en-US"/>
        </w:rPr>
        <w:t xml:space="preserve"> </w:t>
      </w:r>
      <w:r w:rsidR="002C02B0" w:rsidRPr="00A831E6">
        <w:rPr>
          <w:rFonts w:cs="Times New Roman"/>
          <w:color w:val="auto"/>
          <w:lang w:val="en-US"/>
        </w:rPr>
        <w:t xml:space="preserve">Hurst 1995; </w:t>
      </w:r>
      <w:r w:rsidR="0088169E" w:rsidRPr="00A831E6">
        <w:rPr>
          <w:rFonts w:cs="Times New Roman"/>
          <w:color w:val="auto"/>
          <w:lang w:val="en-US"/>
        </w:rPr>
        <w:t xml:space="preserve">Reggi 1995; </w:t>
      </w:r>
      <w:r w:rsidRPr="00A831E6">
        <w:rPr>
          <w:rFonts w:cs="Times New Roman"/>
          <w:color w:val="auto"/>
          <w:lang w:val="en-US"/>
        </w:rPr>
        <w:t>Doll 2000</w:t>
      </w:r>
      <w:r w:rsidR="00636FBE" w:rsidRPr="00A831E6">
        <w:rPr>
          <w:rFonts w:cs="Times New Roman"/>
          <w:color w:val="auto"/>
          <w:lang w:val="en-US"/>
        </w:rPr>
        <w:t>; J.Murray 2004</w:t>
      </w:r>
      <w:r w:rsidR="00DC20E8" w:rsidRPr="00A831E6">
        <w:rPr>
          <w:rFonts w:cs="Times New Roman"/>
          <w:color w:val="auto"/>
          <w:lang w:val="en-US"/>
        </w:rPr>
        <w:t xml:space="preserve">; </w:t>
      </w:r>
      <w:r w:rsidR="004A1DFB" w:rsidRPr="004A1DFB">
        <w:rPr>
          <w:rFonts w:cs="Times New Roman"/>
          <w:color w:val="auto"/>
          <w:lang w:val="en-US"/>
        </w:rPr>
        <w:t>Lightfoot 2009, 233f</w:t>
      </w:r>
      <w:r w:rsidR="004A1DFB">
        <w:rPr>
          <w:rFonts w:cs="Times New Roman"/>
          <w:color w:val="auto"/>
          <w:lang w:val="en-US"/>
        </w:rPr>
        <w:t xml:space="preserve">.; </w:t>
      </w:r>
      <w:r w:rsidR="00DC20E8" w:rsidRPr="00A831E6">
        <w:rPr>
          <w:rFonts w:cs="Times New Roman"/>
          <w:lang w:val="en-US"/>
        </w:rPr>
        <w:t>Secci 2009</w:t>
      </w:r>
    </w:p>
    <w:p w:rsidR="005E73E8" w:rsidRPr="00A30E8A" w:rsidRDefault="005E73E8" w:rsidP="00E66A39">
      <w:pPr>
        <w:shd w:val="clear" w:color="auto" w:fill="FFFFFF"/>
        <w:ind w:left="0" w:firstLine="284"/>
        <w:jc w:val="both"/>
        <w:rPr>
          <w:rFonts w:cs="Times New Roman"/>
          <w:color w:val="auto"/>
        </w:rPr>
      </w:pPr>
      <w:r w:rsidRPr="00A30E8A">
        <w:rPr>
          <w:rFonts w:cs="Times New Roman"/>
          <w:b/>
          <w:color w:val="auto"/>
        </w:rPr>
        <w:t>Arat</w:t>
      </w:r>
      <w:r w:rsidRPr="00A30E8A">
        <w:rPr>
          <w:rFonts w:cs="Times New Roman"/>
          <w:color w:val="auto"/>
        </w:rPr>
        <w:t xml:space="preserve"> Harrauer 2001</w:t>
      </w:r>
      <w:r w:rsidR="007658CA" w:rsidRPr="00A30E8A">
        <w:rPr>
          <w:rFonts w:cs="Times New Roman"/>
          <w:color w:val="auto"/>
        </w:rPr>
        <w:t>; Loos 2008</w:t>
      </w:r>
      <w:r w:rsidR="004A1DFB" w:rsidRPr="00A30E8A">
        <w:rPr>
          <w:rFonts w:cs="Times New Roman"/>
          <w:color w:val="auto"/>
        </w:rPr>
        <w:t xml:space="preserve"> </w:t>
      </w:r>
    </w:p>
    <w:p w:rsidR="00C037D8" w:rsidRPr="00670A59" w:rsidRDefault="00C037D8" w:rsidP="00E66A39">
      <w:pPr>
        <w:shd w:val="clear" w:color="auto" w:fill="FFFFFF"/>
        <w:ind w:left="0" w:firstLine="284"/>
        <w:jc w:val="both"/>
        <w:rPr>
          <w:rFonts w:cs="Times New Roman"/>
          <w:color w:val="auto"/>
        </w:rPr>
      </w:pPr>
      <w:r w:rsidRPr="00670A59">
        <w:rPr>
          <w:rFonts w:cs="Times New Roman"/>
          <w:b/>
          <w:color w:val="auto"/>
        </w:rPr>
        <w:t>Archilochos</w:t>
      </w:r>
      <w:r w:rsidRPr="00670A59">
        <w:rPr>
          <w:rFonts w:cs="Times New Roman"/>
          <w:color w:val="auto"/>
        </w:rPr>
        <w:t xml:space="preserve"> Hessler 2008</w:t>
      </w:r>
    </w:p>
    <w:p w:rsidR="004A1DFB" w:rsidRPr="004A1DFB" w:rsidRDefault="004A1DFB" w:rsidP="00E66A39">
      <w:pPr>
        <w:shd w:val="clear" w:color="auto" w:fill="FFFFFF"/>
        <w:ind w:left="0" w:firstLine="284"/>
        <w:jc w:val="both"/>
        <w:rPr>
          <w:rFonts w:cs="Times New Roman"/>
          <w:color w:val="auto"/>
          <w:lang w:val="en-US"/>
        </w:rPr>
      </w:pPr>
      <w:r w:rsidRPr="004A1DFB">
        <w:rPr>
          <w:rFonts w:cs="Times New Roman"/>
          <w:b/>
          <w:color w:val="auto"/>
          <w:lang w:val="en-US"/>
        </w:rPr>
        <w:t>B</w:t>
      </w:r>
      <w:r>
        <w:rPr>
          <w:rFonts w:cs="Times New Roman"/>
          <w:b/>
          <w:color w:val="auto"/>
          <w:lang w:val="en-US"/>
        </w:rPr>
        <w:t>o</w:t>
      </w:r>
      <w:r w:rsidRPr="004A1DFB">
        <w:rPr>
          <w:rFonts w:cs="Times New Roman"/>
          <w:b/>
          <w:color w:val="auto"/>
          <w:lang w:val="en-US"/>
        </w:rPr>
        <w:t>i</w:t>
      </w:r>
      <w:r>
        <w:rPr>
          <w:rFonts w:cs="Times New Roman"/>
          <w:b/>
          <w:color w:val="auto"/>
          <w:lang w:val="en-US"/>
        </w:rPr>
        <w:t xml:space="preserve">o(s), </w:t>
      </w:r>
      <w:r w:rsidRPr="004A1DFB">
        <w:rPr>
          <w:rFonts w:cs="Times New Roman"/>
          <w:b/>
          <w:i/>
          <w:color w:val="auto"/>
          <w:lang w:val="en-US"/>
        </w:rPr>
        <w:t>Ornithogonia</w:t>
      </w:r>
      <w:r>
        <w:rPr>
          <w:rFonts w:cs="Times New Roman"/>
          <w:color w:val="auto"/>
          <w:lang w:val="en-US"/>
        </w:rPr>
        <w:t xml:space="preserve"> Lightfoot 2009, 228f.</w:t>
      </w:r>
    </w:p>
    <w:p w:rsidR="001F443D" w:rsidRPr="00A30767" w:rsidRDefault="001F443D" w:rsidP="00E66A39">
      <w:pPr>
        <w:shd w:val="clear" w:color="auto" w:fill="FFFFFF"/>
        <w:ind w:left="0" w:firstLine="284"/>
        <w:jc w:val="both"/>
        <w:rPr>
          <w:rFonts w:cs="Times New Roman"/>
          <w:color w:val="auto"/>
          <w:lang w:val="it-IT"/>
        </w:rPr>
      </w:pPr>
      <w:r w:rsidRPr="00A30767">
        <w:rPr>
          <w:rFonts w:cs="Times New Roman"/>
          <w:b/>
          <w:color w:val="auto"/>
          <w:lang w:val="it-IT"/>
        </w:rPr>
        <w:t xml:space="preserve">Catull </w:t>
      </w:r>
      <w:r w:rsidR="002271ED" w:rsidRPr="00A30767">
        <w:rPr>
          <w:rFonts w:cs="Times New Roman"/>
          <w:color w:val="auto"/>
          <w:lang w:val="it-IT"/>
        </w:rPr>
        <w:t xml:space="preserve">O’Hara 1990; </w:t>
      </w:r>
      <w:r w:rsidRPr="00A30767">
        <w:rPr>
          <w:rFonts w:cs="Times New Roman"/>
          <w:color w:val="auto"/>
          <w:lang w:val="it-IT"/>
        </w:rPr>
        <w:t>Armstrong 2002; Barbaud 2005</w:t>
      </w:r>
    </w:p>
    <w:p w:rsidR="00A30767" w:rsidRPr="00A30767" w:rsidRDefault="00A30767" w:rsidP="00E66A39">
      <w:pPr>
        <w:shd w:val="clear" w:color="auto" w:fill="FFFFFF"/>
        <w:ind w:left="0" w:firstLine="284"/>
        <w:jc w:val="both"/>
        <w:rPr>
          <w:rFonts w:cs="Times New Roman"/>
          <w:color w:val="auto"/>
          <w:lang w:val="it-IT"/>
        </w:rPr>
      </w:pPr>
      <w:r w:rsidRPr="00A30767">
        <w:rPr>
          <w:rFonts w:cs="Times New Roman"/>
          <w:b/>
          <w:color w:val="auto"/>
          <w:lang w:val="it-IT"/>
        </w:rPr>
        <w:t>Ci</w:t>
      </w:r>
      <w:r>
        <w:rPr>
          <w:rFonts w:cs="Times New Roman"/>
          <w:b/>
          <w:color w:val="auto"/>
          <w:lang w:val="it-IT"/>
        </w:rPr>
        <w:t>cero</w:t>
      </w:r>
      <w:r>
        <w:rPr>
          <w:rFonts w:cs="Times New Roman"/>
          <w:color w:val="auto"/>
          <w:lang w:val="it-IT"/>
        </w:rPr>
        <w:t xml:space="preserve"> Chinnici 2003</w:t>
      </w:r>
    </w:p>
    <w:p w:rsidR="00FF5531" w:rsidRPr="00A30767" w:rsidRDefault="00FF5531" w:rsidP="00E66A39">
      <w:pPr>
        <w:shd w:val="clear" w:color="auto" w:fill="FFFFFF"/>
        <w:ind w:left="0" w:firstLine="284"/>
        <w:jc w:val="both"/>
        <w:rPr>
          <w:rFonts w:cs="Times New Roman"/>
          <w:b/>
          <w:color w:val="auto"/>
          <w:lang w:val="it-IT"/>
        </w:rPr>
      </w:pPr>
      <w:r w:rsidRPr="00A30767">
        <w:rPr>
          <w:rFonts w:cs="Times New Roman"/>
          <w:b/>
          <w:color w:val="auto"/>
          <w:lang w:val="it-IT"/>
        </w:rPr>
        <w:t xml:space="preserve">Cinna </w:t>
      </w:r>
      <w:r w:rsidRPr="00A30767">
        <w:rPr>
          <w:rFonts w:cs="Times New Roman"/>
          <w:color w:val="auto"/>
          <w:lang w:val="it-IT"/>
        </w:rPr>
        <w:t>Brugnoli 1982</w:t>
      </w:r>
      <w:r w:rsidR="008C235E" w:rsidRPr="00A30767">
        <w:rPr>
          <w:rFonts w:cs="Times New Roman"/>
          <w:color w:val="auto"/>
          <w:lang w:val="it-IT"/>
        </w:rPr>
        <w:t>; Knox 1983</w:t>
      </w:r>
    </w:p>
    <w:p w:rsidR="009E1934" w:rsidRPr="0006259C" w:rsidRDefault="009E1934" w:rsidP="00E66A39">
      <w:pPr>
        <w:shd w:val="clear" w:color="auto" w:fill="FFFFFF"/>
        <w:ind w:left="0" w:firstLine="284"/>
        <w:jc w:val="both"/>
        <w:rPr>
          <w:rFonts w:cs="Times New Roman"/>
          <w:color w:val="auto"/>
          <w:lang w:val="it-IT"/>
        </w:rPr>
      </w:pPr>
      <w:r w:rsidRPr="0006259C">
        <w:rPr>
          <w:rFonts w:cs="Times New Roman"/>
          <w:b/>
          <w:color w:val="auto"/>
          <w:lang w:val="it-IT"/>
        </w:rPr>
        <w:t xml:space="preserve">Empedokles </w:t>
      </w:r>
      <w:r w:rsidRPr="0006259C">
        <w:rPr>
          <w:rFonts w:cs="Times New Roman"/>
          <w:color w:val="auto"/>
          <w:lang w:val="it-IT"/>
        </w:rPr>
        <w:t>Della Corte 1985</w:t>
      </w:r>
      <w:r w:rsidR="0006259C" w:rsidRPr="0006259C">
        <w:rPr>
          <w:rFonts w:cs="Times New Roman"/>
          <w:color w:val="auto"/>
          <w:lang w:val="it-IT"/>
        </w:rPr>
        <w:t>a</w:t>
      </w:r>
      <w:r w:rsidR="007D0889" w:rsidRPr="0006259C">
        <w:rPr>
          <w:rFonts w:cs="Times New Roman"/>
          <w:color w:val="auto"/>
          <w:lang w:val="it-IT"/>
        </w:rPr>
        <w:t xml:space="preserve">; </w:t>
      </w:r>
      <w:r w:rsidR="00534EF7">
        <w:rPr>
          <w:rFonts w:cs="Times New Roman"/>
          <w:color w:val="auto"/>
          <w:lang w:val="it-IT"/>
        </w:rPr>
        <w:t xml:space="preserve">P.Hardie 1995; </w:t>
      </w:r>
      <w:r w:rsidR="007D0889" w:rsidRPr="0006259C">
        <w:rPr>
          <w:rFonts w:cs="Times New Roman"/>
          <w:color w:val="auto"/>
          <w:lang w:val="it-IT"/>
        </w:rPr>
        <w:t xml:space="preserve">Nelis 2009; </w:t>
      </w:r>
      <w:r w:rsidR="00534EF7">
        <w:rPr>
          <w:rFonts w:cs="Times New Roman"/>
          <w:color w:val="auto"/>
          <w:lang w:val="it-IT"/>
        </w:rPr>
        <w:t>Nelis 2014</w:t>
      </w:r>
    </w:p>
    <w:p w:rsidR="00916878" w:rsidRPr="004C20C3" w:rsidRDefault="00916878" w:rsidP="00E66A39">
      <w:pPr>
        <w:shd w:val="clear" w:color="auto" w:fill="FFFFFF"/>
        <w:ind w:left="0" w:firstLine="284"/>
        <w:jc w:val="both"/>
        <w:rPr>
          <w:rFonts w:cs="Times New Roman"/>
          <w:b/>
          <w:color w:val="auto"/>
          <w:lang w:val="it-IT"/>
        </w:rPr>
      </w:pPr>
      <w:r w:rsidRPr="00A831E6">
        <w:rPr>
          <w:rFonts w:cs="Times New Roman"/>
          <w:b/>
          <w:color w:val="auto"/>
          <w:lang w:val="it-IT"/>
        </w:rPr>
        <w:t>Ennius</w:t>
      </w:r>
      <w:r w:rsidRPr="00A831E6">
        <w:rPr>
          <w:rFonts w:cs="Times New Roman"/>
          <w:color w:val="auto"/>
          <w:lang w:val="it-IT"/>
        </w:rPr>
        <w:t xml:space="preserve"> </w:t>
      </w:r>
      <w:r w:rsidR="002C3E1C" w:rsidRPr="00A831E6">
        <w:rPr>
          <w:rFonts w:cs="Times New Roman"/>
          <w:color w:val="auto"/>
          <w:lang w:val="it-IT"/>
        </w:rPr>
        <w:t xml:space="preserve">Todini 1983; </w:t>
      </w:r>
      <w:r w:rsidR="008444AD" w:rsidRPr="00A831E6">
        <w:rPr>
          <w:rFonts w:cs="Times New Roman"/>
          <w:color w:val="auto"/>
          <w:lang w:val="it-IT"/>
        </w:rPr>
        <w:t xml:space="preserve">Hofmann 1985; </w:t>
      </w:r>
      <w:r w:rsidRPr="00A831E6">
        <w:rPr>
          <w:rFonts w:cs="Times New Roman"/>
          <w:color w:val="auto"/>
          <w:lang w:val="it-IT"/>
        </w:rPr>
        <w:t>Bertini 1991</w:t>
      </w:r>
      <w:r w:rsidR="00706DD2" w:rsidRPr="00A831E6">
        <w:rPr>
          <w:rFonts w:cs="Times New Roman"/>
          <w:color w:val="auto"/>
          <w:lang w:val="it-IT"/>
        </w:rPr>
        <w:t>; Todini 1992</w:t>
      </w:r>
    </w:p>
    <w:p w:rsidR="00EF45EF" w:rsidRPr="00A831E6" w:rsidRDefault="009767B1" w:rsidP="00E66A39">
      <w:pPr>
        <w:shd w:val="clear" w:color="auto" w:fill="FFFFFF"/>
        <w:ind w:left="568"/>
        <w:jc w:val="both"/>
        <w:rPr>
          <w:rFonts w:cs="Times New Roman"/>
          <w:b/>
          <w:color w:val="auto"/>
          <w:lang w:val="it-IT"/>
        </w:rPr>
      </w:pPr>
      <w:r w:rsidRPr="00A831E6">
        <w:rPr>
          <w:rFonts w:cs="Times New Roman"/>
          <w:b/>
          <w:i/>
          <w:color w:val="auto"/>
          <w:lang w:val="it-IT"/>
        </w:rPr>
        <w:t>Epitaphios Biono</w:t>
      </w:r>
      <w:r w:rsidR="00EF45EF" w:rsidRPr="00A831E6">
        <w:rPr>
          <w:rFonts w:cs="Times New Roman"/>
          <w:b/>
          <w:i/>
          <w:color w:val="auto"/>
          <w:lang w:val="it-IT"/>
        </w:rPr>
        <w:t>s</w:t>
      </w:r>
      <w:r w:rsidR="00EF45EF" w:rsidRPr="00A831E6">
        <w:rPr>
          <w:rFonts w:cs="Times New Roman"/>
          <w:b/>
          <w:color w:val="auto"/>
          <w:lang w:val="it-IT"/>
        </w:rPr>
        <w:t xml:space="preserve"> </w:t>
      </w:r>
      <w:r w:rsidR="00EF45EF" w:rsidRPr="00A831E6">
        <w:rPr>
          <w:rFonts w:cs="Times New Roman"/>
          <w:color w:val="auto"/>
          <w:lang w:val="it-IT"/>
        </w:rPr>
        <w:t>Acél 2007</w:t>
      </w:r>
    </w:p>
    <w:p w:rsidR="00FC5426" w:rsidRPr="00A831E6" w:rsidRDefault="00FC5426" w:rsidP="00E66A39">
      <w:pPr>
        <w:shd w:val="clear" w:color="auto" w:fill="FFFFFF"/>
        <w:ind w:left="568"/>
        <w:jc w:val="both"/>
        <w:rPr>
          <w:rFonts w:cs="Times New Roman"/>
          <w:color w:val="auto"/>
          <w:lang w:val="it-IT"/>
        </w:rPr>
      </w:pPr>
      <w:r w:rsidRPr="00A831E6">
        <w:rPr>
          <w:rFonts w:cs="Times New Roman"/>
          <w:b/>
          <w:color w:val="auto"/>
          <w:lang w:val="it-IT"/>
        </w:rPr>
        <w:t xml:space="preserve">Euripides </w:t>
      </w:r>
      <w:r w:rsidR="003F1F48" w:rsidRPr="00A831E6">
        <w:rPr>
          <w:rFonts w:cs="Times New Roman"/>
          <w:color w:val="auto"/>
          <w:lang w:val="it-IT"/>
        </w:rPr>
        <w:t xml:space="preserve">C.Segal 1984; </w:t>
      </w:r>
      <w:r w:rsidR="0088169E" w:rsidRPr="00A831E6">
        <w:rPr>
          <w:rFonts w:cs="Times New Roman"/>
          <w:color w:val="auto"/>
          <w:lang w:val="it-IT"/>
        </w:rPr>
        <w:t xml:space="preserve">Reggi 1995; </w:t>
      </w:r>
      <w:r w:rsidR="00B34D00" w:rsidRPr="00A831E6">
        <w:rPr>
          <w:rFonts w:cs="Times New Roman"/>
          <w:color w:val="auto"/>
          <w:lang w:val="it-IT"/>
        </w:rPr>
        <w:t xml:space="preserve">Gross 2000; </w:t>
      </w:r>
      <w:r w:rsidR="00C040A2" w:rsidRPr="00A831E6">
        <w:rPr>
          <w:rFonts w:cs="Times New Roman"/>
          <w:color w:val="auto"/>
          <w:lang w:val="it-IT"/>
        </w:rPr>
        <w:t xml:space="preserve">Kruschwitz 2005; </w:t>
      </w:r>
      <w:r w:rsidR="00C53F59" w:rsidRPr="00A831E6">
        <w:rPr>
          <w:rFonts w:cs="Times New Roman"/>
          <w:lang w:val="it-IT"/>
        </w:rPr>
        <w:t>Parroni</w:t>
      </w:r>
      <w:r w:rsidR="00C53F59" w:rsidRPr="00A831E6">
        <w:rPr>
          <w:rFonts w:cs="Times New Roman"/>
          <w:color w:val="auto"/>
          <w:lang w:val="it-IT"/>
        </w:rPr>
        <w:t xml:space="preserve"> 2006; </w:t>
      </w:r>
      <w:r w:rsidR="00FD1B2C" w:rsidRPr="00A831E6">
        <w:rPr>
          <w:rFonts w:cs="Times New Roman"/>
          <w:color w:val="auto"/>
          <w:lang w:val="it-IT"/>
        </w:rPr>
        <w:t xml:space="preserve">Seng 2007; </w:t>
      </w:r>
      <w:r w:rsidR="00C5254D" w:rsidRPr="00A831E6">
        <w:rPr>
          <w:rFonts w:cs="Times New Roman"/>
          <w:color w:val="auto"/>
          <w:lang w:val="it-IT"/>
        </w:rPr>
        <w:t xml:space="preserve">Creese 2009; Coo 2010; </w:t>
      </w:r>
      <w:r w:rsidR="007A09A4" w:rsidRPr="00A831E6">
        <w:rPr>
          <w:rFonts w:cs="Times New Roman"/>
          <w:color w:val="auto"/>
          <w:lang w:val="it-IT"/>
        </w:rPr>
        <w:t xml:space="preserve">Cucchiarelli 2010; </w:t>
      </w:r>
      <w:r w:rsidRPr="00A831E6">
        <w:rPr>
          <w:rFonts w:cs="Times New Roman"/>
          <w:color w:val="auto"/>
          <w:lang w:val="it-IT"/>
        </w:rPr>
        <w:t>Bruzzone 2012/13</w:t>
      </w:r>
      <w:r w:rsidR="009E1934" w:rsidRPr="00A831E6">
        <w:rPr>
          <w:rFonts w:cs="Times New Roman"/>
          <w:color w:val="auto"/>
          <w:lang w:val="it-IT"/>
        </w:rPr>
        <w:t xml:space="preserve">; </w:t>
      </w:r>
      <w:r w:rsidR="00C0630D" w:rsidRPr="00A831E6">
        <w:rPr>
          <w:rFonts w:cs="Times New Roman"/>
          <w:color w:val="auto"/>
          <w:lang w:val="it-IT"/>
        </w:rPr>
        <w:t>Curley 2013, 101-115. 121-133</w:t>
      </w:r>
    </w:p>
    <w:p w:rsidR="007A09A4" w:rsidRPr="00A831E6" w:rsidRDefault="007A09A4" w:rsidP="00E66A39">
      <w:pPr>
        <w:shd w:val="clear" w:color="auto" w:fill="FFFFFF"/>
        <w:ind w:left="0" w:firstLine="284"/>
        <w:jc w:val="both"/>
        <w:rPr>
          <w:rFonts w:cs="Times New Roman"/>
          <w:color w:val="auto"/>
          <w:lang w:val="it-IT"/>
        </w:rPr>
      </w:pPr>
      <w:r w:rsidRPr="00A831E6">
        <w:rPr>
          <w:rFonts w:cs="Times New Roman"/>
          <w:b/>
          <w:color w:val="auto"/>
          <w:lang w:val="it-IT"/>
        </w:rPr>
        <w:lastRenderedPageBreak/>
        <w:t xml:space="preserve">Gallus </w:t>
      </w:r>
      <w:r w:rsidR="00D8229B" w:rsidRPr="00A831E6">
        <w:rPr>
          <w:rFonts w:cs="Times New Roman"/>
          <w:color w:val="auto"/>
          <w:lang w:val="it-IT"/>
        </w:rPr>
        <w:t>Fabre-Serris 1995</w:t>
      </w:r>
      <w:r w:rsidR="003C74F7">
        <w:rPr>
          <w:rFonts w:cs="Times New Roman"/>
          <w:color w:val="auto"/>
          <w:lang w:val="it-IT"/>
        </w:rPr>
        <w:t>a</w:t>
      </w:r>
      <w:r w:rsidR="00D8229B" w:rsidRPr="00A831E6">
        <w:rPr>
          <w:rFonts w:cs="Times New Roman"/>
          <w:color w:val="auto"/>
          <w:lang w:val="it-IT"/>
        </w:rPr>
        <w:t xml:space="preserve">; </w:t>
      </w:r>
      <w:r w:rsidRPr="00A831E6">
        <w:rPr>
          <w:rFonts w:cs="Times New Roman"/>
          <w:color w:val="auto"/>
          <w:lang w:val="it-IT"/>
        </w:rPr>
        <w:t>Cucchiarelli 2000</w:t>
      </w:r>
    </w:p>
    <w:p w:rsidR="009D69FB" w:rsidRPr="00A831E6" w:rsidRDefault="009D69FB" w:rsidP="00E66A39">
      <w:pPr>
        <w:shd w:val="clear" w:color="auto" w:fill="FFFFFF"/>
        <w:ind w:left="0" w:firstLine="284"/>
        <w:jc w:val="both"/>
        <w:rPr>
          <w:rFonts w:cs="Times New Roman"/>
          <w:color w:val="auto"/>
          <w:lang w:val="it-IT"/>
        </w:rPr>
      </w:pPr>
      <w:r w:rsidRPr="00A831E6">
        <w:rPr>
          <w:rFonts w:cs="Times New Roman"/>
          <w:b/>
          <w:color w:val="auto"/>
          <w:lang w:val="it-IT"/>
        </w:rPr>
        <w:t>Hesiod</w:t>
      </w:r>
      <w:r w:rsidRPr="00A831E6">
        <w:rPr>
          <w:rFonts w:cs="Times New Roman"/>
          <w:color w:val="auto"/>
          <w:lang w:val="it-IT"/>
        </w:rPr>
        <w:t xml:space="preserve"> </w:t>
      </w:r>
      <w:r w:rsidR="00CB1246" w:rsidRPr="00A831E6">
        <w:rPr>
          <w:rFonts w:cs="Times New Roman"/>
          <w:color w:val="auto"/>
          <w:lang w:val="it-IT"/>
        </w:rPr>
        <w:t xml:space="preserve">Martínez Astorino 2003; </w:t>
      </w:r>
      <w:r w:rsidRPr="00A831E6">
        <w:rPr>
          <w:rFonts w:cs="Times New Roman"/>
          <w:color w:val="auto"/>
          <w:lang w:val="it-IT"/>
        </w:rPr>
        <w:t>R.Fletcher</w:t>
      </w:r>
      <w:r w:rsidR="00CB1246" w:rsidRPr="00A831E6">
        <w:rPr>
          <w:rFonts w:cs="Times New Roman"/>
          <w:color w:val="auto"/>
          <w:lang w:val="it-IT"/>
        </w:rPr>
        <w:t xml:space="preserve"> 2005</w:t>
      </w:r>
      <w:r w:rsidR="008E22DF" w:rsidRPr="00A831E6">
        <w:rPr>
          <w:rFonts w:cs="Times New Roman"/>
          <w:color w:val="auto"/>
          <w:lang w:val="it-IT"/>
        </w:rPr>
        <w:t>; Ziogas 2010; Ziogas 2013</w:t>
      </w:r>
      <w:r w:rsidR="00CB1246" w:rsidRPr="00A831E6">
        <w:rPr>
          <w:rFonts w:cs="Times New Roman"/>
          <w:color w:val="auto"/>
          <w:lang w:val="it-IT"/>
        </w:rPr>
        <w:t xml:space="preserve"> </w:t>
      </w:r>
    </w:p>
    <w:p w:rsidR="001F443D" w:rsidRPr="00A831E6" w:rsidRDefault="001F443D" w:rsidP="00E66A39">
      <w:pPr>
        <w:shd w:val="clear" w:color="auto" w:fill="FFFFFF"/>
        <w:ind w:left="568"/>
        <w:jc w:val="both"/>
        <w:rPr>
          <w:rFonts w:cs="Times New Roman"/>
          <w:color w:val="auto"/>
          <w:lang w:val="it-IT"/>
        </w:rPr>
      </w:pPr>
      <w:r w:rsidRPr="00A831E6">
        <w:rPr>
          <w:rFonts w:cs="Times New Roman"/>
          <w:b/>
          <w:color w:val="auto"/>
          <w:lang w:val="it-IT"/>
        </w:rPr>
        <w:t>Homer</w:t>
      </w:r>
      <w:r w:rsidRPr="00A831E6">
        <w:rPr>
          <w:rFonts w:cs="Times New Roman"/>
          <w:color w:val="auto"/>
          <w:lang w:val="it-IT"/>
        </w:rPr>
        <w:t xml:space="preserve"> </w:t>
      </w:r>
      <w:r w:rsidR="00A13FEF" w:rsidRPr="00A831E6">
        <w:rPr>
          <w:rFonts w:cs="Times New Roman"/>
          <w:color w:val="auto"/>
          <w:lang w:val="it-IT"/>
        </w:rPr>
        <w:t xml:space="preserve">Ellsworth 1980; </w:t>
      </w:r>
      <w:r w:rsidR="004C4CF8" w:rsidRPr="00A831E6">
        <w:rPr>
          <w:rFonts w:cs="Times New Roman"/>
          <w:color w:val="auto"/>
          <w:lang w:val="it-IT"/>
        </w:rPr>
        <w:t>Paschalis 1981</w:t>
      </w:r>
      <w:r w:rsidR="00147408">
        <w:rPr>
          <w:rFonts w:cs="Times New Roman"/>
          <w:color w:val="auto"/>
          <w:lang w:val="it-IT"/>
        </w:rPr>
        <w:t>a</w:t>
      </w:r>
      <w:r w:rsidR="004C4CF8" w:rsidRPr="00A831E6">
        <w:rPr>
          <w:rFonts w:cs="Times New Roman"/>
          <w:color w:val="auto"/>
          <w:lang w:val="it-IT"/>
        </w:rPr>
        <w:t xml:space="preserve">; </w:t>
      </w:r>
      <w:r w:rsidR="006F23FC" w:rsidRPr="00A831E6">
        <w:rPr>
          <w:rFonts w:cs="Times New Roman"/>
          <w:color w:val="auto"/>
          <w:lang w:val="it-IT"/>
        </w:rPr>
        <w:t xml:space="preserve">Lausberg 1982; </w:t>
      </w:r>
      <w:r w:rsidRPr="00A831E6">
        <w:rPr>
          <w:rFonts w:cs="Times New Roman"/>
          <w:color w:val="auto"/>
          <w:lang w:val="it-IT"/>
        </w:rPr>
        <w:t xml:space="preserve">Baldo 1986; </w:t>
      </w:r>
      <w:r w:rsidR="00A13FEF" w:rsidRPr="00A831E6">
        <w:rPr>
          <w:rFonts w:cs="Times New Roman"/>
          <w:color w:val="auto"/>
          <w:lang w:val="it-IT"/>
        </w:rPr>
        <w:t xml:space="preserve">Ellsworth 1988b; </w:t>
      </w:r>
      <w:r w:rsidR="006D749D" w:rsidRPr="00A831E6">
        <w:rPr>
          <w:rFonts w:cs="Times New Roman"/>
          <w:color w:val="auto"/>
          <w:lang w:val="it-IT"/>
        </w:rPr>
        <w:t xml:space="preserve">Heath 1994; </w:t>
      </w:r>
      <w:r w:rsidR="004B7EE7" w:rsidRPr="00A831E6">
        <w:rPr>
          <w:rFonts w:cs="Times New Roman"/>
          <w:color w:val="auto"/>
          <w:lang w:val="it-IT"/>
        </w:rPr>
        <w:t xml:space="preserve">Smith 1994; </w:t>
      </w:r>
      <w:r w:rsidRPr="00A831E6">
        <w:rPr>
          <w:rFonts w:cs="Times New Roman"/>
          <w:color w:val="auto"/>
          <w:lang w:val="it-IT"/>
        </w:rPr>
        <w:t xml:space="preserve">Baldo 1995; </w:t>
      </w:r>
      <w:r w:rsidR="000403F9" w:rsidRPr="00A831E6">
        <w:rPr>
          <w:rFonts w:cs="Times New Roman"/>
          <w:color w:val="auto"/>
          <w:lang w:val="it-IT"/>
        </w:rPr>
        <w:t>Wheeler 1995</w:t>
      </w:r>
      <w:r w:rsidR="00147408">
        <w:rPr>
          <w:rFonts w:cs="Times New Roman"/>
          <w:color w:val="auto"/>
          <w:lang w:val="it-IT"/>
        </w:rPr>
        <w:t>a</w:t>
      </w:r>
      <w:r w:rsidR="000403F9" w:rsidRPr="00A831E6">
        <w:rPr>
          <w:rFonts w:cs="Times New Roman"/>
          <w:color w:val="auto"/>
          <w:lang w:val="it-IT"/>
        </w:rPr>
        <w:t xml:space="preserve">; </w:t>
      </w:r>
      <w:r w:rsidR="00693F5E" w:rsidRPr="00A831E6">
        <w:rPr>
          <w:rFonts w:cs="Times New Roman"/>
          <w:color w:val="auto"/>
          <w:lang w:val="it-IT"/>
        </w:rPr>
        <w:t xml:space="preserve">Janka 1999; </w:t>
      </w:r>
      <w:r w:rsidR="00B34D00" w:rsidRPr="00A831E6">
        <w:rPr>
          <w:rFonts w:cs="Times New Roman"/>
          <w:color w:val="auto"/>
          <w:lang w:val="it-IT"/>
        </w:rPr>
        <w:t xml:space="preserve">Gross 2000; </w:t>
      </w:r>
      <w:r w:rsidR="00552CD4" w:rsidRPr="00A831E6">
        <w:rPr>
          <w:rFonts w:cs="Times New Roman"/>
          <w:color w:val="auto"/>
          <w:lang w:val="it-IT"/>
        </w:rPr>
        <w:t xml:space="preserve">Labate 2000; </w:t>
      </w:r>
      <w:r w:rsidR="00AE1F87" w:rsidRPr="00A831E6">
        <w:rPr>
          <w:rFonts w:cs="Times New Roman"/>
          <w:color w:val="auto"/>
          <w:lang w:val="it-IT"/>
        </w:rPr>
        <w:t xml:space="preserve">Lucifora 2000; </w:t>
      </w:r>
      <w:r w:rsidR="005E73E8" w:rsidRPr="00A831E6">
        <w:rPr>
          <w:rFonts w:cs="Times New Roman"/>
          <w:color w:val="auto"/>
          <w:lang w:val="it-IT"/>
        </w:rPr>
        <w:t xml:space="preserve">Harrauer 2001; </w:t>
      </w:r>
      <w:r w:rsidR="003372C2" w:rsidRPr="00A831E6">
        <w:rPr>
          <w:rFonts w:cs="Times New Roman"/>
          <w:color w:val="auto"/>
          <w:lang w:val="it-IT"/>
        </w:rPr>
        <w:t xml:space="preserve">Brady 2002; </w:t>
      </w:r>
      <w:r w:rsidR="00190DDD" w:rsidRPr="00A831E6">
        <w:rPr>
          <w:rFonts w:cs="Times New Roman"/>
          <w:color w:val="auto"/>
          <w:lang w:val="it-IT"/>
        </w:rPr>
        <w:t xml:space="preserve">Fucecchi 2002/03; </w:t>
      </w:r>
      <w:r w:rsidR="00A30767">
        <w:rPr>
          <w:rFonts w:cs="Times New Roman"/>
          <w:color w:val="auto"/>
          <w:lang w:val="it-IT"/>
        </w:rPr>
        <w:t xml:space="preserve">Casamento 2003; Chinnici 2003; Patti 2003a; </w:t>
      </w:r>
      <w:r w:rsidR="0040329A">
        <w:rPr>
          <w:rFonts w:cs="Times New Roman"/>
          <w:color w:val="auto"/>
          <w:lang w:val="it-IT"/>
        </w:rPr>
        <w:t>Patti 2003b</w:t>
      </w:r>
      <w:r w:rsidR="001A6A1E" w:rsidRPr="00A831E6">
        <w:rPr>
          <w:rFonts w:cs="Times New Roman"/>
          <w:color w:val="auto"/>
          <w:lang w:val="it-IT"/>
        </w:rPr>
        <w:t xml:space="preserve">; </w:t>
      </w:r>
      <w:r w:rsidR="000146D5" w:rsidRPr="00A831E6">
        <w:rPr>
          <w:rFonts w:cs="Times New Roman"/>
          <w:color w:val="auto"/>
          <w:lang w:val="it-IT"/>
        </w:rPr>
        <w:t xml:space="preserve">Jolivet 2004; </w:t>
      </w:r>
      <w:r w:rsidR="00E43E82" w:rsidRPr="00A831E6">
        <w:rPr>
          <w:rFonts w:cs="Times New Roman"/>
          <w:color w:val="auto"/>
          <w:lang w:val="it-IT"/>
        </w:rPr>
        <w:t xml:space="preserve">Kayachev 2008; </w:t>
      </w:r>
      <w:r w:rsidR="0036073C" w:rsidRPr="0036073C">
        <w:rPr>
          <w:rFonts w:cs="Times New Roman"/>
          <w:lang w:val="it-IT"/>
        </w:rPr>
        <w:t>Polleichtner</w:t>
      </w:r>
      <w:r w:rsidR="0036073C" w:rsidRPr="00A831E6">
        <w:rPr>
          <w:rFonts w:cs="Times New Roman"/>
          <w:lang w:val="it-IT"/>
        </w:rPr>
        <w:t xml:space="preserve"> </w:t>
      </w:r>
      <w:r w:rsidR="0036073C">
        <w:rPr>
          <w:rFonts w:cs="Times New Roman"/>
          <w:lang w:val="it-IT"/>
        </w:rPr>
        <w:t xml:space="preserve">2009; </w:t>
      </w:r>
      <w:r w:rsidR="00DC20E8" w:rsidRPr="00A831E6">
        <w:rPr>
          <w:rFonts w:cs="Times New Roman"/>
          <w:lang w:val="it-IT"/>
        </w:rPr>
        <w:t>Secci</w:t>
      </w:r>
      <w:r w:rsidR="00DC20E8" w:rsidRPr="00A831E6">
        <w:rPr>
          <w:rFonts w:cs="Times New Roman"/>
          <w:color w:val="auto"/>
          <w:lang w:val="it-IT"/>
        </w:rPr>
        <w:t xml:space="preserve">  2009; </w:t>
      </w:r>
      <w:r w:rsidR="000D5353">
        <w:rPr>
          <w:rFonts w:cs="Times New Roman"/>
          <w:color w:val="auto"/>
          <w:lang w:val="it-IT"/>
        </w:rPr>
        <w:t xml:space="preserve">Janka 2010; </w:t>
      </w:r>
      <w:r w:rsidR="003102C4" w:rsidRPr="00A831E6">
        <w:rPr>
          <w:rFonts w:cs="Times New Roman"/>
          <w:color w:val="auto"/>
          <w:lang w:val="it-IT"/>
        </w:rPr>
        <w:t xml:space="preserve">Krause 2010; </w:t>
      </w:r>
      <w:r w:rsidR="00316DF9" w:rsidRPr="00A831E6">
        <w:rPr>
          <w:rFonts w:cs="Times New Roman"/>
          <w:color w:val="auto"/>
          <w:lang w:val="it-IT"/>
        </w:rPr>
        <w:t xml:space="preserve">Boyd 2012; </w:t>
      </w:r>
      <w:r w:rsidR="0066482B" w:rsidRPr="00A831E6">
        <w:rPr>
          <w:rFonts w:cs="Times New Roman"/>
          <w:color w:val="auto"/>
          <w:lang w:val="it-IT"/>
        </w:rPr>
        <w:t xml:space="preserve">Janka 2013; </w:t>
      </w:r>
      <w:r w:rsidR="00CF3CB8" w:rsidRPr="00A831E6">
        <w:rPr>
          <w:rFonts w:cs="Times New Roman"/>
          <w:color w:val="auto"/>
          <w:lang w:val="it-IT"/>
        </w:rPr>
        <w:t>P.</w:t>
      </w:r>
      <w:r w:rsidRPr="00A831E6">
        <w:rPr>
          <w:rFonts w:cs="Times New Roman"/>
          <w:color w:val="auto"/>
          <w:lang w:val="it-IT"/>
        </w:rPr>
        <w:t>Arnaud 2014</w:t>
      </w:r>
    </w:p>
    <w:p w:rsidR="00AB671E" w:rsidRPr="00A831E6" w:rsidRDefault="00AB671E" w:rsidP="00E66A39">
      <w:pPr>
        <w:shd w:val="clear" w:color="auto" w:fill="FFFFFF"/>
        <w:ind w:left="568"/>
        <w:jc w:val="both"/>
        <w:rPr>
          <w:rFonts w:cs="Times New Roman"/>
          <w:color w:val="auto"/>
        </w:rPr>
      </w:pPr>
      <w:r w:rsidRPr="00A831E6">
        <w:rPr>
          <w:rFonts w:cs="Times New Roman"/>
          <w:b/>
          <w:color w:val="auto"/>
        </w:rPr>
        <w:t>homerische Hymnen</w:t>
      </w:r>
      <w:r w:rsidRPr="00A831E6">
        <w:rPr>
          <w:rFonts w:cs="Times New Roman"/>
          <w:color w:val="auto"/>
        </w:rPr>
        <w:t xml:space="preserve"> </w:t>
      </w:r>
      <w:r w:rsidR="00142C24" w:rsidRPr="00A831E6">
        <w:rPr>
          <w:rFonts w:cs="Times New Roman"/>
          <w:color w:val="auto"/>
        </w:rPr>
        <w:t>Barchiesi 1999</w:t>
      </w:r>
    </w:p>
    <w:p w:rsidR="002A0A8B" w:rsidRPr="00A831E6" w:rsidRDefault="002A0A8B" w:rsidP="00E66A39">
      <w:pPr>
        <w:shd w:val="clear" w:color="auto" w:fill="FFFFFF"/>
        <w:ind w:left="568"/>
        <w:jc w:val="both"/>
        <w:rPr>
          <w:rFonts w:cs="Times New Roman"/>
          <w:color w:val="auto"/>
        </w:rPr>
      </w:pPr>
      <w:r w:rsidRPr="00A831E6">
        <w:rPr>
          <w:rFonts w:cs="Times New Roman"/>
          <w:b/>
          <w:color w:val="auto"/>
        </w:rPr>
        <w:t xml:space="preserve">Homer-Kommentatoren </w:t>
      </w:r>
      <w:r w:rsidRPr="00A831E6">
        <w:rPr>
          <w:rFonts w:cs="Times New Roman"/>
          <w:color w:val="auto"/>
        </w:rPr>
        <w:t>Lausberg 1982</w:t>
      </w:r>
    </w:p>
    <w:p w:rsidR="004863EA" w:rsidRPr="00A831E6" w:rsidRDefault="004863EA" w:rsidP="00E66A39">
      <w:pPr>
        <w:shd w:val="clear" w:color="auto" w:fill="FFFFFF"/>
        <w:ind w:left="0" w:firstLine="284"/>
        <w:jc w:val="both"/>
        <w:rPr>
          <w:rFonts w:cs="Times New Roman"/>
          <w:color w:val="auto"/>
        </w:rPr>
      </w:pPr>
      <w:r w:rsidRPr="00A831E6">
        <w:rPr>
          <w:rFonts w:cs="Times New Roman"/>
          <w:b/>
          <w:color w:val="auto"/>
        </w:rPr>
        <w:t xml:space="preserve">Horaz </w:t>
      </w:r>
      <w:r w:rsidRPr="00A831E6">
        <w:rPr>
          <w:rFonts w:cs="Times New Roman"/>
          <w:color w:val="auto"/>
        </w:rPr>
        <w:t>Degl’Innocenti Pierini 1995b</w:t>
      </w:r>
      <w:r w:rsidR="00B34D00" w:rsidRPr="00A831E6">
        <w:rPr>
          <w:rFonts w:cs="Times New Roman"/>
          <w:color w:val="auto"/>
        </w:rPr>
        <w:t>; Gross 2000</w:t>
      </w:r>
      <w:r w:rsidR="00974F35" w:rsidRPr="00A831E6">
        <w:rPr>
          <w:rFonts w:cs="Times New Roman"/>
          <w:color w:val="auto"/>
        </w:rPr>
        <w:t xml:space="preserve">; </w:t>
      </w:r>
      <w:r w:rsidR="00773476" w:rsidRPr="00A831E6">
        <w:rPr>
          <w:rFonts w:cs="Times New Roman"/>
          <w:color w:val="auto"/>
        </w:rPr>
        <w:t xml:space="preserve">Barbaud 2006; </w:t>
      </w:r>
      <w:r w:rsidR="00974F35" w:rsidRPr="00A831E6">
        <w:rPr>
          <w:rFonts w:cs="Times New Roman"/>
          <w:color w:val="auto"/>
        </w:rPr>
        <w:t>Korenjak 2007b</w:t>
      </w:r>
    </w:p>
    <w:p w:rsidR="00F90DB6" w:rsidRPr="00A831E6" w:rsidRDefault="00F90DB6" w:rsidP="00E66A39">
      <w:pPr>
        <w:shd w:val="clear" w:color="auto" w:fill="FFFFFF"/>
        <w:ind w:left="568"/>
        <w:jc w:val="both"/>
        <w:rPr>
          <w:rFonts w:cs="Times New Roman"/>
          <w:color w:val="auto"/>
        </w:rPr>
      </w:pPr>
      <w:r w:rsidRPr="00A831E6">
        <w:rPr>
          <w:rFonts w:cs="Times New Roman"/>
          <w:b/>
          <w:color w:val="auto"/>
        </w:rPr>
        <w:t>Kallimachos</w:t>
      </w:r>
      <w:r w:rsidRPr="00A831E6">
        <w:rPr>
          <w:rFonts w:cs="Times New Roman"/>
          <w:color w:val="auto"/>
        </w:rPr>
        <w:t xml:space="preserve"> </w:t>
      </w:r>
      <w:r w:rsidR="00331B9F" w:rsidRPr="00A831E6">
        <w:rPr>
          <w:rFonts w:cs="Times New Roman"/>
          <w:color w:val="auto"/>
        </w:rPr>
        <w:t>Henrichs 1983;</w:t>
      </w:r>
      <w:r w:rsidR="002C02B0" w:rsidRPr="00A831E6">
        <w:rPr>
          <w:rFonts w:cs="Times New Roman"/>
          <w:color w:val="auto"/>
        </w:rPr>
        <w:t xml:space="preserve"> </w:t>
      </w:r>
      <w:r w:rsidR="00DA24D6" w:rsidRPr="00A831E6">
        <w:rPr>
          <w:rFonts w:cs="Times New Roman"/>
          <w:color w:val="auto"/>
        </w:rPr>
        <w:t>R.O.A.M.</w:t>
      </w:r>
      <w:r w:rsidR="00274BA0" w:rsidRPr="00A831E6">
        <w:rPr>
          <w:rFonts w:cs="Times New Roman"/>
          <w:color w:val="auto"/>
        </w:rPr>
        <w:t xml:space="preserve">Lyne 1984; </w:t>
      </w:r>
      <w:r w:rsidR="00342CFD" w:rsidRPr="00A831E6">
        <w:rPr>
          <w:rFonts w:cs="Times New Roman"/>
          <w:color w:val="auto"/>
        </w:rPr>
        <w:t xml:space="preserve">Hofmann 1985; </w:t>
      </w:r>
      <w:r w:rsidR="00552CD4" w:rsidRPr="00A831E6">
        <w:rPr>
          <w:rFonts w:cs="Times New Roman"/>
          <w:color w:val="auto"/>
        </w:rPr>
        <w:t xml:space="preserve">Labate 1985; </w:t>
      </w:r>
      <w:r w:rsidR="00A61492">
        <w:rPr>
          <w:rFonts w:cs="Times New Roman"/>
          <w:color w:val="auto"/>
        </w:rPr>
        <w:t>Tissol</w:t>
      </w:r>
      <w:r w:rsidR="001F6078">
        <w:rPr>
          <w:rFonts w:cs="Times New Roman"/>
          <w:color w:val="auto"/>
        </w:rPr>
        <w:t xml:space="preserve"> </w:t>
      </w:r>
      <w:r w:rsidR="00A61492">
        <w:rPr>
          <w:rFonts w:cs="Times New Roman"/>
          <w:color w:val="auto"/>
        </w:rPr>
        <w:t xml:space="preserve">1988; </w:t>
      </w:r>
      <w:r w:rsidR="00835738" w:rsidRPr="00A831E6">
        <w:rPr>
          <w:rFonts w:cs="Times New Roman"/>
          <w:color w:val="auto"/>
        </w:rPr>
        <w:t xml:space="preserve">Livrea 1992; </w:t>
      </w:r>
      <w:r w:rsidR="00CB4EAD" w:rsidRPr="00A831E6">
        <w:rPr>
          <w:rFonts w:cs="Times New Roman"/>
        </w:rPr>
        <w:t>Rosenmeyer</w:t>
      </w:r>
      <w:r w:rsidR="00CB4EAD" w:rsidRPr="00A831E6">
        <w:rPr>
          <w:rFonts w:cs="Times New Roman"/>
          <w:color w:val="auto"/>
        </w:rPr>
        <w:t xml:space="preserve"> 1993; </w:t>
      </w:r>
      <w:r w:rsidR="00030B76" w:rsidRPr="00A831E6">
        <w:rPr>
          <w:rFonts w:cs="Times New Roman"/>
          <w:color w:val="auto"/>
        </w:rPr>
        <w:t xml:space="preserve">Heyworth 1994; </w:t>
      </w:r>
      <w:r w:rsidR="002C02B0" w:rsidRPr="00A831E6">
        <w:rPr>
          <w:rFonts w:cs="Times New Roman"/>
          <w:color w:val="auto"/>
        </w:rPr>
        <w:t>Hurst 1995;</w:t>
      </w:r>
      <w:r w:rsidR="00331B9F" w:rsidRPr="00A831E6">
        <w:rPr>
          <w:rFonts w:cs="Times New Roman"/>
          <w:color w:val="auto"/>
        </w:rPr>
        <w:t xml:space="preserve"> </w:t>
      </w:r>
      <w:r w:rsidR="0088169E" w:rsidRPr="00A831E6">
        <w:rPr>
          <w:rFonts w:cs="Times New Roman"/>
          <w:color w:val="auto"/>
        </w:rPr>
        <w:t xml:space="preserve">Reggi 1995; </w:t>
      </w:r>
      <w:r w:rsidR="00B127A6" w:rsidRPr="00A831E6">
        <w:rPr>
          <w:rFonts w:cs="Times New Roman"/>
          <w:color w:val="auto"/>
        </w:rPr>
        <w:t xml:space="preserve">Loehr 1996; </w:t>
      </w:r>
      <w:r w:rsidR="003C74F7">
        <w:rPr>
          <w:rFonts w:cs="Times New Roman"/>
          <w:color w:val="auto"/>
        </w:rPr>
        <w:t xml:space="preserve">Rosati 1997; </w:t>
      </w:r>
      <w:r w:rsidR="00A61492">
        <w:rPr>
          <w:rFonts w:cs="Times New Roman"/>
          <w:color w:val="auto"/>
        </w:rPr>
        <w:t xml:space="preserve">Tissol 1997; </w:t>
      </w:r>
      <w:r w:rsidRPr="00A831E6">
        <w:rPr>
          <w:rFonts w:cs="Times New Roman"/>
          <w:color w:val="auto"/>
        </w:rPr>
        <w:t>P.Edwards 2002</w:t>
      </w:r>
      <w:r w:rsidR="00CC4EE9" w:rsidRPr="00A831E6">
        <w:rPr>
          <w:rFonts w:cs="Times New Roman"/>
          <w:color w:val="auto"/>
        </w:rPr>
        <w:t>;</w:t>
      </w:r>
      <w:r w:rsidR="00636FBE" w:rsidRPr="00A831E6">
        <w:rPr>
          <w:rFonts w:cs="Times New Roman"/>
          <w:color w:val="auto"/>
        </w:rPr>
        <w:t xml:space="preserve"> </w:t>
      </w:r>
      <w:r w:rsidR="006100BE" w:rsidRPr="00A831E6">
        <w:rPr>
          <w:rFonts w:cs="Times New Roman"/>
          <w:color w:val="auto"/>
        </w:rPr>
        <w:t xml:space="preserve">Gildenhard/Zissos 2004; </w:t>
      </w:r>
      <w:r w:rsidR="00636FBE" w:rsidRPr="00A831E6">
        <w:rPr>
          <w:rFonts w:cs="Times New Roman"/>
          <w:color w:val="auto"/>
        </w:rPr>
        <w:t xml:space="preserve">J.Murray 2004; </w:t>
      </w:r>
      <w:r w:rsidR="00B73DC8">
        <w:rPr>
          <w:rFonts w:cs="Times New Roman"/>
          <w:color w:val="auto"/>
        </w:rPr>
        <w:t>Van Tress 2004;</w:t>
      </w:r>
      <w:r w:rsidR="00CC4EE9" w:rsidRPr="00A831E6">
        <w:rPr>
          <w:rFonts w:cs="Times New Roman"/>
          <w:color w:val="auto"/>
        </w:rPr>
        <w:t xml:space="preserve"> Fontes 2005</w:t>
      </w:r>
      <w:r w:rsidR="00D97A50" w:rsidRPr="00A831E6">
        <w:rPr>
          <w:rFonts w:cs="Times New Roman"/>
          <w:color w:val="auto"/>
        </w:rPr>
        <w:t xml:space="preserve">; </w:t>
      </w:r>
      <w:r w:rsidR="00455985" w:rsidRPr="00455985">
        <w:rPr>
          <w:rFonts w:cs="Times New Roman"/>
          <w:color w:val="auto"/>
        </w:rPr>
        <w:t>Acosta-Hughes</w:t>
      </w:r>
      <w:r w:rsidR="00455985" w:rsidRPr="00A831E6">
        <w:rPr>
          <w:rFonts w:cs="Times New Roman"/>
          <w:color w:val="auto"/>
        </w:rPr>
        <w:t xml:space="preserve"> </w:t>
      </w:r>
      <w:r w:rsidR="00455985">
        <w:rPr>
          <w:rFonts w:cs="Times New Roman"/>
          <w:color w:val="auto"/>
        </w:rPr>
        <w:t xml:space="preserve">2009, 241-244; </w:t>
      </w:r>
      <w:r w:rsidR="007C0EF2">
        <w:rPr>
          <w:rFonts w:cs="Times New Roman"/>
          <w:color w:val="auto"/>
        </w:rPr>
        <w:t xml:space="preserve">Hutchinson 2011; </w:t>
      </w:r>
      <w:r w:rsidR="00416CDB">
        <w:rPr>
          <w:rFonts w:cs="Times New Roman"/>
          <w:color w:val="auto"/>
        </w:rPr>
        <w:t xml:space="preserve">Acosta-Hughes/Stephens 2012, 257ff.; </w:t>
      </w:r>
      <w:r w:rsidR="00D97A50" w:rsidRPr="00A831E6">
        <w:rPr>
          <w:rFonts w:cs="Times New Roman"/>
          <w:color w:val="auto"/>
        </w:rPr>
        <w:t>F.Klein 2012</w:t>
      </w:r>
      <w:r w:rsidR="00881A8E" w:rsidRPr="00A831E6">
        <w:rPr>
          <w:rFonts w:cs="Times New Roman"/>
          <w:color w:val="auto"/>
        </w:rPr>
        <w:t xml:space="preserve">; </w:t>
      </w:r>
      <w:r w:rsidR="00881A8E" w:rsidRPr="00A831E6">
        <w:rPr>
          <w:rFonts w:cs="Times New Roman"/>
        </w:rPr>
        <w:t>Sampson 2012</w:t>
      </w:r>
    </w:p>
    <w:p w:rsidR="00FB15C5" w:rsidRPr="00A831E6" w:rsidRDefault="00FB15C5" w:rsidP="00E66A39">
      <w:pPr>
        <w:shd w:val="clear" w:color="auto" w:fill="FFFFFF"/>
        <w:ind w:left="0" w:firstLine="284"/>
        <w:jc w:val="both"/>
        <w:rPr>
          <w:rFonts w:cs="Times New Roman"/>
          <w:color w:val="auto"/>
        </w:rPr>
      </w:pPr>
      <w:r w:rsidRPr="00A831E6">
        <w:rPr>
          <w:rFonts w:cs="Times New Roman"/>
          <w:b/>
          <w:color w:val="auto"/>
        </w:rPr>
        <w:t xml:space="preserve">Kastor von Rhodos </w:t>
      </w:r>
      <w:r w:rsidRPr="00A831E6">
        <w:rPr>
          <w:rFonts w:cs="Times New Roman"/>
          <w:color w:val="auto"/>
        </w:rPr>
        <w:t>Cole 2004</w:t>
      </w:r>
      <w:r w:rsidR="00815F04" w:rsidRPr="00A831E6">
        <w:rPr>
          <w:rFonts w:cs="Times New Roman"/>
          <w:color w:val="auto"/>
        </w:rPr>
        <w:t>; Cole 2008</w:t>
      </w:r>
    </w:p>
    <w:p w:rsidR="009D69FB" w:rsidRPr="00A831E6" w:rsidRDefault="009D69FB" w:rsidP="00E66A39">
      <w:pPr>
        <w:shd w:val="clear" w:color="auto" w:fill="FFFFFF"/>
        <w:ind w:left="568"/>
        <w:jc w:val="both"/>
        <w:rPr>
          <w:rFonts w:cs="Times New Roman"/>
          <w:color w:val="auto"/>
        </w:rPr>
      </w:pPr>
      <w:r w:rsidRPr="00A831E6">
        <w:rPr>
          <w:rFonts w:cs="Times New Roman"/>
          <w:b/>
          <w:color w:val="auto"/>
        </w:rPr>
        <w:t xml:space="preserve">Lukrez </w:t>
      </w:r>
      <w:r w:rsidR="00992553" w:rsidRPr="00A831E6">
        <w:rPr>
          <w:rFonts w:cs="Times New Roman"/>
          <w:color w:val="auto"/>
        </w:rPr>
        <w:t xml:space="preserve">P.Hardie 1988; </w:t>
      </w:r>
      <w:r w:rsidR="00974F35" w:rsidRPr="00A831E6">
        <w:rPr>
          <w:rFonts w:cs="Times New Roman"/>
          <w:color w:val="auto"/>
        </w:rPr>
        <w:t xml:space="preserve">Korpanty 1990; </w:t>
      </w:r>
      <w:r w:rsidR="001F23C2" w:rsidRPr="00A831E6">
        <w:rPr>
          <w:rFonts w:cs="Times New Roman"/>
          <w:color w:val="auto"/>
        </w:rPr>
        <w:t>D.</w:t>
      </w:r>
      <w:r w:rsidR="000A0FCE" w:rsidRPr="00A831E6">
        <w:rPr>
          <w:rFonts w:cs="Times New Roman"/>
          <w:color w:val="auto"/>
        </w:rPr>
        <w:t>P.</w:t>
      </w:r>
      <w:r w:rsidR="001F23C2" w:rsidRPr="00A831E6">
        <w:rPr>
          <w:rFonts w:cs="Times New Roman"/>
          <w:color w:val="auto"/>
        </w:rPr>
        <w:t xml:space="preserve">Fowler 1995; </w:t>
      </w:r>
      <w:r w:rsidR="000403F9" w:rsidRPr="00A831E6">
        <w:rPr>
          <w:rFonts w:cs="Times New Roman"/>
          <w:color w:val="auto"/>
        </w:rPr>
        <w:t xml:space="preserve">Wheeler 1995b; </w:t>
      </w:r>
      <w:r w:rsidRPr="00A831E6">
        <w:rPr>
          <w:rFonts w:cs="Times New Roman"/>
          <w:color w:val="auto"/>
        </w:rPr>
        <w:t>Flores 1999</w:t>
      </w:r>
      <w:r w:rsidR="003852E4" w:rsidRPr="00A831E6">
        <w:rPr>
          <w:rFonts w:cs="Times New Roman"/>
          <w:color w:val="auto"/>
        </w:rPr>
        <w:t xml:space="preserve">; </w:t>
      </w:r>
      <w:r w:rsidR="0018601A" w:rsidRPr="00A831E6">
        <w:rPr>
          <w:rFonts w:cs="Times New Roman"/>
          <w:color w:val="auto"/>
        </w:rPr>
        <w:t xml:space="preserve">Lecocq 1999; </w:t>
      </w:r>
      <w:r w:rsidR="0034082B" w:rsidRPr="00A831E6">
        <w:rPr>
          <w:rFonts w:cs="Times New Roman"/>
          <w:color w:val="auto"/>
        </w:rPr>
        <w:t xml:space="preserve">Harrauer 2001; </w:t>
      </w:r>
      <w:r w:rsidR="00326672" w:rsidRPr="00A831E6">
        <w:rPr>
          <w:rFonts w:cs="Times New Roman"/>
          <w:color w:val="auto"/>
        </w:rPr>
        <w:t xml:space="preserve">C.Segal 2001; </w:t>
      </w:r>
      <w:r w:rsidR="001F6078">
        <w:rPr>
          <w:rFonts w:cs="Times New Roman"/>
          <w:color w:val="auto"/>
        </w:rPr>
        <w:t xml:space="preserve">Hardie 2002d, 150-163; </w:t>
      </w:r>
      <w:r w:rsidR="00326672" w:rsidRPr="00A831E6">
        <w:rPr>
          <w:rFonts w:cs="Times New Roman"/>
          <w:color w:val="auto"/>
        </w:rPr>
        <w:t xml:space="preserve">C.Segal 2003; </w:t>
      </w:r>
      <w:r w:rsidR="00FE3B30" w:rsidRPr="00A831E6">
        <w:rPr>
          <w:rFonts w:cs="Times New Roman"/>
          <w:color w:val="auto"/>
        </w:rPr>
        <w:t>J</w:t>
      </w:r>
      <w:r w:rsidR="00FE3B30" w:rsidRPr="00A831E6">
        <w:rPr>
          <w:rFonts w:cs="Times New Roman"/>
          <w:color w:val="auto"/>
        </w:rPr>
        <w:t>a</w:t>
      </w:r>
      <w:r w:rsidR="00FE3B30" w:rsidRPr="00A831E6">
        <w:rPr>
          <w:rFonts w:cs="Times New Roman"/>
          <w:color w:val="auto"/>
        </w:rPr>
        <w:t xml:space="preserve">cobson 2005; </w:t>
      </w:r>
      <w:r w:rsidR="000B6011" w:rsidRPr="00A831E6">
        <w:rPr>
          <w:rFonts w:cs="Times New Roman"/>
          <w:color w:val="auto"/>
        </w:rPr>
        <w:t xml:space="preserve">Fabre-Serris 2007b; </w:t>
      </w:r>
      <w:r w:rsidR="003852E4" w:rsidRPr="00A831E6">
        <w:rPr>
          <w:rFonts w:cs="Times New Roman"/>
          <w:color w:val="auto"/>
        </w:rPr>
        <w:t>P.Hardie 2008a</w:t>
      </w:r>
      <w:r w:rsidR="0034082B" w:rsidRPr="00A831E6">
        <w:rPr>
          <w:rFonts w:cs="Times New Roman"/>
          <w:color w:val="auto"/>
        </w:rPr>
        <w:t>; P.Hardie 2009b</w:t>
      </w:r>
      <w:r w:rsidR="00C70E64" w:rsidRPr="00A831E6">
        <w:rPr>
          <w:rFonts w:cs="Times New Roman"/>
          <w:color w:val="auto"/>
        </w:rPr>
        <w:t>; Heerink 2011</w:t>
      </w:r>
      <w:r w:rsidR="007E63D9" w:rsidRPr="00A831E6">
        <w:rPr>
          <w:rFonts w:cs="Times New Roman"/>
          <w:color w:val="auto"/>
        </w:rPr>
        <w:t xml:space="preserve">; </w:t>
      </w:r>
      <w:r w:rsidR="00451000" w:rsidRPr="00451000">
        <w:rPr>
          <w:rFonts w:cs="Times New Roman"/>
        </w:rPr>
        <w:t>Van Schoor</w:t>
      </w:r>
      <w:r w:rsidR="00451000" w:rsidRPr="00A831E6">
        <w:rPr>
          <w:rFonts w:cs="Times New Roman"/>
          <w:color w:val="auto"/>
        </w:rPr>
        <w:t xml:space="preserve"> </w:t>
      </w:r>
      <w:r w:rsidR="00451000">
        <w:rPr>
          <w:rFonts w:cs="Times New Roman"/>
          <w:color w:val="auto"/>
        </w:rPr>
        <w:t xml:space="preserve">2011; </w:t>
      </w:r>
      <w:r w:rsidR="007E63D9" w:rsidRPr="00A831E6">
        <w:rPr>
          <w:rFonts w:cs="Times New Roman"/>
          <w:color w:val="auto"/>
        </w:rPr>
        <w:t>Kelly 2014</w:t>
      </w:r>
      <w:r w:rsidR="009B0C60" w:rsidRPr="00A831E6">
        <w:rPr>
          <w:rFonts w:cs="Times New Roman"/>
          <w:color w:val="auto"/>
        </w:rPr>
        <w:t>; Schiesaro 2014</w:t>
      </w:r>
    </w:p>
    <w:p w:rsidR="00234D5A" w:rsidRPr="00A831E6" w:rsidRDefault="00234D5A" w:rsidP="00E66A39">
      <w:pPr>
        <w:shd w:val="clear" w:color="auto" w:fill="FFFFFF"/>
        <w:ind w:left="0" w:firstLine="284"/>
        <w:jc w:val="both"/>
        <w:rPr>
          <w:rFonts w:cs="Times New Roman"/>
          <w:color w:val="auto"/>
        </w:rPr>
      </w:pPr>
      <w:r w:rsidRPr="00A831E6">
        <w:rPr>
          <w:rFonts w:cs="Times New Roman"/>
          <w:b/>
          <w:color w:val="auto"/>
        </w:rPr>
        <w:t>Menander</w:t>
      </w:r>
      <w:r w:rsidRPr="00A831E6">
        <w:rPr>
          <w:rFonts w:cs="Times New Roman"/>
          <w:color w:val="auto"/>
        </w:rPr>
        <w:t xml:space="preserve"> N.G.Davis 1978</w:t>
      </w:r>
    </w:p>
    <w:p w:rsidR="00C669A3" w:rsidRPr="00A831E6" w:rsidRDefault="00C669A3" w:rsidP="00E66A39">
      <w:pPr>
        <w:shd w:val="clear" w:color="auto" w:fill="FFFFFF"/>
        <w:ind w:left="0" w:firstLine="284"/>
        <w:jc w:val="both"/>
        <w:rPr>
          <w:rFonts w:cs="Times New Roman"/>
          <w:color w:val="auto"/>
        </w:rPr>
      </w:pPr>
      <w:r w:rsidRPr="00A831E6">
        <w:rPr>
          <w:rFonts w:cs="Times New Roman"/>
          <w:b/>
          <w:color w:val="auto"/>
        </w:rPr>
        <w:t xml:space="preserve">Moschos </w:t>
      </w:r>
      <w:r w:rsidR="003E719F" w:rsidRPr="00A831E6">
        <w:rPr>
          <w:rFonts w:cs="Times New Roman"/>
          <w:color w:val="auto"/>
        </w:rPr>
        <w:t xml:space="preserve">Landolfi 1994; </w:t>
      </w:r>
      <w:r w:rsidRPr="00A831E6">
        <w:rPr>
          <w:rFonts w:cs="Times New Roman"/>
          <w:color w:val="auto"/>
        </w:rPr>
        <w:t>Graverini 1999</w:t>
      </w:r>
      <w:r w:rsidR="00C040A2" w:rsidRPr="00A831E6">
        <w:rPr>
          <w:rFonts w:cs="Times New Roman"/>
          <w:color w:val="auto"/>
        </w:rPr>
        <w:t xml:space="preserve">; </w:t>
      </w:r>
      <w:r w:rsidR="00E00061" w:rsidRPr="00A831E6">
        <w:rPr>
          <w:rFonts w:cs="Times New Roman"/>
        </w:rPr>
        <w:t>Sánchez Marín</w:t>
      </w:r>
      <w:r w:rsidR="00E00061" w:rsidRPr="00A831E6">
        <w:rPr>
          <w:rFonts w:cs="Times New Roman"/>
          <w:color w:val="auto"/>
        </w:rPr>
        <w:t xml:space="preserve"> 2009; </w:t>
      </w:r>
      <w:r w:rsidR="00C040A2" w:rsidRPr="00A831E6">
        <w:rPr>
          <w:rFonts w:cs="Times New Roman"/>
          <w:color w:val="auto"/>
        </w:rPr>
        <w:t xml:space="preserve">Kuhlmann 2012 </w:t>
      </w:r>
    </w:p>
    <w:p w:rsidR="00DE6896" w:rsidRPr="00A831E6" w:rsidRDefault="00DE6896" w:rsidP="00E66A39">
      <w:pPr>
        <w:shd w:val="clear" w:color="auto" w:fill="FFFFFF"/>
        <w:ind w:left="0" w:firstLine="284"/>
        <w:jc w:val="both"/>
        <w:rPr>
          <w:rFonts w:cs="Times New Roman"/>
          <w:color w:val="auto"/>
        </w:rPr>
      </w:pPr>
      <w:r w:rsidRPr="00A831E6">
        <w:rPr>
          <w:rFonts w:cs="Times New Roman"/>
          <w:b/>
          <w:color w:val="auto"/>
        </w:rPr>
        <w:t>Nikander von Kolophon</w:t>
      </w:r>
      <w:r w:rsidRPr="00A831E6">
        <w:rPr>
          <w:rFonts w:cs="Times New Roman"/>
          <w:color w:val="auto"/>
        </w:rPr>
        <w:t xml:space="preserve"> </w:t>
      </w:r>
      <w:r w:rsidR="004A1DFB">
        <w:rPr>
          <w:rFonts w:cs="Times New Roman"/>
          <w:color w:val="auto"/>
        </w:rPr>
        <w:t xml:space="preserve">Lightfoot 2009, 229-231; </w:t>
      </w:r>
      <w:r w:rsidRPr="00A831E6">
        <w:rPr>
          <w:rFonts w:cs="Times New Roman"/>
        </w:rPr>
        <w:t>Waldner 2009</w:t>
      </w:r>
    </w:p>
    <w:p w:rsidR="00BA497E" w:rsidRPr="00A831E6" w:rsidRDefault="00BA497E" w:rsidP="00E66A39">
      <w:pPr>
        <w:shd w:val="clear" w:color="auto" w:fill="FFFFFF"/>
        <w:ind w:left="0" w:firstLine="284"/>
        <w:jc w:val="both"/>
        <w:rPr>
          <w:rFonts w:cs="Times New Roman"/>
          <w:color w:val="auto"/>
          <w:lang w:val="nl-NL"/>
        </w:rPr>
      </w:pPr>
      <w:r w:rsidRPr="00F42A69">
        <w:rPr>
          <w:rFonts w:cs="Times New Roman"/>
          <w:b/>
          <w:color w:val="auto"/>
        </w:rPr>
        <w:t xml:space="preserve">Palaiphatos </w:t>
      </w:r>
      <w:r w:rsidRPr="00A831E6">
        <w:rPr>
          <w:rFonts w:cs="Times New Roman"/>
          <w:color w:val="auto"/>
          <w:lang w:val="nl-NL"/>
        </w:rPr>
        <w:t>Alganza Roldán 2012</w:t>
      </w:r>
    </w:p>
    <w:p w:rsidR="0070196C" w:rsidRPr="00A831E6" w:rsidRDefault="0070196C" w:rsidP="00E66A39">
      <w:pPr>
        <w:shd w:val="clear" w:color="auto" w:fill="FFFFFF"/>
        <w:ind w:left="568"/>
        <w:jc w:val="both"/>
        <w:rPr>
          <w:rFonts w:cs="Times New Roman"/>
          <w:color w:val="auto"/>
          <w:lang w:val="nl-NL"/>
        </w:rPr>
      </w:pPr>
      <w:r w:rsidRPr="00A831E6">
        <w:rPr>
          <w:rFonts w:cs="Times New Roman"/>
          <w:b/>
          <w:color w:val="auto"/>
          <w:lang w:val="nl-NL"/>
        </w:rPr>
        <w:t>Parthenios von Nikaia</w:t>
      </w:r>
      <w:r w:rsidRPr="00A831E6">
        <w:rPr>
          <w:rFonts w:cs="Times New Roman"/>
          <w:color w:val="auto"/>
          <w:lang w:val="nl-NL"/>
        </w:rPr>
        <w:t xml:space="preserve"> </w:t>
      </w:r>
      <w:r w:rsidR="001A2DB6" w:rsidRPr="00A831E6">
        <w:rPr>
          <w:rFonts w:cs="Times New Roman"/>
          <w:color w:val="auto"/>
          <w:lang w:val="nl-NL"/>
        </w:rPr>
        <w:t xml:space="preserve">Francese 1993; </w:t>
      </w:r>
      <w:r w:rsidR="009D69FB" w:rsidRPr="00A831E6">
        <w:rPr>
          <w:rFonts w:cs="Times New Roman"/>
          <w:color w:val="auto"/>
          <w:lang w:val="nl-NL"/>
        </w:rPr>
        <w:t>Fabre-S</w:t>
      </w:r>
      <w:r w:rsidR="008E7E6A" w:rsidRPr="00A831E6">
        <w:rPr>
          <w:rFonts w:cs="Times New Roman"/>
          <w:color w:val="auto"/>
          <w:lang w:val="nl-NL"/>
        </w:rPr>
        <w:t xml:space="preserve">erris 2007a; </w:t>
      </w:r>
      <w:r w:rsidR="00FE0D1E">
        <w:rPr>
          <w:rFonts w:cs="Times New Roman"/>
          <w:color w:val="auto"/>
          <w:lang w:val="nl-NL"/>
        </w:rPr>
        <w:t>Fabre-Serris 2008b</w:t>
      </w:r>
      <w:r w:rsidR="003B3AE0" w:rsidRPr="00A831E6">
        <w:rPr>
          <w:rFonts w:cs="Times New Roman"/>
          <w:color w:val="auto"/>
          <w:lang w:val="nl-NL"/>
        </w:rPr>
        <w:t xml:space="preserve">; </w:t>
      </w:r>
      <w:r w:rsidR="003B3AE0" w:rsidRPr="00670A59">
        <w:rPr>
          <w:rFonts w:cs="Times New Roman"/>
        </w:rPr>
        <w:t>Vander</w:t>
      </w:r>
      <w:r w:rsidR="003B3AE0" w:rsidRPr="00670A59">
        <w:rPr>
          <w:rFonts w:cs="Times New Roman"/>
        </w:rPr>
        <w:t>s</w:t>
      </w:r>
      <w:r w:rsidR="003B3AE0" w:rsidRPr="00670A59">
        <w:rPr>
          <w:rFonts w:cs="Times New Roman"/>
        </w:rPr>
        <w:t>missen 2012; Vandersmissen 2013</w:t>
      </w:r>
    </w:p>
    <w:p w:rsidR="006D4764" w:rsidRPr="00A831E6" w:rsidRDefault="006D4764" w:rsidP="00E66A39">
      <w:pPr>
        <w:shd w:val="clear" w:color="auto" w:fill="FFFFFF"/>
        <w:ind w:left="0" w:firstLine="284"/>
        <w:jc w:val="both"/>
        <w:rPr>
          <w:rFonts w:cs="Times New Roman"/>
          <w:color w:val="auto"/>
          <w:lang w:val="nl-NL"/>
        </w:rPr>
      </w:pPr>
      <w:r w:rsidRPr="00A831E6">
        <w:rPr>
          <w:rFonts w:cs="Times New Roman"/>
          <w:b/>
          <w:color w:val="auto"/>
          <w:lang w:val="nl-NL"/>
        </w:rPr>
        <w:t>Phanokles</w:t>
      </w:r>
      <w:r w:rsidRPr="00A831E6">
        <w:rPr>
          <w:rFonts w:cs="Times New Roman"/>
          <w:color w:val="auto"/>
          <w:lang w:val="nl-NL"/>
        </w:rPr>
        <w:t xml:space="preserve"> </w:t>
      </w:r>
      <w:r w:rsidRPr="00A831E6">
        <w:rPr>
          <w:rFonts w:cs="Times New Roman"/>
          <w:b/>
          <w:color w:val="auto"/>
          <w:lang w:val="nl-NL"/>
        </w:rPr>
        <w:t>(+ P</w:t>
      </w:r>
      <w:r w:rsidR="001F6078">
        <w:rPr>
          <w:rFonts w:cs="Times New Roman"/>
          <w:b/>
          <w:color w:val="auto"/>
          <w:lang w:val="nl-NL"/>
        </w:rPr>
        <w:t>.O</w:t>
      </w:r>
      <w:r w:rsidRPr="00A831E6">
        <w:rPr>
          <w:rFonts w:cs="Times New Roman"/>
          <w:b/>
          <w:color w:val="auto"/>
          <w:lang w:val="nl-NL"/>
        </w:rPr>
        <w:t>xy 3723)</w:t>
      </w:r>
      <w:r w:rsidRPr="00A831E6">
        <w:rPr>
          <w:rFonts w:cs="Times New Roman"/>
          <w:color w:val="auto"/>
          <w:lang w:val="nl-NL"/>
        </w:rPr>
        <w:t xml:space="preserve"> </w:t>
      </w:r>
      <w:r w:rsidR="00F559E6" w:rsidRPr="00A831E6">
        <w:rPr>
          <w:rFonts w:cs="Times New Roman"/>
          <w:color w:val="auto"/>
          <w:lang w:val="nl-NL"/>
        </w:rPr>
        <w:t xml:space="preserve">Santini 1992; </w:t>
      </w:r>
      <w:r w:rsidRPr="00A831E6">
        <w:rPr>
          <w:rFonts w:cs="Times New Roman"/>
          <w:color w:val="auto"/>
          <w:lang w:val="nl-NL"/>
        </w:rPr>
        <w:t>T.</w:t>
      </w:r>
      <w:r w:rsidR="002C7B67" w:rsidRPr="00A831E6">
        <w:rPr>
          <w:rFonts w:cs="Times New Roman"/>
          <w:color w:val="auto"/>
          <w:lang w:val="nl-NL"/>
        </w:rPr>
        <w:t>Gä</w:t>
      </w:r>
      <w:r w:rsidR="00167B4A" w:rsidRPr="00A831E6">
        <w:rPr>
          <w:rFonts w:cs="Times New Roman"/>
          <w:color w:val="auto"/>
          <w:lang w:val="nl-NL"/>
        </w:rPr>
        <w:t>rtner 2008a</w:t>
      </w:r>
    </w:p>
    <w:p w:rsidR="00D27B86" w:rsidRPr="00A831E6" w:rsidRDefault="00D27B86" w:rsidP="00E66A39">
      <w:pPr>
        <w:shd w:val="clear" w:color="auto" w:fill="FFFFFF"/>
        <w:ind w:left="0" w:firstLine="284"/>
        <w:jc w:val="both"/>
        <w:rPr>
          <w:rFonts w:cs="Times New Roman"/>
          <w:color w:val="auto"/>
          <w:lang w:val="nl-NL"/>
        </w:rPr>
      </w:pPr>
      <w:r w:rsidRPr="00A831E6">
        <w:rPr>
          <w:rFonts w:cs="Times New Roman"/>
          <w:b/>
          <w:color w:val="auto"/>
          <w:lang w:val="nl-NL"/>
        </w:rPr>
        <w:t xml:space="preserve">Philetas von Kos </w:t>
      </w:r>
      <w:r w:rsidRPr="00A831E6">
        <w:rPr>
          <w:rFonts w:cs="Times New Roman"/>
          <w:color w:val="auto"/>
          <w:lang w:val="nl-NL"/>
        </w:rPr>
        <w:t>Durbec 2007</w:t>
      </w:r>
    </w:p>
    <w:p w:rsidR="00266D1B" w:rsidRPr="00A831E6" w:rsidRDefault="00266D1B" w:rsidP="00E66A39">
      <w:pPr>
        <w:shd w:val="clear" w:color="auto" w:fill="FFFFFF"/>
        <w:ind w:left="0" w:firstLine="284"/>
        <w:jc w:val="both"/>
        <w:rPr>
          <w:rFonts w:cs="Times New Roman"/>
          <w:color w:val="auto"/>
          <w:lang w:val="nl-NL"/>
        </w:rPr>
      </w:pPr>
      <w:r w:rsidRPr="00A831E6">
        <w:rPr>
          <w:rFonts w:cs="Times New Roman"/>
          <w:b/>
          <w:color w:val="auto"/>
          <w:lang w:val="nl-NL"/>
        </w:rPr>
        <w:t>Philodem von Gadara</w:t>
      </w:r>
      <w:r w:rsidRPr="00A831E6">
        <w:rPr>
          <w:rFonts w:cs="Times New Roman"/>
          <w:color w:val="auto"/>
          <w:lang w:val="nl-NL"/>
        </w:rPr>
        <w:t xml:space="preserve"> </w:t>
      </w:r>
      <w:r w:rsidRPr="00A831E6">
        <w:rPr>
          <w:rFonts w:cs="Times New Roman"/>
        </w:rPr>
        <w:t>Obbink 2004</w:t>
      </w:r>
    </w:p>
    <w:p w:rsidR="00685761" w:rsidRPr="00A831E6" w:rsidRDefault="00685761" w:rsidP="00E66A39">
      <w:pPr>
        <w:shd w:val="clear" w:color="auto" w:fill="FFFFFF"/>
        <w:ind w:left="0" w:firstLine="284"/>
        <w:jc w:val="both"/>
        <w:rPr>
          <w:rFonts w:cs="Times New Roman"/>
          <w:color w:val="auto"/>
          <w:lang w:val="nl-NL"/>
        </w:rPr>
      </w:pPr>
      <w:r w:rsidRPr="00A831E6">
        <w:rPr>
          <w:rFonts w:cs="Times New Roman"/>
          <w:b/>
          <w:color w:val="auto"/>
          <w:lang w:val="nl-NL"/>
        </w:rPr>
        <w:t xml:space="preserve">Platon </w:t>
      </w:r>
      <w:r w:rsidRPr="00A831E6">
        <w:rPr>
          <w:rFonts w:cs="Times New Roman"/>
          <w:color w:val="auto"/>
          <w:lang w:val="nl-NL"/>
        </w:rPr>
        <w:t>Egan 2004</w:t>
      </w:r>
      <w:r w:rsidR="00AB671E" w:rsidRPr="00A831E6">
        <w:rPr>
          <w:rFonts w:cs="Times New Roman"/>
          <w:color w:val="auto"/>
          <w:lang w:val="nl-NL"/>
        </w:rPr>
        <w:t>; Hamilton 2009</w:t>
      </w:r>
      <w:r w:rsidR="00BB0A54" w:rsidRPr="00A831E6">
        <w:rPr>
          <w:rFonts w:cs="Times New Roman"/>
          <w:color w:val="auto"/>
          <w:lang w:val="nl-NL"/>
        </w:rPr>
        <w:t xml:space="preserve">; </w:t>
      </w:r>
      <w:r w:rsidR="00BB0A54" w:rsidRPr="00670A59">
        <w:rPr>
          <w:rFonts w:cs="Times New Roman"/>
        </w:rPr>
        <w:t>Schneeweiss 2011</w:t>
      </w:r>
    </w:p>
    <w:p w:rsidR="002C02B0" w:rsidRPr="00A831E6" w:rsidRDefault="002C02B0" w:rsidP="00E66A39">
      <w:pPr>
        <w:shd w:val="clear" w:color="auto" w:fill="FFFFFF"/>
        <w:ind w:left="0" w:firstLine="284"/>
        <w:jc w:val="both"/>
        <w:rPr>
          <w:rFonts w:cs="Times New Roman"/>
          <w:color w:val="auto"/>
          <w:lang w:val="nl-NL"/>
        </w:rPr>
      </w:pPr>
      <w:r w:rsidRPr="00A831E6">
        <w:rPr>
          <w:rFonts w:cs="Times New Roman"/>
          <w:b/>
          <w:color w:val="auto"/>
          <w:lang w:val="nl-NL"/>
        </w:rPr>
        <w:t>P.Oxy. 4711</w:t>
      </w:r>
      <w:r w:rsidRPr="00A831E6">
        <w:rPr>
          <w:rFonts w:cs="Times New Roman"/>
          <w:color w:val="auto"/>
          <w:lang w:val="nl-NL"/>
        </w:rPr>
        <w:t xml:space="preserve"> Hutchinson 2006</w:t>
      </w:r>
    </w:p>
    <w:p w:rsidR="00C925A9" w:rsidRPr="00A831E6" w:rsidRDefault="00C925A9" w:rsidP="00E66A39">
      <w:pPr>
        <w:shd w:val="clear" w:color="auto" w:fill="FFFFFF"/>
        <w:ind w:left="0" w:firstLine="284"/>
        <w:jc w:val="both"/>
        <w:rPr>
          <w:rFonts w:cs="Times New Roman"/>
          <w:color w:val="auto"/>
          <w:lang w:val="nl-NL"/>
        </w:rPr>
      </w:pPr>
      <w:r w:rsidRPr="00A831E6">
        <w:rPr>
          <w:rFonts w:cs="Times New Roman"/>
          <w:b/>
          <w:color w:val="auto"/>
          <w:lang w:val="nl-NL"/>
        </w:rPr>
        <w:t xml:space="preserve">Poseidipp </w:t>
      </w:r>
      <w:r w:rsidR="006D4764" w:rsidRPr="00A831E6">
        <w:rPr>
          <w:rFonts w:cs="Times New Roman"/>
          <w:color w:val="auto"/>
          <w:lang w:val="nl-NL"/>
        </w:rPr>
        <w:t>T.Gärtner 2007b</w:t>
      </w:r>
    </w:p>
    <w:p w:rsidR="00A32C7A" w:rsidRPr="00A831E6" w:rsidRDefault="00A32C7A" w:rsidP="00E66A39">
      <w:pPr>
        <w:shd w:val="clear" w:color="auto" w:fill="FFFFFF"/>
        <w:ind w:left="0" w:firstLine="284"/>
        <w:jc w:val="both"/>
        <w:rPr>
          <w:rFonts w:cs="Times New Roman"/>
          <w:color w:val="auto"/>
          <w:lang w:val="nl-NL"/>
        </w:rPr>
      </w:pPr>
      <w:r w:rsidRPr="00A831E6">
        <w:rPr>
          <w:rFonts w:cs="Times New Roman"/>
          <w:b/>
          <w:color w:val="auto"/>
          <w:lang w:val="nl-NL"/>
        </w:rPr>
        <w:t>Properz</w:t>
      </w:r>
      <w:r w:rsidRPr="00A831E6">
        <w:rPr>
          <w:rFonts w:cs="Times New Roman"/>
          <w:color w:val="auto"/>
          <w:lang w:val="nl-NL"/>
        </w:rPr>
        <w:t xml:space="preserve"> </w:t>
      </w:r>
      <w:r w:rsidR="00043C4A" w:rsidRPr="00A831E6">
        <w:rPr>
          <w:rFonts w:cs="Times New Roman"/>
          <w:color w:val="auto"/>
          <w:lang w:val="nl-NL"/>
        </w:rPr>
        <w:t xml:space="preserve">Lindheim 1998; </w:t>
      </w:r>
      <w:r w:rsidR="00455985">
        <w:rPr>
          <w:rFonts w:cs="Times New Roman"/>
          <w:color w:val="auto"/>
          <w:lang w:val="nl-NL"/>
        </w:rPr>
        <w:t xml:space="preserve">Heyworth 2009, 274-277; </w:t>
      </w:r>
      <w:r w:rsidRPr="00A831E6">
        <w:rPr>
          <w:rFonts w:cs="Times New Roman"/>
          <w:color w:val="auto"/>
          <w:lang w:val="nl-NL"/>
        </w:rPr>
        <w:t>Gazeau 2010</w:t>
      </w:r>
    </w:p>
    <w:p w:rsidR="001F443D" w:rsidRPr="00A831E6" w:rsidRDefault="001F443D" w:rsidP="00E66A39">
      <w:pPr>
        <w:shd w:val="clear" w:color="auto" w:fill="FFFFFF"/>
        <w:ind w:left="0" w:firstLine="284"/>
        <w:jc w:val="both"/>
        <w:rPr>
          <w:rFonts w:cs="Times New Roman"/>
          <w:color w:val="auto"/>
          <w:lang w:val="nl-NL"/>
        </w:rPr>
      </w:pPr>
      <w:r w:rsidRPr="00A831E6">
        <w:rPr>
          <w:rFonts w:cs="Times New Roman"/>
          <w:b/>
          <w:color w:val="auto"/>
          <w:lang w:val="nl-NL"/>
        </w:rPr>
        <w:t>Sophokles</w:t>
      </w:r>
      <w:r w:rsidRPr="00A831E6">
        <w:rPr>
          <w:rFonts w:cs="Times New Roman"/>
          <w:color w:val="auto"/>
          <w:lang w:val="nl-NL"/>
        </w:rPr>
        <w:t xml:space="preserve"> Alaux 1997</w:t>
      </w:r>
      <w:r w:rsidR="00C0630D" w:rsidRPr="00A831E6">
        <w:rPr>
          <w:rFonts w:cs="Times New Roman"/>
          <w:color w:val="auto"/>
          <w:lang w:val="nl-NL"/>
        </w:rPr>
        <w:t xml:space="preserve">; </w:t>
      </w:r>
      <w:r w:rsidR="00FD4BF2" w:rsidRPr="00A831E6">
        <w:rPr>
          <w:rFonts w:cs="Times New Roman"/>
          <w:color w:val="auto"/>
          <w:lang w:val="nl-NL"/>
        </w:rPr>
        <w:t xml:space="preserve">Curley 1997; Curley 2003; </w:t>
      </w:r>
      <w:r w:rsidR="00C0630D" w:rsidRPr="00A831E6">
        <w:rPr>
          <w:rFonts w:cs="Times New Roman"/>
          <w:color w:val="auto"/>
          <w:lang w:val="nl-NL"/>
        </w:rPr>
        <w:t>Curley 2013, 115-121</w:t>
      </w:r>
    </w:p>
    <w:p w:rsidR="006D4764" w:rsidRPr="00A831E6" w:rsidRDefault="006D4764" w:rsidP="00E66A39">
      <w:pPr>
        <w:shd w:val="clear" w:color="auto" w:fill="FFFFFF"/>
        <w:ind w:left="0" w:firstLine="284"/>
        <w:jc w:val="both"/>
        <w:rPr>
          <w:rFonts w:cs="Times New Roman"/>
          <w:color w:val="auto"/>
          <w:lang w:val="nl-NL"/>
        </w:rPr>
      </w:pPr>
      <w:r w:rsidRPr="00A831E6">
        <w:rPr>
          <w:rFonts w:cs="Times New Roman"/>
          <w:b/>
          <w:color w:val="auto"/>
          <w:lang w:val="nl-NL"/>
        </w:rPr>
        <w:t>“Tattoo Elegy” (P.Sorb. 2254 + P.Brux. E. 8934</w:t>
      </w:r>
      <w:r w:rsidR="00796F39" w:rsidRPr="00A831E6">
        <w:rPr>
          <w:rFonts w:cs="Times New Roman"/>
          <w:b/>
          <w:color w:val="auto"/>
          <w:lang w:val="nl-NL"/>
        </w:rPr>
        <w:t>)</w:t>
      </w:r>
      <w:r w:rsidRPr="00A831E6">
        <w:rPr>
          <w:rFonts w:cs="Times New Roman"/>
          <w:color w:val="auto"/>
          <w:lang w:val="nl-NL"/>
        </w:rPr>
        <w:t xml:space="preserve"> T.Gärtner 2006</w:t>
      </w:r>
    </w:p>
    <w:p w:rsidR="00C5254D" w:rsidRPr="00A831E6" w:rsidRDefault="00C5254D" w:rsidP="00E66A39">
      <w:pPr>
        <w:shd w:val="clear" w:color="auto" w:fill="FFFFFF"/>
        <w:ind w:left="0" w:firstLine="284"/>
        <w:jc w:val="both"/>
        <w:rPr>
          <w:rFonts w:cs="Times New Roman"/>
          <w:color w:val="auto"/>
          <w:lang w:val="en-US"/>
        </w:rPr>
      </w:pPr>
      <w:r w:rsidRPr="00A831E6">
        <w:rPr>
          <w:rFonts w:cs="Times New Roman"/>
          <w:b/>
          <w:color w:val="auto"/>
          <w:lang w:val="en-US"/>
        </w:rPr>
        <w:t xml:space="preserve">Theokrit </w:t>
      </w:r>
      <w:r w:rsidR="00B34D00" w:rsidRPr="00A831E6">
        <w:rPr>
          <w:rFonts w:cs="Times New Roman"/>
          <w:color w:val="auto"/>
          <w:lang w:val="en-US"/>
        </w:rPr>
        <w:t xml:space="preserve">Gross 2000; </w:t>
      </w:r>
      <w:r w:rsidRPr="00A831E6">
        <w:rPr>
          <w:rFonts w:cs="Times New Roman"/>
          <w:color w:val="auto"/>
          <w:lang w:val="en-US"/>
        </w:rPr>
        <w:t>Creese 2009</w:t>
      </w:r>
    </w:p>
    <w:p w:rsidR="00C47A08" w:rsidRPr="00A831E6" w:rsidRDefault="00C47A08" w:rsidP="00E66A39">
      <w:pPr>
        <w:shd w:val="clear" w:color="auto" w:fill="FFFFFF"/>
        <w:ind w:left="0" w:firstLine="284"/>
        <w:jc w:val="both"/>
        <w:rPr>
          <w:rFonts w:cs="Times New Roman"/>
          <w:color w:val="auto"/>
          <w:lang w:val="en-US"/>
        </w:rPr>
      </w:pPr>
      <w:r w:rsidRPr="00A831E6">
        <w:rPr>
          <w:rFonts w:cs="Times New Roman"/>
          <w:b/>
          <w:color w:val="auto"/>
          <w:lang w:val="en-US"/>
        </w:rPr>
        <w:t>Tibull</w:t>
      </w:r>
      <w:r w:rsidRPr="00A831E6">
        <w:rPr>
          <w:rFonts w:cs="Times New Roman"/>
          <w:color w:val="auto"/>
          <w:lang w:val="en-US"/>
        </w:rPr>
        <w:t xml:space="preserve"> R.Simons 2008</w:t>
      </w:r>
    </w:p>
    <w:p w:rsidR="001F443D" w:rsidRPr="00A831E6" w:rsidRDefault="001F443D" w:rsidP="00E66A39">
      <w:pPr>
        <w:shd w:val="clear" w:color="auto" w:fill="FFFFFF"/>
        <w:ind w:left="0" w:firstLine="284"/>
        <w:jc w:val="both"/>
        <w:rPr>
          <w:rFonts w:cs="Times New Roman"/>
          <w:color w:val="auto"/>
          <w:lang w:val="en-US"/>
        </w:rPr>
      </w:pPr>
      <w:r w:rsidRPr="00A831E6">
        <w:rPr>
          <w:rFonts w:cs="Times New Roman"/>
          <w:b/>
          <w:color w:val="auto"/>
          <w:lang w:val="en-US"/>
        </w:rPr>
        <w:t xml:space="preserve">Varro </w:t>
      </w:r>
      <w:r w:rsidRPr="00A831E6">
        <w:rPr>
          <w:rFonts w:cs="Times New Roman"/>
          <w:color w:val="auto"/>
          <w:lang w:val="en-US"/>
        </w:rPr>
        <w:t>Baier 1996</w:t>
      </w:r>
      <w:r w:rsidR="00FB15C5" w:rsidRPr="00A831E6">
        <w:rPr>
          <w:rFonts w:cs="Times New Roman"/>
          <w:color w:val="auto"/>
          <w:lang w:val="en-US"/>
        </w:rPr>
        <w:t>; Cole 2004</w:t>
      </w:r>
      <w:r w:rsidR="00815F04" w:rsidRPr="00A831E6">
        <w:rPr>
          <w:rFonts w:cs="Times New Roman"/>
          <w:color w:val="auto"/>
          <w:lang w:val="en-US"/>
        </w:rPr>
        <w:t>; Cole 2008</w:t>
      </w:r>
    </w:p>
    <w:p w:rsidR="001F443D" w:rsidRPr="00A831E6" w:rsidRDefault="001F443D" w:rsidP="00E66A39">
      <w:pPr>
        <w:shd w:val="clear" w:color="auto" w:fill="FFFFFF"/>
        <w:ind w:left="568"/>
        <w:jc w:val="both"/>
        <w:rPr>
          <w:rFonts w:cs="Times New Roman"/>
          <w:color w:val="auto"/>
          <w:lang w:val="en-US"/>
        </w:rPr>
      </w:pPr>
      <w:r w:rsidRPr="00A831E6">
        <w:rPr>
          <w:rFonts w:cs="Times New Roman"/>
          <w:b/>
          <w:color w:val="auto"/>
          <w:lang w:val="en-US"/>
        </w:rPr>
        <w:t>Vergil</w:t>
      </w:r>
      <w:r w:rsidRPr="00A831E6">
        <w:rPr>
          <w:rFonts w:cs="Times New Roman"/>
          <w:color w:val="auto"/>
          <w:lang w:val="en-US"/>
        </w:rPr>
        <w:t xml:space="preserve"> </w:t>
      </w:r>
      <w:r w:rsidR="0030247E" w:rsidRPr="00A831E6">
        <w:rPr>
          <w:rFonts w:cs="Times New Roman"/>
          <w:color w:val="auto"/>
          <w:lang w:val="en-US"/>
        </w:rPr>
        <w:t>Döpp 1968</w:t>
      </w:r>
      <w:r w:rsidR="00EF2E3A" w:rsidRPr="00A831E6">
        <w:rPr>
          <w:rFonts w:cs="Times New Roman"/>
          <w:color w:val="auto"/>
          <w:lang w:val="en-US"/>
        </w:rPr>
        <w:t xml:space="preserve">; </w:t>
      </w:r>
      <w:r w:rsidR="0072423A" w:rsidRPr="00A831E6">
        <w:rPr>
          <w:rFonts w:cs="Times New Roman"/>
          <w:color w:val="auto"/>
          <w:lang w:val="en-US"/>
        </w:rPr>
        <w:t xml:space="preserve">Nicoll 1980; </w:t>
      </w:r>
      <w:r w:rsidR="004C4CF8" w:rsidRPr="00A831E6">
        <w:rPr>
          <w:rFonts w:cs="Times New Roman"/>
          <w:color w:val="auto"/>
          <w:lang w:val="en-US"/>
        </w:rPr>
        <w:t xml:space="preserve">Paschalis 1981b; </w:t>
      </w:r>
      <w:r w:rsidR="00A13FEF" w:rsidRPr="00A831E6">
        <w:rPr>
          <w:rFonts w:cs="Times New Roman"/>
          <w:color w:val="auto"/>
          <w:lang w:val="en-US"/>
        </w:rPr>
        <w:t xml:space="preserve">Ellsworth 1986; Ellsworth 1988a; </w:t>
      </w:r>
      <w:r w:rsidR="00E265F9" w:rsidRPr="00A831E6">
        <w:rPr>
          <w:rFonts w:cs="Times New Roman"/>
          <w:color w:val="auto"/>
          <w:lang w:val="en-US"/>
        </w:rPr>
        <w:t>Sol</w:t>
      </w:r>
      <w:r w:rsidR="00E265F9" w:rsidRPr="00A831E6">
        <w:rPr>
          <w:rFonts w:cs="Times New Roman"/>
          <w:color w:val="auto"/>
          <w:lang w:val="en-US"/>
        </w:rPr>
        <w:t>o</w:t>
      </w:r>
      <w:r w:rsidR="00E265F9" w:rsidRPr="00A831E6">
        <w:rPr>
          <w:rFonts w:cs="Times New Roman"/>
          <w:color w:val="auto"/>
          <w:lang w:val="en-US"/>
        </w:rPr>
        <w:t xml:space="preserve">dow 1989; </w:t>
      </w:r>
      <w:r w:rsidRPr="00A831E6">
        <w:rPr>
          <w:rFonts w:cs="Times New Roman"/>
          <w:color w:val="auto"/>
          <w:lang w:val="en-US"/>
        </w:rPr>
        <w:t xml:space="preserve">Albrecht 1990; </w:t>
      </w:r>
      <w:r w:rsidR="00A7522A" w:rsidRPr="00A831E6">
        <w:rPr>
          <w:rFonts w:cs="Times New Roman"/>
          <w:color w:val="auto"/>
          <w:lang w:val="en-US"/>
        </w:rPr>
        <w:t xml:space="preserve">Boyd 1990; </w:t>
      </w:r>
      <w:r w:rsidR="002271ED" w:rsidRPr="00A831E6">
        <w:rPr>
          <w:rFonts w:cs="Times New Roman"/>
          <w:color w:val="auto"/>
          <w:lang w:val="en-US"/>
        </w:rPr>
        <w:t xml:space="preserve">O’Hara 1990; </w:t>
      </w:r>
      <w:r w:rsidR="00D7212E">
        <w:rPr>
          <w:rFonts w:cs="Times New Roman"/>
          <w:color w:val="auto"/>
          <w:lang w:val="en-US"/>
        </w:rPr>
        <w:t xml:space="preserve">Smith 1990a; </w:t>
      </w:r>
      <w:r w:rsidR="00C7400A" w:rsidRPr="00A831E6">
        <w:rPr>
          <w:rFonts w:cs="Times New Roman"/>
          <w:color w:val="auto"/>
          <w:lang w:val="en-US"/>
        </w:rPr>
        <w:t xml:space="preserve">Maggiulli 1991; </w:t>
      </w:r>
      <w:r w:rsidR="00FA29AA" w:rsidRPr="00A831E6">
        <w:rPr>
          <w:rFonts w:cs="Times New Roman"/>
          <w:color w:val="auto"/>
          <w:lang w:val="en-US"/>
        </w:rPr>
        <w:t xml:space="preserve">Privitera 1991; </w:t>
      </w:r>
      <w:r w:rsidR="001C5486" w:rsidRPr="00A831E6">
        <w:rPr>
          <w:rFonts w:cs="Times New Roman"/>
          <w:lang w:val="en-US"/>
        </w:rPr>
        <w:t>Scarcia</w:t>
      </w:r>
      <w:r w:rsidR="001C5486" w:rsidRPr="00A831E6">
        <w:rPr>
          <w:rFonts w:cs="Times New Roman"/>
          <w:color w:val="auto"/>
          <w:lang w:val="en-US"/>
        </w:rPr>
        <w:t xml:space="preserve"> 1991; </w:t>
      </w:r>
      <w:r w:rsidR="00BD1B01" w:rsidRPr="00A831E6">
        <w:rPr>
          <w:rFonts w:cs="Times New Roman"/>
          <w:color w:val="auto"/>
          <w:lang w:val="en-US"/>
        </w:rPr>
        <w:t xml:space="preserve">Connors 1992/93; </w:t>
      </w:r>
      <w:r w:rsidR="004B7EE7" w:rsidRPr="00A831E6">
        <w:rPr>
          <w:rFonts w:cs="Times New Roman"/>
          <w:color w:val="auto"/>
          <w:lang w:val="en-US"/>
        </w:rPr>
        <w:t xml:space="preserve">Smith 1994; </w:t>
      </w:r>
      <w:r w:rsidR="00653EEE" w:rsidRPr="00A831E6">
        <w:rPr>
          <w:rFonts w:cs="Times New Roman"/>
          <w:color w:val="auto"/>
          <w:lang w:val="en-US"/>
        </w:rPr>
        <w:t xml:space="preserve">Albrecht 1995; </w:t>
      </w:r>
      <w:r w:rsidRPr="00A831E6">
        <w:rPr>
          <w:rFonts w:cs="Times New Roman"/>
          <w:color w:val="auto"/>
          <w:lang w:val="en-US"/>
        </w:rPr>
        <w:t xml:space="preserve">Baldo 1995; </w:t>
      </w:r>
      <w:r w:rsidR="00D6056F" w:rsidRPr="00A831E6">
        <w:rPr>
          <w:rFonts w:cs="Times New Roman"/>
          <w:color w:val="auto"/>
          <w:lang w:val="en-US"/>
        </w:rPr>
        <w:t xml:space="preserve">Casali 1995; </w:t>
      </w:r>
      <w:r w:rsidR="00861397" w:rsidRPr="00A831E6">
        <w:rPr>
          <w:rFonts w:cs="Times New Roman"/>
          <w:color w:val="auto"/>
          <w:lang w:val="en-US"/>
        </w:rPr>
        <w:t xml:space="preserve">Morison 1995; </w:t>
      </w:r>
      <w:r w:rsidR="0012686D" w:rsidRPr="00A831E6">
        <w:rPr>
          <w:rFonts w:cs="Times New Roman"/>
          <w:color w:val="auto"/>
          <w:lang w:val="en-US"/>
        </w:rPr>
        <w:t xml:space="preserve">Perutelli 1995; </w:t>
      </w:r>
      <w:r w:rsidR="003B7CCE">
        <w:rPr>
          <w:rFonts w:cs="Times New Roman"/>
          <w:color w:val="auto"/>
          <w:lang w:val="en-US"/>
        </w:rPr>
        <w:t xml:space="preserve">Santini 1995; </w:t>
      </w:r>
      <w:r w:rsidR="002271ED" w:rsidRPr="00A831E6">
        <w:rPr>
          <w:rFonts w:cs="Times New Roman"/>
          <w:color w:val="auto"/>
          <w:lang w:val="en-GB"/>
        </w:rPr>
        <w:t>O’Hara</w:t>
      </w:r>
      <w:r w:rsidR="002271ED" w:rsidRPr="00A831E6">
        <w:rPr>
          <w:rFonts w:cs="Times New Roman"/>
          <w:color w:val="auto"/>
          <w:lang w:val="en-US"/>
        </w:rPr>
        <w:t xml:space="preserve"> 1995/96; </w:t>
      </w:r>
      <w:r w:rsidRPr="00A831E6">
        <w:rPr>
          <w:rFonts w:cs="Times New Roman"/>
          <w:color w:val="auto"/>
          <w:lang w:val="en-US"/>
        </w:rPr>
        <w:t>Baldo 1996</w:t>
      </w:r>
      <w:r w:rsidR="00A44CFF" w:rsidRPr="00A831E6">
        <w:rPr>
          <w:rFonts w:cs="Times New Roman"/>
          <w:color w:val="auto"/>
          <w:lang w:val="en-US"/>
        </w:rPr>
        <w:t xml:space="preserve">; </w:t>
      </w:r>
      <w:r w:rsidR="00BE4614" w:rsidRPr="00A831E6">
        <w:rPr>
          <w:rFonts w:cs="Times New Roman"/>
          <w:color w:val="auto"/>
          <w:lang w:val="en-US"/>
        </w:rPr>
        <w:t xml:space="preserve">Huxley 1996; </w:t>
      </w:r>
      <w:r w:rsidR="00D7212E">
        <w:rPr>
          <w:rFonts w:cs="Times New Roman"/>
          <w:color w:val="auto"/>
          <w:lang w:val="en-US"/>
        </w:rPr>
        <w:t xml:space="preserve">Smith 1997; </w:t>
      </w:r>
      <w:r w:rsidR="00796F39" w:rsidRPr="00A831E6">
        <w:rPr>
          <w:rFonts w:cs="Times New Roman"/>
          <w:color w:val="auto"/>
          <w:lang w:val="en-US"/>
        </w:rPr>
        <w:t>Fabre-S</w:t>
      </w:r>
      <w:r w:rsidR="00434745" w:rsidRPr="00A831E6">
        <w:rPr>
          <w:rFonts w:cs="Times New Roman"/>
          <w:color w:val="auto"/>
          <w:lang w:val="en-US"/>
        </w:rPr>
        <w:t xml:space="preserve">erris 1998a; </w:t>
      </w:r>
      <w:r w:rsidR="00796F39" w:rsidRPr="00A831E6">
        <w:rPr>
          <w:rFonts w:cs="Times New Roman"/>
          <w:color w:val="auto"/>
          <w:lang w:val="en-US"/>
        </w:rPr>
        <w:t xml:space="preserve">Glei 1998; </w:t>
      </w:r>
      <w:r w:rsidR="002F4BC5" w:rsidRPr="00A831E6">
        <w:rPr>
          <w:rFonts w:cs="Times New Roman"/>
          <w:color w:val="auto"/>
          <w:lang w:val="en-US"/>
        </w:rPr>
        <w:t xml:space="preserve">Dangel 1999; </w:t>
      </w:r>
      <w:r w:rsidR="00663712" w:rsidRPr="00A831E6">
        <w:rPr>
          <w:rFonts w:cs="Times New Roman"/>
          <w:color w:val="auto"/>
          <w:lang w:val="en-US"/>
        </w:rPr>
        <w:t xml:space="preserve">C.Segal 1999; </w:t>
      </w:r>
      <w:r w:rsidR="007A09A4" w:rsidRPr="00A831E6">
        <w:rPr>
          <w:rFonts w:cs="Times New Roman"/>
          <w:color w:val="auto"/>
          <w:lang w:val="en-US"/>
        </w:rPr>
        <w:t>Cucc</w:t>
      </w:r>
      <w:r w:rsidR="005C6167" w:rsidRPr="00A831E6">
        <w:rPr>
          <w:rFonts w:cs="Times New Roman"/>
          <w:color w:val="auto"/>
          <w:lang w:val="en-US"/>
        </w:rPr>
        <w:t>hiarelli 2000</w:t>
      </w:r>
      <w:r w:rsidR="007A09A4" w:rsidRPr="00A831E6">
        <w:rPr>
          <w:rFonts w:cs="Times New Roman"/>
          <w:color w:val="auto"/>
          <w:lang w:val="en-US"/>
        </w:rPr>
        <w:t xml:space="preserve">; </w:t>
      </w:r>
      <w:r w:rsidR="00552CD4" w:rsidRPr="00A831E6">
        <w:rPr>
          <w:rFonts w:cs="Times New Roman"/>
          <w:color w:val="auto"/>
          <w:lang w:val="en-US"/>
        </w:rPr>
        <w:t xml:space="preserve">Labate 2000; </w:t>
      </w:r>
      <w:r w:rsidR="00AE1F87" w:rsidRPr="00A831E6">
        <w:rPr>
          <w:rFonts w:cs="Times New Roman"/>
          <w:color w:val="auto"/>
          <w:lang w:val="en-US"/>
        </w:rPr>
        <w:t xml:space="preserve">Lucifora 2000; </w:t>
      </w:r>
      <w:r w:rsidR="00E86A46" w:rsidRPr="00A831E6">
        <w:rPr>
          <w:rFonts w:cs="Times New Roman"/>
          <w:color w:val="auto"/>
          <w:lang w:val="en-US"/>
        </w:rPr>
        <w:t xml:space="preserve">Putnam 2001; </w:t>
      </w:r>
      <w:r w:rsidR="00645C5B" w:rsidRPr="00A831E6">
        <w:rPr>
          <w:rFonts w:cs="Times New Roman"/>
          <w:color w:val="auto"/>
          <w:lang w:val="en-US"/>
        </w:rPr>
        <w:t xml:space="preserve">Rosati 2001; </w:t>
      </w:r>
      <w:r w:rsidR="003F35C5" w:rsidRPr="00A831E6">
        <w:rPr>
          <w:rFonts w:cs="Times New Roman"/>
          <w:color w:val="auto"/>
          <w:lang w:val="en-US"/>
        </w:rPr>
        <w:t xml:space="preserve">Schade 2001; </w:t>
      </w:r>
      <w:r w:rsidR="00061FA3" w:rsidRPr="00A831E6">
        <w:rPr>
          <w:rFonts w:cs="Times New Roman"/>
          <w:color w:val="auto"/>
          <w:lang w:val="en-US"/>
        </w:rPr>
        <w:t xml:space="preserve">Felgentreu 2002; </w:t>
      </w:r>
      <w:r w:rsidR="002161AD" w:rsidRPr="00A831E6">
        <w:rPr>
          <w:rFonts w:cs="Times New Roman"/>
          <w:color w:val="auto"/>
          <w:lang w:val="en-US"/>
        </w:rPr>
        <w:t xml:space="preserve">Gosling 2002; </w:t>
      </w:r>
      <w:r w:rsidR="0088770F" w:rsidRPr="00A831E6">
        <w:rPr>
          <w:rFonts w:cs="Times New Roman"/>
          <w:color w:val="auto"/>
          <w:lang w:val="en-US"/>
        </w:rPr>
        <w:t xml:space="preserve">Keith 2002b; </w:t>
      </w:r>
      <w:r w:rsidR="005F74EF" w:rsidRPr="00A831E6">
        <w:rPr>
          <w:rFonts w:cs="Times New Roman"/>
          <w:color w:val="auto"/>
          <w:lang w:val="en-US"/>
        </w:rPr>
        <w:t xml:space="preserve">Nappa 2002; </w:t>
      </w:r>
      <w:r w:rsidR="00555A8F" w:rsidRPr="00A831E6">
        <w:rPr>
          <w:rFonts w:cs="Times New Roman"/>
          <w:color w:val="auto"/>
          <w:lang w:val="en-US"/>
        </w:rPr>
        <w:t xml:space="preserve">Pappa 2002a; </w:t>
      </w:r>
      <w:r w:rsidR="00DC3F1E" w:rsidRPr="00A831E6">
        <w:rPr>
          <w:rFonts w:cs="Times New Roman"/>
          <w:color w:val="auto"/>
          <w:lang w:val="en-US"/>
        </w:rPr>
        <w:t xml:space="preserve">Andrae 2003; </w:t>
      </w:r>
      <w:r w:rsidR="00EC59C5" w:rsidRPr="00A831E6">
        <w:rPr>
          <w:rFonts w:cs="Times New Roman"/>
          <w:color w:val="auto"/>
          <w:lang w:val="en-US"/>
        </w:rPr>
        <w:t>Loupiac</w:t>
      </w:r>
      <w:r w:rsidR="00EC59C5" w:rsidRPr="00A831E6">
        <w:rPr>
          <w:rStyle w:val="autor"/>
          <w:rFonts w:cs="Times New Roman"/>
          <w:color w:val="auto"/>
          <w:lang w:val="en-US"/>
        </w:rPr>
        <w:t xml:space="preserve"> 2003; </w:t>
      </w:r>
      <w:r w:rsidR="0003369E" w:rsidRPr="00A831E6">
        <w:rPr>
          <w:rStyle w:val="autor"/>
          <w:rFonts w:cs="Times New Roman"/>
          <w:color w:val="auto"/>
          <w:lang w:val="en-US"/>
        </w:rPr>
        <w:t xml:space="preserve">Papaïoannou 2003; </w:t>
      </w:r>
      <w:r w:rsidR="000146D5" w:rsidRPr="00A831E6">
        <w:rPr>
          <w:rFonts w:cs="Times New Roman"/>
          <w:color w:val="auto"/>
          <w:lang w:val="en-US"/>
        </w:rPr>
        <w:t xml:space="preserve">Jolivet 2004; </w:t>
      </w:r>
      <w:r w:rsidR="00AE1F87" w:rsidRPr="00A831E6">
        <w:rPr>
          <w:rFonts w:cs="Times New Roman"/>
          <w:color w:val="auto"/>
          <w:lang w:val="en-US"/>
        </w:rPr>
        <w:t xml:space="preserve">Lucifora 2004; </w:t>
      </w:r>
      <w:r w:rsidR="00CC07D2" w:rsidRPr="00A831E6">
        <w:rPr>
          <w:rFonts w:cs="Times New Roman"/>
          <w:color w:val="auto"/>
          <w:lang w:val="en-US"/>
        </w:rPr>
        <w:t xml:space="preserve">Martínez Astorino 2004; </w:t>
      </w:r>
      <w:r w:rsidR="003B0449" w:rsidRPr="00A831E6">
        <w:rPr>
          <w:rFonts w:cs="Times New Roman"/>
          <w:color w:val="auto"/>
          <w:lang w:val="en-US"/>
        </w:rPr>
        <w:t xml:space="preserve">Pagán 2004; </w:t>
      </w:r>
      <w:r w:rsidR="008427D9" w:rsidRPr="00A831E6">
        <w:rPr>
          <w:rFonts w:cs="Times New Roman"/>
          <w:color w:val="auto"/>
          <w:lang w:val="en-US"/>
        </w:rPr>
        <w:t xml:space="preserve">Wunderlich 2004; </w:t>
      </w:r>
      <w:r w:rsidR="001412C8" w:rsidRPr="00A831E6">
        <w:rPr>
          <w:rFonts w:cs="Times New Roman"/>
          <w:color w:val="auto"/>
          <w:lang w:val="en-US"/>
        </w:rPr>
        <w:t xml:space="preserve">Fabre-Serris 2005; </w:t>
      </w:r>
      <w:r w:rsidR="00F63E6D" w:rsidRPr="00A831E6">
        <w:rPr>
          <w:rFonts w:cs="Times New Roman"/>
          <w:color w:val="auto"/>
          <w:lang w:val="en-US"/>
        </w:rPr>
        <w:t xml:space="preserve">Fratantuono 2005; </w:t>
      </w:r>
      <w:r w:rsidR="005150EC" w:rsidRPr="00A831E6">
        <w:rPr>
          <w:rStyle w:val="autor"/>
          <w:rFonts w:cs="Times New Roman"/>
          <w:color w:val="auto"/>
          <w:lang w:val="en-US"/>
        </w:rPr>
        <w:t>Papaïoannou</w:t>
      </w:r>
      <w:r w:rsidR="005150EC" w:rsidRPr="00A831E6">
        <w:rPr>
          <w:rFonts w:cs="Times New Roman"/>
          <w:lang w:val="en-US"/>
        </w:rPr>
        <w:t xml:space="preserve"> </w:t>
      </w:r>
      <w:r w:rsidR="005150EC">
        <w:rPr>
          <w:rFonts w:cs="Times New Roman"/>
          <w:lang w:val="en-US"/>
        </w:rPr>
        <w:t xml:space="preserve">2005a; </w:t>
      </w:r>
      <w:r w:rsidR="009D087F" w:rsidRPr="00A831E6">
        <w:rPr>
          <w:rFonts w:cs="Times New Roman"/>
          <w:lang w:val="en-US"/>
        </w:rPr>
        <w:t>Romeo</w:t>
      </w:r>
      <w:r w:rsidR="009D087F" w:rsidRPr="00A831E6">
        <w:rPr>
          <w:rFonts w:cs="Times New Roman"/>
          <w:color w:val="auto"/>
          <w:lang w:val="en-US"/>
        </w:rPr>
        <w:t xml:space="preserve"> 2005; </w:t>
      </w:r>
      <w:r w:rsidR="00EA4113" w:rsidRPr="00A831E6">
        <w:rPr>
          <w:rFonts w:cs="Times New Roman"/>
          <w:color w:val="auto"/>
          <w:lang w:val="en-US"/>
        </w:rPr>
        <w:t>P.Hardie 2006</w:t>
      </w:r>
      <w:r w:rsidR="0061634F" w:rsidRPr="00A831E6">
        <w:rPr>
          <w:rFonts w:cs="Times New Roman"/>
          <w:color w:val="auto"/>
          <w:lang w:val="en-US"/>
        </w:rPr>
        <w:t>b</w:t>
      </w:r>
      <w:r w:rsidR="00EA4113" w:rsidRPr="00A831E6">
        <w:rPr>
          <w:rFonts w:cs="Times New Roman"/>
          <w:color w:val="auto"/>
          <w:lang w:val="en-US"/>
        </w:rPr>
        <w:t xml:space="preserve">; </w:t>
      </w:r>
      <w:r w:rsidR="00FD2DCB" w:rsidRPr="00A831E6">
        <w:rPr>
          <w:rFonts w:cs="Times New Roman"/>
          <w:color w:val="auto"/>
          <w:lang w:val="en-US"/>
        </w:rPr>
        <w:t xml:space="preserve">Jolivet 2006; </w:t>
      </w:r>
      <w:r w:rsidR="00C47A08" w:rsidRPr="00A831E6">
        <w:rPr>
          <w:rFonts w:cs="Times New Roman"/>
          <w:color w:val="auto"/>
          <w:lang w:val="en-US"/>
        </w:rPr>
        <w:t>B.</w:t>
      </w:r>
      <w:r w:rsidR="00C47A08" w:rsidRPr="00A831E6">
        <w:rPr>
          <w:rFonts w:cs="Times New Roman"/>
          <w:lang w:val="en-US"/>
        </w:rPr>
        <w:t>Simons</w:t>
      </w:r>
      <w:r w:rsidR="00C47A08" w:rsidRPr="00A831E6">
        <w:rPr>
          <w:rFonts w:cs="Times New Roman"/>
          <w:color w:val="auto"/>
          <w:lang w:val="en-US"/>
        </w:rPr>
        <w:t xml:space="preserve"> 2006; </w:t>
      </w:r>
      <w:r w:rsidR="000D575B" w:rsidRPr="00A831E6">
        <w:rPr>
          <w:rFonts w:cs="Times New Roman"/>
          <w:color w:val="auto"/>
          <w:lang w:val="en-US"/>
        </w:rPr>
        <w:t>Cas</w:t>
      </w:r>
      <w:r w:rsidR="000D575B" w:rsidRPr="00A831E6">
        <w:rPr>
          <w:rFonts w:cs="Times New Roman"/>
          <w:color w:val="auto"/>
          <w:lang w:val="en-US"/>
        </w:rPr>
        <w:t>a</w:t>
      </w:r>
      <w:r w:rsidR="000D575B" w:rsidRPr="00A831E6">
        <w:rPr>
          <w:rFonts w:cs="Times New Roman"/>
          <w:color w:val="auto"/>
          <w:lang w:val="en-US"/>
        </w:rPr>
        <w:t xml:space="preserve">li 2007; </w:t>
      </w:r>
      <w:r w:rsidR="00461901" w:rsidRPr="00A831E6">
        <w:rPr>
          <w:rFonts w:cs="Times New Roman"/>
          <w:lang w:val="en-US"/>
        </w:rPr>
        <w:t>Ventricelli</w:t>
      </w:r>
      <w:r w:rsidR="00461901" w:rsidRPr="00A831E6">
        <w:rPr>
          <w:rFonts w:cs="Times New Roman"/>
          <w:color w:val="auto"/>
          <w:lang w:val="en-US"/>
        </w:rPr>
        <w:t xml:space="preserve"> 2007; </w:t>
      </w:r>
      <w:r w:rsidR="00FE0D1E">
        <w:rPr>
          <w:rFonts w:cs="Times New Roman"/>
          <w:color w:val="auto"/>
          <w:lang w:val="en-US"/>
        </w:rPr>
        <w:t xml:space="preserve">Fabre-Serris 2008a; </w:t>
      </w:r>
      <w:r w:rsidR="00AE1F87" w:rsidRPr="00A831E6">
        <w:rPr>
          <w:rFonts w:cs="Times New Roman"/>
          <w:color w:val="auto"/>
          <w:lang w:val="en-US"/>
        </w:rPr>
        <w:t>P</w:t>
      </w:r>
      <w:r w:rsidR="003852E4" w:rsidRPr="00A831E6">
        <w:rPr>
          <w:rFonts w:cs="Times New Roman"/>
          <w:color w:val="auto"/>
          <w:lang w:val="en-US"/>
        </w:rPr>
        <w:t xml:space="preserve">.Hardie 2008b; </w:t>
      </w:r>
      <w:r w:rsidR="00D01BDE" w:rsidRPr="00A831E6">
        <w:rPr>
          <w:rFonts w:cs="Times New Roman"/>
          <w:color w:val="auto"/>
          <w:lang w:val="en-US"/>
        </w:rPr>
        <w:t xml:space="preserve">Joseph 2008; </w:t>
      </w:r>
      <w:r w:rsidR="00E43E82" w:rsidRPr="00A831E6">
        <w:rPr>
          <w:rFonts w:cs="Times New Roman"/>
          <w:color w:val="auto"/>
          <w:lang w:val="en-US"/>
        </w:rPr>
        <w:t xml:space="preserve">Kayachev 2008; </w:t>
      </w:r>
      <w:r w:rsidR="00052433" w:rsidRPr="00A831E6">
        <w:rPr>
          <w:rFonts w:cs="Times New Roman"/>
          <w:color w:val="auto"/>
          <w:lang w:val="en-US"/>
        </w:rPr>
        <w:t xml:space="preserve">Nazarro 2008; </w:t>
      </w:r>
      <w:r w:rsidR="0011240E" w:rsidRPr="00A831E6">
        <w:rPr>
          <w:rFonts w:cs="Times New Roman"/>
          <w:lang w:val="en-US"/>
        </w:rPr>
        <w:t>Prauscello</w:t>
      </w:r>
      <w:r w:rsidR="0011240E" w:rsidRPr="00A831E6">
        <w:rPr>
          <w:rFonts w:cs="Times New Roman"/>
          <w:color w:val="auto"/>
          <w:lang w:val="en-US"/>
        </w:rPr>
        <w:t xml:space="preserve"> 2008; </w:t>
      </w:r>
      <w:r w:rsidR="002347DF" w:rsidRPr="00A831E6">
        <w:rPr>
          <w:rFonts w:cs="Times New Roman"/>
          <w:color w:val="auto"/>
          <w:lang w:val="en-US"/>
        </w:rPr>
        <w:t xml:space="preserve">Vielberg 2008; </w:t>
      </w:r>
      <w:r w:rsidR="00D01BDE" w:rsidRPr="00A831E6">
        <w:rPr>
          <w:rFonts w:cs="Times New Roman"/>
          <w:color w:val="auto"/>
          <w:lang w:val="en-US"/>
        </w:rPr>
        <w:t>Creese 2009;</w:t>
      </w:r>
      <w:r w:rsidR="00C5254D" w:rsidRPr="00A831E6">
        <w:rPr>
          <w:rFonts w:cs="Times New Roman"/>
          <w:color w:val="auto"/>
          <w:lang w:val="en-US"/>
        </w:rPr>
        <w:t xml:space="preserve"> </w:t>
      </w:r>
      <w:r w:rsidR="00DC20E8" w:rsidRPr="00A831E6">
        <w:rPr>
          <w:rFonts w:cs="Times New Roman"/>
          <w:lang w:val="en-US"/>
        </w:rPr>
        <w:t>Secci</w:t>
      </w:r>
      <w:r w:rsidR="00DC20E8" w:rsidRPr="00A831E6">
        <w:rPr>
          <w:rFonts w:cs="Times New Roman"/>
          <w:color w:val="auto"/>
          <w:lang w:val="en-US"/>
        </w:rPr>
        <w:t xml:space="preserve"> 2009; </w:t>
      </w:r>
      <w:r w:rsidR="00455985">
        <w:rPr>
          <w:rFonts w:cs="Times New Roman"/>
          <w:color w:val="auto"/>
          <w:lang w:val="en-US"/>
        </w:rPr>
        <w:t xml:space="preserve">R.Thomas 2009; </w:t>
      </w:r>
      <w:r w:rsidR="00921C7C" w:rsidRPr="00A831E6">
        <w:rPr>
          <w:rFonts w:cs="Times New Roman"/>
          <w:color w:val="auto"/>
          <w:lang w:val="en-US"/>
        </w:rPr>
        <w:t xml:space="preserve">Louden 2009/10; </w:t>
      </w:r>
      <w:r w:rsidR="00A44CFF" w:rsidRPr="00A831E6">
        <w:rPr>
          <w:rFonts w:cs="Times New Roman"/>
          <w:color w:val="auto"/>
          <w:lang w:val="en-US"/>
        </w:rPr>
        <w:t>Battistella 2010</w:t>
      </w:r>
      <w:r w:rsidR="00783807" w:rsidRPr="00A831E6">
        <w:rPr>
          <w:rFonts w:cs="Times New Roman"/>
          <w:color w:val="auto"/>
          <w:lang w:val="en-US"/>
        </w:rPr>
        <w:t xml:space="preserve">; </w:t>
      </w:r>
      <w:r w:rsidR="003102C4" w:rsidRPr="00A831E6">
        <w:rPr>
          <w:rFonts w:cs="Times New Roman"/>
          <w:color w:val="auto"/>
          <w:lang w:val="en-US"/>
        </w:rPr>
        <w:t xml:space="preserve">Krause 2010; </w:t>
      </w:r>
      <w:r w:rsidR="005447C3" w:rsidRPr="00A831E6">
        <w:rPr>
          <w:rFonts w:cs="Times New Roman"/>
          <w:color w:val="auto"/>
          <w:lang w:val="en-US"/>
        </w:rPr>
        <w:t xml:space="preserve">Heerink 2011; </w:t>
      </w:r>
      <w:r w:rsidR="0035415E" w:rsidRPr="00A831E6">
        <w:rPr>
          <w:rFonts w:cs="Times New Roman"/>
          <w:color w:val="auto"/>
          <w:lang w:val="en-US"/>
        </w:rPr>
        <w:t xml:space="preserve">Romeo </w:t>
      </w:r>
      <w:r w:rsidR="0035415E" w:rsidRPr="00A831E6">
        <w:rPr>
          <w:rFonts w:cs="Times New Roman"/>
          <w:color w:val="auto"/>
          <w:lang w:val="en-US"/>
        </w:rPr>
        <w:lastRenderedPageBreak/>
        <w:t xml:space="preserve">2011; </w:t>
      </w:r>
      <w:r w:rsidR="00783807" w:rsidRPr="00A831E6">
        <w:rPr>
          <w:rFonts w:cs="Times New Roman"/>
          <w:color w:val="auto"/>
          <w:lang w:val="en-US"/>
        </w:rPr>
        <w:t>Bessone 2012</w:t>
      </w:r>
      <w:r w:rsidR="00F871C4" w:rsidRPr="00A831E6">
        <w:rPr>
          <w:rFonts w:cs="Times New Roman"/>
          <w:color w:val="auto"/>
          <w:lang w:val="en-US"/>
        </w:rPr>
        <w:t xml:space="preserve">; </w:t>
      </w:r>
      <w:r w:rsidR="00614348">
        <w:rPr>
          <w:rFonts w:cs="Times New Roman"/>
          <w:color w:val="auto"/>
          <w:lang w:val="en-US"/>
        </w:rPr>
        <w:t>Dyson Hejduk 2012</w:t>
      </w:r>
      <w:r w:rsidR="00267B2A" w:rsidRPr="00A831E6">
        <w:rPr>
          <w:rFonts w:cs="Times New Roman"/>
          <w:color w:val="auto"/>
          <w:lang w:val="en-US"/>
        </w:rPr>
        <w:t xml:space="preserve">; </w:t>
      </w:r>
      <w:r w:rsidR="00141C7C" w:rsidRPr="00A831E6">
        <w:rPr>
          <w:rFonts w:cs="Times New Roman"/>
          <w:color w:val="auto"/>
          <w:lang w:val="en-US"/>
        </w:rPr>
        <w:t xml:space="preserve">Fulkerson 2012; </w:t>
      </w:r>
      <w:r w:rsidR="00FC2B95" w:rsidRPr="00A831E6">
        <w:rPr>
          <w:rFonts w:cs="Times New Roman"/>
          <w:color w:val="auto"/>
          <w:lang w:val="en-US"/>
        </w:rPr>
        <w:t>P.</w:t>
      </w:r>
      <w:r w:rsidR="007E63D9" w:rsidRPr="00A831E6">
        <w:rPr>
          <w:rFonts w:cs="Times New Roman"/>
          <w:color w:val="auto"/>
          <w:lang w:val="en-US"/>
        </w:rPr>
        <w:t xml:space="preserve">Hardie 2012; </w:t>
      </w:r>
      <w:r w:rsidR="007559B1" w:rsidRPr="00A831E6">
        <w:rPr>
          <w:rFonts w:cs="Times New Roman"/>
          <w:lang w:val="en-US"/>
        </w:rPr>
        <w:t>Ramírez de Verger</w:t>
      </w:r>
      <w:r w:rsidR="007559B1" w:rsidRPr="00A831E6">
        <w:rPr>
          <w:rFonts w:cs="Times New Roman"/>
          <w:color w:val="auto"/>
          <w:lang w:val="en-US"/>
        </w:rPr>
        <w:t xml:space="preserve"> 2012b; </w:t>
      </w:r>
      <w:r w:rsidR="00B70780" w:rsidRPr="00A831E6">
        <w:rPr>
          <w:rFonts w:cs="Times New Roman"/>
          <w:color w:val="auto"/>
          <w:lang w:val="en-US"/>
        </w:rPr>
        <w:t xml:space="preserve">Romeo 2012, 11-36; </w:t>
      </w:r>
      <w:r w:rsidR="00F871C4" w:rsidRPr="00A831E6">
        <w:rPr>
          <w:rFonts w:cs="Times New Roman"/>
          <w:color w:val="auto"/>
          <w:lang w:val="en-US"/>
        </w:rPr>
        <w:t>Cairo 2013</w:t>
      </w:r>
      <w:r w:rsidR="00C925A9" w:rsidRPr="00A831E6">
        <w:rPr>
          <w:rFonts w:cs="Times New Roman"/>
          <w:color w:val="auto"/>
          <w:lang w:val="en-US"/>
        </w:rPr>
        <w:t xml:space="preserve">; </w:t>
      </w:r>
      <w:r w:rsidR="0066482B" w:rsidRPr="00A831E6">
        <w:rPr>
          <w:rFonts w:cs="Times New Roman"/>
          <w:color w:val="auto"/>
          <w:lang w:val="en-US"/>
        </w:rPr>
        <w:t xml:space="preserve">Janka 2013; </w:t>
      </w:r>
      <w:r w:rsidR="004566A1" w:rsidRPr="00A831E6">
        <w:rPr>
          <w:rFonts w:cs="Times New Roman"/>
          <w:color w:val="auto"/>
          <w:lang w:val="en-US"/>
        </w:rPr>
        <w:t>Kyriakidis 2013a;</w:t>
      </w:r>
      <w:r w:rsidR="004566A1">
        <w:rPr>
          <w:rFonts w:cs="Times New Roman"/>
          <w:color w:val="auto"/>
          <w:lang w:val="en-US"/>
        </w:rPr>
        <w:t xml:space="preserve"> </w:t>
      </w:r>
      <w:r w:rsidR="00FE7385" w:rsidRPr="00A831E6">
        <w:rPr>
          <w:rFonts w:cs="Times New Roman"/>
          <w:color w:val="auto"/>
          <w:lang w:val="en-US"/>
        </w:rPr>
        <w:t>Lucif</w:t>
      </w:r>
      <w:r w:rsidR="00FE7385" w:rsidRPr="00A831E6">
        <w:rPr>
          <w:rFonts w:cs="Times New Roman"/>
          <w:color w:val="auto"/>
          <w:lang w:val="en-US"/>
        </w:rPr>
        <w:t>o</w:t>
      </w:r>
      <w:r w:rsidR="00FE7385" w:rsidRPr="00A831E6">
        <w:rPr>
          <w:rFonts w:cs="Times New Roman"/>
          <w:color w:val="auto"/>
          <w:lang w:val="en-US"/>
        </w:rPr>
        <w:t xml:space="preserve">ra 2013; </w:t>
      </w:r>
      <w:r w:rsidR="00C925A9" w:rsidRPr="00A831E6">
        <w:rPr>
          <w:rFonts w:cs="Times New Roman"/>
          <w:color w:val="auto"/>
          <w:lang w:val="en-US"/>
        </w:rPr>
        <w:t>Gardner 2014</w:t>
      </w:r>
      <w:r w:rsidR="007E63D9" w:rsidRPr="00A831E6">
        <w:rPr>
          <w:rFonts w:cs="Times New Roman"/>
          <w:color w:val="auto"/>
          <w:lang w:val="en-US"/>
        </w:rPr>
        <w:t>; Kelly 2014</w:t>
      </w:r>
      <w:r w:rsidR="00D54217">
        <w:rPr>
          <w:rFonts w:cs="Times New Roman"/>
          <w:color w:val="auto"/>
          <w:lang w:val="en-US"/>
        </w:rPr>
        <w:t>; Lew 2014</w:t>
      </w:r>
    </w:p>
    <w:p w:rsidR="00FE3B30" w:rsidRPr="00A831E6" w:rsidRDefault="00FE3B30" w:rsidP="00E66A39">
      <w:pPr>
        <w:shd w:val="clear" w:color="auto" w:fill="FFFFFF"/>
        <w:ind w:left="568"/>
        <w:jc w:val="both"/>
        <w:rPr>
          <w:rFonts w:cs="Times New Roman"/>
          <w:color w:val="auto"/>
          <w:lang w:val="en-US"/>
        </w:rPr>
      </w:pPr>
      <w:r w:rsidRPr="00A831E6">
        <w:rPr>
          <w:rFonts w:cs="Times New Roman"/>
          <w:b/>
          <w:color w:val="auto"/>
          <w:lang w:val="en-US"/>
        </w:rPr>
        <w:t>Xenophanes von Kolophon</w:t>
      </w:r>
      <w:r w:rsidRPr="00A831E6">
        <w:rPr>
          <w:rFonts w:cs="Times New Roman"/>
          <w:color w:val="auto"/>
          <w:lang w:val="en-US"/>
        </w:rPr>
        <w:t xml:space="preserve"> Jacobson 2005</w:t>
      </w:r>
    </w:p>
    <w:p w:rsidR="009D69FB" w:rsidRPr="00A831E6" w:rsidRDefault="009D69FB" w:rsidP="00E66A39">
      <w:pPr>
        <w:shd w:val="clear" w:color="auto" w:fill="FFFFFF"/>
        <w:ind w:left="0" w:firstLine="0"/>
        <w:jc w:val="both"/>
        <w:rPr>
          <w:rFonts w:cs="Times New Roman"/>
          <w:b/>
          <w:color w:val="auto"/>
          <w:lang w:val="en-US"/>
        </w:rPr>
      </w:pPr>
    </w:p>
    <w:p w:rsidR="009D69FB" w:rsidRPr="00A831E6" w:rsidRDefault="009D69FB" w:rsidP="00E66A39">
      <w:pPr>
        <w:shd w:val="clear" w:color="auto" w:fill="FFFFFF"/>
        <w:jc w:val="both"/>
        <w:rPr>
          <w:rFonts w:cs="Times New Roman"/>
          <w:b/>
          <w:color w:val="auto"/>
          <w:lang w:val="en-US"/>
        </w:rPr>
      </w:pPr>
      <w:r w:rsidRPr="00A831E6">
        <w:rPr>
          <w:rFonts w:cs="Times New Roman"/>
          <w:b/>
          <w:color w:val="auto"/>
          <w:lang w:val="en-US"/>
        </w:rPr>
        <w:t xml:space="preserve">Leser und Hörer </w:t>
      </w:r>
      <w:r w:rsidRPr="00A831E6">
        <w:rPr>
          <w:rFonts w:cs="Times New Roman"/>
          <w:color w:val="auto"/>
          <w:lang w:val="en-US"/>
        </w:rPr>
        <w:t xml:space="preserve">Albrecht 1981b; </w:t>
      </w:r>
      <w:r w:rsidR="006D749D" w:rsidRPr="00A831E6">
        <w:rPr>
          <w:rFonts w:cs="Times New Roman"/>
          <w:color w:val="auto"/>
          <w:lang w:val="en-US"/>
        </w:rPr>
        <w:t xml:space="preserve">Heath 1990/91; </w:t>
      </w:r>
      <w:r w:rsidRPr="00A831E6">
        <w:rPr>
          <w:rFonts w:cs="Times New Roman"/>
          <w:color w:val="auto"/>
          <w:lang w:val="en-US"/>
        </w:rPr>
        <w:t xml:space="preserve">Citroni 1995; </w:t>
      </w:r>
      <w:r w:rsidR="0010343D" w:rsidRPr="00A831E6">
        <w:rPr>
          <w:rFonts w:cs="Times New Roman"/>
          <w:color w:val="auto"/>
          <w:lang w:val="en-US"/>
        </w:rPr>
        <w:t xml:space="preserve">Liveley 1999; </w:t>
      </w:r>
      <w:r w:rsidR="00C76DDC" w:rsidRPr="00A831E6">
        <w:rPr>
          <w:rFonts w:cs="Times New Roman"/>
          <w:color w:val="auto"/>
          <w:lang w:val="en-US"/>
        </w:rPr>
        <w:t xml:space="preserve">López 1999; </w:t>
      </w:r>
      <w:r w:rsidR="00AA4D28">
        <w:rPr>
          <w:rFonts w:cs="Times New Roman"/>
          <w:color w:val="auto"/>
          <w:lang w:val="en-US"/>
        </w:rPr>
        <w:t xml:space="preserve">Wheeler 1999; </w:t>
      </w:r>
      <w:r w:rsidR="009A3FE2" w:rsidRPr="00A831E6">
        <w:rPr>
          <w:rFonts w:cs="Times New Roman"/>
          <w:color w:val="auto"/>
          <w:lang w:val="en-US"/>
        </w:rPr>
        <w:t>Kompatscher</w:t>
      </w:r>
      <w:r w:rsidR="009A3FE2" w:rsidRPr="00A831E6">
        <w:rPr>
          <w:rFonts w:cs="Times New Roman"/>
          <w:smallCaps/>
          <w:color w:val="auto"/>
          <w:lang w:val="en-US"/>
        </w:rPr>
        <w:t>-</w:t>
      </w:r>
      <w:r w:rsidR="009A3FE2" w:rsidRPr="00A831E6">
        <w:rPr>
          <w:rFonts w:cs="Times New Roman"/>
          <w:color w:val="auto"/>
          <w:lang w:val="en-US"/>
        </w:rPr>
        <w:t xml:space="preserve">Gufler 2003; </w:t>
      </w:r>
      <w:r w:rsidR="004566A1" w:rsidRPr="00A831E6">
        <w:rPr>
          <w:rFonts w:cs="Times New Roman"/>
          <w:color w:val="auto"/>
          <w:lang w:val="en-US"/>
        </w:rPr>
        <w:t>F.Klein 2005;</w:t>
      </w:r>
      <w:r w:rsidR="004566A1">
        <w:rPr>
          <w:rFonts w:cs="Times New Roman"/>
          <w:color w:val="auto"/>
          <w:lang w:val="en-US"/>
        </w:rPr>
        <w:t xml:space="preserve"> </w:t>
      </w:r>
      <w:r w:rsidRPr="00A831E6">
        <w:rPr>
          <w:rFonts w:cs="Times New Roman"/>
          <w:color w:val="auto"/>
          <w:lang w:val="en-US"/>
        </w:rPr>
        <w:t>Boyd 2006</w:t>
      </w:r>
      <w:r w:rsidR="004B6B4E" w:rsidRPr="00A831E6">
        <w:rPr>
          <w:rFonts w:cs="Times New Roman"/>
          <w:color w:val="auto"/>
          <w:lang w:val="en-US"/>
        </w:rPr>
        <w:t xml:space="preserve">; </w:t>
      </w:r>
      <w:r w:rsidR="0088169E" w:rsidRPr="00A831E6">
        <w:rPr>
          <w:rFonts w:cs="Times New Roman"/>
          <w:lang w:val="en-US"/>
        </w:rPr>
        <w:t>Reeves 2007</w:t>
      </w:r>
      <w:r w:rsidR="00103641" w:rsidRPr="00A831E6">
        <w:rPr>
          <w:rFonts w:cs="Times New Roman"/>
          <w:lang w:val="en-US"/>
        </w:rPr>
        <w:t>; Schmitzer 2008a</w:t>
      </w:r>
      <w:r w:rsidR="00A851A7">
        <w:rPr>
          <w:rFonts w:cs="Times New Roman"/>
          <w:lang w:val="en-US"/>
        </w:rPr>
        <w:t>; Horstmann 2014</w:t>
      </w:r>
    </w:p>
    <w:p w:rsidR="009D69FB" w:rsidRPr="00A831E6" w:rsidRDefault="009D69FB" w:rsidP="00E66A39">
      <w:pPr>
        <w:shd w:val="clear" w:color="auto" w:fill="FFFFFF"/>
        <w:jc w:val="both"/>
        <w:rPr>
          <w:rFonts w:cs="Times New Roman"/>
          <w:b/>
          <w:color w:val="auto"/>
          <w:lang w:val="en-US"/>
        </w:rPr>
      </w:pPr>
    </w:p>
    <w:p w:rsidR="009D69FB" w:rsidRPr="00A831E6" w:rsidRDefault="009D69FB" w:rsidP="00E66A39">
      <w:pPr>
        <w:shd w:val="clear" w:color="auto" w:fill="FFFFFF"/>
        <w:jc w:val="both"/>
        <w:rPr>
          <w:rFonts w:cs="Times New Roman"/>
          <w:b/>
          <w:color w:val="auto"/>
        </w:rPr>
      </w:pPr>
      <w:r w:rsidRPr="00A831E6">
        <w:rPr>
          <w:rFonts w:cs="Times New Roman"/>
          <w:b/>
          <w:color w:val="auto"/>
        </w:rPr>
        <w:t xml:space="preserve">Metrik </w:t>
      </w:r>
      <w:r w:rsidR="007D7D42" w:rsidRPr="00A831E6">
        <w:rPr>
          <w:rFonts w:cs="Times New Roman"/>
          <w:color w:val="auto"/>
        </w:rPr>
        <w:t xml:space="preserve">Fuchs 1980; </w:t>
      </w:r>
      <w:r w:rsidR="0058115C" w:rsidRPr="00A831E6">
        <w:rPr>
          <w:rFonts w:cs="Times New Roman"/>
          <w:color w:val="auto"/>
        </w:rPr>
        <w:t xml:space="preserve">Liénard 1980; </w:t>
      </w:r>
      <w:r w:rsidR="00971AC3" w:rsidRPr="00A831E6">
        <w:rPr>
          <w:rFonts w:cs="Times New Roman"/>
          <w:color w:val="auto"/>
        </w:rPr>
        <w:t xml:space="preserve">Hopkinson 1982; </w:t>
      </w:r>
      <w:r w:rsidR="009A3FE2" w:rsidRPr="00A831E6">
        <w:rPr>
          <w:rFonts w:cs="Times New Roman"/>
          <w:color w:val="auto"/>
        </w:rPr>
        <w:t xml:space="preserve">Kollmann 1982; </w:t>
      </w:r>
      <w:r w:rsidRPr="00A831E6">
        <w:rPr>
          <w:rFonts w:cs="Times New Roman"/>
          <w:color w:val="auto"/>
        </w:rPr>
        <w:t xml:space="preserve">Daly 1987; </w:t>
      </w:r>
      <w:r w:rsidR="005F74EF" w:rsidRPr="00A831E6">
        <w:rPr>
          <w:rFonts w:cs="Times New Roman"/>
          <w:color w:val="auto"/>
        </w:rPr>
        <w:t xml:space="preserve">Nagle 1987; </w:t>
      </w:r>
      <w:r w:rsidR="007D7D42" w:rsidRPr="00A831E6">
        <w:rPr>
          <w:rFonts w:cs="Times New Roman"/>
          <w:color w:val="auto"/>
        </w:rPr>
        <w:t xml:space="preserve">Führer 1991; </w:t>
      </w:r>
      <w:r w:rsidR="003F35C5" w:rsidRPr="00A831E6">
        <w:rPr>
          <w:rFonts w:cs="Times New Roman"/>
          <w:color w:val="auto"/>
        </w:rPr>
        <w:t xml:space="preserve">Schade 2001; </w:t>
      </w:r>
      <w:r w:rsidRPr="00A831E6">
        <w:rPr>
          <w:rFonts w:cs="Times New Roman"/>
          <w:color w:val="auto"/>
        </w:rPr>
        <w:t>Dammer 2003; Ceccarelli 2004; Dee 2006</w:t>
      </w:r>
    </w:p>
    <w:p w:rsidR="009D69FB" w:rsidRPr="00A831E6" w:rsidRDefault="009D69FB" w:rsidP="00E66A39">
      <w:pPr>
        <w:shd w:val="clear" w:color="auto" w:fill="FFFFFF"/>
        <w:jc w:val="both"/>
        <w:rPr>
          <w:rFonts w:cs="Times New Roman"/>
          <w:b/>
          <w:color w:val="auto"/>
        </w:rPr>
      </w:pPr>
    </w:p>
    <w:p w:rsidR="00D67958" w:rsidRPr="00A831E6" w:rsidRDefault="00D67958" w:rsidP="00E66A39">
      <w:pPr>
        <w:shd w:val="clear" w:color="auto" w:fill="FFFFFF"/>
        <w:jc w:val="both"/>
        <w:rPr>
          <w:rFonts w:cs="Times New Roman"/>
          <w:b/>
          <w:color w:val="auto"/>
        </w:rPr>
      </w:pPr>
      <w:r w:rsidRPr="00A831E6">
        <w:rPr>
          <w:rFonts w:cs="Times New Roman"/>
          <w:b/>
          <w:color w:val="auto"/>
        </w:rPr>
        <w:t>Motive</w:t>
      </w:r>
      <w:r w:rsidR="009D69FB" w:rsidRPr="00A831E6">
        <w:rPr>
          <w:rFonts w:cs="Times New Roman"/>
          <w:b/>
          <w:color w:val="auto"/>
        </w:rPr>
        <w:t xml:space="preserve">, </w:t>
      </w:r>
      <w:r w:rsidR="005C6167" w:rsidRPr="00A831E6">
        <w:rPr>
          <w:rFonts w:cs="Times New Roman"/>
          <w:b/>
          <w:color w:val="auto"/>
        </w:rPr>
        <w:t>Themen</w:t>
      </w:r>
      <w:r w:rsidR="009D69FB" w:rsidRPr="00A831E6">
        <w:rPr>
          <w:rFonts w:cs="Times New Roman"/>
          <w:b/>
          <w:color w:val="auto"/>
        </w:rPr>
        <w:t xml:space="preserve"> und Begriffe</w:t>
      </w:r>
    </w:p>
    <w:p w:rsidR="0021682F" w:rsidRPr="00A831E6" w:rsidRDefault="0021682F" w:rsidP="00E66A39">
      <w:pPr>
        <w:shd w:val="clear" w:color="auto" w:fill="FFFFFF"/>
        <w:ind w:left="0" w:firstLine="284"/>
        <w:jc w:val="both"/>
        <w:rPr>
          <w:rFonts w:cs="Times New Roman"/>
          <w:color w:val="auto"/>
        </w:rPr>
      </w:pPr>
      <w:r w:rsidRPr="00A831E6">
        <w:rPr>
          <w:rFonts w:cs="Times New Roman"/>
          <w:b/>
          <w:color w:val="auto"/>
        </w:rPr>
        <w:t>Ägäis</w:t>
      </w:r>
      <w:r w:rsidRPr="00A831E6">
        <w:rPr>
          <w:rFonts w:cs="Times New Roman"/>
          <w:color w:val="auto"/>
        </w:rPr>
        <w:t xml:space="preserve"> </w:t>
      </w:r>
      <w:r w:rsidRPr="00A831E6">
        <w:rPr>
          <w:rFonts w:cs="Times New Roman"/>
        </w:rPr>
        <w:t>Sakellariou 1990</w:t>
      </w:r>
    </w:p>
    <w:p w:rsidR="00E55BD3" w:rsidRPr="00A831E6" w:rsidRDefault="00E55BD3" w:rsidP="00E66A39">
      <w:pPr>
        <w:shd w:val="clear" w:color="auto" w:fill="FFFFFF"/>
        <w:ind w:left="0" w:firstLine="284"/>
        <w:jc w:val="both"/>
        <w:rPr>
          <w:rFonts w:cs="Times New Roman"/>
          <w:color w:val="auto"/>
        </w:rPr>
      </w:pPr>
      <w:r w:rsidRPr="00A831E6">
        <w:rPr>
          <w:rFonts w:cs="Times New Roman"/>
          <w:b/>
          <w:color w:val="auto"/>
        </w:rPr>
        <w:t>Ägypten</w:t>
      </w:r>
      <w:r w:rsidRPr="00A831E6">
        <w:rPr>
          <w:rFonts w:cs="Times New Roman"/>
          <w:color w:val="auto"/>
        </w:rPr>
        <w:t xml:space="preserve"> </w:t>
      </w:r>
      <w:r w:rsidR="003A729A" w:rsidRPr="00A831E6">
        <w:rPr>
          <w:rFonts w:cs="Times New Roman"/>
          <w:color w:val="auto"/>
        </w:rPr>
        <w:t>Rosati 2009b</w:t>
      </w:r>
    </w:p>
    <w:p w:rsidR="009D7C83" w:rsidRPr="00A831E6" w:rsidRDefault="009D7C83" w:rsidP="00E66A39">
      <w:pPr>
        <w:shd w:val="clear" w:color="auto" w:fill="FFFFFF"/>
        <w:ind w:left="568"/>
        <w:jc w:val="both"/>
        <w:rPr>
          <w:rFonts w:cs="Times New Roman"/>
          <w:color w:val="auto"/>
        </w:rPr>
      </w:pPr>
      <w:r w:rsidRPr="00A831E6">
        <w:rPr>
          <w:rFonts w:cs="Times New Roman"/>
          <w:b/>
          <w:color w:val="auto"/>
        </w:rPr>
        <w:t>Affekte</w:t>
      </w:r>
      <w:r w:rsidRPr="00A831E6">
        <w:rPr>
          <w:rFonts w:cs="Times New Roman"/>
          <w:color w:val="auto"/>
        </w:rPr>
        <w:t xml:space="preserve"> </w:t>
      </w:r>
      <w:r w:rsidR="000E2D4D" w:rsidRPr="00A831E6">
        <w:rPr>
          <w:rFonts w:cs="Times New Roman"/>
          <w:color w:val="auto"/>
        </w:rPr>
        <w:t>H.Müller</w:t>
      </w:r>
      <w:r w:rsidRPr="00A831E6">
        <w:rPr>
          <w:rFonts w:cs="Times New Roman"/>
          <w:color w:val="auto"/>
        </w:rPr>
        <w:t xml:space="preserve"> </w:t>
      </w:r>
      <w:r w:rsidRPr="00A831E6">
        <w:rPr>
          <w:rFonts w:cs="Times New Roman"/>
          <w:color w:val="auto"/>
          <w:vertAlign w:val="superscript"/>
        </w:rPr>
        <w:t>2</w:t>
      </w:r>
      <w:r w:rsidRPr="00A831E6">
        <w:rPr>
          <w:rFonts w:cs="Times New Roman"/>
          <w:color w:val="auto"/>
        </w:rPr>
        <w:t>2000, 65-90</w:t>
      </w:r>
    </w:p>
    <w:p w:rsidR="00B127A6" w:rsidRPr="00A831E6" w:rsidRDefault="00B127A6" w:rsidP="00E66A39">
      <w:pPr>
        <w:shd w:val="clear" w:color="auto" w:fill="FFFFFF"/>
        <w:ind w:left="568"/>
        <w:jc w:val="both"/>
        <w:rPr>
          <w:rFonts w:cs="Times New Roman"/>
          <w:color w:val="auto"/>
        </w:rPr>
      </w:pPr>
      <w:r w:rsidRPr="00A831E6">
        <w:rPr>
          <w:rFonts w:cs="Times New Roman"/>
          <w:b/>
          <w:color w:val="auto"/>
        </w:rPr>
        <w:t>Aiti</w:t>
      </w:r>
      <w:r w:rsidR="00DE6896" w:rsidRPr="00A831E6">
        <w:rPr>
          <w:rFonts w:cs="Times New Roman"/>
          <w:b/>
          <w:color w:val="auto"/>
        </w:rPr>
        <w:t>ologie</w:t>
      </w:r>
      <w:r w:rsidRPr="00A831E6">
        <w:rPr>
          <w:rFonts w:cs="Times New Roman"/>
          <w:color w:val="auto"/>
        </w:rPr>
        <w:t xml:space="preserve"> </w:t>
      </w:r>
      <w:r w:rsidR="00D22694" w:rsidRPr="00A831E6">
        <w:rPr>
          <w:rFonts w:cs="Times New Roman"/>
        </w:rPr>
        <w:t xml:space="preserve">Taliercio 1985; </w:t>
      </w:r>
      <w:r w:rsidR="003960F5" w:rsidRPr="00A831E6">
        <w:rPr>
          <w:rFonts w:cs="Times New Roman"/>
          <w:color w:val="auto"/>
        </w:rPr>
        <w:t xml:space="preserve">Myers 1990; Myers 1994; </w:t>
      </w:r>
      <w:r w:rsidRPr="00A831E6">
        <w:rPr>
          <w:rFonts w:cs="Times New Roman"/>
          <w:color w:val="auto"/>
        </w:rPr>
        <w:t>Loehr 1996</w:t>
      </w:r>
      <w:r w:rsidR="00E55BD3" w:rsidRPr="00A831E6">
        <w:rPr>
          <w:rFonts w:cs="Times New Roman"/>
          <w:color w:val="auto"/>
        </w:rPr>
        <w:t xml:space="preserve">; </w:t>
      </w:r>
      <w:r w:rsidR="0048310D" w:rsidRPr="00A831E6">
        <w:rPr>
          <w:rFonts w:cs="Times New Roman"/>
        </w:rPr>
        <w:t xml:space="preserve">Wofford 1999; </w:t>
      </w:r>
      <w:r w:rsidR="003F3D49" w:rsidRPr="00A831E6">
        <w:rPr>
          <w:rFonts w:cs="Times New Roman"/>
        </w:rPr>
        <w:t xml:space="preserve">Francese 2003/04; </w:t>
      </w:r>
      <w:r w:rsidR="00DE6896" w:rsidRPr="00A831E6">
        <w:rPr>
          <w:rFonts w:cs="Times New Roman"/>
        </w:rPr>
        <w:t>Waldner</w:t>
      </w:r>
      <w:r w:rsidR="00DE6896" w:rsidRPr="00A831E6">
        <w:rPr>
          <w:rFonts w:cs="Times New Roman"/>
          <w:color w:val="auto"/>
        </w:rPr>
        <w:t xml:space="preserve"> 2007; </w:t>
      </w:r>
      <w:r w:rsidR="003A729A" w:rsidRPr="00A831E6">
        <w:rPr>
          <w:rFonts w:cs="Times New Roman"/>
          <w:color w:val="auto"/>
        </w:rPr>
        <w:t>Rosati 2009b</w:t>
      </w:r>
      <w:r w:rsidR="008739DB" w:rsidRPr="00A831E6">
        <w:rPr>
          <w:rFonts w:cs="Times New Roman"/>
          <w:color w:val="auto"/>
        </w:rPr>
        <w:t xml:space="preserve">; </w:t>
      </w:r>
      <w:r w:rsidR="00FB5939">
        <w:rPr>
          <w:rFonts w:cs="Times New Roman"/>
          <w:color w:val="auto"/>
        </w:rPr>
        <w:t xml:space="preserve">Waldner 2009; </w:t>
      </w:r>
      <w:r w:rsidR="008739DB" w:rsidRPr="00A831E6">
        <w:rPr>
          <w:rFonts w:cs="Times New Roman"/>
          <w:color w:val="auto"/>
        </w:rPr>
        <w:t>Waldner 2014</w:t>
      </w:r>
      <w:r w:rsidR="00444A02">
        <w:rPr>
          <w:rFonts w:cs="Times New Roman"/>
          <w:color w:val="auto"/>
        </w:rPr>
        <w:t>; Walter 2014</w:t>
      </w:r>
    </w:p>
    <w:p w:rsidR="00992553" w:rsidRPr="00F42A69" w:rsidRDefault="00992553" w:rsidP="00E66A39">
      <w:pPr>
        <w:shd w:val="clear" w:color="auto" w:fill="FFFFFF"/>
        <w:ind w:left="0" w:firstLine="284"/>
        <w:jc w:val="both"/>
        <w:rPr>
          <w:rFonts w:cs="Times New Roman"/>
          <w:color w:val="auto"/>
          <w:lang w:val="it-IT"/>
        </w:rPr>
      </w:pPr>
      <w:r w:rsidRPr="00F42A69">
        <w:rPr>
          <w:rFonts w:cs="Times New Roman"/>
          <w:b/>
          <w:color w:val="auto"/>
          <w:lang w:val="it-IT"/>
        </w:rPr>
        <w:t>Allegorie</w:t>
      </w:r>
      <w:r w:rsidRPr="00F42A69">
        <w:rPr>
          <w:rFonts w:cs="Times New Roman"/>
          <w:color w:val="auto"/>
          <w:lang w:val="it-IT"/>
        </w:rPr>
        <w:t xml:space="preserve"> P.Hardie 1999a</w:t>
      </w:r>
    </w:p>
    <w:p w:rsidR="00836280" w:rsidRPr="00F42A69" w:rsidRDefault="00836280" w:rsidP="00E66A39">
      <w:pPr>
        <w:shd w:val="clear" w:color="auto" w:fill="FFFFFF"/>
        <w:ind w:left="0" w:firstLine="284"/>
        <w:jc w:val="both"/>
        <w:rPr>
          <w:rFonts w:cs="Times New Roman"/>
          <w:color w:val="auto"/>
          <w:lang w:val="it-IT"/>
        </w:rPr>
      </w:pPr>
      <w:r w:rsidRPr="00F42A69">
        <w:rPr>
          <w:rFonts w:cs="Times New Roman"/>
          <w:b/>
          <w:color w:val="auto"/>
          <w:lang w:val="it-IT"/>
        </w:rPr>
        <w:t>Ameisen</w:t>
      </w:r>
      <w:r w:rsidRPr="00F42A69">
        <w:rPr>
          <w:rFonts w:cs="Times New Roman"/>
          <w:color w:val="auto"/>
          <w:lang w:val="it-IT"/>
        </w:rPr>
        <w:t xml:space="preserve"> Rossini 2002</w:t>
      </w:r>
    </w:p>
    <w:p w:rsidR="00E44B5E" w:rsidRPr="00292F9A" w:rsidRDefault="00E44B5E" w:rsidP="00E66A39">
      <w:pPr>
        <w:shd w:val="clear" w:color="auto" w:fill="FFFFFF"/>
        <w:ind w:left="0" w:firstLine="284"/>
        <w:jc w:val="both"/>
        <w:rPr>
          <w:rFonts w:cs="Times New Roman"/>
          <w:color w:val="auto"/>
          <w:lang w:val="fr-FR"/>
        </w:rPr>
      </w:pPr>
      <w:r w:rsidRPr="00292F9A">
        <w:rPr>
          <w:rFonts w:cs="Times New Roman"/>
          <w:b/>
          <w:color w:val="auto"/>
          <w:lang w:val="fr-FR"/>
        </w:rPr>
        <w:t>Androgynie</w:t>
      </w:r>
      <w:r w:rsidRPr="00292F9A">
        <w:rPr>
          <w:rFonts w:cs="Times New Roman"/>
          <w:color w:val="auto"/>
          <w:lang w:val="fr-FR"/>
        </w:rPr>
        <w:t xml:space="preserve"> Viarre 1985; </w:t>
      </w:r>
      <w:r w:rsidR="00943E0F" w:rsidRPr="00292F9A">
        <w:rPr>
          <w:rFonts w:cs="Times New Roman"/>
          <w:color w:val="auto"/>
          <w:lang w:val="fr-FR"/>
        </w:rPr>
        <w:t xml:space="preserve">Aurnhammer 1986a; </w:t>
      </w:r>
      <w:r w:rsidR="000C1BCE" w:rsidRPr="00292F9A">
        <w:rPr>
          <w:rFonts w:cs="Times New Roman"/>
          <w:color w:val="auto"/>
          <w:lang w:val="fr-FR"/>
        </w:rPr>
        <w:t xml:space="preserve">Loraux 1995; </w:t>
      </w:r>
      <w:r w:rsidRPr="00292F9A">
        <w:rPr>
          <w:rFonts w:cs="Times New Roman"/>
          <w:color w:val="auto"/>
          <w:lang w:val="fr-FR"/>
        </w:rPr>
        <w:t>E.Rossi 1997</w:t>
      </w:r>
      <w:r w:rsidR="00292F9A" w:rsidRPr="00292F9A">
        <w:rPr>
          <w:rFonts w:cs="Times New Roman"/>
          <w:color w:val="auto"/>
          <w:lang w:val="fr-FR"/>
        </w:rPr>
        <w:t>;</w:t>
      </w:r>
      <w:r w:rsidR="00292F9A">
        <w:rPr>
          <w:rFonts w:cs="Times New Roman"/>
          <w:color w:val="auto"/>
          <w:lang w:val="fr-FR"/>
        </w:rPr>
        <w:t xml:space="preserve"> Lateiner 2009</w:t>
      </w:r>
    </w:p>
    <w:p w:rsidR="00FD2671" w:rsidRPr="00F42A69" w:rsidRDefault="00FD2671" w:rsidP="00E66A39">
      <w:pPr>
        <w:shd w:val="clear" w:color="auto" w:fill="FFFFFF"/>
        <w:ind w:left="0" w:firstLine="284"/>
        <w:jc w:val="both"/>
        <w:rPr>
          <w:rFonts w:cs="Times New Roman"/>
          <w:color w:val="auto"/>
          <w:lang w:val="fr-FR"/>
        </w:rPr>
      </w:pPr>
      <w:r w:rsidRPr="00F42A69">
        <w:rPr>
          <w:rFonts w:cs="Times New Roman"/>
          <w:b/>
          <w:color w:val="auto"/>
          <w:lang w:val="fr-FR"/>
        </w:rPr>
        <w:t>Anthropologie</w:t>
      </w:r>
      <w:r w:rsidRPr="00F42A69">
        <w:rPr>
          <w:rFonts w:cs="Times New Roman"/>
          <w:color w:val="auto"/>
          <w:lang w:val="fr-FR"/>
        </w:rPr>
        <w:t xml:space="preserve"> Boyle 2007</w:t>
      </w:r>
      <w:r w:rsidR="00CD6429" w:rsidRPr="00F42A69">
        <w:rPr>
          <w:rFonts w:cs="Times New Roman"/>
          <w:color w:val="auto"/>
          <w:lang w:val="fr-FR"/>
        </w:rPr>
        <w:t>;</w:t>
      </w:r>
      <w:r w:rsidRPr="00F42A69">
        <w:rPr>
          <w:rFonts w:cs="Times New Roman"/>
          <w:color w:val="auto"/>
          <w:lang w:val="fr-FR"/>
        </w:rPr>
        <w:t xml:space="preserve"> 363-367</w:t>
      </w:r>
    </w:p>
    <w:p w:rsidR="00E30E00" w:rsidRPr="00F42A69" w:rsidRDefault="00E30E00" w:rsidP="00E66A39">
      <w:pPr>
        <w:shd w:val="clear" w:color="auto" w:fill="FFFFFF"/>
        <w:ind w:left="0" w:firstLine="284"/>
        <w:jc w:val="both"/>
        <w:rPr>
          <w:rFonts w:cs="Times New Roman"/>
          <w:color w:val="auto"/>
          <w:lang w:val="fr-FR"/>
        </w:rPr>
      </w:pPr>
      <w:r w:rsidRPr="00F42A69">
        <w:rPr>
          <w:rFonts w:cs="Times New Roman"/>
          <w:b/>
          <w:color w:val="auto"/>
          <w:lang w:val="fr-FR"/>
        </w:rPr>
        <w:t>Apotheosen</w:t>
      </w:r>
      <w:r w:rsidRPr="00F42A69">
        <w:rPr>
          <w:rFonts w:cs="Times New Roman"/>
          <w:color w:val="auto"/>
          <w:lang w:val="fr-FR"/>
        </w:rPr>
        <w:t xml:space="preserve"> Porte 1985</w:t>
      </w:r>
    </w:p>
    <w:p w:rsidR="00E05F3D" w:rsidRPr="00F42A69" w:rsidRDefault="00E05F3D" w:rsidP="00E66A39">
      <w:pPr>
        <w:shd w:val="clear" w:color="auto" w:fill="FFFFFF"/>
        <w:ind w:left="0" w:firstLine="284"/>
        <w:jc w:val="both"/>
        <w:rPr>
          <w:rFonts w:cs="Times New Roman"/>
          <w:color w:val="auto"/>
          <w:lang w:val="fr-FR"/>
        </w:rPr>
      </w:pPr>
      <w:r w:rsidRPr="00F42A69">
        <w:rPr>
          <w:rFonts w:cs="Times New Roman"/>
          <w:b/>
          <w:color w:val="auto"/>
          <w:lang w:val="fr-FR"/>
        </w:rPr>
        <w:t>Arithmologie</w:t>
      </w:r>
      <w:r w:rsidRPr="00F42A69">
        <w:rPr>
          <w:rFonts w:cs="Times New Roman"/>
          <w:color w:val="auto"/>
          <w:lang w:val="fr-FR"/>
        </w:rPr>
        <w:t xml:space="preserve"> Guillaumin 2002</w:t>
      </w:r>
    </w:p>
    <w:p w:rsidR="00326672" w:rsidRPr="00F42A69" w:rsidRDefault="00326672" w:rsidP="00E66A39">
      <w:pPr>
        <w:shd w:val="clear" w:color="auto" w:fill="FFFFFF"/>
        <w:ind w:left="0" w:firstLine="284"/>
        <w:jc w:val="both"/>
        <w:rPr>
          <w:rFonts w:cs="Times New Roman"/>
          <w:color w:val="auto"/>
          <w:lang w:val="fr-FR"/>
        </w:rPr>
      </w:pPr>
      <w:r w:rsidRPr="00F42A69">
        <w:rPr>
          <w:rFonts w:cs="Times New Roman"/>
          <w:b/>
          <w:color w:val="auto"/>
          <w:lang w:val="fr-FR"/>
        </w:rPr>
        <w:t>Arkadien</w:t>
      </w:r>
      <w:r w:rsidRPr="00F42A69">
        <w:rPr>
          <w:rFonts w:cs="Times New Roman"/>
          <w:color w:val="auto"/>
          <w:lang w:val="fr-FR"/>
        </w:rPr>
        <w:t xml:space="preserve"> C.Segal 1999</w:t>
      </w:r>
    </w:p>
    <w:p w:rsidR="00BA3763" w:rsidRPr="00F42A69" w:rsidRDefault="00BA3763" w:rsidP="00E66A39">
      <w:pPr>
        <w:shd w:val="clear" w:color="auto" w:fill="FFFFFF"/>
        <w:ind w:left="0" w:firstLine="284"/>
        <w:jc w:val="both"/>
        <w:rPr>
          <w:rFonts w:cs="Times New Roman"/>
          <w:color w:val="auto"/>
          <w:lang w:val="fr-FR"/>
        </w:rPr>
      </w:pPr>
      <w:r w:rsidRPr="00F42A69">
        <w:rPr>
          <w:rFonts w:cs="Times New Roman"/>
          <w:b/>
          <w:color w:val="auto"/>
          <w:lang w:val="fr-FR"/>
        </w:rPr>
        <w:t>Atlantischer Ozean</w:t>
      </w:r>
      <w:r w:rsidRPr="00F42A69">
        <w:rPr>
          <w:rFonts w:cs="Times New Roman"/>
          <w:color w:val="auto"/>
          <w:lang w:val="fr-FR"/>
        </w:rPr>
        <w:t xml:space="preserve"> Paulian 1982</w:t>
      </w:r>
    </w:p>
    <w:p w:rsidR="00FD1B2C" w:rsidRPr="00670A59" w:rsidRDefault="00FD1B2C" w:rsidP="00E66A39">
      <w:pPr>
        <w:shd w:val="clear" w:color="auto" w:fill="FFFFFF"/>
        <w:ind w:left="0" w:firstLine="284"/>
        <w:jc w:val="both"/>
        <w:rPr>
          <w:rFonts w:cs="Times New Roman"/>
          <w:color w:val="auto"/>
          <w:lang w:val="fr-FR"/>
        </w:rPr>
      </w:pPr>
      <w:r w:rsidRPr="00670A59">
        <w:rPr>
          <w:rFonts w:cs="Times New Roman"/>
          <w:b/>
          <w:color w:val="auto"/>
          <w:lang w:val="fr-FR"/>
        </w:rPr>
        <w:t>Badende</w:t>
      </w:r>
      <w:r w:rsidRPr="00670A59">
        <w:rPr>
          <w:rFonts w:cs="Times New Roman"/>
          <w:color w:val="auto"/>
          <w:lang w:val="fr-FR"/>
        </w:rPr>
        <w:t xml:space="preserve"> </w:t>
      </w:r>
      <w:r w:rsidRPr="00670A59">
        <w:rPr>
          <w:rFonts w:cs="Times New Roman"/>
          <w:lang w:val="fr-FR"/>
        </w:rPr>
        <w:t>Seiringer 2011</w:t>
      </w:r>
    </w:p>
    <w:p w:rsidR="007A4E70" w:rsidRPr="00670A59" w:rsidRDefault="007A4E70" w:rsidP="00E66A39">
      <w:pPr>
        <w:shd w:val="clear" w:color="auto" w:fill="FFFFFF"/>
        <w:ind w:left="0" w:firstLine="284"/>
        <w:jc w:val="both"/>
        <w:rPr>
          <w:rFonts w:cs="Times New Roman"/>
          <w:color w:val="auto"/>
          <w:lang w:val="fr-FR"/>
        </w:rPr>
      </w:pPr>
      <w:r w:rsidRPr="00670A59">
        <w:rPr>
          <w:rFonts w:cs="Times New Roman"/>
          <w:b/>
          <w:color w:val="auto"/>
          <w:lang w:val="fr-FR"/>
        </w:rPr>
        <w:t xml:space="preserve">Baum-Metamorphose </w:t>
      </w:r>
      <w:r w:rsidRPr="00670A59">
        <w:rPr>
          <w:rFonts w:cs="Times New Roman"/>
          <w:color w:val="auto"/>
          <w:lang w:val="fr-FR"/>
        </w:rPr>
        <w:t>Casanova-Robin 2009</w:t>
      </w:r>
      <w:r w:rsidR="009D67C3" w:rsidRPr="00670A59">
        <w:rPr>
          <w:rFonts w:cs="Times New Roman"/>
          <w:color w:val="auto"/>
          <w:lang w:val="fr-FR"/>
        </w:rPr>
        <w:t>a</w:t>
      </w:r>
      <w:r w:rsidR="00BD2C8A" w:rsidRPr="00670A59">
        <w:rPr>
          <w:rFonts w:cs="Times New Roman"/>
          <w:color w:val="auto"/>
          <w:lang w:val="fr-FR"/>
        </w:rPr>
        <w:t>; Lada-Richards 2016</w:t>
      </w:r>
    </w:p>
    <w:p w:rsidR="00E55BD3" w:rsidRPr="00670A59" w:rsidRDefault="00E55BD3" w:rsidP="00E66A39">
      <w:pPr>
        <w:shd w:val="clear" w:color="auto" w:fill="FFFFFF"/>
        <w:ind w:left="0" w:firstLine="284"/>
        <w:jc w:val="both"/>
        <w:rPr>
          <w:rFonts w:cs="Times New Roman"/>
          <w:color w:val="auto"/>
          <w:lang w:val="fr-FR"/>
        </w:rPr>
      </w:pPr>
      <w:r w:rsidRPr="00670A59">
        <w:rPr>
          <w:rFonts w:cs="Times New Roman"/>
          <w:b/>
          <w:i/>
          <w:color w:val="auto"/>
          <w:lang w:val="fr-FR"/>
        </w:rPr>
        <w:t>bellum iustum</w:t>
      </w:r>
      <w:r w:rsidRPr="00670A59">
        <w:rPr>
          <w:rFonts w:cs="Times New Roman"/>
          <w:color w:val="auto"/>
          <w:lang w:val="fr-FR"/>
        </w:rPr>
        <w:t xml:space="preserve"> Rosati 2008b</w:t>
      </w:r>
    </w:p>
    <w:p w:rsidR="00E66A39" w:rsidRPr="00E66A39" w:rsidRDefault="00E66A39" w:rsidP="00E66A39">
      <w:pPr>
        <w:shd w:val="clear" w:color="auto" w:fill="FFFFFF"/>
        <w:ind w:left="0" w:firstLine="284"/>
        <w:jc w:val="both"/>
        <w:rPr>
          <w:rFonts w:cs="Times New Roman"/>
          <w:color w:val="auto"/>
        </w:rPr>
      </w:pPr>
      <w:r w:rsidRPr="00A831E6">
        <w:rPr>
          <w:rFonts w:cs="Times New Roman"/>
          <w:b/>
          <w:color w:val="auto"/>
        </w:rPr>
        <w:t>Böotien</w:t>
      </w:r>
      <w:r w:rsidRPr="00A831E6">
        <w:rPr>
          <w:rFonts w:cs="Times New Roman"/>
          <w:color w:val="auto"/>
        </w:rPr>
        <w:t xml:space="preserve"> Schachter 1990</w:t>
      </w:r>
    </w:p>
    <w:p w:rsidR="00CB2B37" w:rsidRPr="006C5474" w:rsidRDefault="00CB2B37" w:rsidP="00E66A39">
      <w:pPr>
        <w:shd w:val="clear" w:color="auto" w:fill="FFFFFF"/>
        <w:ind w:left="0" w:firstLine="284"/>
        <w:jc w:val="both"/>
        <w:rPr>
          <w:rFonts w:cs="Times New Roman"/>
          <w:b/>
          <w:color w:val="auto"/>
        </w:rPr>
      </w:pPr>
      <w:r w:rsidRPr="006C5474">
        <w:rPr>
          <w:rFonts w:cs="Times New Roman"/>
          <w:b/>
          <w:color w:val="auto"/>
        </w:rPr>
        <w:t xml:space="preserve">Büßer in der Unterwelt </w:t>
      </w:r>
      <w:r w:rsidRPr="006C5474">
        <w:rPr>
          <w:rFonts w:cs="Times New Roman"/>
          <w:color w:val="auto"/>
        </w:rPr>
        <w:t>Létoublon 2014.</w:t>
      </w:r>
    </w:p>
    <w:p w:rsidR="00CB6496" w:rsidRPr="006C5474" w:rsidRDefault="004566A1" w:rsidP="00E66A39">
      <w:pPr>
        <w:shd w:val="clear" w:color="auto" w:fill="FFFFFF"/>
        <w:ind w:left="0" w:firstLine="284"/>
        <w:jc w:val="both"/>
        <w:rPr>
          <w:rFonts w:cs="Times New Roman"/>
          <w:color w:val="auto"/>
        </w:rPr>
      </w:pPr>
      <w:r>
        <w:rPr>
          <w:rFonts w:cs="Times New Roman"/>
          <w:b/>
          <w:i/>
          <w:color w:val="auto"/>
        </w:rPr>
        <w:t>c</w:t>
      </w:r>
      <w:r w:rsidR="00CB6496" w:rsidRPr="006C5474">
        <w:rPr>
          <w:rFonts w:cs="Times New Roman"/>
          <w:b/>
          <w:i/>
          <w:color w:val="auto"/>
        </w:rPr>
        <w:t>asa parva</w:t>
      </w:r>
      <w:r w:rsidR="00CB6496" w:rsidRPr="006C5474">
        <w:rPr>
          <w:rFonts w:cs="Times New Roman"/>
          <w:color w:val="auto"/>
        </w:rPr>
        <w:t xml:space="preserve"> Németh 1980</w:t>
      </w:r>
    </w:p>
    <w:p w:rsidR="00712496" w:rsidRPr="006C5474" w:rsidRDefault="00712496" w:rsidP="00E66A39">
      <w:pPr>
        <w:shd w:val="clear" w:color="auto" w:fill="FFFFFF"/>
        <w:ind w:left="0" w:firstLine="284"/>
        <w:jc w:val="both"/>
        <w:rPr>
          <w:rFonts w:cs="Times New Roman"/>
          <w:color w:val="auto"/>
        </w:rPr>
      </w:pPr>
      <w:r w:rsidRPr="006C5474">
        <w:rPr>
          <w:rFonts w:cs="Times New Roman"/>
          <w:b/>
          <w:color w:val="auto"/>
        </w:rPr>
        <w:t>Chaos</w:t>
      </w:r>
      <w:r w:rsidRPr="006C5474">
        <w:rPr>
          <w:rFonts w:cs="Times New Roman"/>
          <w:color w:val="auto"/>
        </w:rPr>
        <w:t xml:space="preserve"> Tarrant 2002a</w:t>
      </w:r>
    </w:p>
    <w:p w:rsidR="00CB6298" w:rsidRPr="006C5474" w:rsidRDefault="00CB6298" w:rsidP="00E66A39">
      <w:pPr>
        <w:shd w:val="clear" w:color="auto" w:fill="FFFFFF"/>
        <w:ind w:left="0" w:firstLine="284"/>
        <w:jc w:val="both"/>
        <w:rPr>
          <w:rFonts w:cs="Times New Roman"/>
          <w:color w:val="auto"/>
        </w:rPr>
      </w:pPr>
      <w:r w:rsidRPr="006C5474">
        <w:rPr>
          <w:rFonts w:cs="Times New Roman"/>
          <w:b/>
          <w:i/>
          <w:color w:val="auto"/>
        </w:rPr>
        <w:t>creare</w:t>
      </w:r>
      <w:r w:rsidRPr="006C5474">
        <w:rPr>
          <w:rFonts w:cs="Times New Roman"/>
          <w:b/>
          <w:color w:val="auto"/>
        </w:rPr>
        <w:t xml:space="preserve"> </w:t>
      </w:r>
      <w:r w:rsidRPr="006C5474">
        <w:rPr>
          <w:rFonts w:cs="Times New Roman"/>
          <w:color w:val="auto"/>
        </w:rPr>
        <w:t>Julia 2013</w:t>
      </w:r>
    </w:p>
    <w:p w:rsidR="00935A92" w:rsidRPr="006C5474" w:rsidRDefault="00935A92" w:rsidP="00E66A39">
      <w:pPr>
        <w:shd w:val="clear" w:color="auto" w:fill="FFFFFF"/>
        <w:ind w:left="0" w:firstLine="284"/>
        <w:jc w:val="both"/>
        <w:rPr>
          <w:rFonts w:cs="Times New Roman"/>
          <w:color w:val="auto"/>
        </w:rPr>
      </w:pPr>
      <w:r w:rsidRPr="006C5474">
        <w:rPr>
          <w:rFonts w:cs="Times New Roman"/>
          <w:b/>
          <w:color w:val="auto"/>
        </w:rPr>
        <w:t>cross-dressing</w:t>
      </w:r>
      <w:r w:rsidRPr="006C5474">
        <w:rPr>
          <w:rFonts w:cs="Times New Roman"/>
          <w:color w:val="auto"/>
        </w:rPr>
        <w:t xml:space="preserve"> </w:t>
      </w:r>
      <w:r w:rsidR="00543886" w:rsidRPr="006C5474">
        <w:rPr>
          <w:rFonts w:cs="Times New Roman"/>
          <w:color w:val="auto"/>
        </w:rPr>
        <w:t xml:space="preserve">E.Rossi 1997; </w:t>
      </w:r>
      <w:r w:rsidRPr="006C5474">
        <w:rPr>
          <w:rFonts w:cs="Times New Roman"/>
          <w:color w:val="auto"/>
        </w:rPr>
        <w:t>Raval 2002</w:t>
      </w:r>
      <w:r w:rsidR="00292F9A" w:rsidRPr="006C5474">
        <w:rPr>
          <w:rFonts w:cs="Times New Roman"/>
          <w:color w:val="auto"/>
        </w:rPr>
        <w:t>; Lateiner 2009</w:t>
      </w:r>
    </w:p>
    <w:p w:rsidR="00EC36CF" w:rsidRPr="006C5474" w:rsidRDefault="00EC36CF" w:rsidP="00E66A39">
      <w:pPr>
        <w:shd w:val="clear" w:color="auto" w:fill="FFFFFF"/>
        <w:ind w:left="0" w:firstLine="284"/>
        <w:jc w:val="both"/>
        <w:rPr>
          <w:rFonts w:cs="Times New Roman"/>
          <w:color w:val="auto"/>
        </w:rPr>
      </w:pPr>
      <w:r w:rsidRPr="006C5474">
        <w:rPr>
          <w:rFonts w:cs="Times New Roman"/>
          <w:b/>
          <w:color w:val="auto"/>
        </w:rPr>
        <w:t>Eingeweideschau</w:t>
      </w:r>
      <w:r w:rsidRPr="006C5474">
        <w:rPr>
          <w:rFonts w:cs="Times New Roman"/>
          <w:color w:val="auto"/>
        </w:rPr>
        <w:t xml:space="preserve"> Nasse 2012</w:t>
      </w:r>
    </w:p>
    <w:p w:rsidR="00B06917" w:rsidRPr="00670A59" w:rsidRDefault="00B06917" w:rsidP="00E66A39">
      <w:pPr>
        <w:shd w:val="clear" w:color="auto" w:fill="FFFFFF"/>
        <w:ind w:left="0" w:firstLine="284"/>
        <w:jc w:val="both"/>
        <w:rPr>
          <w:rFonts w:cs="Times New Roman"/>
          <w:color w:val="auto"/>
        </w:rPr>
      </w:pPr>
      <w:r w:rsidRPr="00670A59">
        <w:rPr>
          <w:rFonts w:cs="Times New Roman"/>
          <w:b/>
          <w:color w:val="auto"/>
        </w:rPr>
        <w:t>Exil</w:t>
      </w:r>
      <w:r w:rsidRPr="00670A59">
        <w:rPr>
          <w:rFonts w:cs="Times New Roman"/>
          <w:color w:val="auto"/>
        </w:rPr>
        <w:t xml:space="preserve"> Harrison 2007</w:t>
      </w:r>
    </w:p>
    <w:p w:rsidR="00CB4EAD" w:rsidRPr="00670A59" w:rsidRDefault="00CB4EAD" w:rsidP="00E66A39">
      <w:pPr>
        <w:shd w:val="clear" w:color="auto" w:fill="FFFFFF"/>
        <w:ind w:left="0" w:firstLine="284"/>
        <w:jc w:val="both"/>
        <w:rPr>
          <w:rFonts w:cs="Times New Roman"/>
          <w:color w:val="auto"/>
        </w:rPr>
      </w:pPr>
      <w:r w:rsidRPr="00670A59">
        <w:rPr>
          <w:rFonts w:cs="Times New Roman"/>
          <w:b/>
          <w:i/>
          <w:color w:val="auto"/>
        </w:rPr>
        <w:t>error</w:t>
      </w:r>
      <w:r w:rsidRPr="00670A59">
        <w:rPr>
          <w:rFonts w:cs="Times New Roman"/>
          <w:color w:val="auto"/>
        </w:rPr>
        <w:t xml:space="preserve"> </w:t>
      </w:r>
      <w:r w:rsidRPr="00670A59">
        <w:rPr>
          <w:rFonts w:eastAsia="Calibri" w:cs="Times New Roman"/>
          <w:color w:val="auto"/>
        </w:rPr>
        <w:t>Rosiello 2002</w:t>
      </w:r>
    </w:p>
    <w:p w:rsidR="00F0794D" w:rsidRPr="00670A59" w:rsidRDefault="00F0794D" w:rsidP="00E66A39">
      <w:pPr>
        <w:shd w:val="clear" w:color="auto" w:fill="FFFFFF"/>
        <w:ind w:left="0" w:firstLine="284"/>
        <w:jc w:val="both"/>
        <w:rPr>
          <w:rFonts w:cs="Times New Roman"/>
          <w:color w:val="auto"/>
        </w:rPr>
      </w:pPr>
      <w:r w:rsidRPr="00670A59">
        <w:rPr>
          <w:rFonts w:cs="Times New Roman"/>
          <w:b/>
          <w:i/>
          <w:color w:val="auto"/>
        </w:rPr>
        <w:t>facundia</w:t>
      </w:r>
      <w:r w:rsidRPr="00670A59">
        <w:rPr>
          <w:rFonts w:cs="Times New Roman"/>
          <w:color w:val="auto"/>
        </w:rPr>
        <w:t xml:space="preserve"> P.J.Johnson 1997</w:t>
      </w:r>
    </w:p>
    <w:p w:rsidR="00D67958" w:rsidRPr="006C5474" w:rsidRDefault="00D67958" w:rsidP="00E66A39">
      <w:pPr>
        <w:shd w:val="clear" w:color="auto" w:fill="FFFFFF"/>
        <w:ind w:left="0" w:firstLine="284"/>
        <w:jc w:val="both"/>
        <w:rPr>
          <w:rFonts w:cs="Times New Roman"/>
          <w:color w:val="auto"/>
        </w:rPr>
      </w:pPr>
      <w:r w:rsidRPr="006C5474">
        <w:rPr>
          <w:rFonts w:cs="Times New Roman"/>
          <w:b/>
          <w:color w:val="auto"/>
        </w:rPr>
        <w:t>Farben</w:t>
      </w:r>
      <w:r w:rsidRPr="006C5474">
        <w:rPr>
          <w:rFonts w:cs="Times New Roman"/>
          <w:color w:val="auto"/>
        </w:rPr>
        <w:t xml:space="preserve"> Arias Abellán 1984</w:t>
      </w:r>
      <w:r w:rsidR="00AD6C17" w:rsidRPr="006C5474">
        <w:rPr>
          <w:rFonts w:cs="Times New Roman"/>
          <w:color w:val="auto"/>
        </w:rPr>
        <w:t>; Barolsky 2002/03</w:t>
      </w:r>
    </w:p>
    <w:p w:rsidR="00D93BEA" w:rsidRPr="006C5474" w:rsidRDefault="00D93BEA" w:rsidP="00E66A39">
      <w:pPr>
        <w:shd w:val="clear" w:color="auto" w:fill="FFFFFF"/>
        <w:ind w:left="0" w:firstLine="284"/>
        <w:jc w:val="both"/>
        <w:rPr>
          <w:rFonts w:cs="Times New Roman"/>
          <w:color w:val="auto"/>
        </w:rPr>
      </w:pPr>
      <w:r w:rsidRPr="006C5474">
        <w:rPr>
          <w:rFonts w:cs="Times New Roman"/>
          <w:b/>
          <w:color w:val="auto"/>
        </w:rPr>
        <w:t>Feuer</w:t>
      </w:r>
      <w:r w:rsidRPr="006C5474">
        <w:rPr>
          <w:rFonts w:cs="Times New Roman"/>
          <w:color w:val="auto"/>
        </w:rPr>
        <w:t xml:space="preserve"> </w:t>
      </w:r>
      <w:r w:rsidR="00032B18" w:rsidRPr="006C5474">
        <w:rPr>
          <w:rFonts w:cs="Times New Roman"/>
          <w:color w:val="auto"/>
        </w:rPr>
        <w:t xml:space="preserve">Huber-Rebenich 1990; </w:t>
      </w:r>
      <w:r w:rsidRPr="006C5474">
        <w:rPr>
          <w:rFonts w:cs="Times New Roman"/>
          <w:color w:val="auto"/>
        </w:rPr>
        <w:t>Vial 2007</w:t>
      </w:r>
    </w:p>
    <w:p w:rsidR="004F782E" w:rsidRPr="00A831E6" w:rsidRDefault="004F782E" w:rsidP="00E66A39">
      <w:pPr>
        <w:shd w:val="clear" w:color="auto" w:fill="FFFFFF"/>
        <w:ind w:left="568"/>
        <w:jc w:val="both"/>
        <w:rPr>
          <w:rFonts w:cs="Times New Roman"/>
          <w:color w:val="auto"/>
        </w:rPr>
      </w:pPr>
      <w:r w:rsidRPr="00A831E6">
        <w:rPr>
          <w:rFonts w:cs="Times New Roman"/>
          <w:b/>
          <w:color w:val="auto"/>
        </w:rPr>
        <w:t>Frau</w:t>
      </w:r>
      <w:r w:rsidRPr="00A831E6">
        <w:rPr>
          <w:rFonts w:cs="Times New Roman"/>
          <w:color w:val="auto"/>
        </w:rPr>
        <w:t xml:space="preserve"> </w:t>
      </w:r>
      <w:r w:rsidR="00B5345C" w:rsidRPr="00A831E6">
        <w:rPr>
          <w:rFonts w:cs="Times New Roman"/>
          <w:color w:val="auto"/>
        </w:rPr>
        <w:t>Kei</w:t>
      </w:r>
      <w:r w:rsidR="00DD61C1" w:rsidRPr="00A831E6">
        <w:rPr>
          <w:rFonts w:cs="Times New Roman"/>
          <w:color w:val="auto"/>
        </w:rPr>
        <w:t xml:space="preserve">th 2000; </w:t>
      </w:r>
      <w:r w:rsidRPr="00A831E6">
        <w:rPr>
          <w:rFonts w:cs="Times New Roman"/>
          <w:color w:val="auto"/>
        </w:rPr>
        <w:t>Fellner 2002</w:t>
      </w:r>
      <w:r w:rsidR="00FD3ECA" w:rsidRPr="00A831E6">
        <w:rPr>
          <w:rFonts w:cs="Times New Roman"/>
          <w:color w:val="auto"/>
        </w:rPr>
        <w:t xml:space="preserve">; </w:t>
      </w:r>
      <w:r w:rsidR="004230EC" w:rsidRPr="00A831E6">
        <w:rPr>
          <w:rFonts w:cs="Times New Roman"/>
          <w:color w:val="auto"/>
        </w:rPr>
        <w:t xml:space="preserve">Merriam 2003; </w:t>
      </w:r>
      <w:r w:rsidR="00D1686B" w:rsidRPr="00A831E6">
        <w:rPr>
          <w:rFonts w:cs="Times New Roman"/>
          <w:color w:val="auto"/>
        </w:rPr>
        <w:t xml:space="preserve">Stein 2004; </w:t>
      </w:r>
      <w:r w:rsidR="00FD3ECA" w:rsidRPr="00A831E6">
        <w:rPr>
          <w:rFonts w:cs="Times New Roman"/>
          <w:color w:val="auto"/>
        </w:rPr>
        <w:t>Horn 2005</w:t>
      </w:r>
      <w:r w:rsidR="00ED5AAF" w:rsidRPr="00A831E6">
        <w:rPr>
          <w:rFonts w:cs="Times New Roman"/>
          <w:color w:val="auto"/>
        </w:rPr>
        <w:t xml:space="preserve">; </w:t>
      </w:r>
      <w:r w:rsidR="005846E9">
        <w:rPr>
          <w:rFonts w:cs="Times New Roman"/>
          <w:color w:val="auto"/>
        </w:rPr>
        <w:t xml:space="preserve">Ormand 2005; </w:t>
      </w:r>
      <w:r w:rsidR="00ED5AAF" w:rsidRPr="00A831E6">
        <w:rPr>
          <w:rFonts w:cs="Times New Roman"/>
        </w:rPr>
        <w:t>Westerhold 2011b</w:t>
      </w:r>
    </w:p>
    <w:p w:rsidR="003D6FAB" w:rsidRPr="00A831E6" w:rsidRDefault="003D6FAB" w:rsidP="00E66A39">
      <w:pPr>
        <w:shd w:val="clear" w:color="auto" w:fill="FFFFFF"/>
        <w:ind w:left="0" w:firstLine="284"/>
        <w:jc w:val="both"/>
        <w:rPr>
          <w:rFonts w:cs="Times New Roman"/>
          <w:color w:val="auto"/>
        </w:rPr>
      </w:pPr>
      <w:r w:rsidRPr="00A831E6">
        <w:rPr>
          <w:rFonts w:cs="Times New Roman"/>
          <w:b/>
          <w:color w:val="auto"/>
        </w:rPr>
        <w:t xml:space="preserve">Frau zwischen </w:t>
      </w:r>
      <w:r w:rsidRPr="00A831E6">
        <w:rPr>
          <w:rFonts w:cs="Times New Roman"/>
          <w:b/>
          <w:i/>
          <w:color w:val="auto"/>
        </w:rPr>
        <w:t>natura</w:t>
      </w:r>
      <w:r w:rsidRPr="00A831E6">
        <w:rPr>
          <w:rFonts w:cs="Times New Roman"/>
          <w:b/>
          <w:color w:val="auto"/>
        </w:rPr>
        <w:t xml:space="preserve"> und </w:t>
      </w:r>
      <w:r w:rsidRPr="00A831E6">
        <w:rPr>
          <w:rFonts w:cs="Times New Roman"/>
          <w:b/>
          <w:i/>
          <w:color w:val="auto"/>
        </w:rPr>
        <w:t>cultus</w:t>
      </w:r>
      <w:r w:rsidRPr="00A831E6">
        <w:rPr>
          <w:rFonts w:cs="Times New Roman"/>
          <w:color w:val="auto"/>
        </w:rPr>
        <w:t xml:space="preserve"> </w:t>
      </w:r>
      <w:r w:rsidRPr="00A831E6">
        <w:rPr>
          <w:rFonts w:cs="Times New Roman"/>
        </w:rPr>
        <w:t>Vesley 2005</w:t>
      </w:r>
    </w:p>
    <w:p w:rsidR="004230EC" w:rsidRDefault="009114CF" w:rsidP="00E66A39">
      <w:pPr>
        <w:shd w:val="clear" w:color="auto" w:fill="FFFFFF"/>
        <w:ind w:left="0" w:firstLine="284"/>
        <w:jc w:val="both"/>
        <w:rPr>
          <w:rFonts w:cs="Times New Roman"/>
          <w:color w:val="auto"/>
        </w:rPr>
      </w:pPr>
      <w:r w:rsidRPr="00A831E6">
        <w:rPr>
          <w:rFonts w:cs="Times New Roman"/>
          <w:b/>
          <w:color w:val="auto"/>
        </w:rPr>
        <w:t>Frau als Mythenerzählerin</w:t>
      </w:r>
      <w:r w:rsidRPr="00A831E6">
        <w:rPr>
          <w:rFonts w:cs="Times New Roman"/>
          <w:color w:val="auto"/>
        </w:rPr>
        <w:t xml:space="preserve"> Heath 2011</w:t>
      </w:r>
    </w:p>
    <w:p w:rsidR="00836280" w:rsidRPr="00A831E6" w:rsidRDefault="00836280" w:rsidP="00E66A39">
      <w:pPr>
        <w:shd w:val="clear" w:color="auto" w:fill="FFFFFF"/>
        <w:ind w:left="0" w:firstLine="284"/>
        <w:jc w:val="both"/>
        <w:rPr>
          <w:rFonts w:cs="Times New Roman"/>
          <w:color w:val="auto"/>
        </w:rPr>
      </w:pPr>
      <w:r w:rsidRPr="00836280">
        <w:rPr>
          <w:rFonts w:cs="Times New Roman"/>
          <w:b/>
          <w:color w:val="auto"/>
        </w:rPr>
        <w:t>Frösche</w:t>
      </w:r>
      <w:r>
        <w:rPr>
          <w:rFonts w:cs="Times New Roman"/>
          <w:color w:val="auto"/>
        </w:rPr>
        <w:t xml:space="preserve"> Rossini 2002</w:t>
      </w:r>
    </w:p>
    <w:p w:rsidR="004230EC" w:rsidRPr="00A831E6" w:rsidRDefault="004230EC" w:rsidP="00E66A39">
      <w:pPr>
        <w:shd w:val="clear" w:color="auto" w:fill="FFFFFF"/>
        <w:ind w:left="0" w:firstLine="284"/>
        <w:jc w:val="both"/>
        <w:rPr>
          <w:rFonts w:cs="Times New Roman"/>
          <w:color w:val="auto"/>
        </w:rPr>
      </w:pPr>
      <w:r w:rsidRPr="00A831E6">
        <w:rPr>
          <w:rFonts w:cs="Times New Roman"/>
          <w:b/>
          <w:i/>
          <w:color w:val="auto"/>
        </w:rPr>
        <w:t>furor</w:t>
      </w:r>
      <w:r w:rsidRPr="00A831E6">
        <w:rPr>
          <w:rFonts w:cs="Times New Roman"/>
          <w:color w:val="auto"/>
        </w:rPr>
        <w:t xml:space="preserve"> Merriam 2003</w:t>
      </w:r>
    </w:p>
    <w:p w:rsidR="00565516" w:rsidRPr="00A831E6" w:rsidRDefault="00565516" w:rsidP="00E66A39">
      <w:pPr>
        <w:shd w:val="clear" w:color="auto" w:fill="FFFFFF"/>
        <w:ind w:left="0" w:firstLine="284"/>
        <w:jc w:val="both"/>
        <w:rPr>
          <w:rFonts w:cs="Times New Roman"/>
          <w:color w:val="auto"/>
        </w:rPr>
      </w:pPr>
      <w:r w:rsidRPr="00A831E6">
        <w:rPr>
          <w:rFonts w:cs="Times New Roman"/>
          <w:b/>
          <w:color w:val="auto"/>
        </w:rPr>
        <w:t>Geschlechtsumwandlung</w:t>
      </w:r>
      <w:r w:rsidRPr="00A831E6">
        <w:rPr>
          <w:rFonts w:cs="Times New Roman"/>
          <w:color w:val="auto"/>
        </w:rPr>
        <w:t xml:space="preserve"> Langlands 2002</w:t>
      </w:r>
      <w:r w:rsidR="00292F9A">
        <w:rPr>
          <w:rFonts w:cs="Times New Roman"/>
          <w:color w:val="auto"/>
        </w:rPr>
        <w:t>; Lateiner 2009</w:t>
      </w:r>
      <w:r w:rsidR="004566A1">
        <w:rPr>
          <w:rFonts w:cs="Times New Roman"/>
          <w:color w:val="auto"/>
        </w:rPr>
        <w:t xml:space="preserve">; s. auch </w:t>
      </w:r>
      <w:r w:rsidR="004566A1" w:rsidRPr="004566A1">
        <w:rPr>
          <w:rFonts w:cs="Times New Roman"/>
          <w:b/>
          <w:color w:val="auto"/>
        </w:rPr>
        <w:t>Androgynie</w:t>
      </w:r>
    </w:p>
    <w:p w:rsidR="003372C2" w:rsidRPr="00A831E6" w:rsidRDefault="003372C2" w:rsidP="00E66A39">
      <w:pPr>
        <w:shd w:val="clear" w:color="auto" w:fill="FFFFFF"/>
        <w:ind w:left="0" w:firstLine="284"/>
        <w:jc w:val="both"/>
        <w:rPr>
          <w:rFonts w:cs="Times New Roman"/>
          <w:color w:val="auto"/>
        </w:rPr>
      </w:pPr>
      <w:r w:rsidRPr="00A831E6">
        <w:rPr>
          <w:rFonts w:cs="Times New Roman"/>
          <w:b/>
          <w:color w:val="auto"/>
        </w:rPr>
        <w:t>Gewalt</w:t>
      </w:r>
      <w:r w:rsidRPr="00A831E6">
        <w:rPr>
          <w:rFonts w:cs="Times New Roman"/>
          <w:color w:val="auto"/>
        </w:rPr>
        <w:t xml:space="preserve"> </w:t>
      </w:r>
      <w:r w:rsidR="003F1F48" w:rsidRPr="00A831E6">
        <w:rPr>
          <w:rFonts w:cs="Times New Roman"/>
          <w:color w:val="auto"/>
        </w:rPr>
        <w:t xml:space="preserve">C.Segal 1997/98; </w:t>
      </w:r>
      <w:r w:rsidRPr="00A831E6">
        <w:rPr>
          <w:rFonts w:cs="Times New Roman"/>
          <w:color w:val="auto"/>
        </w:rPr>
        <w:t>Brenk 1999</w:t>
      </w:r>
      <w:r w:rsidR="00D2206A" w:rsidRPr="00A831E6">
        <w:rPr>
          <w:rFonts w:cs="Times New Roman"/>
          <w:color w:val="auto"/>
        </w:rPr>
        <w:t>b</w:t>
      </w:r>
    </w:p>
    <w:p w:rsidR="002438C7" w:rsidRPr="00A831E6" w:rsidRDefault="002438C7" w:rsidP="00E66A39">
      <w:pPr>
        <w:shd w:val="clear" w:color="auto" w:fill="FFFFFF"/>
        <w:ind w:left="0" w:firstLine="284"/>
        <w:jc w:val="both"/>
        <w:rPr>
          <w:rFonts w:cs="Times New Roman"/>
          <w:color w:val="auto"/>
        </w:rPr>
      </w:pPr>
      <w:r w:rsidRPr="00A831E6">
        <w:rPr>
          <w:rFonts w:cs="Times New Roman"/>
          <w:b/>
          <w:color w:val="auto"/>
        </w:rPr>
        <w:t>Greisenalter</w:t>
      </w:r>
      <w:r w:rsidRPr="00A831E6">
        <w:rPr>
          <w:rFonts w:cs="Times New Roman"/>
          <w:color w:val="auto"/>
        </w:rPr>
        <w:t xml:space="preserve"> Nikopoulos 2003</w:t>
      </w:r>
    </w:p>
    <w:p w:rsidR="001A6A1E" w:rsidRPr="00A831E6" w:rsidRDefault="001A6A1E" w:rsidP="00E66A39">
      <w:pPr>
        <w:shd w:val="clear" w:color="auto" w:fill="FFFFFF"/>
        <w:ind w:left="0" w:firstLine="284"/>
        <w:jc w:val="both"/>
        <w:rPr>
          <w:rFonts w:cs="Times New Roman"/>
          <w:color w:val="auto"/>
        </w:rPr>
      </w:pPr>
      <w:r w:rsidRPr="00A831E6">
        <w:rPr>
          <w:rFonts w:cs="Times New Roman"/>
          <w:b/>
          <w:color w:val="auto"/>
        </w:rPr>
        <w:t>Hain</w:t>
      </w:r>
      <w:r w:rsidRPr="00A831E6">
        <w:rPr>
          <w:rFonts w:cs="Times New Roman"/>
          <w:color w:val="auto"/>
        </w:rPr>
        <w:t xml:space="preserve"> </w:t>
      </w:r>
      <w:r w:rsidRPr="00A831E6">
        <w:rPr>
          <w:rFonts w:cs="Times New Roman"/>
        </w:rPr>
        <w:t>Patrick 2010</w:t>
      </w:r>
    </w:p>
    <w:p w:rsidR="00FA4EE8" w:rsidRDefault="00FA4EE8" w:rsidP="00E66A39">
      <w:pPr>
        <w:shd w:val="clear" w:color="auto" w:fill="FFFFFF"/>
        <w:ind w:left="0" w:firstLine="284"/>
        <w:jc w:val="both"/>
        <w:rPr>
          <w:rFonts w:cs="Times New Roman"/>
          <w:color w:val="auto"/>
        </w:rPr>
      </w:pPr>
      <w:r w:rsidRPr="00A831E6">
        <w:rPr>
          <w:rFonts w:cs="Times New Roman"/>
          <w:b/>
          <w:color w:val="auto"/>
        </w:rPr>
        <w:lastRenderedPageBreak/>
        <w:t>Helden des Epos</w:t>
      </w:r>
      <w:r w:rsidRPr="00A831E6">
        <w:rPr>
          <w:rFonts w:cs="Times New Roman"/>
          <w:color w:val="auto"/>
        </w:rPr>
        <w:t xml:space="preserve"> Keith 1999</w:t>
      </w:r>
    </w:p>
    <w:p w:rsidR="00E66A39" w:rsidRPr="00DF736D" w:rsidRDefault="00E66A39" w:rsidP="00E66A39">
      <w:pPr>
        <w:shd w:val="clear" w:color="auto" w:fill="FFFFFF"/>
        <w:ind w:left="0" w:firstLine="284"/>
        <w:jc w:val="both"/>
        <w:rPr>
          <w:rFonts w:cs="Times New Roman"/>
          <w:color w:val="auto"/>
        </w:rPr>
      </w:pPr>
      <w:r w:rsidRPr="00DF736D">
        <w:rPr>
          <w:rFonts w:cs="Times New Roman"/>
          <w:b/>
          <w:color w:val="auto"/>
        </w:rPr>
        <w:t xml:space="preserve">Heldentum </w:t>
      </w:r>
      <w:r w:rsidRPr="00DF736D">
        <w:rPr>
          <w:rFonts w:cs="Times New Roman"/>
          <w:color w:val="auto"/>
        </w:rPr>
        <w:t>Keith 1999</w:t>
      </w:r>
    </w:p>
    <w:p w:rsidR="00BB1405" w:rsidRPr="00A831E6" w:rsidRDefault="00BB1405" w:rsidP="00E66A39">
      <w:pPr>
        <w:shd w:val="clear" w:color="auto" w:fill="FFFFFF"/>
        <w:ind w:left="0" w:firstLine="284"/>
        <w:jc w:val="both"/>
        <w:rPr>
          <w:rFonts w:cs="Times New Roman"/>
          <w:color w:val="auto"/>
        </w:rPr>
      </w:pPr>
      <w:r w:rsidRPr="00A831E6">
        <w:rPr>
          <w:rFonts w:cs="Times New Roman"/>
          <w:b/>
          <w:color w:val="auto"/>
        </w:rPr>
        <w:t xml:space="preserve">Herrscherpreis </w:t>
      </w:r>
      <w:r w:rsidRPr="00A831E6">
        <w:rPr>
          <w:rFonts w:cs="Times New Roman"/>
          <w:color w:val="auto"/>
        </w:rPr>
        <w:t>Cayless 1999</w:t>
      </w:r>
    </w:p>
    <w:p w:rsidR="00B41D9A" w:rsidRPr="00A831E6" w:rsidRDefault="00B41D9A" w:rsidP="00E66A39">
      <w:pPr>
        <w:shd w:val="clear" w:color="auto" w:fill="FFFFFF"/>
        <w:ind w:left="0" w:firstLine="284"/>
        <w:jc w:val="both"/>
        <w:rPr>
          <w:rFonts w:cs="Times New Roman"/>
          <w:color w:val="auto"/>
        </w:rPr>
      </w:pPr>
      <w:r w:rsidRPr="00A831E6">
        <w:rPr>
          <w:rFonts w:cs="Times New Roman"/>
          <w:b/>
          <w:color w:val="auto"/>
        </w:rPr>
        <w:t>Hund</w:t>
      </w:r>
      <w:r w:rsidRPr="00A831E6">
        <w:rPr>
          <w:rFonts w:cs="Times New Roman"/>
          <w:color w:val="auto"/>
        </w:rPr>
        <w:t xml:space="preserve"> Felton 2001/02</w:t>
      </w:r>
    </w:p>
    <w:p w:rsidR="005D2342" w:rsidRPr="00A831E6" w:rsidRDefault="005D2342" w:rsidP="00E66A39">
      <w:pPr>
        <w:shd w:val="clear" w:color="auto" w:fill="FFFFFF"/>
        <w:ind w:left="0" w:firstLine="284"/>
        <w:jc w:val="both"/>
        <w:rPr>
          <w:rFonts w:cs="Times New Roman"/>
          <w:i/>
          <w:color w:val="auto"/>
        </w:rPr>
      </w:pPr>
      <w:r w:rsidRPr="00A831E6">
        <w:rPr>
          <w:rFonts w:cs="Times New Roman"/>
          <w:b/>
          <w:i/>
          <w:color w:val="auto"/>
        </w:rPr>
        <w:t xml:space="preserve">imitamen </w:t>
      </w:r>
      <w:r w:rsidRPr="00A831E6">
        <w:rPr>
          <w:rFonts w:cs="Times New Roman"/>
          <w:color w:val="auto"/>
        </w:rPr>
        <w:t>Burrow 1999</w:t>
      </w:r>
    </w:p>
    <w:p w:rsidR="007D17D4" w:rsidRPr="00A831E6" w:rsidRDefault="007D17D4" w:rsidP="00E66A39">
      <w:pPr>
        <w:shd w:val="clear" w:color="auto" w:fill="FFFFFF"/>
        <w:ind w:left="0" w:firstLine="284"/>
        <w:jc w:val="both"/>
        <w:rPr>
          <w:rFonts w:cs="Times New Roman"/>
          <w:b/>
          <w:color w:val="auto"/>
        </w:rPr>
      </w:pPr>
      <w:r w:rsidRPr="00A831E6">
        <w:rPr>
          <w:rFonts w:cs="Times New Roman"/>
          <w:b/>
          <w:i/>
          <w:color w:val="auto"/>
        </w:rPr>
        <w:t>indicium</w:t>
      </w:r>
      <w:r w:rsidRPr="00A831E6">
        <w:rPr>
          <w:rFonts w:cs="Times New Roman"/>
          <w:b/>
          <w:color w:val="auto"/>
        </w:rPr>
        <w:t xml:space="preserve"> </w:t>
      </w:r>
      <w:r w:rsidRPr="00A831E6">
        <w:rPr>
          <w:rFonts w:cs="Times New Roman"/>
          <w:color w:val="auto"/>
        </w:rPr>
        <w:t>Brazouski 1998</w:t>
      </w:r>
    </w:p>
    <w:p w:rsidR="00E43E82" w:rsidRPr="00A831E6" w:rsidRDefault="00E43E82" w:rsidP="00E66A39">
      <w:pPr>
        <w:shd w:val="clear" w:color="auto" w:fill="FFFFFF"/>
        <w:ind w:left="0" w:firstLine="284"/>
        <w:jc w:val="both"/>
        <w:rPr>
          <w:rFonts w:cs="Times New Roman"/>
          <w:color w:val="auto"/>
        </w:rPr>
      </w:pPr>
      <w:r w:rsidRPr="00A831E6">
        <w:rPr>
          <w:rFonts w:cs="Times New Roman"/>
          <w:b/>
          <w:i/>
          <w:color w:val="auto"/>
        </w:rPr>
        <w:t>ingens</w:t>
      </w:r>
      <w:r w:rsidRPr="00A831E6">
        <w:rPr>
          <w:rFonts w:cs="Times New Roman"/>
          <w:color w:val="auto"/>
        </w:rPr>
        <w:t xml:space="preserve"> Keith 1991</w:t>
      </w:r>
    </w:p>
    <w:p w:rsidR="00900430" w:rsidRPr="00A831E6" w:rsidRDefault="00900430" w:rsidP="00E66A39">
      <w:pPr>
        <w:shd w:val="clear" w:color="auto" w:fill="FFFFFF"/>
        <w:ind w:left="568"/>
        <w:jc w:val="both"/>
        <w:rPr>
          <w:rFonts w:cs="Times New Roman"/>
          <w:color w:val="auto"/>
        </w:rPr>
      </w:pPr>
      <w:r w:rsidRPr="00A831E6">
        <w:rPr>
          <w:rFonts w:cs="Times New Roman"/>
          <w:b/>
          <w:color w:val="auto"/>
        </w:rPr>
        <w:t>Inzest</w:t>
      </w:r>
      <w:r w:rsidRPr="00A831E6">
        <w:rPr>
          <w:rFonts w:cs="Times New Roman"/>
          <w:color w:val="auto"/>
        </w:rPr>
        <w:t xml:space="preserve"> P.Hardie 2004a; P.Hardie 2006</w:t>
      </w:r>
      <w:r w:rsidR="0061634F" w:rsidRPr="00A831E6">
        <w:rPr>
          <w:rFonts w:cs="Times New Roman"/>
          <w:color w:val="auto"/>
        </w:rPr>
        <w:t>b</w:t>
      </w:r>
      <w:r w:rsidR="003B3AE0" w:rsidRPr="00A831E6">
        <w:rPr>
          <w:rFonts w:cs="Times New Roman"/>
          <w:color w:val="auto"/>
        </w:rPr>
        <w:t xml:space="preserve">; </w:t>
      </w:r>
      <w:r w:rsidR="00FE0D1E" w:rsidRPr="00FE0D1E">
        <w:rPr>
          <w:rFonts w:cs="Times New Roman"/>
          <w:color w:val="auto"/>
        </w:rPr>
        <w:t xml:space="preserve">Fabre-Serris 2008a; </w:t>
      </w:r>
      <w:r w:rsidR="005F1A75" w:rsidRPr="005F1A75">
        <w:rPr>
          <w:rFonts w:cs="Times New Roman"/>
        </w:rPr>
        <w:t>Possamaï-Pérez</w:t>
      </w:r>
      <w:r w:rsidR="005F1A75" w:rsidRPr="00A831E6">
        <w:rPr>
          <w:rFonts w:cs="Times New Roman"/>
        </w:rPr>
        <w:t xml:space="preserve"> </w:t>
      </w:r>
      <w:r w:rsidR="005F1A75">
        <w:rPr>
          <w:rFonts w:cs="Times New Roman"/>
        </w:rPr>
        <w:t xml:space="preserve">2009b; </w:t>
      </w:r>
      <w:r w:rsidR="003B3AE0" w:rsidRPr="00A831E6">
        <w:rPr>
          <w:rFonts w:cs="Times New Roman"/>
        </w:rPr>
        <w:t>Va</w:t>
      </w:r>
      <w:r w:rsidR="003B3AE0" w:rsidRPr="00A831E6">
        <w:rPr>
          <w:rFonts w:cs="Times New Roman"/>
        </w:rPr>
        <w:t>n</w:t>
      </w:r>
      <w:r w:rsidR="003B3AE0" w:rsidRPr="00A831E6">
        <w:rPr>
          <w:rFonts w:cs="Times New Roman"/>
        </w:rPr>
        <w:t>dersmissen 2012</w:t>
      </w:r>
    </w:p>
    <w:p w:rsidR="000D5353" w:rsidRPr="00DF736D" w:rsidRDefault="000D5353" w:rsidP="00E66A39">
      <w:pPr>
        <w:shd w:val="clear" w:color="auto" w:fill="FFFFFF"/>
        <w:ind w:left="0" w:firstLine="284"/>
        <w:jc w:val="both"/>
        <w:rPr>
          <w:rFonts w:cs="Times New Roman"/>
          <w:color w:val="auto"/>
          <w:lang w:val="fr-FR"/>
        </w:rPr>
      </w:pPr>
      <w:r w:rsidRPr="00DF736D">
        <w:rPr>
          <w:rFonts w:cs="Times New Roman"/>
          <w:b/>
          <w:i/>
          <w:color w:val="auto"/>
          <w:lang w:val="fr-FR"/>
        </w:rPr>
        <w:t>ira</w:t>
      </w:r>
      <w:r w:rsidRPr="00DF736D">
        <w:rPr>
          <w:rFonts w:cs="Times New Roman"/>
          <w:color w:val="auto"/>
          <w:lang w:val="fr-FR"/>
        </w:rPr>
        <w:t xml:space="preserve"> Janka 2010</w:t>
      </w:r>
    </w:p>
    <w:p w:rsidR="00234D5A" w:rsidRPr="00A831E6" w:rsidRDefault="00234D5A" w:rsidP="00E66A39">
      <w:pPr>
        <w:shd w:val="clear" w:color="auto" w:fill="FFFFFF"/>
        <w:ind w:left="0" w:firstLine="284"/>
        <w:jc w:val="both"/>
        <w:rPr>
          <w:rFonts w:cs="Times New Roman"/>
          <w:color w:val="auto"/>
          <w:lang w:val="fr-FR"/>
        </w:rPr>
      </w:pPr>
      <w:r w:rsidRPr="00A831E6">
        <w:rPr>
          <w:rFonts w:cs="Times New Roman"/>
          <w:b/>
          <w:color w:val="auto"/>
          <w:lang w:val="fr-FR"/>
        </w:rPr>
        <w:t>Jagd</w:t>
      </w:r>
      <w:r w:rsidRPr="00A831E6">
        <w:rPr>
          <w:rFonts w:cs="Times New Roman"/>
          <w:color w:val="auto"/>
          <w:lang w:val="fr-FR"/>
        </w:rPr>
        <w:t xml:space="preserve"> N.G.Davis 1983</w:t>
      </w:r>
      <w:r w:rsidR="00CD6429">
        <w:rPr>
          <w:rFonts w:cs="Times New Roman"/>
          <w:color w:val="auto"/>
          <w:lang w:val="fr-FR"/>
        </w:rPr>
        <w:t>;</w:t>
      </w:r>
      <w:r w:rsidRPr="00A831E6">
        <w:rPr>
          <w:rFonts w:cs="Times New Roman"/>
          <w:color w:val="auto"/>
          <w:lang w:val="fr-FR"/>
        </w:rPr>
        <w:t xml:space="preserve"> Capponi 1988</w:t>
      </w:r>
    </w:p>
    <w:p w:rsidR="00297280" w:rsidRPr="00A831E6" w:rsidRDefault="00297280" w:rsidP="00E66A39">
      <w:pPr>
        <w:shd w:val="clear" w:color="auto" w:fill="FFFFFF"/>
        <w:ind w:left="568"/>
        <w:jc w:val="both"/>
        <w:rPr>
          <w:rFonts w:cs="Times New Roman"/>
          <w:color w:val="auto"/>
        </w:rPr>
      </w:pPr>
      <w:r w:rsidRPr="00A831E6">
        <w:rPr>
          <w:rFonts w:cs="Times New Roman"/>
          <w:b/>
          <w:color w:val="auto"/>
        </w:rPr>
        <w:t>Kampf</w:t>
      </w:r>
      <w:r w:rsidRPr="00A831E6">
        <w:rPr>
          <w:rFonts w:cs="Times New Roman"/>
          <w:color w:val="auto"/>
        </w:rPr>
        <w:t xml:space="preserve"> </w:t>
      </w:r>
      <w:r w:rsidR="00552CD4" w:rsidRPr="00A831E6">
        <w:rPr>
          <w:rFonts w:cs="Times New Roman"/>
          <w:color w:val="auto"/>
        </w:rPr>
        <w:t xml:space="preserve">Labate 1997; </w:t>
      </w:r>
      <w:r w:rsidR="00F45743" w:rsidRPr="00A831E6">
        <w:rPr>
          <w:rFonts w:cs="Times New Roman"/>
          <w:color w:val="auto"/>
        </w:rPr>
        <w:t xml:space="preserve">Bishop 2001; Jouteur 2001, 211-213; </w:t>
      </w:r>
      <w:r w:rsidR="00F90F4A" w:rsidRPr="00A831E6">
        <w:rPr>
          <w:rFonts w:cs="Times New Roman"/>
          <w:color w:val="auto"/>
        </w:rPr>
        <w:t>Braun 2009</w:t>
      </w:r>
      <w:r w:rsidR="00552CD4" w:rsidRPr="00A831E6">
        <w:rPr>
          <w:rFonts w:cs="Times New Roman"/>
          <w:color w:val="auto"/>
        </w:rPr>
        <w:t>; Labate 2010, 93-</w:t>
      </w:r>
      <w:r w:rsidR="00E443F8" w:rsidRPr="00A831E6">
        <w:rPr>
          <w:rFonts w:cs="Times New Roman"/>
          <w:color w:val="auto"/>
        </w:rPr>
        <w:t>110</w:t>
      </w:r>
    </w:p>
    <w:p w:rsidR="00656E3E" w:rsidRPr="00A831E6" w:rsidRDefault="00656E3E" w:rsidP="00E66A39">
      <w:pPr>
        <w:shd w:val="clear" w:color="auto" w:fill="FFFFFF"/>
        <w:ind w:left="0" w:firstLine="284"/>
        <w:jc w:val="both"/>
        <w:rPr>
          <w:rFonts w:cs="Times New Roman"/>
          <w:color w:val="auto"/>
        </w:rPr>
      </w:pPr>
      <w:r w:rsidRPr="00A831E6">
        <w:rPr>
          <w:rFonts w:cs="Times New Roman"/>
          <w:b/>
          <w:color w:val="auto"/>
        </w:rPr>
        <w:t xml:space="preserve">Katabasis </w:t>
      </w:r>
      <w:r w:rsidRPr="00A831E6">
        <w:rPr>
          <w:rFonts w:cs="Times New Roman"/>
          <w:color w:val="auto"/>
        </w:rPr>
        <w:t>Deremetz 2005</w:t>
      </w:r>
      <w:r w:rsidR="00E0023A" w:rsidRPr="00A831E6">
        <w:rPr>
          <w:rFonts w:cs="Times New Roman"/>
          <w:color w:val="auto"/>
        </w:rPr>
        <w:t>; Janka 2007a</w:t>
      </w:r>
      <w:r w:rsidR="004E2C6A">
        <w:rPr>
          <w:rFonts w:cs="Times New Roman"/>
          <w:color w:val="auto"/>
        </w:rPr>
        <w:t>; Vielberg 2008</w:t>
      </w:r>
      <w:r w:rsidR="008C4143">
        <w:rPr>
          <w:rFonts w:cs="Times New Roman"/>
          <w:color w:val="auto"/>
        </w:rPr>
        <w:t>; Murgatroy 2008/09</w:t>
      </w:r>
    </w:p>
    <w:p w:rsidR="005C14E8" w:rsidRPr="005C14E8" w:rsidRDefault="004566A1" w:rsidP="00E66A39">
      <w:pPr>
        <w:shd w:val="clear" w:color="auto" w:fill="FFFFFF"/>
        <w:ind w:left="0" w:firstLine="284"/>
        <w:jc w:val="both"/>
        <w:rPr>
          <w:rFonts w:cs="Times New Roman"/>
          <w:color w:val="auto"/>
        </w:rPr>
      </w:pPr>
      <w:r>
        <w:rPr>
          <w:rFonts w:cs="Times New Roman"/>
          <w:b/>
          <w:color w:val="auto"/>
        </w:rPr>
        <w:t>Kinds</w:t>
      </w:r>
      <w:r w:rsidR="005C14E8">
        <w:rPr>
          <w:rFonts w:cs="Times New Roman"/>
          <w:b/>
          <w:color w:val="auto"/>
        </w:rPr>
        <w:t>mord</w:t>
      </w:r>
      <w:r w:rsidR="005C14E8">
        <w:rPr>
          <w:rFonts w:cs="Times New Roman"/>
          <w:color w:val="auto"/>
        </w:rPr>
        <w:t xml:space="preserve"> Vial 2012</w:t>
      </w:r>
    </w:p>
    <w:p w:rsidR="00087BA8" w:rsidRPr="00A831E6" w:rsidRDefault="00087BA8" w:rsidP="00E66A39">
      <w:pPr>
        <w:shd w:val="clear" w:color="auto" w:fill="FFFFFF"/>
        <w:ind w:left="0" w:firstLine="284"/>
        <w:jc w:val="both"/>
        <w:rPr>
          <w:rFonts w:cs="Times New Roman"/>
          <w:color w:val="auto"/>
        </w:rPr>
      </w:pPr>
      <w:r w:rsidRPr="00A831E6">
        <w:rPr>
          <w:rFonts w:cs="Times New Roman"/>
          <w:b/>
          <w:color w:val="auto"/>
        </w:rPr>
        <w:t>„kleine Leute“</w:t>
      </w:r>
      <w:r w:rsidRPr="00A831E6">
        <w:rPr>
          <w:rFonts w:cs="Times New Roman"/>
          <w:color w:val="auto"/>
        </w:rPr>
        <w:t xml:space="preserve"> Fleischmann 2007</w:t>
      </w:r>
    </w:p>
    <w:p w:rsidR="00BB1C7E" w:rsidRPr="00A831E6" w:rsidRDefault="00BB1C7E" w:rsidP="00E66A39">
      <w:pPr>
        <w:shd w:val="clear" w:color="auto" w:fill="FFFFFF"/>
        <w:ind w:left="0" w:firstLine="284"/>
        <w:jc w:val="both"/>
        <w:rPr>
          <w:rFonts w:cs="Times New Roman"/>
          <w:color w:val="auto"/>
        </w:rPr>
      </w:pPr>
      <w:r w:rsidRPr="00A831E6">
        <w:rPr>
          <w:rFonts w:cs="Times New Roman"/>
          <w:b/>
          <w:color w:val="auto"/>
        </w:rPr>
        <w:t>Körper</w:t>
      </w:r>
      <w:r w:rsidR="00F055D5" w:rsidRPr="00A831E6">
        <w:rPr>
          <w:rFonts w:cs="Times New Roman"/>
          <w:b/>
          <w:color w:val="auto"/>
        </w:rPr>
        <w:t xml:space="preserve"> und Stimme</w:t>
      </w:r>
      <w:r w:rsidRPr="00A831E6">
        <w:rPr>
          <w:rFonts w:cs="Times New Roman"/>
          <w:color w:val="auto"/>
        </w:rPr>
        <w:t xml:space="preserve"> Enterline 2000</w:t>
      </w:r>
      <w:r w:rsidR="001F53AA" w:rsidRPr="00A831E6">
        <w:rPr>
          <w:rFonts w:cs="Times New Roman"/>
          <w:color w:val="auto"/>
        </w:rPr>
        <w:t>; Bischoff 2003</w:t>
      </w:r>
      <w:r w:rsidR="00B02184" w:rsidRPr="00A831E6">
        <w:rPr>
          <w:rFonts w:cs="Times New Roman"/>
          <w:color w:val="auto"/>
        </w:rPr>
        <w:t>; Delvigo 2012</w:t>
      </w:r>
    </w:p>
    <w:p w:rsidR="00C703D1" w:rsidRPr="00A831E6" w:rsidRDefault="00C703D1" w:rsidP="00E66A39">
      <w:pPr>
        <w:shd w:val="clear" w:color="auto" w:fill="FFFFFF"/>
        <w:ind w:left="0" w:firstLine="284"/>
        <w:jc w:val="both"/>
        <w:rPr>
          <w:rFonts w:cs="Times New Roman"/>
          <w:color w:val="auto"/>
        </w:rPr>
      </w:pPr>
      <w:r w:rsidRPr="00A831E6">
        <w:rPr>
          <w:rFonts w:cs="Times New Roman"/>
          <w:b/>
          <w:color w:val="auto"/>
        </w:rPr>
        <w:t>Kolonisierung</w:t>
      </w:r>
      <w:r w:rsidRPr="00A831E6">
        <w:rPr>
          <w:rFonts w:cs="Times New Roman"/>
          <w:color w:val="auto"/>
        </w:rPr>
        <w:t xml:space="preserve"> Nikopoulos 2006</w:t>
      </w:r>
    </w:p>
    <w:p w:rsidR="000412EF" w:rsidRPr="00A831E6" w:rsidRDefault="000412EF" w:rsidP="00E66A39">
      <w:pPr>
        <w:shd w:val="clear" w:color="auto" w:fill="FFFFFF"/>
        <w:ind w:left="0" w:firstLine="284"/>
        <w:jc w:val="both"/>
        <w:rPr>
          <w:rFonts w:cs="Times New Roman"/>
          <w:color w:val="auto"/>
        </w:rPr>
      </w:pPr>
      <w:r w:rsidRPr="00A831E6">
        <w:rPr>
          <w:rFonts w:cs="Times New Roman"/>
          <w:b/>
          <w:color w:val="auto"/>
        </w:rPr>
        <w:t xml:space="preserve">Kommunikationsprobleme </w:t>
      </w:r>
      <w:r w:rsidRPr="00A831E6">
        <w:rPr>
          <w:rFonts w:cs="Times New Roman"/>
          <w:color w:val="auto"/>
        </w:rPr>
        <w:t>Glover 1999</w:t>
      </w:r>
    </w:p>
    <w:p w:rsidR="005447C3" w:rsidRPr="00A831E6" w:rsidRDefault="004566A1" w:rsidP="00E66A39">
      <w:pPr>
        <w:shd w:val="clear" w:color="auto" w:fill="FFFFFF"/>
        <w:ind w:left="511" w:hanging="227"/>
        <w:jc w:val="both"/>
        <w:rPr>
          <w:rFonts w:cs="Times New Roman"/>
          <w:color w:val="auto"/>
        </w:rPr>
      </w:pPr>
      <w:r>
        <w:rPr>
          <w:rFonts w:cs="Times New Roman"/>
          <w:b/>
          <w:color w:val="auto"/>
        </w:rPr>
        <w:t xml:space="preserve">Kunst und </w:t>
      </w:r>
      <w:r w:rsidR="005447C3" w:rsidRPr="00A831E6">
        <w:rPr>
          <w:rFonts w:cs="Times New Roman"/>
          <w:b/>
          <w:color w:val="auto"/>
        </w:rPr>
        <w:t>Künstler</w:t>
      </w:r>
      <w:r w:rsidR="005447C3" w:rsidRPr="00A831E6">
        <w:rPr>
          <w:rFonts w:cs="Times New Roman"/>
          <w:color w:val="auto"/>
        </w:rPr>
        <w:t xml:space="preserve"> </w:t>
      </w:r>
      <w:r w:rsidR="008C556B" w:rsidRPr="00A831E6">
        <w:rPr>
          <w:rFonts w:cs="Times New Roman"/>
          <w:color w:val="auto"/>
        </w:rPr>
        <w:t xml:space="preserve">Lateiner 1984; </w:t>
      </w:r>
      <w:r w:rsidR="00DC3F1E" w:rsidRPr="00A831E6">
        <w:rPr>
          <w:rFonts w:cs="Times New Roman"/>
          <w:color w:val="auto"/>
        </w:rPr>
        <w:t xml:space="preserve">W.S.Anderson 1989a; </w:t>
      </w:r>
      <w:r w:rsidR="006B3040" w:rsidRPr="00A831E6">
        <w:rPr>
          <w:rFonts w:cs="Times New Roman"/>
        </w:rPr>
        <w:t>Redmond</w:t>
      </w:r>
      <w:r w:rsidR="006B3040" w:rsidRPr="00A831E6">
        <w:rPr>
          <w:rFonts w:cs="Times New Roman"/>
          <w:color w:val="auto"/>
        </w:rPr>
        <w:t xml:space="preserve"> 1999; </w:t>
      </w:r>
      <w:r w:rsidR="00304C02" w:rsidRPr="00A831E6">
        <w:rPr>
          <w:rFonts w:cs="Times New Roman"/>
          <w:color w:val="auto"/>
        </w:rPr>
        <w:t xml:space="preserve">Schönbeck 1999; </w:t>
      </w:r>
      <w:r w:rsidR="00AC6D22" w:rsidRPr="00A831E6">
        <w:rPr>
          <w:rFonts w:cs="Times New Roman"/>
        </w:rPr>
        <w:t>Voulikh</w:t>
      </w:r>
      <w:r w:rsidR="00AC6D22" w:rsidRPr="00A831E6">
        <w:rPr>
          <w:rFonts w:cs="Times New Roman"/>
          <w:color w:val="auto"/>
        </w:rPr>
        <w:t xml:space="preserve"> 199</w:t>
      </w:r>
      <w:r w:rsidR="00B266B6" w:rsidRPr="00A831E6">
        <w:rPr>
          <w:rFonts w:cs="Times New Roman"/>
          <w:color w:val="auto"/>
        </w:rPr>
        <w:t>9</w:t>
      </w:r>
      <w:r w:rsidR="00AC6D22" w:rsidRPr="00A831E6">
        <w:rPr>
          <w:rFonts w:cs="Times New Roman"/>
          <w:color w:val="auto"/>
        </w:rPr>
        <w:t xml:space="preserve">; </w:t>
      </w:r>
      <w:r w:rsidR="005447C3" w:rsidRPr="00A831E6">
        <w:rPr>
          <w:rFonts w:cs="Times New Roman"/>
          <w:color w:val="auto"/>
        </w:rPr>
        <w:t>Heckel 2000</w:t>
      </w:r>
      <w:r w:rsidR="00DF6107" w:rsidRPr="00A831E6">
        <w:rPr>
          <w:rFonts w:cs="Times New Roman"/>
          <w:color w:val="auto"/>
        </w:rPr>
        <w:t xml:space="preserve">; </w:t>
      </w:r>
      <w:r w:rsidR="00B266B6" w:rsidRPr="00A831E6">
        <w:rPr>
          <w:rFonts w:cs="Times New Roman"/>
          <w:color w:val="auto"/>
        </w:rPr>
        <w:t xml:space="preserve">Becht-Jördens 2006; </w:t>
      </w:r>
      <w:r w:rsidR="001C3790" w:rsidRPr="00A831E6">
        <w:rPr>
          <w:rFonts w:cs="Times New Roman"/>
          <w:color w:val="auto"/>
        </w:rPr>
        <w:t>P.J.</w:t>
      </w:r>
      <w:r w:rsidR="002742B6" w:rsidRPr="00A831E6">
        <w:rPr>
          <w:rFonts w:cs="Times New Roman"/>
          <w:color w:val="auto"/>
        </w:rPr>
        <w:t xml:space="preserve">Johnson 2008; </w:t>
      </w:r>
      <w:r w:rsidR="00DF6107" w:rsidRPr="00A831E6">
        <w:rPr>
          <w:rFonts w:cs="Times New Roman"/>
          <w:color w:val="auto"/>
        </w:rPr>
        <w:t>Pavlock 2009</w:t>
      </w:r>
      <w:r w:rsidR="00775BEC">
        <w:rPr>
          <w:rFonts w:cs="Times New Roman"/>
          <w:color w:val="auto"/>
        </w:rPr>
        <w:t xml:space="preserve">; </w:t>
      </w:r>
      <w:r w:rsidR="00DF736D">
        <w:rPr>
          <w:rFonts w:cs="Times New Roman"/>
          <w:color w:val="auto"/>
        </w:rPr>
        <w:t xml:space="preserve">Schmitzer 2012; </w:t>
      </w:r>
      <w:r w:rsidR="00775BEC">
        <w:rPr>
          <w:rFonts w:cs="Times New Roman"/>
          <w:color w:val="auto"/>
        </w:rPr>
        <w:t>Norton 2013</w:t>
      </w:r>
    </w:p>
    <w:p w:rsidR="00AD6C17" w:rsidRPr="00A831E6" w:rsidRDefault="00AD6C17" w:rsidP="00E66A39">
      <w:pPr>
        <w:shd w:val="clear" w:color="auto" w:fill="FFFFFF"/>
        <w:ind w:left="0" w:firstLine="284"/>
        <w:jc w:val="both"/>
        <w:rPr>
          <w:rFonts w:cs="Times New Roman"/>
          <w:color w:val="auto"/>
        </w:rPr>
      </w:pPr>
      <w:r w:rsidRPr="00A831E6">
        <w:rPr>
          <w:rFonts w:cs="Times New Roman"/>
          <w:b/>
          <w:color w:val="auto"/>
        </w:rPr>
        <w:t>Kunstwerke</w:t>
      </w:r>
      <w:r w:rsidR="00942908" w:rsidRPr="00A831E6">
        <w:rPr>
          <w:rFonts w:cs="Times New Roman"/>
          <w:color w:val="auto"/>
        </w:rPr>
        <w:t xml:space="preserve"> Barolsky 2006/07</w:t>
      </w:r>
    </w:p>
    <w:p w:rsidR="00283B96" w:rsidRPr="00A831E6" w:rsidRDefault="00283B96" w:rsidP="00E66A39">
      <w:pPr>
        <w:shd w:val="clear" w:color="auto" w:fill="FFFFFF"/>
        <w:ind w:left="568"/>
        <w:jc w:val="both"/>
        <w:rPr>
          <w:rFonts w:cs="Times New Roman"/>
          <w:color w:val="auto"/>
        </w:rPr>
      </w:pPr>
      <w:r w:rsidRPr="00A831E6">
        <w:rPr>
          <w:rFonts w:cs="Times New Roman"/>
          <w:b/>
          <w:color w:val="auto"/>
        </w:rPr>
        <w:t>Landschaft</w:t>
      </w:r>
      <w:r w:rsidRPr="00A831E6">
        <w:rPr>
          <w:rFonts w:cs="Times New Roman"/>
          <w:color w:val="auto"/>
        </w:rPr>
        <w:t xml:space="preserve"> </w:t>
      </w:r>
      <w:r w:rsidR="00B819B3">
        <w:rPr>
          <w:rFonts w:cs="Times New Roman"/>
          <w:color w:val="auto"/>
        </w:rPr>
        <w:t xml:space="preserve">Anderson 1989a; </w:t>
      </w:r>
      <w:r w:rsidR="003F1F48" w:rsidRPr="00A831E6">
        <w:rPr>
          <w:rFonts w:cs="Times New Roman"/>
          <w:color w:val="auto"/>
        </w:rPr>
        <w:t xml:space="preserve">C.Segal 1969a; </w:t>
      </w:r>
      <w:r w:rsidR="002F28E3" w:rsidRPr="00A831E6">
        <w:rPr>
          <w:rFonts w:cs="Times New Roman"/>
          <w:color w:val="auto"/>
        </w:rPr>
        <w:t xml:space="preserve">Leach 1988; </w:t>
      </w:r>
      <w:r w:rsidRPr="00A831E6">
        <w:rPr>
          <w:rFonts w:cs="Times New Roman"/>
          <w:color w:val="auto"/>
        </w:rPr>
        <w:t>Hinds 2002</w:t>
      </w:r>
      <w:r w:rsidR="004A6475" w:rsidRPr="00A831E6">
        <w:rPr>
          <w:rFonts w:cs="Times New Roman"/>
          <w:color w:val="auto"/>
        </w:rPr>
        <w:t xml:space="preserve">; </w:t>
      </w:r>
      <w:r w:rsidR="009411D7" w:rsidRPr="00A831E6">
        <w:rPr>
          <w:rFonts w:cs="Times New Roman"/>
        </w:rPr>
        <w:t>Morzadec</w:t>
      </w:r>
      <w:r w:rsidR="009411D7" w:rsidRPr="00A831E6">
        <w:rPr>
          <w:rFonts w:cs="Times New Roman"/>
          <w:color w:val="auto"/>
        </w:rPr>
        <w:t xml:space="preserve"> 2003; </w:t>
      </w:r>
      <w:r w:rsidR="004A6475" w:rsidRPr="00A831E6">
        <w:rPr>
          <w:rFonts w:cs="Times New Roman"/>
          <w:color w:val="auto"/>
        </w:rPr>
        <w:t>Morzadec 2004</w:t>
      </w:r>
      <w:r w:rsidR="001A6A1E" w:rsidRPr="00A831E6">
        <w:rPr>
          <w:rFonts w:cs="Times New Roman"/>
          <w:color w:val="auto"/>
        </w:rPr>
        <w:t>; Patrick 2010</w:t>
      </w:r>
      <w:r w:rsidR="003B12F5" w:rsidRPr="00A831E6">
        <w:rPr>
          <w:rFonts w:cs="Times New Roman"/>
          <w:color w:val="auto"/>
        </w:rPr>
        <w:t xml:space="preserve">; </w:t>
      </w:r>
      <w:r w:rsidR="00C0664E" w:rsidRPr="00A831E6">
        <w:rPr>
          <w:rFonts w:cs="Times New Roman"/>
          <w:color w:val="auto"/>
        </w:rPr>
        <w:t>Keith 2014a</w:t>
      </w:r>
      <w:r w:rsidR="00D83FB4" w:rsidRPr="00A831E6">
        <w:rPr>
          <w:rFonts w:cs="Times New Roman"/>
          <w:color w:val="auto"/>
        </w:rPr>
        <w:t>; Kirstein 2015b</w:t>
      </w:r>
    </w:p>
    <w:p w:rsidR="00B41D9A" w:rsidRPr="00A831E6" w:rsidRDefault="00B41D9A" w:rsidP="00E66A39">
      <w:pPr>
        <w:shd w:val="clear" w:color="auto" w:fill="FFFFFF"/>
        <w:ind w:left="0" w:firstLine="284"/>
        <w:jc w:val="both"/>
        <w:rPr>
          <w:rFonts w:cs="Times New Roman"/>
          <w:color w:val="auto"/>
        </w:rPr>
      </w:pPr>
      <w:r w:rsidRPr="00A831E6">
        <w:rPr>
          <w:rFonts w:cs="Times New Roman"/>
          <w:b/>
          <w:i/>
          <w:color w:val="auto"/>
        </w:rPr>
        <w:t>latrare</w:t>
      </w:r>
      <w:r w:rsidRPr="00A831E6">
        <w:rPr>
          <w:rFonts w:cs="Times New Roman"/>
          <w:color w:val="auto"/>
        </w:rPr>
        <w:t xml:space="preserve"> Felton 2001/02</w:t>
      </w:r>
    </w:p>
    <w:p w:rsidR="005846E9" w:rsidRPr="005846E9" w:rsidRDefault="004566A1" w:rsidP="00E66A39">
      <w:pPr>
        <w:shd w:val="clear" w:color="auto" w:fill="FFFFFF"/>
        <w:ind w:left="568"/>
        <w:jc w:val="both"/>
        <w:rPr>
          <w:rFonts w:cs="Times New Roman"/>
          <w:color w:val="auto"/>
        </w:rPr>
      </w:pPr>
      <w:r>
        <w:rPr>
          <w:rFonts w:cs="Times New Roman"/>
          <w:b/>
          <w:color w:val="auto"/>
        </w:rPr>
        <w:t>l</w:t>
      </w:r>
      <w:r w:rsidR="005846E9">
        <w:rPr>
          <w:rFonts w:cs="Times New Roman"/>
          <w:b/>
          <w:color w:val="auto"/>
        </w:rPr>
        <w:t xml:space="preserve">esbische Liebe </w:t>
      </w:r>
      <w:r w:rsidR="005846E9">
        <w:rPr>
          <w:rFonts w:cs="Times New Roman"/>
          <w:color w:val="auto"/>
        </w:rPr>
        <w:t>Ormand 2005</w:t>
      </w:r>
      <w:r w:rsidR="00FB5939">
        <w:rPr>
          <w:rFonts w:cs="Times New Roman"/>
          <w:color w:val="auto"/>
        </w:rPr>
        <w:t>; Walker 2006</w:t>
      </w:r>
      <w:r w:rsidR="002722B2">
        <w:rPr>
          <w:rFonts w:cs="Times New Roman"/>
          <w:color w:val="auto"/>
        </w:rPr>
        <w:t>; Oliver 2015</w:t>
      </w:r>
    </w:p>
    <w:p w:rsidR="00D67958" w:rsidRDefault="00D67958" w:rsidP="00E66A39">
      <w:pPr>
        <w:shd w:val="clear" w:color="auto" w:fill="FFFFFF"/>
        <w:ind w:left="568"/>
        <w:jc w:val="both"/>
        <w:rPr>
          <w:rFonts w:cs="Times New Roman"/>
        </w:rPr>
      </w:pPr>
      <w:r w:rsidRPr="00A831E6">
        <w:rPr>
          <w:rFonts w:cs="Times New Roman"/>
          <w:b/>
          <w:color w:val="auto"/>
        </w:rPr>
        <w:t xml:space="preserve">Liebe </w:t>
      </w:r>
      <w:r w:rsidR="003926DF" w:rsidRPr="00A831E6">
        <w:rPr>
          <w:rFonts w:cs="Times New Roman"/>
          <w:b/>
          <w:color w:val="auto"/>
        </w:rPr>
        <w:t xml:space="preserve">und Sex </w:t>
      </w:r>
      <w:r w:rsidR="00D904E5" w:rsidRPr="00A831E6">
        <w:rPr>
          <w:rFonts w:cs="Times New Roman"/>
        </w:rPr>
        <w:t>Zyt Smit</w:t>
      </w:r>
      <w:r w:rsidR="00D904E5" w:rsidRPr="00A831E6">
        <w:rPr>
          <w:rFonts w:cs="Times New Roman"/>
          <w:color w:val="auto"/>
        </w:rPr>
        <w:t xml:space="preserve"> 1983; </w:t>
      </w:r>
      <w:r w:rsidR="003F38CD" w:rsidRPr="00A831E6">
        <w:rPr>
          <w:rFonts w:cs="Times New Roman"/>
          <w:color w:val="auto"/>
        </w:rPr>
        <w:t xml:space="preserve">Gross 1985; </w:t>
      </w:r>
      <w:r w:rsidR="00C37A4B" w:rsidRPr="00A831E6">
        <w:rPr>
          <w:rFonts w:cs="Times New Roman"/>
          <w:color w:val="auto"/>
        </w:rPr>
        <w:t xml:space="preserve">Huber-Rebenich 1994; </w:t>
      </w:r>
      <w:r w:rsidR="00E95BF7">
        <w:rPr>
          <w:rFonts w:cs="Times New Roman"/>
          <w:color w:val="auto"/>
        </w:rPr>
        <w:t xml:space="preserve">Paschalis 1984; </w:t>
      </w:r>
      <w:r w:rsidR="002F541D" w:rsidRPr="00A831E6">
        <w:rPr>
          <w:rFonts w:cs="Times New Roman"/>
          <w:color w:val="auto"/>
        </w:rPr>
        <w:t>W.S.</w:t>
      </w:r>
      <w:r w:rsidRPr="00A831E6">
        <w:rPr>
          <w:rFonts w:cs="Times New Roman"/>
          <w:color w:val="auto"/>
        </w:rPr>
        <w:t xml:space="preserve">Anderson 1995a; </w:t>
      </w:r>
      <w:r w:rsidR="003926DF" w:rsidRPr="00A831E6">
        <w:rPr>
          <w:rFonts w:cs="Times New Roman"/>
          <w:color w:val="auto"/>
        </w:rPr>
        <w:t xml:space="preserve">Lieberg 1996; </w:t>
      </w:r>
      <w:r w:rsidR="00477A92" w:rsidRPr="00A831E6">
        <w:rPr>
          <w:rFonts w:cs="Times New Roman"/>
          <w:color w:val="auto"/>
        </w:rPr>
        <w:t xml:space="preserve">Lieberg 1998/99; </w:t>
      </w:r>
      <w:r w:rsidR="00B70AA8" w:rsidRPr="00A831E6">
        <w:rPr>
          <w:rFonts w:cs="Times New Roman"/>
          <w:color w:val="auto"/>
        </w:rPr>
        <w:t xml:space="preserve">Den Boeft 1997; </w:t>
      </w:r>
      <w:r w:rsidR="004566A1" w:rsidRPr="00A831E6">
        <w:rPr>
          <w:rFonts w:cs="Times New Roman"/>
          <w:color w:val="auto"/>
        </w:rPr>
        <w:t>Raval 1998;</w:t>
      </w:r>
      <w:r w:rsidR="004566A1">
        <w:rPr>
          <w:rFonts w:cs="Times New Roman"/>
          <w:color w:val="auto"/>
        </w:rPr>
        <w:t xml:space="preserve"> </w:t>
      </w:r>
      <w:r w:rsidR="000E2D4D" w:rsidRPr="00A831E6">
        <w:rPr>
          <w:rFonts w:cs="Times New Roman"/>
          <w:color w:val="auto"/>
        </w:rPr>
        <w:t>H.Müller</w:t>
      </w:r>
      <w:r w:rsidR="00401EC4" w:rsidRPr="00A831E6">
        <w:rPr>
          <w:rFonts w:cs="Times New Roman"/>
          <w:color w:val="auto"/>
        </w:rPr>
        <w:t xml:space="preserve"> </w:t>
      </w:r>
      <w:r w:rsidR="00401EC4" w:rsidRPr="00A831E6">
        <w:rPr>
          <w:rFonts w:cs="Times New Roman"/>
          <w:color w:val="auto"/>
          <w:vertAlign w:val="superscript"/>
        </w:rPr>
        <w:t>2</w:t>
      </w:r>
      <w:r w:rsidR="00401EC4" w:rsidRPr="00A831E6">
        <w:rPr>
          <w:rFonts w:cs="Times New Roman"/>
          <w:color w:val="auto"/>
        </w:rPr>
        <w:t>2000, 29-63</w:t>
      </w:r>
      <w:r w:rsidR="0084056B" w:rsidRPr="00A831E6">
        <w:rPr>
          <w:rFonts w:cs="Times New Roman"/>
          <w:color w:val="auto"/>
        </w:rPr>
        <w:t xml:space="preserve">; </w:t>
      </w:r>
      <w:r w:rsidR="00132944">
        <w:rPr>
          <w:rFonts w:cs="Times New Roman"/>
          <w:color w:val="auto"/>
        </w:rPr>
        <w:t xml:space="preserve">Sharrock 2002a; Sharrock 2002b; </w:t>
      </w:r>
      <w:r w:rsidR="00DC3073" w:rsidRPr="00A831E6">
        <w:rPr>
          <w:rFonts w:cs="Times New Roman"/>
          <w:color w:val="auto"/>
        </w:rPr>
        <w:t xml:space="preserve">Sharrock 2002c; </w:t>
      </w:r>
      <w:r w:rsidR="004230EC" w:rsidRPr="00A831E6">
        <w:rPr>
          <w:rFonts w:cs="Times New Roman"/>
          <w:color w:val="auto"/>
        </w:rPr>
        <w:t xml:space="preserve">Merriam 2003; </w:t>
      </w:r>
      <w:r w:rsidR="00143764" w:rsidRPr="00A831E6">
        <w:rPr>
          <w:rFonts w:cs="Times New Roman"/>
          <w:color w:val="auto"/>
        </w:rPr>
        <w:t xml:space="preserve">Krüger 2005; </w:t>
      </w:r>
      <w:r w:rsidR="005846E9">
        <w:rPr>
          <w:rFonts w:cs="Times New Roman"/>
          <w:color w:val="auto"/>
        </w:rPr>
        <w:t xml:space="preserve">Ormand 2005; </w:t>
      </w:r>
      <w:r w:rsidR="005F5F46" w:rsidRPr="00A831E6">
        <w:rPr>
          <w:rFonts w:cs="Times New Roman"/>
          <w:color w:val="auto"/>
        </w:rPr>
        <w:t xml:space="preserve">Rimell 2006; </w:t>
      </w:r>
      <w:r w:rsidRPr="00A831E6">
        <w:rPr>
          <w:rFonts w:cs="Times New Roman"/>
          <w:color w:val="auto"/>
        </w:rPr>
        <w:t>Álvarez</w:t>
      </w:r>
      <w:r w:rsidR="00665BCB" w:rsidRPr="00A831E6">
        <w:rPr>
          <w:rFonts w:cs="Times New Roman"/>
          <w:color w:val="auto"/>
        </w:rPr>
        <w:t xml:space="preserve"> Morán</w:t>
      </w:r>
      <w:r w:rsidRPr="00A831E6">
        <w:rPr>
          <w:rFonts w:cs="Times New Roman"/>
          <w:color w:val="auto"/>
        </w:rPr>
        <w:t xml:space="preserve">/Iglesias </w:t>
      </w:r>
      <w:r w:rsidR="00665BCB" w:rsidRPr="00A831E6">
        <w:rPr>
          <w:rFonts w:cs="Times New Roman"/>
          <w:color w:val="auto"/>
        </w:rPr>
        <w:t xml:space="preserve">Montiel </w:t>
      </w:r>
      <w:r w:rsidRPr="00A831E6">
        <w:rPr>
          <w:rFonts w:cs="Times New Roman"/>
          <w:color w:val="auto"/>
        </w:rPr>
        <w:t>2009a</w:t>
      </w:r>
      <w:r w:rsidR="003A729A" w:rsidRPr="00A831E6">
        <w:rPr>
          <w:rFonts w:cs="Times New Roman"/>
          <w:color w:val="auto"/>
        </w:rPr>
        <w:t xml:space="preserve">; </w:t>
      </w:r>
      <w:r w:rsidR="004F7B3F">
        <w:rPr>
          <w:rFonts w:cs="Times New Roman"/>
          <w:color w:val="auto"/>
        </w:rPr>
        <w:t xml:space="preserve">Keith 2009; </w:t>
      </w:r>
      <w:r w:rsidR="004A1DFB">
        <w:rPr>
          <w:rFonts w:cs="Times New Roman"/>
          <w:color w:val="auto"/>
        </w:rPr>
        <w:t xml:space="preserve">Lightfoot 2009, 226f.; </w:t>
      </w:r>
      <w:r w:rsidR="00ED5AAF" w:rsidRPr="00A831E6">
        <w:rPr>
          <w:rFonts w:cs="Times New Roman"/>
        </w:rPr>
        <w:t>Westerhold 2011b</w:t>
      </w:r>
      <w:r w:rsidR="00ED5AAF" w:rsidRPr="00A831E6">
        <w:rPr>
          <w:rFonts w:cs="Times New Roman"/>
          <w:color w:val="auto"/>
        </w:rPr>
        <w:t xml:space="preserve">; </w:t>
      </w:r>
      <w:r w:rsidR="003A729A" w:rsidRPr="00A831E6">
        <w:rPr>
          <w:rFonts w:cs="Times New Roman"/>
          <w:color w:val="auto"/>
        </w:rPr>
        <w:t>Rosati 2012</w:t>
      </w:r>
      <w:r w:rsidR="00692704" w:rsidRPr="00A831E6">
        <w:rPr>
          <w:rFonts w:cs="Times New Roman"/>
          <w:color w:val="auto"/>
        </w:rPr>
        <w:t xml:space="preserve">; </w:t>
      </w:r>
      <w:r w:rsidR="00692704" w:rsidRPr="00A831E6">
        <w:rPr>
          <w:rFonts w:cs="Times New Roman"/>
        </w:rPr>
        <w:t>Schmitz 2013</w:t>
      </w:r>
    </w:p>
    <w:p w:rsidR="00F36FB6" w:rsidRPr="00D87AC8" w:rsidRDefault="00F36FB6" w:rsidP="00E66A39">
      <w:pPr>
        <w:shd w:val="clear" w:color="auto" w:fill="FFFFFF"/>
        <w:ind w:left="568"/>
        <w:jc w:val="both"/>
        <w:rPr>
          <w:rFonts w:cs="Times New Roman"/>
          <w:color w:val="auto"/>
          <w:lang w:val="en-US"/>
        </w:rPr>
      </w:pPr>
      <w:r w:rsidRPr="00D87AC8">
        <w:rPr>
          <w:rFonts w:cs="Times New Roman"/>
          <w:b/>
          <w:color w:val="auto"/>
          <w:lang w:val="en-US"/>
        </w:rPr>
        <w:t>List</w:t>
      </w:r>
      <w:r w:rsidRPr="00D87AC8">
        <w:rPr>
          <w:rFonts w:cs="Times New Roman"/>
          <w:color w:val="auto"/>
          <w:lang w:val="en-US"/>
        </w:rPr>
        <w:t xml:space="preserve"> Wittchow 2009a, 303-313</w:t>
      </w:r>
    </w:p>
    <w:p w:rsidR="00D8046C" w:rsidRPr="00D87AC8" w:rsidRDefault="00D8046C" w:rsidP="00E66A39">
      <w:pPr>
        <w:shd w:val="clear" w:color="auto" w:fill="FFFFFF"/>
        <w:ind w:left="568"/>
        <w:jc w:val="both"/>
        <w:rPr>
          <w:rFonts w:cs="Times New Roman"/>
          <w:color w:val="auto"/>
          <w:lang w:val="en-US"/>
        </w:rPr>
      </w:pPr>
      <w:r w:rsidRPr="00D87AC8">
        <w:rPr>
          <w:rFonts w:cs="Times New Roman"/>
          <w:b/>
          <w:i/>
          <w:color w:val="auto"/>
          <w:lang w:val="en-US"/>
        </w:rPr>
        <w:t>locus amoenus</w:t>
      </w:r>
      <w:r w:rsidRPr="00D87AC8">
        <w:rPr>
          <w:rFonts w:cs="Times New Roman"/>
          <w:color w:val="auto"/>
          <w:lang w:val="en-US"/>
        </w:rPr>
        <w:t xml:space="preserve"> </w:t>
      </w:r>
      <w:r w:rsidR="00574960" w:rsidRPr="00D87AC8">
        <w:rPr>
          <w:rFonts w:cs="Times New Roman"/>
          <w:lang w:val="en-US"/>
        </w:rPr>
        <w:t>Voulikh</w:t>
      </w:r>
      <w:r w:rsidR="00574960" w:rsidRPr="00D87AC8">
        <w:rPr>
          <w:rFonts w:cs="Times New Roman"/>
          <w:color w:val="auto"/>
          <w:lang w:val="en-US"/>
        </w:rPr>
        <w:t xml:space="preserve"> 1982; </w:t>
      </w:r>
      <w:r w:rsidR="005E0E9F" w:rsidRPr="00D87AC8">
        <w:rPr>
          <w:rFonts w:cs="Times New Roman"/>
          <w:color w:val="auto"/>
          <w:lang w:val="en-US"/>
        </w:rPr>
        <w:t xml:space="preserve">Newlands 1984; </w:t>
      </w:r>
      <w:r w:rsidRPr="00D87AC8">
        <w:rPr>
          <w:rFonts w:cs="Times New Roman"/>
          <w:color w:val="auto"/>
          <w:lang w:val="en-US"/>
        </w:rPr>
        <w:t>Haß 1998</w:t>
      </w:r>
      <w:r w:rsidR="00283B96" w:rsidRPr="00D87AC8">
        <w:rPr>
          <w:rFonts w:cs="Times New Roman"/>
          <w:color w:val="auto"/>
          <w:lang w:val="en-US"/>
        </w:rPr>
        <w:t xml:space="preserve">; </w:t>
      </w:r>
      <w:r w:rsidR="000E55FB" w:rsidRPr="00D87AC8">
        <w:rPr>
          <w:rFonts w:cs="Times New Roman"/>
          <w:color w:val="auto"/>
          <w:lang w:val="en-US"/>
        </w:rPr>
        <w:t xml:space="preserve">Jouteur 2001, 168-173; </w:t>
      </w:r>
      <w:r w:rsidR="00283B96" w:rsidRPr="00D87AC8">
        <w:rPr>
          <w:rFonts w:cs="Times New Roman"/>
          <w:color w:val="auto"/>
          <w:lang w:val="en-US"/>
        </w:rPr>
        <w:t>Hinds 2002</w:t>
      </w:r>
      <w:r w:rsidR="001A6A1E" w:rsidRPr="00D87AC8">
        <w:rPr>
          <w:rFonts w:cs="Times New Roman"/>
          <w:color w:val="auto"/>
          <w:lang w:val="en-US"/>
        </w:rPr>
        <w:t xml:space="preserve">; </w:t>
      </w:r>
      <w:r w:rsidR="001A6A1E" w:rsidRPr="00D87AC8">
        <w:rPr>
          <w:rFonts w:cs="Times New Roman"/>
          <w:lang w:val="en-US"/>
        </w:rPr>
        <w:t>Patrick 2010</w:t>
      </w:r>
      <w:r w:rsidR="00251358" w:rsidRPr="00D87AC8">
        <w:rPr>
          <w:rFonts w:cs="Times New Roman"/>
          <w:lang w:val="en-US"/>
        </w:rPr>
        <w:t>; Rocca 2010</w:t>
      </w:r>
    </w:p>
    <w:p w:rsidR="003F1F48" w:rsidRPr="00D87AC8" w:rsidRDefault="003F1F48" w:rsidP="00E66A39">
      <w:pPr>
        <w:shd w:val="clear" w:color="auto" w:fill="FFFFFF"/>
        <w:ind w:left="0" w:firstLine="284"/>
        <w:jc w:val="both"/>
        <w:rPr>
          <w:rFonts w:cs="Times New Roman"/>
          <w:color w:val="auto"/>
          <w:lang w:val="en-US"/>
        </w:rPr>
      </w:pPr>
      <w:r w:rsidRPr="00D87AC8">
        <w:rPr>
          <w:rFonts w:cs="Times New Roman"/>
          <w:b/>
          <w:color w:val="auto"/>
          <w:lang w:val="en-US"/>
        </w:rPr>
        <w:t>Magie</w:t>
      </w:r>
      <w:r w:rsidRPr="00D87AC8">
        <w:rPr>
          <w:rFonts w:cs="Times New Roman"/>
          <w:color w:val="auto"/>
          <w:lang w:val="en-US"/>
        </w:rPr>
        <w:t xml:space="preserve"> C.Segal 2000;</w:t>
      </w:r>
      <w:r w:rsidR="00326672" w:rsidRPr="00D87AC8">
        <w:rPr>
          <w:rFonts w:cs="Times New Roman"/>
          <w:color w:val="auto"/>
          <w:lang w:val="en-US"/>
        </w:rPr>
        <w:t xml:space="preserve"> C.Segal 2001/02a</w:t>
      </w:r>
    </w:p>
    <w:p w:rsidR="002438C7" w:rsidRPr="00D87AC8" w:rsidRDefault="002438C7" w:rsidP="00E66A39">
      <w:pPr>
        <w:shd w:val="clear" w:color="auto" w:fill="FFFFFF"/>
        <w:ind w:left="0" w:firstLine="284"/>
        <w:jc w:val="both"/>
        <w:rPr>
          <w:rFonts w:cs="Times New Roman"/>
          <w:color w:val="auto"/>
          <w:lang w:val="en-US"/>
        </w:rPr>
      </w:pPr>
      <w:r w:rsidRPr="00D87AC8">
        <w:rPr>
          <w:rFonts w:cs="Times New Roman"/>
          <w:b/>
          <w:color w:val="auto"/>
          <w:lang w:val="en-US"/>
        </w:rPr>
        <w:t>Makedonien</w:t>
      </w:r>
      <w:r w:rsidRPr="00D87AC8">
        <w:rPr>
          <w:rFonts w:cs="Times New Roman"/>
          <w:color w:val="auto"/>
          <w:lang w:val="en-US"/>
        </w:rPr>
        <w:t xml:space="preserve"> Nikitas 1998</w:t>
      </w:r>
    </w:p>
    <w:p w:rsidR="00C54629" w:rsidRPr="00670A59" w:rsidRDefault="007F4880" w:rsidP="00E66A39">
      <w:pPr>
        <w:shd w:val="clear" w:color="auto" w:fill="FFFFFF"/>
        <w:ind w:left="0" w:firstLine="284"/>
        <w:jc w:val="both"/>
        <w:rPr>
          <w:rFonts w:cs="Times New Roman"/>
          <w:b/>
          <w:color w:val="auto"/>
          <w:lang w:val="en-US"/>
        </w:rPr>
      </w:pPr>
      <w:r w:rsidRPr="00670A59">
        <w:rPr>
          <w:rFonts w:cs="Times New Roman"/>
          <w:b/>
          <w:color w:val="auto"/>
          <w:lang w:val="en-US"/>
        </w:rPr>
        <w:t xml:space="preserve">Meer </w:t>
      </w:r>
      <w:r w:rsidRPr="00670A59">
        <w:rPr>
          <w:rFonts w:cs="Times New Roman"/>
          <w:color w:val="auto"/>
          <w:lang w:val="en-US"/>
        </w:rPr>
        <w:t>Iglesias Montiel/Alvarez Morán 2005</w:t>
      </w:r>
    </w:p>
    <w:p w:rsidR="00DA0509" w:rsidRPr="00A831E6" w:rsidRDefault="00DA0509" w:rsidP="00E66A39">
      <w:pPr>
        <w:shd w:val="clear" w:color="auto" w:fill="FFFFFF"/>
        <w:ind w:left="0" w:firstLine="284"/>
        <w:jc w:val="both"/>
        <w:rPr>
          <w:rFonts w:cs="Times New Roman"/>
          <w:color w:val="auto"/>
          <w:lang w:val="fr-FR"/>
        </w:rPr>
      </w:pPr>
      <w:r w:rsidRPr="00A831E6">
        <w:rPr>
          <w:rFonts w:cs="Times New Roman"/>
          <w:b/>
          <w:i/>
          <w:color w:val="auto"/>
          <w:lang w:val="fr-FR"/>
        </w:rPr>
        <w:t>mentis inops</w:t>
      </w:r>
      <w:r w:rsidRPr="00A831E6">
        <w:rPr>
          <w:rFonts w:cs="Times New Roman"/>
          <w:color w:val="auto"/>
          <w:lang w:val="fr-FR"/>
        </w:rPr>
        <w:t xml:space="preserve"> Luque Moreno 2010</w:t>
      </w:r>
    </w:p>
    <w:p w:rsidR="002E7DD2" w:rsidRPr="00A831E6" w:rsidRDefault="002E7DD2" w:rsidP="00E66A39">
      <w:pPr>
        <w:shd w:val="clear" w:color="auto" w:fill="FFFFFF"/>
        <w:ind w:left="0" w:firstLine="284"/>
        <w:jc w:val="both"/>
        <w:rPr>
          <w:rFonts w:cs="Times New Roman"/>
          <w:color w:val="auto"/>
          <w:lang w:val="fr-FR"/>
        </w:rPr>
      </w:pPr>
      <w:r w:rsidRPr="00A831E6">
        <w:rPr>
          <w:rFonts w:cs="Times New Roman"/>
          <w:b/>
          <w:color w:val="auto"/>
          <w:lang w:val="fr-FR"/>
        </w:rPr>
        <w:t>Monster und Hybride</w:t>
      </w:r>
      <w:r w:rsidRPr="00A831E6">
        <w:rPr>
          <w:rFonts w:cs="Times New Roman"/>
          <w:color w:val="auto"/>
          <w:lang w:val="fr-FR"/>
        </w:rPr>
        <w:t xml:space="preserve"> </w:t>
      </w:r>
      <w:r w:rsidR="008D7008" w:rsidRPr="00A831E6">
        <w:rPr>
          <w:rFonts w:cs="Times New Roman"/>
          <w:color w:val="auto"/>
          <w:lang w:val="fr-FR"/>
        </w:rPr>
        <w:t>Jouteur 2009a</w:t>
      </w:r>
    </w:p>
    <w:p w:rsidR="009C2581" w:rsidRPr="00A831E6" w:rsidRDefault="009C2581" w:rsidP="00E66A39">
      <w:pPr>
        <w:shd w:val="clear" w:color="auto" w:fill="FFFFFF"/>
        <w:ind w:left="0" w:firstLine="284"/>
        <w:jc w:val="both"/>
        <w:rPr>
          <w:rFonts w:cs="Times New Roman"/>
          <w:color w:val="auto"/>
        </w:rPr>
      </w:pPr>
      <w:r w:rsidRPr="00A831E6">
        <w:rPr>
          <w:rFonts w:cs="Times New Roman"/>
          <w:b/>
          <w:color w:val="auto"/>
        </w:rPr>
        <w:t>Motivparallelen</w:t>
      </w:r>
      <w:r w:rsidRPr="00A831E6">
        <w:rPr>
          <w:rFonts w:cs="Times New Roman"/>
          <w:color w:val="auto"/>
        </w:rPr>
        <w:t xml:space="preserve"> Jacobsen 1984</w:t>
      </w:r>
    </w:p>
    <w:p w:rsidR="00070BBF" w:rsidRPr="00A831E6" w:rsidRDefault="00070BBF" w:rsidP="00E66A39">
      <w:pPr>
        <w:shd w:val="clear" w:color="auto" w:fill="FFFFFF"/>
        <w:ind w:left="0" w:firstLine="284"/>
        <w:jc w:val="both"/>
        <w:rPr>
          <w:rFonts w:cs="Times New Roman"/>
          <w:color w:val="auto"/>
        </w:rPr>
      </w:pPr>
      <w:r w:rsidRPr="00A831E6">
        <w:rPr>
          <w:rFonts w:cs="Times New Roman"/>
          <w:b/>
          <w:color w:val="auto"/>
        </w:rPr>
        <w:t>Mündlichkeit</w:t>
      </w:r>
      <w:r w:rsidRPr="00A831E6">
        <w:rPr>
          <w:rFonts w:cs="Times New Roman"/>
          <w:color w:val="auto"/>
        </w:rPr>
        <w:t xml:space="preserve"> Zehnacker 1993</w:t>
      </w:r>
      <w:r w:rsidR="009D42E2">
        <w:rPr>
          <w:rFonts w:cs="Times New Roman"/>
          <w:color w:val="auto"/>
        </w:rPr>
        <w:t>; Wheeler 1999</w:t>
      </w:r>
    </w:p>
    <w:p w:rsidR="001A75F2" w:rsidRPr="00A831E6" w:rsidRDefault="001A75F2" w:rsidP="00E66A39">
      <w:pPr>
        <w:shd w:val="clear" w:color="auto" w:fill="FFFFFF"/>
        <w:ind w:left="0" w:firstLine="284"/>
        <w:jc w:val="both"/>
        <w:rPr>
          <w:rFonts w:cs="Times New Roman"/>
          <w:b/>
          <w:color w:val="auto"/>
        </w:rPr>
      </w:pPr>
      <w:r w:rsidRPr="00A831E6">
        <w:rPr>
          <w:rFonts w:cs="Times New Roman"/>
          <w:b/>
          <w:color w:val="auto"/>
        </w:rPr>
        <w:t xml:space="preserve">Mütter </w:t>
      </w:r>
      <w:r w:rsidRPr="00A831E6">
        <w:rPr>
          <w:rFonts w:cs="Times New Roman"/>
          <w:color w:val="auto"/>
        </w:rPr>
        <w:t>Lateiner 2006</w:t>
      </w:r>
      <w:r w:rsidR="00D15866">
        <w:rPr>
          <w:rFonts w:cs="Times New Roman"/>
          <w:color w:val="auto"/>
        </w:rPr>
        <w:t xml:space="preserve">; </w:t>
      </w:r>
      <w:r w:rsidR="00D15866" w:rsidRPr="00D87AC8">
        <w:t>McAuley 2016</w:t>
      </w:r>
    </w:p>
    <w:p w:rsidR="007F23F9" w:rsidRPr="00A831E6" w:rsidRDefault="007F23F9" w:rsidP="00E66A39">
      <w:pPr>
        <w:shd w:val="clear" w:color="auto" w:fill="FFFFFF"/>
        <w:ind w:left="0" w:firstLine="284"/>
        <w:jc w:val="both"/>
        <w:rPr>
          <w:rFonts w:cs="Times New Roman"/>
          <w:color w:val="auto"/>
        </w:rPr>
      </w:pPr>
      <w:r w:rsidRPr="00A831E6">
        <w:rPr>
          <w:rFonts w:cs="Times New Roman"/>
          <w:b/>
          <w:color w:val="auto"/>
        </w:rPr>
        <w:t>Mütter, trauernde</w:t>
      </w:r>
      <w:r w:rsidRPr="00A831E6">
        <w:rPr>
          <w:rFonts w:cs="Times New Roman"/>
          <w:color w:val="auto"/>
        </w:rPr>
        <w:t xml:space="preserve"> Fantham 2004/05</w:t>
      </w:r>
    </w:p>
    <w:p w:rsidR="00D67958" w:rsidRPr="00A831E6" w:rsidRDefault="00D67958" w:rsidP="00E66A39">
      <w:pPr>
        <w:shd w:val="clear" w:color="auto" w:fill="FFFFFF"/>
        <w:ind w:left="0" w:firstLine="284"/>
        <w:jc w:val="both"/>
        <w:rPr>
          <w:rFonts w:cs="Times New Roman"/>
          <w:color w:val="auto"/>
        </w:rPr>
      </w:pPr>
      <w:r w:rsidRPr="00A831E6">
        <w:rPr>
          <w:rFonts w:cs="Times New Roman"/>
          <w:b/>
          <w:color w:val="auto"/>
        </w:rPr>
        <w:t xml:space="preserve">Musik </w:t>
      </w:r>
      <w:r w:rsidRPr="00A831E6">
        <w:rPr>
          <w:rFonts w:cs="Times New Roman"/>
          <w:color w:val="auto"/>
        </w:rPr>
        <w:t>Albrecht 1993</w:t>
      </w:r>
    </w:p>
    <w:p w:rsidR="00041B91" w:rsidRPr="00A831E6" w:rsidRDefault="00041B91" w:rsidP="00E66A39">
      <w:pPr>
        <w:shd w:val="clear" w:color="auto" w:fill="FFFFFF"/>
        <w:ind w:left="0" w:firstLine="284"/>
        <w:jc w:val="both"/>
        <w:rPr>
          <w:rFonts w:cs="Times New Roman"/>
          <w:color w:val="auto"/>
        </w:rPr>
      </w:pPr>
      <w:r w:rsidRPr="00A831E6">
        <w:rPr>
          <w:rFonts w:cs="Times New Roman"/>
          <w:b/>
          <w:color w:val="auto"/>
        </w:rPr>
        <w:t>Nacht</w:t>
      </w:r>
      <w:r w:rsidRPr="00A831E6">
        <w:rPr>
          <w:rFonts w:cs="Times New Roman"/>
          <w:color w:val="auto"/>
        </w:rPr>
        <w:t xml:space="preserve"> Nowak/Voss 2011</w:t>
      </w:r>
    </w:p>
    <w:p w:rsidR="00C3440F" w:rsidRPr="00A831E6" w:rsidRDefault="00C3440F" w:rsidP="00E66A39">
      <w:pPr>
        <w:shd w:val="clear" w:color="auto" w:fill="FFFFFF"/>
        <w:ind w:left="0" w:firstLine="284"/>
        <w:jc w:val="both"/>
        <w:rPr>
          <w:rFonts w:cs="Times New Roman"/>
          <w:color w:val="auto"/>
        </w:rPr>
      </w:pPr>
      <w:r w:rsidRPr="00A831E6">
        <w:rPr>
          <w:rFonts w:cs="Times New Roman"/>
          <w:b/>
          <w:color w:val="auto"/>
        </w:rPr>
        <w:t>Namen</w:t>
      </w:r>
      <w:r w:rsidRPr="00A831E6">
        <w:rPr>
          <w:rFonts w:cs="Times New Roman"/>
          <w:color w:val="auto"/>
        </w:rPr>
        <w:t xml:space="preserve"> P.Hardie 2002d, 239-257; Kyriakidis 2007</w:t>
      </w:r>
    </w:p>
    <w:p w:rsidR="00947542" w:rsidRPr="00A831E6" w:rsidRDefault="00947542" w:rsidP="00E66A39">
      <w:pPr>
        <w:shd w:val="clear" w:color="auto" w:fill="FFFFFF"/>
        <w:ind w:left="0" w:firstLine="284"/>
        <w:jc w:val="both"/>
        <w:rPr>
          <w:rFonts w:cs="Times New Roman"/>
          <w:color w:val="auto"/>
        </w:rPr>
      </w:pPr>
      <w:r w:rsidRPr="00A831E6">
        <w:rPr>
          <w:rFonts w:cs="Times New Roman"/>
          <w:b/>
          <w:color w:val="auto"/>
        </w:rPr>
        <w:t>Namenskataloge</w:t>
      </w:r>
      <w:r w:rsidRPr="00A831E6">
        <w:rPr>
          <w:rFonts w:cs="Times New Roman"/>
          <w:color w:val="auto"/>
        </w:rPr>
        <w:t xml:space="preserve"> Kyriakidis 2002; Kyriakidis 2006</w:t>
      </w:r>
    </w:p>
    <w:p w:rsidR="00A12404" w:rsidRPr="00A831E6" w:rsidRDefault="00A12404" w:rsidP="00E66A39">
      <w:pPr>
        <w:shd w:val="clear" w:color="auto" w:fill="FFFFFF"/>
        <w:ind w:left="0" w:firstLine="284"/>
        <w:jc w:val="both"/>
        <w:rPr>
          <w:rFonts w:cs="Times New Roman"/>
          <w:color w:val="auto"/>
        </w:rPr>
      </w:pPr>
      <w:r w:rsidRPr="00A831E6">
        <w:rPr>
          <w:rFonts w:cs="Times New Roman"/>
          <w:b/>
          <w:color w:val="auto"/>
        </w:rPr>
        <w:t>Narzismus</w:t>
      </w:r>
      <w:r w:rsidRPr="00A831E6">
        <w:rPr>
          <w:rFonts w:cs="Times New Roman"/>
          <w:color w:val="auto"/>
        </w:rPr>
        <w:t xml:space="preserve"> Hardie 2004a</w:t>
      </w:r>
    </w:p>
    <w:p w:rsidR="006B3040" w:rsidRPr="00DF736D" w:rsidRDefault="006B3040" w:rsidP="00E66A39">
      <w:pPr>
        <w:shd w:val="clear" w:color="auto" w:fill="FFFFFF"/>
        <w:ind w:left="0" w:firstLine="284"/>
        <w:jc w:val="both"/>
        <w:rPr>
          <w:rFonts w:cs="Times New Roman"/>
          <w:color w:val="auto"/>
        </w:rPr>
      </w:pPr>
      <w:r w:rsidRPr="00DF736D">
        <w:rPr>
          <w:rFonts w:cs="Times New Roman"/>
          <w:b/>
          <w:color w:val="auto"/>
        </w:rPr>
        <w:t>Neid</w:t>
      </w:r>
      <w:r w:rsidRPr="00DF736D">
        <w:rPr>
          <w:rFonts w:cs="Times New Roman"/>
          <w:color w:val="auto"/>
        </w:rPr>
        <w:t xml:space="preserve"> </w:t>
      </w:r>
      <w:r w:rsidRPr="00DF736D">
        <w:rPr>
          <w:rFonts w:cs="Times New Roman"/>
        </w:rPr>
        <w:t>Redmond 1999</w:t>
      </w:r>
      <w:r w:rsidR="00FE3343" w:rsidRPr="00DF736D">
        <w:rPr>
          <w:rFonts w:cs="Times New Roman"/>
        </w:rPr>
        <w:t xml:space="preserve">; </w:t>
      </w:r>
      <w:r w:rsidR="00316784" w:rsidRPr="00DF736D">
        <w:rPr>
          <w:rFonts w:cs="Times New Roman"/>
          <w:color w:val="auto"/>
        </w:rPr>
        <w:t>Wittchow 2009b</w:t>
      </w:r>
    </w:p>
    <w:p w:rsidR="00712496" w:rsidRPr="00A831E6" w:rsidRDefault="00712496" w:rsidP="00E66A39">
      <w:pPr>
        <w:shd w:val="clear" w:color="auto" w:fill="FFFFFF"/>
        <w:ind w:left="0" w:firstLine="284"/>
        <w:jc w:val="both"/>
        <w:rPr>
          <w:rFonts w:cs="Times New Roman"/>
          <w:b/>
          <w:color w:val="auto"/>
        </w:rPr>
      </w:pPr>
      <w:r w:rsidRPr="00A831E6">
        <w:rPr>
          <w:rFonts w:cs="Times New Roman"/>
          <w:b/>
          <w:color w:val="auto"/>
        </w:rPr>
        <w:lastRenderedPageBreak/>
        <w:t xml:space="preserve">nicht erzählte Mythen </w:t>
      </w:r>
      <w:r w:rsidRPr="00A831E6">
        <w:rPr>
          <w:rFonts w:cs="Times New Roman"/>
          <w:color w:val="auto"/>
        </w:rPr>
        <w:t>Tarrant 2005</w:t>
      </w:r>
    </w:p>
    <w:p w:rsidR="00426135" w:rsidRPr="00670A59" w:rsidRDefault="00426135" w:rsidP="00E66A39">
      <w:pPr>
        <w:shd w:val="clear" w:color="auto" w:fill="FFFFFF"/>
        <w:ind w:left="0" w:firstLine="284"/>
        <w:jc w:val="both"/>
        <w:rPr>
          <w:rFonts w:cs="Times New Roman"/>
          <w:b/>
          <w:color w:val="auto"/>
          <w:lang w:val="it-IT"/>
        </w:rPr>
      </w:pPr>
      <w:r w:rsidRPr="00670A59">
        <w:rPr>
          <w:rFonts w:cs="Times New Roman"/>
          <w:b/>
          <w:i/>
          <w:color w:val="auto"/>
          <w:lang w:val="it-IT"/>
        </w:rPr>
        <w:t>nobilitas</w:t>
      </w:r>
      <w:r w:rsidRPr="00670A59">
        <w:rPr>
          <w:rFonts w:cs="Times New Roman"/>
          <w:b/>
          <w:color w:val="auto"/>
          <w:lang w:val="it-IT"/>
        </w:rPr>
        <w:t xml:space="preserve"> </w:t>
      </w:r>
      <w:r w:rsidRPr="00670A59">
        <w:rPr>
          <w:rFonts w:cs="Times New Roman"/>
          <w:color w:val="auto"/>
          <w:lang w:val="it-IT"/>
        </w:rPr>
        <w:t>Giordano 1990</w:t>
      </w:r>
      <w:r w:rsidR="00204A1F" w:rsidRPr="00670A59">
        <w:rPr>
          <w:rFonts w:cs="Times New Roman"/>
          <w:color w:val="auto"/>
          <w:lang w:val="it-IT"/>
        </w:rPr>
        <w:t xml:space="preserve">; </w:t>
      </w:r>
      <w:r w:rsidR="00204A1F" w:rsidRPr="00670A59">
        <w:rPr>
          <w:rFonts w:cs="Times New Roman"/>
          <w:lang w:val="it-IT"/>
        </w:rPr>
        <w:t>Uggenti 1996</w:t>
      </w:r>
    </w:p>
    <w:p w:rsidR="00260572" w:rsidRPr="00670A59" w:rsidRDefault="00260572" w:rsidP="00E66A39">
      <w:pPr>
        <w:shd w:val="clear" w:color="auto" w:fill="FFFFFF"/>
        <w:ind w:left="0" w:firstLine="284"/>
        <w:jc w:val="both"/>
        <w:rPr>
          <w:rFonts w:cs="Times New Roman"/>
          <w:color w:val="auto"/>
          <w:lang w:val="it-IT"/>
        </w:rPr>
      </w:pPr>
      <w:r w:rsidRPr="00670A59">
        <w:rPr>
          <w:rFonts w:cs="Times New Roman"/>
          <w:b/>
          <w:color w:val="auto"/>
          <w:lang w:val="it-IT"/>
        </w:rPr>
        <w:t>Opfer</w:t>
      </w:r>
      <w:r w:rsidRPr="00670A59">
        <w:rPr>
          <w:rFonts w:cs="Times New Roman"/>
          <w:color w:val="auto"/>
          <w:lang w:val="it-IT"/>
        </w:rPr>
        <w:t xml:space="preserve"> Feldherr 1997</w:t>
      </w:r>
    </w:p>
    <w:p w:rsidR="00C91CB1" w:rsidRPr="00670A59" w:rsidRDefault="00C91CB1" w:rsidP="00E66A39">
      <w:pPr>
        <w:shd w:val="clear" w:color="auto" w:fill="FFFFFF"/>
        <w:ind w:left="0" w:firstLine="284"/>
        <w:jc w:val="both"/>
        <w:rPr>
          <w:rFonts w:cs="Times New Roman"/>
          <w:color w:val="auto"/>
          <w:lang w:val="fr-FR"/>
        </w:rPr>
      </w:pPr>
      <w:r w:rsidRPr="00670A59">
        <w:rPr>
          <w:rFonts w:cs="Times New Roman"/>
          <w:b/>
          <w:color w:val="auto"/>
          <w:lang w:val="fr-FR"/>
        </w:rPr>
        <w:t>Phryger</w:t>
      </w:r>
      <w:r w:rsidRPr="00670A59">
        <w:rPr>
          <w:rFonts w:cs="Times New Roman"/>
          <w:color w:val="auto"/>
          <w:lang w:val="fr-FR"/>
        </w:rPr>
        <w:t xml:space="preserve"> P.</w:t>
      </w:r>
      <w:r w:rsidR="00A12404" w:rsidRPr="00670A59">
        <w:rPr>
          <w:rFonts w:cs="Times New Roman"/>
          <w:color w:val="auto"/>
          <w:lang w:val="fr-FR"/>
        </w:rPr>
        <w:t>Hardie 2007c</w:t>
      </w:r>
    </w:p>
    <w:p w:rsidR="00D67958" w:rsidRPr="00A831E6" w:rsidRDefault="00D67958" w:rsidP="00E66A39">
      <w:pPr>
        <w:shd w:val="clear" w:color="auto" w:fill="FFFFFF"/>
        <w:ind w:left="0" w:firstLine="284"/>
        <w:jc w:val="both"/>
        <w:rPr>
          <w:rFonts w:cs="Times New Roman"/>
          <w:color w:val="auto"/>
          <w:lang w:val="fr-FR"/>
        </w:rPr>
      </w:pPr>
      <w:r w:rsidRPr="00A831E6">
        <w:rPr>
          <w:rFonts w:cs="Times New Roman"/>
          <w:b/>
          <w:i/>
          <w:color w:val="auto"/>
          <w:lang w:val="fr-FR"/>
        </w:rPr>
        <w:t>populus</w:t>
      </w:r>
      <w:r w:rsidRPr="00A831E6">
        <w:rPr>
          <w:rFonts w:cs="Times New Roman"/>
          <w:b/>
          <w:color w:val="auto"/>
          <w:lang w:val="fr-FR"/>
        </w:rPr>
        <w:t xml:space="preserve"> </w:t>
      </w:r>
      <w:r w:rsidRPr="00A831E6">
        <w:rPr>
          <w:rFonts w:cs="Times New Roman"/>
          <w:color w:val="auto"/>
          <w:lang w:val="fr-FR"/>
        </w:rPr>
        <w:t>Albrecht 2005</w:t>
      </w:r>
    </w:p>
    <w:p w:rsidR="00BB1405" w:rsidRPr="00A831E6" w:rsidRDefault="00BB1405" w:rsidP="00E66A39">
      <w:pPr>
        <w:shd w:val="clear" w:color="auto" w:fill="FFFFFF"/>
        <w:ind w:left="0" w:firstLine="284"/>
        <w:jc w:val="both"/>
        <w:rPr>
          <w:rFonts w:cs="Times New Roman"/>
          <w:color w:val="auto"/>
          <w:lang w:val="fr-FR"/>
        </w:rPr>
      </w:pPr>
      <w:r w:rsidRPr="00A831E6">
        <w:rPr>
          <w:rFonts w:cs="Times New Roman"/>
          <w:b/>
          <w:i/>
          <w:color w:val="auto"/>
          <w:lang w:val="fr-FR"/>
        </w:rPr>
        <w:t xml:space="preserve">puella </w:t>
      </w:r>
      <w:r w:rsidRPr="00A831E6">
        <w:rPr>
          <w:rFonts w:cs="Times New Roman"/>
          <w:color w:val="auto"/>
          <w:lang w:val="fr-FR"/>
        </w:rPr>
        <w:t>Ch</w:t>
      </w:r>
      <w:r w:rsidR="000070C5" w:rsidRPr="00A831E6">
        <w:rPr>
          <w:rFonts w:cs="Times New Roman"/>
          <w:color w:val="auto"/>
          <w:lang w:val="fr-FR"/>
        </w:rPr>
        <w:t xml:space="preserve">appuis </w:t>
      </w:r>
      <w:r w:rsidRPr="00A831E6">
        <w:rPr>
          <w:rFonts w:cs="Times New Roman"/>
          <w:color w:val="auto"/>
          <w:lang w:val="fr-FR"/>
        </w:rPr>
        <w:t>Sandoz 2005</w:t>
      </w:r>
    </w:p>
    <w:p w:rsidR="009117DF" w:rsidRPr="00A831E6" w:rsidRDefault="009117DF" w:rsidP="00E66A39">
      <w:pPr>
        <w:shd w:val="clear" w:color="auto" w:fill="FFFFFF"/>
        <w:ind w:left="0" w:firstLine="284"/>
        <w:jc w:val="both"/>
        <w:rPr>
          <w:rFonts w:cs="Times New Roman"/>
          <w:color w:val="auto"/>
        </w:rPr>
      </w:pPr>
      <w:r w:rsidRPr="00A831E6">
        <w:rPr>
          <w:rFonts w:cs="Times New Roman"/>
          <w:b/>
          <w:color w:val="auto"/>
        </w:rPr>
        <w:t xml:space="preserve">Raum und Zeit </w:t>
      </w:r>
      <w:r w:rsidRPr="00A831E6">
        <w:rPr>
          <w:rFonts w:cs="Times New Roman"/>
          <w:color w:val="auto"/>
        </w:rPr>
        <w:t>Viarre 1988b</w:t>
      </w:r>
    </w:p>
    <w:p w:rsidR="00D83FB4" w:rsidRPr="00A831E6" w:rsidRDefault="00D83FB4" w:rsidP="00E66A39">
      <w:pPr>
        <w:shd w:val="clear" w:color="auto" w:fill="FFFFFF"/>
        <w:ind w:left="0" w:firstLine="284"/>
        <w:jc w:val="both"/>
        <w:rPr>
          <w:rFonts w:cs="Times New Roman"/>
          <w:color w:val="auto"/>
        </w:rPr>
      </w:pPr>
      <w:r w:rsidRPr="00A831E6">
        <w:rPr>
          <w:rFonts w:cs="Times New Roman"/>
          <w:b/>
          <w:color w:val="auto"/>
        </w:rPr>
        <w:t>Realgehalt der Dinge</w:t>
      </w:r>
      <w:r w:rsidRPr="00A831E6">
        <w:rPr>
          <w:rFonts w:cs="Times New Roman"/>
          <w:color w:val="auto"/>
        </w:rPr>
        <w:t xml:space="preserve"> Kirstein 2015a</w:t>
      </w:r>
    </w:p>
    <w:p w:rsidR="008D409F" w:rsidRPr="008D409F" w:rsidRDefault="00D67958" w:rsidP="008D409F">
      <w:pPr>
        <w:shd w:val="clear" w:color="auto" w:fill="FFFFFF"/>
        <w:ind w:left="0" w:firstLine="284"/>
        <w:jc w:val="both"/>
        <w:rPr>
          <w:rFonts w:cs="Times New Roman"/>
          <w:color w:val="auto"/>
        </w:rPr>
      </w:pPr>
      <w:r w:rsidRPr="00A831E6">
        <w:rPr>
          <w:rFonts w:cs="Times New Roman"/>
          <w:b/>
          <w:color w:val="auto"/>
        </w:rPr>
        <w:t>Reisen</w:t>
      </w:r>
      <w:r w:rsidRPr="00A831E6">
        <w:rPr>
          <w:rFonts w:cs="Times New Roman"/>
          <w:color w:val="auto"/>
        </w:rPr>
        <w:t xml:space="preserve"> Albrecht 2004</w:t>
      </w:r>
    </w:p>
    <w:p w:rsidR="008D409F" w:rsidRPr="008D409F" w:rsidRDefault="008D409F" w:rsidP="00E66A39">
      <w:pPr>
        <w:shd w:val="clear" w:color="auto" w:fill="FFFFFF"/>
        <w:ind w:left="0" w:firstLine="284"/>
        <w:jc w:val="both"/>
        <w:rPr>
          <w:rFonts w:cs="Times New Roman"/>
          <w:color w:val="auto"/>
        </w:rPr>
      </w:pPr>
      <w:r>
        <w:rPr>
          <w:rFonts w:cs="Times New Roman"/>
          <w:b/>
          <w:color w:val="auto"/>
        </w:rPr>
        <w:t>römisches Vorzeichenwesen</w:t>
      </w:r>
      <w:r>
        <w:rPr>
          <w:rFonts w:cs="Times New Roman"/>
          <w:color w:val="auto"/>
        </w:rPr>
        <w:t xml:space="preserve"> Engels 2007</w:t>
      </w:r>
    </w:p>
    <w:p w:rsidR="00F35038" w:rsidRPr="00A831E6" w:rsidRDefault="00F35038" w:rsidP="00E66A39">
      <w:pPr>
        <w:shd w:val="clear" w:color="auto" w:fill="FFFFFF"/>
        <w:ind w:left="0" w:firstLine="284"/>
        <w:jc w:val="both"/>
        <w:rPr>
          <w:rFonts w:cs="Times New Roman"/>
          <w:color w:val="auto"/>
        </w:rPr>
      </w:pPr>
      <w:r w:rsidRPr="00A831E6">
        <w:rPr>
          <w:rFonts w:cs="Times New Roman"/>
          <w:b/>
          <w:color w:val="auto"/>
        </w:rPr>
        <w:t>Rollenkonflikte, weibliche</w:t>
      </w:r>
      <w:r w:rsidRPr="00A831E6">
        <w:rPr>
          <w:rFonts w:cs="Times New Roman"/>
          <w:color w:val="auto"/>
        </w:rPr>
        <w:t xml:space="preserve"> Stein 2004</w:t>
      </w:r>
    </w:p>
    <w:p w:rsidR="00466C1A" w:rsidRPr="00A831E6" w:rsidRDefault="00466C1A" w:rsidP="00E66A39">
      <w:pPr>
        <w:shd w:val="clear" w:color="auto" w:fill="FFFFFF"/>
        <w:ind w:left="0" w:firstLine="284"/>
        <w:jc w:val="both"/>
        <w:rPr>
          <w:rFonts w:cs="Times New Roman"/>
          <w:color w:val="auto"/>
        </w:rPr>
      </w:pPr>
      <w:r w:rsidRPr="00A831E6">
        <w:rPr>
          <w:rFonts w:cs="Times New Roman"/>
          <w:b/>
          <w:color w:val="auto"/>
        </w:rPr>
        <w:t>Scham</w:t>
      </w:r>
      <w:r w:rsidRPr="00A831E6">
        <w:rPr>
          <w:rFonts w:cs="Times New Roman"/>
          <w:color w:val="auto"/>
        </w:rPr>
        <w:t xml:space="preserve"> Newbold 1997</w:t>
      </w:r>
    </w:p>
    <w:p w:rsidR="00D67958" w:rsidRPr="00A831E6" w:rsidRDefault="00D67958" w:rsidP="00E66A39">
      <w:pPr>
        <w:shd w:val="clear" w:color="auto" w:fill="FFFFFF"/>
        <w:ind w:left="0" w:firstLine="284"/>
        <w:jc w:val="both"/>
        <w:rPr>
          <w:rFonts w:cs="Times New Roman"/>
          <w:color w:val="auto"/>
        </w:rPr>
      </w:pPr>
      <w:r w:rsidRPr="00A831E6">
        <w:rPr>
          <w:rFonts w:cs="Times New Roman"/>
          <w:b/>
          <w:color w:val="auto"/>
        </w:rPr>
        <w:t xml:space="preserve">Schlaflosigkeit </w:t>
      </w:r>
      <w:r w:rsidRPr="00A831E6">
        <w:rPr>
          <w:rFonts w:cs="Times New Roman"/>
          <w:color w:val="auto"/>
        </w:rPr>
        <w:t>Ambühl 2010</w:t>
      </w:r>
    </w:p>
    <w:p w:rsidR="00A32C7A" w:rsidRPr="00A831E6" w:rsidRDefault="00A32C7A" w:rsidP="00E66A39">
      <w:pPr>
        <w:shd w:val="clear" w:color="auto" w:fill="FFFFFF"/>
        <w:ind w:left="0" w:firstLine="284"/>
        <w:jc w:val="both"/>
        <w:rPr>
          <w:rFonts w:cs="Times New Roman"/>
          <w:color w:val="auto"/>
        </w:rPr>
      </w:pPr>
      <w:r w:rsidRPr="00A831E6">
        <w:rPr>
          <w:rFonts w:cs="Times New Roman"/>
          <w:b/>
          <w:color w:val="auto"/>
        </w:rPr>
        <w:t>Schlangen</w:t>
      </w:r>
      <w:r w:rsidRPr="00A831E6">
        <w:rPr>
          <w:rFonts w:cs="Times New Roman"/>
          <w:color w:val="auto"/>
        </w:rPr>
        <w:t xml:space="preserve"> Genovese 1983</w:t>
      </w:r>
    </w:p>
    <w:p w:rsidR="007F54F8" w:rsidRPr="00A831E6" w:rsidRDefault="007F54F8" w:rsidP="00E66A39">
      <w:pPr>
        <w:shd w:val="clear" w:color="auto" w:fill="FFFFFF"/>
        <w:ind w:left="0" w:firstLine="284"/>
        <w:jc w:val="both"/>
        <w:rPr>
          <w:rFonts w:cs="Times New Roman"/>
          <w:b/>
          <w:color w:val="auto"/>
        </w:rPr>
      </w:pPr>
      <w:r w:rsidRPr="00A831E6">
        <w:rPr>
          <w:rFonts w:cs="Times New Roman"/>
          <w:b/>
          <w:color w:val="auto"/>
        </w:rPr>
        <w:t xml:space="preserve">Schöpfungsmythen </w:t>
      </w:r>
      <w:r w:rsidRPr="00A831E6">
        <w:rPr>
          <w:rFonts w:cs="Times New Roman"/>
          <w:color w:val="auto"/>
        </w:rPr>
        <w:t>E.A.Schmidt 2001a; Fabre-Serris 2003a</w:t>
      </w:r>
    </w:p>
    <w:p w:rsidR="00CD75E3" w:rsidRPr="00CD75E3" w:rsidRDefault="003A65AE" w:rsidP="00E66A39">
      <w:pPr>
        <w:shd w:val="clear" w:color="auto" w:fill="FFFFFF"/>
        <w:ind w:left="0" w:firstLine="284"/>
        <w:jc w:val="both"/>
        <w:rPr>
          <w:rFonts w:cs="Times New Roman"/>
          <w:color w:val="auto"/>
        </w:rPr>
      </w:pPr>
      <w:r>
        <w:rPr>
          <w:rFonts w:cs="Times New Roman"/>
          <w:b/>
          <w:color w:val="auto"/>
        </w:rPr>
        <w:t xml:space="preserve">Schreiben und </w:t>
      </w:r>
      <w:r w:rsidR="00CD75E3">
        <w:rPr>
          <w:rFonts w:cs="Times New Roman"/>
          <w:b/>
          <w:color w:val="auto"/>
        </w:rPr>
        <w:t>Schrift</w:t>
      </w:r>
      <w:r w:rsidR="00CD75E3">
        <w:rPr>
          <w:rFonts w:cs="Times New Roman"/>
          <w:color w:val="auto"/>
        </w:rPr>
        <w:t xml:space="preserve"> Santini 1998</w:t>
      </w:r>
      <w:r>
        <w:rPr>
          <w:rFonts w:cs="Times New Roman"/>
          <w:color w:val="auto"/>
        </w:rPr>
        <w:t>; Wheeler 1999, 50-58</w:t>
      </w:r>
    </w:p>
    <w:p w:rsidR="002F6294" w:rsidRPr="00A831E6" w:rsidRDefault="002F6294" w:rsidP="00E66A39">
      <w:pPr>
        <w:shd w:val="clear" w:color="auto" w:fill="FFFFFF"/>
        <w:ind w:left="0" w:firstLine="284"/>
        <w:jc w:val="both"/>
        <w:rPr>
          <w:rFonts w:cs="Times New Roman"/>
          <w:b/>
          <w:color w:val="auto"/>
        </w:rPr>
      </w:pPr>
      <w:r w:rsidRPr="00A831E6">
        <w:rPr>
          <w:rFonts w:cs="Times New Roman"/>
          <w:b/>
          <w:color w:val="auto"/>
        </w:rPr>
        <w:t xml:space="preserve">Schwan-Metaphorik </w:t>
      </w:r>
      <w:r w:rsidRPr="00A831E6">
        <w:rPr>
          <w:rFonts w:cs="Times New Roman"/>
          <w:color w:val="auto"/>
        </w:rPr>
        <w:t>Papaïoannou 2004</w:t>
      </w:r>
    </w:p>
    <w:p w:rsidR="00115013" w:rsidRPr="00A831E6" w:rsidRDefault="00115013" w:rsidP="00E66A39">
      <w:pPr>
        <w:shd w:val="clear" w:color="auto" w:fill="FFFFFF"/>
        <w:ind w:left="0" w:firstLine="284"/>
        <w:jc w:val="both"/>
        <w:rPr>
          <w:rFonts w:cs="Times New Roman"/>
          <w:color w:val="auto"/>
        </w:rPr>
      </w:pPr>
      <w:r w:rsidRPr="00A831E6">
        <w:rPr>
          <w:rFonts w:cs="Times New Roman"/>
          <w:b/>
          <w:color w:val="auto"/>
        </w:rPr>
        <w:t>Schwestern</w:t>
      </w:r>
      <w:r w:rsidRPr="00A831E6">
        <w:rPr>
          <w:rFonts w:cs="Times New Roman"/>
          <w:color w:val="auto"/>
        </w:rPr>
        <w:t xml:space="preserve"> </w:t>
      </w:r>
      <w:r w:rsidRPr="00A831E6">
        <w:rPr>
          <w:rFonts w:cs="Times New Roman"/>
        </w:rPr>
        <w:t>Pyy 2014</w:t>
      </w:r>
    </w:p>
    <w:p w:rsidR="00225034" w:rsidRPr="00225034" w:rsidRDefault="00225034" w:rsidP="00E66A39">
      <w:pPr>
        <w:shd w:val="clear" w:color="auto" w:fill="FFFFFF"/>
        <w:ind w:left="0" w:firstLine="284"/>
        <w:jc w:val="both"/>
        <w:rPr>
          <w:rFonts w:cs="Times New Roman"/>
          <w:color w:val="auto"/>
        </w:rPr>
      </w:pPr>
      <w:r>
        <w:rPr>
          <w:rFonts w:cs="Times New Roman"/>
          <w:b/>
          <w:color w:val="auto"/>
        </w:rPr>
        <w:t>Sehen und Gesehen werden</w:t>
      </w:r>
      <w:r>
        <w:rPr>
          <w:rFonts w:cs="Times New Roman"/>
          <w:color w:val="auto"/>
        </w:rPr>
        <w:t xml:space="preserve"> Claassen 2013</w:t>
      </w:r>
    </w:p>
    <w:p w:rsidR="00120D56" w:rsidRPr="00A831E6" w:rsidRDefault="00120D56" w:rsidP="00E66A39">
      <w:pPr>
        <w:shd w:val="clear" w:color="auto" w:fill="FFFFFF"/>
        <w:ind w:left="0" w:firstLine="284"/>
        <w:jc w:val="both"/>
        <w:rPr>
          <w:rFonts w:cs="Times New Roman"/>
          <w:color w:val="auto"/>
        </w:rPr>
      </w:pPr>
      <w:r w:rsidRPr="00A831E6">
        <w:rPr>
          <w:rFonts w:cs="Times New Roman"/>
          <w:b/>
          <w:color w:val="auto"/>
        </w:rPr>
        <w:t>Sehen, Verbotenes</w:t>
      </w:r>
      <w:r w:rsidRPr="00A831E6">
        <w:rPr>
          <w:rFonts w:cs="Times New Roman"/>
          <w:color w:val="auto"/>
        </w:rPr>
        <w:t xml:space="preserve"> Cancik 1967; Grassigli 2011</w:t>
      </w:r>
    </w:p>
    <w:p w:rsidR="00F74153" w:rsidRPr="00A831E6" w:rsidRDefault="00F74153" w:rsidP="00E66A39">
      <w:pPr>
        <w:shd w:val="clear" w:color="auto" w:fill="FFFFFF"/>
        <w:ind w:left="0" w:firstLine="284"/>
        <w:jc w:val="both"/>
        <w:rPr>
          <w:rFonts w:cs="Times New Roman"/>
          <w:color w:val="auto"/>
        </w:rPr>
      </w:pPr>
      <w:r w:rsidRPr="00A831E6">
        <w:rPr>
          <w:rFonts w:cs="Times New Roman"/>
          <w:b/>
          <w:color w:val="auto"/>
        </w:rPr>
        <w:t xml:space="preserve">Sonnenfinsternis </w:t>
      </w:r>
      <w:r w:rsidRPr="00A831E6">
        <w:rPr>
          <w:rFonts w:cs="Times New Roman"/>
          <w:color w:val="auto"/>
        </w:rPr>
        <w:t>Hessler 2008</w:t>
      </w:r>
    </w:p>
    <w:p w:rsidR="00D8046C" w:rsidRPr="00A831E6" w:rsidRDefault="00D8046C" w:rsidP="00E66A39">
      <w:pPr>
        <w:shd w:val="clear" w:color="auto" w:fill="FFFFFF"/>
        <w:ind w:left="0" w:firstLine="284"/>
        <w:jc w:val="both"/>
        <w:rPr>
          <w:rFonts w:cs="Times New Roman"/>
          <w:b/>
          <w:color w:val="auto"/>
        </w:rPr>
      </w:pPr>
      <w:r w:rsidRPr="00A831E6">
        <w:rPr>
          <w:rFonts w:cs="Times New Roman"/>
          <w:b/>
          <w:color w:val="auto"/>
        </w:rPr>
        <w:t xml:space="preserve">Statuen </w:t>
      </w:r>
      <w:r w:rsidRPr="00A831E6">
        <w:rPr>
          <w:rFonts w:cs="Times New Roman"/>
          <w:color w:val="auto"/>
        </w:rPr>
        <w:t>Haynes 2009</w:t>
      </w:r>
    </w:p>
    <w:p w:rsidR="006C63D1" w:rsidRPr="00A831E6" w:rsidRDefault="002F74EB" w:rsidP="00E66A39">
      <w:pPr>
        <w:shd w:val="clear" w:color="auto" w:fill="FFFFFF"/>
        <w:ind w:left="0" w:firstLine="284"/>
        <w:jc w:val="both"/>
        <w:rPr>
          <w:rFonts w:cs="Times New Roman"/>
          <w:color w:val="auto"/>
        </w:rPr>
      </w:pPr>
      <w:r w:rsidRPr="00A831E6">
        <w:rPr>
          <w:rFonts w:cs="Times New Roman"/>
          <w:b/>
          <w:color w:val="auto"/>
        </w:rPr>
        <w:t>Stein-Metamorphose</w:t>
      </w:r>
      <w:r w:rsidRPr="00A831E6">
        <w:rPr>
          <w:rFonts w:cs="Times New Roman"/>
          <w:color w:val="auto"/>
        </w:rPr>
        <w:t xml:space="preserve"> </w:t>
      </w:r>
      <w:r w:rsidR="009F49AA">
        <w:rPr>
          <w:rFonts w:cs="Times New Roman"/>
          <w:color w:val="auto"/>
        </w:rPr>
        <w:t xml:space="preserve">Monella 2003; </w:t>
      </w:r>
      <w:r w:rsidRPr="00A831E6">
        <w:rPr>
          <w:rFonts w:cs="Times New Roman"/>
        </w:rPr>
        <w:t>Stucchi 2012</w:t>
      </w:r>
    </w:p>
    <w:p w:rsidR="00C5254D" w:rsidRPr="00A831E6" w:rsidRDefault="00C5254D" w:rsidP="00E66A39">
      <w:pPr>
        <w:shd w:val="clear" w:color="auto" w:fill="FFFFFF"/>
        <w:ind w:left="0" w:firstLine="284"/>
        <w:jc w:val="both"/>
        <w:rPr>
          <w:rFonts w:cs="Times New Roman"/>
          <w:color w:val="auto"/>
        </w:rPr>
      </w:pPr>
      <w:r w:rsidRPr="00A831E6">
        <w:rPr>
          <w:rFonts w:cs="Times New Roman"/>
          <w:b/>
          <w:color w:val="auto"/>
        </w:rPr>
        <w:t xml:space="preserve">Sturm </w:t>
      </w:r>
      <w:r w:rsidR="00487492" w:rsidRPr="00A831E6">
        <w:rPr>
          <w:rFonts w:cs="Times New Roman"/>
          <w:color w:val="auto"/>
        </w:rPr>
        <w:t xml:space="preserve">Arnaud 1968, 104-141; </w:t>
      </w:r>
      <w:r w:rsidR="00FC1368" w:rsidRPr="00A831E6">
        <w:rPr>
          <w:rFonts w:cs="Times New Roman"/>
          <w:color w:val="auto"/>
        </w:rPr>
        <w:t>Cristó</w:t>
      </w:r>
      <w:r w:rsidRPr="00A831E6">
        <w:rPr>
          <w:rFonts w:cs="Times New Roman"/>
          <w:color w:val="auto"/>
        </w:rPr>
        <w:t>bal 1988</w:t>
      </w:r>
      <w:r w:rsidR="004E6CB2" w:rsidRPr="00A831E6">
        <w:rPr>
          <w:rFonts w:cs="Times New Roman"/>
          <w:color w:val="auto"/>
        </w:rPr>
        <w:t>; Bate 2004</w:t>
      </w:r>
    </w:p>
    <w:p w:rsidR="00D36713" w:rsidRPr="00A831E6" w:rsidRDefault="00D36713" w:rsidP="00E66A39">
      <w:pPr>
        <w:shd w:val="clear" w:color="auto" w:fill="FFFFFF"/>
        <w:ind w:left="0" w:firstLine="284"/>
        <w:jc w:val="both"/>
        <w:rPr>
          <w:rFonts w:cs="Times New Roman"/>
          <w:color w:val="auto"/>
        </w:rPr>
      </w:pPr>
      <w:r w:rsidRPr="00A831E6">
        <w:rPr>
          <w:rFonts w:cs="Times New Roman"/>
          <w:b/>
          <w:color w:val="auto"/>
        </w:rPr>
        <w:t>Theater als Vergleich, Metapher, Bild</w:t>
      </w:r>
      <w:r w:rsidRPr="00A831E6">
        <w:rPr>
          <w:rFonts w:cs="Times New Roman"/>
          <w:color w:val="auto"/>
        </w:rPr>
        <w:t xml:space="preserve"> Vial 2009</w:t>
      </w:r>
      <w:r w:rsidR="00D93BEA" w:rsidRPr="00A831E6">
        <w:rPr>
          <w:rFonts w:cs="Times New Roman"/>
          <w:color w:val="auto"/>
        </w:rPr>
        <w:t>a</w:t>
      </w:r>
    </w:p>
    <w:p w:rsidR="00DF6107" w:rsidRPr="000F1053" w:rsidRDefault="00DF6107" w:rsidP="00E66A39">
      <w:pPr>
        <w:shd w:val="clear" w:color="auto" w:fill="FFFFFF"/>
        <w:ind w:left="0" w:firstLine="284"/>
        <w:jc w:val="both"/>
        <w:rPr>
          <w:rFonts w:cs="Times New Roman"/>
          <w:color w:val="auto"/>
          <w:lang w:val="it-IT"/>
        </w:rPr>
      </w:pPr>
      <w:r w:rsidRPr="000F1053">
        <w:rPr>
          <w:rFonts w:cs="Times New Roman"/>
          <w:b/>
          <w:color w:val="auto"/>
          <w:lang w:val="it-IT"/>
        </w:rPr>
        <w:t>Tiere</w:t>
      </w:r>
      <w:r w:rsidRPr="000F1053">
        <w:rPr>
          <w:rFonts w:cs="Times New Roman"/>
          <w:color w:val="auto"/>
          <w:lang w:val="it-IT"/>
        </w:rPr>
        <w:t xml:space="preserve"> Payne 2010</w:t>
      </w:r>
    </w:p>
    <w:p w:rsidR="00155C5E" w:rsidRPr="00CD6429" w:rsidRDefault="00155C5E" w:rsidP="00E66A39">
      <w:pPr>
        <w:shd w:val="clear" w:color="auto" w:fill="FFFFFF"/>
        <w:ind w:left="568"/>
        <w:jc w:val="both"/>
        <w:rPr>
          <w:rFonts w:cs="Times New Roman"/>
          <w:color w:val="auto"/>
          <w:lang w:val="it-IT"/>
        </w:rPr>
      </w:pPr>
      <w:r w:rsidRPr="00CD6429">
        <w:rPr>
          <w:rFonts w:cs="Times New Roman"/>
          <w:b/>
          <w:color w:val="auto"/>
          <w:lang w:val="it-IT"/>
        </w:rPr>
        <w:t>Tod</w:t>
      </w:r>
      <w:r w:rsidRPr="00CD6429">
        <w:rPr>
          <w:rFonts w:cs="Times New Roman"/>
          <w:color w:val="auto"/>
          <w:lang w:val="it-IT"/>
        </w:rPr>
        <w:t xml:space="preserve"> </w:t>
      </w:r>
      <w:r w:rsidR="00FA29AA" w:rsidRPr="00CD6429">
        <w:rPr>
          <w:rFonts w:cs="Times New Roman"/>
          <w:color w:val="auto"/>
          <w:lang w:val="it-IT"/>
        </w:rPr>
        <w:t xml:space="preserve">Primmer 1983; </w:t>
      </w:r>
      <w:r w:rsidRPr="00CD6429">
        <w:rPr>
          <w:rFonts w:cs="Times New Roman"/>
          <w:color w:val="auto"/>
          <w:lang w:val="it-IT"/>
        </w:rPr>
        <w:t>Granada 1989</w:t>
      </w:r>
      <w:r w:rsidR="007F4880" w:rsidRPr="00CD6429">
        <w:rPr>
          <w:rFonts w:cs="Times New Roman"/>
          <w:color w:val="auto"/>
          <w:lang w:val="it-IT"/>
        </w:rPr>
        <w:t xml:space="preserve">; </w:t>
      </w:r>
      <w:r w:rsidR="00CD6429" w:rsidRPr="00CD6429">
        <w:rPr>
          <w:rFonts w:cs="Times New Roman"/>
          <w:color w:val="auto"/>
          <w:lang w:val="it-IT"/>
        </w:rPr>
        <w:t>Forn</w:t>
      </w:r>
      <w:r w:rsidR="00CD6429">
        <w:rPr>
          <w:rFonts w:cs="Times New Roman"/>
          <w:color w:val="auto"/>
          <w:lang w:val="it-IT"/>
        </w:rPr>
        <w:t xml:space="preserve">aro 1994, 111-143; </w:t>
      </w:r>
      <w:r w:rsidR="007F4880" w:rsidRPr="00CD6429">
        <w:rPr>
          <w:rFonts w:cs="Times New Roman"/>
          <w:color w:val="auto"/>
          <w:lang w:val="it-IT"/>
        </w:rPr>
        <w:t>Iglesias Montiel/Alvarez M</w:t>
      </w:r>
      <w:r w:rsidR="007F4880" w:rsidRPr="00CD6429">
        <w:rPr>
          <w:rFonts w:cs="Times New Roman"/>
          <w:color w:val="auto"/>
          <w:lang w:val="it-IT"/>
        </w:rPr>
        <w:t>o</w:t>
      </w:r>
      <w:r w:rsidR="007F4880" w:rsidRPr="00CD6429">
        <w:rPr>
          <w:rFonts w:cs="Times New Roman"/>
          <w:color w:val="auto"/>
          <w:lang w:val="it-IT"/>
        </w:rPr>
        <w:t>rán 1999</w:t>
      </w:r>
    </w:p>
    <w:p w:rsidR="00F622A8" w:rsidRPr="00F622A8" w:rsidRDefault="00F622A8" w:rsidP="00E66A39">
      <w:pPr>
        <w:shd w:val="clear" w:color="auto" w:fill="FFFFFF"/>
        <w:ind w:left="0" w:firstLine="284"/>
        <w:jc w:val="both"/>
        <w:rPr>
          <w:rFonts w:cs="Times New Roman"/>
          <w:color w:val="auto"/>
        </w:rPr>
      </w:pPr>
      <w:r>
        <w:rPr>
          <w:rFonts w:cs="Times New Roman"/>
          <w:b/>
          <w:color w:val="auto"/>
        </w:rPr>
        <w:t>Topographie</w:t>
      </w:r>
      <w:r>
        <w:rPr>
          <w:rFonts w:cs="Times New Roman"/>
          <w:color w:val="auto"/>
        </w:rPr>
        <w:t xml:space="preserve"> Ziogas 2014</w:t>
      </w:r>
    </w:p>
    <w:p w:rsidR="00995B63" w:rsidRPr="00A831E6" w:rsidRDefault="00995B63" w:rsidP="00E66A39">
      <w:pPr>
        <w:shd w:val="clear" w:color="auto" w:fill="FFFFFF"/>
        <w:ind w:left="0" w:firstLine="284"/>
        <w:jc w:val="both"/>
        <w:rPr>
          <w:rFonts w:cs="Times New Roman"/>
          <w:color w:val="auto"/>
        </w:rPr>
      </w:pPr>
      <w:r w:rsidRPr="00A831E6">
        <w:rPr>
          <w:rFonts w:cs="Times New Roman"/>
          <w:b/>
          <w:color w:val="auto"/>
        </w:rPr>
        <w:t>Totenklage</w:t>
      </w:r>
      <w:r w:rsidRPr="00A831E6">
        <w:rPr>
          <w:rFonts w:cs="Times New Roman"/>
          <w:color w:val="auto"/>
        </w:rPr>
        <w:t xml:space="preserve"> Hirata 1982</w:t>
      </w:r>
    </w:p>
    <w:p w:rsidR="00B17F9E" w:rsidRPr="00A831E6" w:rsidRDefault="00B17F9E" w:rsidP="00E66A39">
      <w:pPr>
        <w:shd w:val="clear" w:color="auto" w:fill="FFFFFF"/>
        <w:ind w:left="0" w:firstLine="284"/>
        <w:jc w:val="both"/>
        <w:rPr>
          <w:rFonts w:cs="Times New Roman"/>
          <w:color w:val="auto"/>
        </w:rPr>
      </w:pPr>
      <w:r w:rsidRPr="00A831E6">
        <w:rPr>
          <w:rFonts w:cs="Times New Roman"/>
          <w:b/>
          <w:color w:val="auto"/>
        </w:rPr>
        <w:t>Tränen</w:t>
      </w:r>
      <w:r w:rsidRPr="00A831E6">
        <w:rPr>
          <w:rFonts w:cs="Times New Roman"/>
          <w:color w:val="auto"/>
        </w:rPr>
        <w:t xml:space="preserve"> </w:t>
      </w:r>
      <w:r w:rsidR="00FA29AA" w:rsidRPr="00A831E6">
        <w:rPr>
          <w:rFonts w:cs="Times New Roman"/>
          <w:color w:val="auto"/>
        </w:rPr>
        <w:t xml:space="preserve">Privitera 1991; </w:t>
      </w:r>
      <w:r w:rsidRPr="00A831E6">
        <w:rPr>
          <w:rStyle w:val="autor"/>
          <w:rFonts w:cs="Times New Roman"/>
          <w:color w:val="auto"/>
        </w:rPr>
        <w:t>Hollenburger-Rusch 2001</w:t>
      </w:r>
    </w:p>
    <w:p w:rsidR="00F0558F" w:rsidRPr="00A831E6" w:rsidRDefault="00F0558F" w:rsidP="00E66A39">
      <w:pPr>
        <w:shd w:val="clear" w:color="auto" w:fill="FFFFFF"/>
        <w:ind w:left="568"/>
        <w:jc w:val="both"/>
        <w:rPr>
          <w:rFonts w:cs="Times New Roman"/>
          <w:color w:val="auto"/>
        </w:rPr>
      </w:pPr>
      <w:r w:rsidRPr="00A831E6">
        <w:rPr>
          <w:rFonts w:cs="Times New Roman"/>
          <w:b/>
          <w:color w:val="auto"/>
        </w:rPr>
        <w:t>Traum</w:t>
      </w:r>
      <w:r w:rsidRPr="00A831E6">
        <w:rPr>
          <w:rFonts w:cs="Times New Roman"/>
          <w:color w:val="auto"/>
        </w:rPr>
        <w:t xml:space="preserve"> Berlin 1994; </w:t>
      </w:r>
      <w:r w:rsidR="00085753" w:rsidRPr="00A831E6">
        <w:rPr>
          <w:rFonts w:cs="Times New Roman"/>
          <w:color w:val="auto"/>
        </w:rPr>
        <w:t xml:space="preserve">Cancik 1999; </w:t>
      </w:r>
      <w:r w:rsidRPr="00A831E6">
        <w:rPr>
          <w:rFonts w:cs="Times New Roman"/>
          <w:color w:val="auto"/>
        </w:rPr>
        <w:t>Becht-Jördens-Wehmeier 2001</w:t>
      </w:r>
      <w:r w:rsidR="000D575B" w:rsidRPr="00A831E6">
        <w:rPr>
          <w:rFonts w:cs="Times New Roman"/>
          <w:color w:val="auto"/>
        </w:rPr>
        <w:t xml:space="preserve">; </w:t>
      </w:r>
      <w:r w:rsidR="00FB5939">
        <w:rPr>
          <w:rFonts w:cs="Times New Roman"/>
          <w:color w:val="auto"/>
        </w:rPr>
        <w:t xml:space="preserve">Walde 2001; </w:t>
      </w:r>
      <w:r w:rsidR="00874717">
        <w:rPr>
          <w:rFonts w:cs="Times New Roman"/>
          <w:color w:val="auto"/>
        </w:rPr>
        <w:t xml:space="preserve">Bouquet 2003; </w:t>
      </w:r>
      <w:r w:rsidR="004A0E61" w:rsidRPr="00A831E6">
        <w:rPr>
          <w:rFonts w:cs="Times New Roman"/>
          <w:color w:val="auto"/>
        </w:rPr>
        <w:t xml:space="preserve">Matt 2006; </w:t>
      </w:r>
      <w:r w:rsidR="000D575B" w:rsidRPr="00A831E6">
        <w:rPr>
          <w:rFonts w:cs="Times New Roman"/>
          <w:color w:val="auto"/>
        </w:rPr>
        <w:t>Casali 2010</w:t>
      </w:r>
      <w:r w:rsidR="00FD2DCB" w:rsidRPr="00A831E6">
        <w:rPr>
          <w:rFonts w:cs="Times New Roman"/>
          <w:color w:val="auto"/>
        </w:rPr>
        <w:t>; Johnston 2010</w:t>
      </w:r>
      <w:r w:rsidR="00874717">
        <w:rPr>
          <w:rFonts w:cs="Times New Roman"/>
          <w:color w:val="auto"/>
        </w:rPr>
        <w:t>; alle Titel zu 9,454-665 (Byblis)</w:t>
      </w:r>
    </w:p>
    <w:p w:rsidR="00AD3535" w:rsidRPr="00A831E6" w:rsidRDefault="00AD3535" w:rsidP="00E66A39">
      <w:pPr>
        <w:shd w:val="clear" w:color="auto" w:fill="FFFFFF"/>
        <w:ind w:left="0" w:firstLine="284"/>
        <w:jc w:val="both"/>
        <w:rPr>
          <w:rFonts w:cs="Times New Roman"/>
          <w:color w:val="auto"/>
        </w:rPr>
      </w:pPr>
      <w:r w:rsidRPr="00A831E6">
        <w:rPr>
          <w:rFonts w:cs="Times New Roman"/>
          <w:b/>
          <w:color w:val="auto"/>
        </w:rPr>
        <w:t>Trojanischer Krieg</w:t>
      </w:r>
      <w:r w:rsidRPr="00A831E6">
        <w:rPr>
          <w:rFonts w:cs="Times New Roman"/>
          <w:color w:val="auto"/>
        </w:rPr>
        <w:t xml:space="preserve"> Schmitzer 2005</w:t>
      </w:r>
    </w:p>
    <w:p w:rsidR="00D67958" w:rsidRPr="006C5474" w:rsidRDefault="00D67958" w:rsidP="00E66A39">
      <w:pPr>
        <w:shd w:val="clear" w:color="auto" w:fill="FFFFFF"/>
        <w:ind w:left="0" w:firstLine="284"/>
        <w:jc w:val="both"/>
        <w:rPr>
          <w:rFonts w:cs="Times New Roman"/>
          <w:b/>
          <w:color w:val="auto"/>
        </w:rPr>
      </w:pPr>
      <w:r w:rsidRPr="006C5474">
        <w:rPr>
          <w:rFonts w:cs="Times New Roman"/>
          <w:b/>
          <w:color w:val="auto"/>
        </w:rPr>
        <w:t xml:space="preserve">Väter </w:t>
      </w:r>
      <w:r w:rsidR="00665BCB" w:rsidRPr="006C5474">
        <w:rPr>
          <w:rFonts w:cs="Times New Roman"/>
          <w:color w:val="auto"/>
        </w:rPr>
        <w:t>Álvarez Morán/Iglesias Montiel</w:t>
      </w:r>
      <w:r w:rsidRPr="006C5474">
        <w:rPr>
          <w:rFonts w:cs="Times New Roman"/>
          <w:color w:val="auto"/>
        </w:rPr>
        <w:t xml:space="preserve"> 2004</w:t>
      </w:r>
      <w:r w:rsidR="00884D30" w:rsidRPr="006C5474">
        <w:rPr>
          <w:rFonts w:cs="Times New Roman"/>
          <w:color w:val="auto"/>
        </w:rPr>
        <w:t>; Iodice 2014</w:t>
      </w:r>
    </w:p>
    <w:p w:rsidR="00126C3E" w:rsidRPr="00A831E6" w:rsidRDefault="00126C3E" w:rsidP="00E66A39">
      <w:pPr>
        <w:shd w:val="clear" w:color="auto" w:fill="FFFFFF"/>
        <w:ind w:left="568"/>
        <w:jc w:val="both"/>
        <w:rPr>
          <w:rFonts w:cs="Times New Roman"/>
          <w:color w:val="auto"/>
        </w:rPr>
      </w:pPr>
      <w:r w:rsidRPr="00A831E6">
        <w:rPr>
          <w:rFonts w:cs="Times New Roman"/>
          <w:b/>
          <w:color w:val="auto"/>
        </w:rPr>
        <w:t>Verstummen</w:t>
      </w:r>
      <w:r w:rsidRPr="00A831E6">
        <w:rPr>
          <w:rFonts w:cs="Times New Roman"/>
          <w:color w:val="auto"/>
        </w:rPr>
        <w:t xml:space="preserve"> </w:t>
      </w:r>
      <w:r w:rsidR="00C23446">
        <w:rPr>
          <w:rFonts w:cs="Times New Roman"/>
          <w:color w:val="auto"/>
        </w:rPr>
        <w:t xml:space="preserve">Forbis 1997; </w:t>
      </w:r>
      <w:r w:rsidR="009F49AA">
        <w:rPr>
          <w:rFonts w:cs="Times New Roman"/>
          <w:color w:val="auto"/>
        </w:rPr>
        <w:t xml:space="preserve">Landolfi 2003; </w:t>
      </w:r>
      <w:r w:rsidRPr="00A831E6">
        <w:rPr>
          <w:rFonts w:cs="Times New Roman"/>
          <w:color w:val="auto"/>
        </w:rPr>
        <w:t>Gauly 2009</w:t>
      </w:r>
    </w:p>
    <w:p w:rsidR="007876B4" w:rsidRPr="00A831E6" w:rsidRDefault="007876B4" w:rsidP="00E66A39">
      <w:pPr>
        <w:shd w:val="clear" w:color="auto" w:fill="FFFFFF"/>
        <w:ind w:left="568"/>
        <w:jc w:val="both"/>
        <w:rPr>
          <w:rFonts w:cs="Times New Roman"/>
          <w:color w:val="auto"/>
        </w:rPr>
      </w:pPr>
      <w:r w:rsidRPr="00A831E6">
        <w:rPr>
          <w:rFonts w:cs="Times New Roman"/>
          <w:b/>
          <w:color w:val="auto"/>
        </w:rPr>
        <w:t xml:space="preserve">Vergewaltigung </w:t>
      </w:r>
      <w:r w:rsidRPr="00A831E6">
        <w:rPr>
          <w:rFonts w:cs="Times New Roman"/>
          <w:color w:val="auto"/>
        </w:rPr>
        <w:t>Curran 1978</w:t>
      </w:r>
      <w:r w:rsidR="00A250B0" w:rsidRPr="00A831E6">
        <w:rPr>
          <w:rFonts w:cs="Times New Roman"/>
          <w:color w:val="auto"/>
        </w:rPr>
        <w:t xml:space="preserve">; </w:t>
      </w:r>
      <w:r w:rsidR="00EC0CC0" w:rsidRPr="00A831E6">
        <w:rPr>
          <w:rFonts w:cs="Times New Roman"/>
          <w:color w:val="auto"/>
        </w:rPr>
        <w:t xml:space="preserve">Fabre 1985; </w:t>
      </w:r>
      <w:r w:rsidR="0044131E" w:rsidRPr="00A831E6">
        <w:rPr>
          <w:rFonts w:cs="Times New Roman"/>
          <w:color w:val="auto"/>
        </w:rPr>
        <w:t xml:space="preserve">Richlin 1992; </w:t>
      </w:r>
      <w:r w:rsidR="00A250B0" w:rsidRPr="00A831E6">
        <w:rPr>
          <w:rFonts w:cs="Times New Roman"/>
          <w:color w:val="auto"/>
        </w:rPr>
        <w:t>De Bloois 1994</w:t>
      </w:r>
      <w:r w:rsidR="004F782E" w:rsidRPr="00A831E6">
        <w:rPr>
          <w:rFonts w:cs="Times New Roman"/>
          <w:color w:val="auto"/>
        </w:rPr>
        <w:t xml:space="preserve">; </w:t>
      </w:r>
      <w:r w:rsidR="0090777E">
        <w:rPr>
          <w:rFonts w:cs="Times New Roman"/>
          <w:color w:val="auto"/>
        </w:rPr>
        <w:t>G.</w:t>
      </w:r>
      <w:r w:rsidR="00C320CD" w:rsidRPr="00A831E6">
        <w:rPr>
          <w:rFonts w:cs="Times New Roman"/>
          <w:color w:val="auto"/>
        </w:rPr>
        <w:t xml:space="preserve">Doblhofer 1994; </w:t>
      </w:r>
      <w:r w:rsidR="00D6056F" w:rsidRPr="00A831E6">
        <w:rPr>
          <w:rFonts w:cs="Times New Roman"/>
          <w:color w:val="auto"/>
        </w:rPr>
        <w:t xml:space="preserve">Carroll 2000; </w:t>
      </w:r>
      <w:r w:rsidR="000D6091" w:rsidRPr="00A831E6">
        <w:rPr>
          <w:rFonts w:cs="Times New Roman"/>
          <w:color w:val="auto"/>
        </w:rPr>
        <w:t xml:space="preserve">Murgatroyd 2000; </w:t>
      </w:r>
      <w:r w:rsidR="004F782E" w:rsidRPr="00A831E6">
        <w:rPr>
          <w:rFonts w:cs="Times New Roman"/>
          <w:color w:val="auto"/>
        </w:rPr>
        <w:t>Fellner 2002</w:t>
      </w:r>
      <w:r w:rsidR="00E30E00" w:rsidRPr="00A831E6">
        <w:rPr>
          <w:rFonts w:cs="Times New Roman"/>
          <w:color w:val="auto"/>
        </w:rPr>
        <w:t xml:space="preserve">; </w:t>
      </w:r>
      <w:r w:rsidR="00E30E00" w:rsidRPr="00A831E6">
        <w:rPr>
          <w:rFonts w:cs="Times New Roman"/>
        </w:rPr>
        <w:t>Possamai-Pérez 2009a</w:t>
      </w:r>
    </w:p>
    <w:p w:rsidR="00BB1AEE" w:rsidRPr="00A831E6" w:rsidRDefault="00D67958" w:rsidP="00E66A39">
      <w:pPr>
        <w:shd w:val="clear" w:color="auto" w:fill="FFFFFF"/>
        <w:ind w:left="568"/>
        <w:jc w:val="both"/>
        <w:rPr>
          <w:rFonts w:cs="Times New Roman"/>
          <w:color w:val="auto"/>
        </w:rPr>
      </w:pPr>
      <w:r w:rsidRPr="00A831E6">
        <w:rPr>
          <w:rFonts w:cs="Times New Roman"/>
          <w:b/>
          <w:color w:val="auto"/>
        </w:rPr>
        <w:t xml:space="preserve">Verwandlung </w:t>
      </w:r>
      <w:r w:rsidR="00D97622" w:rsidRPr="00A831E6">
        <w:rPr>
          <w:rFonts w:cs="Times New Roman"/>
          <w:color w:val="auto"/>
        </w:rPr>
        <w:t>Fasce 1980;</w:t>
      </w:r>
      <w:r w:rsidR="00A13FEF" w:rsidRPr="00A831E6">
        <w:rPr>
          <w:rFonts w:cs="Times New Roman"/>
          <w:color w:val="auto"/>
        </w:rPr>
        <w:t xml:space="preserve"> </w:t>
      </w:r>
      <w:r w:rsidR="006D6CB5" w:rsidRPr="00A831E6">
        <w:rPr>
          <w:rFonts w:cs="Times New Roman"/>
          <w:color w:val="auto"/>
        </w:rPr>
        <w:t xml:space="preserve">Eller 1982a; Eller 1982b; </w:t>
      </w:r>
      <w:r w:rsidR="0078558F" w:rsidRPr="00A831E6">
        <w:rPr>
          <w:rFonts w:cs="Times New Roman"/>
          <w:color w:val="auto"/>
        </w:rPr>
        <w:t xml:space="preserve">Barkan 1986; </w:t>
      </w:r>
      <w:r w:rsidR="006A5D07">
        <w:rPr>
          <w:rFonts w:cs="Times New Roman"/>
          <w:color w:val="auto"/>
        </w:rPr>
        <w:t xml:space="preserve">Perry 1990, 3-77; </w:t>
      </w:r>
      <w:r w:rsidR="006D749D" w:rsidRPr="00A831E6">
        <w:rPr>
          <w:rFonts w:cs="Times New Roman"/>
          <w:color w:val="auto"/>
        </w:rPr>
        <w:t xml:space="preserve">Heath 1990/91; </w:t>
      </w:r>
      <w:r w:rsidR="004F6143" w:rsidRPr="00A831E6">
        <w:rPr>
          <w:rFonts w:cs="Times New Roman"/>
          <w:color w:val="auto"/>
        </w:rPr>
        <w:t>Fantham 1990-</w:t>
      </w:r>
      <w:r w:rsidR="0090777E">
        <w:rPr>
          <w:rFonts w:cs="Times New Roman"/>
          <w:color w:val="auto"/>
        </w:rPr>
        <w:t>19</w:t>
      </w:r>
      <w:r w:rsidR="004F6143" w:rsidRPr="00A831E6">
        <w:rPr>
          <w:rFonts w:cs="Times New Roman"/>
          <w:color w:val="auto"/>
        </w:rPr>
        <w:t xml:space="preserve">92; </w:t>
      </w:r>
      <w:r w:rsidR="00CD18C3" w:rsidRPr="00A831E6">
        <w:rPr>
          <w:rFonts w:cs="Times New Roman"/>
          <w:color w:val="auto"/>
        </w:rPr>
        <w:t xml:space="preserve">Leinweber 1992; </w:t>
      </w:r>
      <w:r w:rsidR="00B15D49" w:rsidRPr="00A831E6">
        <w:rPr>
          <w:rFonts w:cs="Times New Roman"/>
        </w:rPr>
        <w:t>Solimano</w:t>
      </w:r>
      <w:r w:rsidR="00B15D49" w:rsidRPr="00A831E6">
        <w:rPr>
          <w:rFonts w:cs="Times New Roman"/>
          <w:color w:val="auto"/>
        </w:rPr>
        <w:t xml:space="preserve"> 1993; </w:t>
      </w:r>
      <w:r w:rsidR="00CD6429">
        <w:rPr>
          <w:rFonts w:cs="Times New Roman"/>
          <w:color w:val="auto"/>
        </w:rPr>
        <w:t xml:space="preserve">Fornaro 1994, 111-143; </w:t>
      </w:r>
      <w:r w:rsidR="009212CF" w:rsidRPr="00A831E6">
        <w:rPr>
          <w:rFonts w:cs="Times New Roman"/>
          <w:color w:val="auto"/>
        </w:rPr>
        <w:t xml:space="preserve">B.Clarke 1995; </w:t>
      </w:r>
      <w:r w:rsidR="003F1F48" w:rsidRPr="00A831E6">
        <w:rPr>
          <w:rFonts w:cs="Times New Roman"/>
          <w:color w:val="auto"/>
        </w:rPr>
        <w:t xml:space="preserve">C.Segal 1997/98; </w:t>
      </w:r>
      <w:r w:rsidR="00663712" w:rsidRPr="00A831E6">
        <w:rPr>
          <w:rFonts w:cs="Times New Roman"/>
          <w:color w:val="auto"/>
        </w:rPr>
        <w:t xml:space="preserve">Iglesias Montiel/Alvarez Morán 1999; </w:t>
      </w:r>
      <w:r w:rsidR="002C7B67" w:rsidRPr="00A831E6">
        <w:rPr>
          <w:rFonts w:cs="Times New Roman"/>
          <w:color w:val="auto"/>
        </w:rPr>
        <w:t xml:space="preserve">P.Hardie 1999a; </w:t>
      </w:r>
      <w:r w:rsidR="006464C4" w:rsidRPr="00A831E6">
        <w:rPr>
          <w:rFonts w:cs="Times New Roman"/>
          <w:color w:val="auto"/>
        </w:rPr>
        <w:t xml:space="preserve">Nasta 1999; </w:t>
      </w:r>
      <w:r w:rsidR="008F172E" w:rsidRPr="00A831E6">
        <w:rPr>
          <w:rFonts w:cs="Times New Roman"/>
          <w:color w:val="auto"/>
        </w:rPr>
        <w:t xml:space="preserve">Harzer 2000; </w:t>
      </w:r>
      <w:r w:rsidRPr="00A831E6">
        <w:rPr>
          <w:rFonts w:cs="Times New Roman"/>
          <w:color w:val="auto"/>
        </w:rPr>
        <w:t>Albrecht 2002</w:t>
      </w:r>
      <w:r w:rsidR="006F2C26" w:rsidRPr="00A831E6">
        <w:rPr>
          <w:rFonts w:cs="Times New Roman"/>
          <w:color w:val="auto"/>
        </w:rPr>
        <w:t xml:space="preserve">; </w:t>
      </w:r>
      <w:r w:rsidR="009F49AA">
        <w:rPr>
          <w:rFonts w:cs="Times New Roman"/>
          <w:color w:val="auto"/>
        </w:rPr>
        <w:t xml:space="preserve">Esposito 2003; Monella 2003; </w:t>
      </w:r>
      <w:r w:rsidR="00D36713" w:rsidRPr="00A831E6">
        <w:rPr>
          <w:rFonts w:cs="Times New Roman"/>
          <w:color w:val="auto"/>
        </w:rPr>
        <w:t xml:space="preserve">Vial 2004; </w:t>
      </w:r>
      <w:r w:rsidR="00F622A8">
        <w:rPr>
          <w:rFonts w:cs="Times New Roman"/>
          <w:color w:val="auto"/>
        </w:rPr>
        <w:t xml:space="preserve">Zgoll 2004; </w:t>
      </w:r>
      <w:r w:rsidR="003C0E70" w:rsidRPr="00A831E6">
        <w:rPr>
          <w:rFonts w:cs="Times New Roman"/>
          <w:color w:val="auto"/>
        </w:rPr>
        <w:t xml:space="preserve">Gottwald 2005; </w:t>
      </w:r>
      <w:r w:rsidR="00690BAF" w:rsidRPr="00A831E6">
        <w:rPr>
          <w:rFonts w:cs="Times New Roman"/>
          <w:color w:val="auto"/>
        </w:rPr>
        <w:t xml:space="preserve">Gottwald/Klein 2005; </w:t>
      </w:r>
      <w:r w:rsidR="00B922A0" w:rsidRPr="00A831E6">
        <w:rPr>
          <w:rFonts w:cs="Times New Roman"/>
          <w:color w:val="auto"/>
        </w:rPr>
        <w:t xml:space="preserve">Holzberg 2005; </w:t>
      </w:r>
      <w:r w:rsidR="00C040A2" w:rsidRPr="00A831E6">
        <w:rPr>
          <w:rFonts w:cs="Times New Roman"/>
          <w:color w:val="auto"/>
        </w:rPr>
        <w:t xml:space="preserve">Kuon 2005; </w:t>
      </w:r>
      <w:r w:rsidR="006F2C26" w:rsidRPr="00A831E6">
        <w:rPr>
          <w:rFonts w:cs="Times New Roman"/>
          <w:color w:val="auto"/>
        </w:rPr>
        <w:t>Dalfen 2006</w:t>
      </w:r>
      <w:r w:rsidR="001641F6" w:rsidRPr="00A831E6">
        <w:rPr>
          <w:rFonts w:cs="Times New Roman"/>
          <w:color w:val="auto"/>
        </w:rPr>
        <w:t>; Kern 2006</w:t>
      </w:r>
      <w:r w:rsidR="00FD4120" w:rsidRPr="00A831E6">
        <w:rPr>
          <w:rFonts w:cs="Times New Roman"/>
          <w:color w:val="auto"/>
        </w:rPr>
        <w:t xml:space="preserve">; </w:t>
      </w:r>
      <w:r w:rsidR="00CE6C9E" w:rsidRPr="00A831E6">
        <w:rPr>
          <w:rFonts w:cs="Times New Roman"/>
          <w:color w:val="auto"/>
        </w:rPr>
        <w:t xml:space="preserve">Schirnding 2006; </w:t>
      </w:r>
      <w:r w:rsidR="003C7C36">
        <w:rPr>
          <w:rFonts w:cs="Times New Roman"/>
          <w:color w:val="auto"/>
        </w:rPr>
        <w:t xml:space="preserve">Schmitzer 2008a; </w:t>
      </w:r>
      <w:r w:rsidR="005A6C6B" w:rsidRPr="00A831E6">
        <w:rPr>
          <w:rFonts w:cs="Times New Roman"/>
          <w:color w:val="auto"/>
        </w:rPr>
        <w:t xml:space="preserve">Vial 2008b; </w:t>
      </w:r>
      <w:r w:rsidR="005F1A75" w:rsidRPr="005F1A75">
        <w:rPr>
          <w:rFonts w:cs="Times New Roman"/>
        </w:rPr>
        <w:t>Possamaï-Pérez</w:t>
      </w:r>
      <w:r w:rsidR="005F1A75" w:rsidRPr="00A831E6">
        <w:rPr>
          <w:rFonts w:cs="Times New Roman"/>
          <w:color w:val="auto"/>
        </w:rPr>
        <w:t xml:space="preserve"> </w:t>
      </w:r>
      <w:r w:rsidR="005F1A75">
        <w:rPr>
          <w:rFonts w:cs="Times New Roman"/>
          <w:color w:val="auto"/>
        </w:rPr>
        <w:t xml:space="preserve">2009a; </w:t>
      </w:r>
      <w:r w:rsidR="00A71F22" w:rsidRPr="00A831E6">
        <w:rPr>
          <w:rFonts w:cs="Times New Roman"/>
          <w:color w:val="auto"/>
        </w:rPr>
        <w:t xml:space="preserve">Feldherr 2010, 26-46; </w:t>
      </w:r>
      <w:r w:rsidR="00FD4120" w:rsidRPr="00A831E6">
        <w:rPr>
          <w:rFonts w:cs="Times New Roman"/>
          <w:color w:val="auto"/>
        </w:rPr>
        <w:t>Pianezzola 2010</w:t>
      </w:r>
      <w:r w:rsidR="00E44B5E" w:rsidRPr="00A831E6">
        <w:rPr>
          <w:rFonts w:cs="Times New Roman"/>
          <w:color w:val="auto"/>
        </w:rPr>
        <w:t>; Vial 2010</w:t>
      </w:r>
      <w:r w:rsidR="00A831E6">
        <w:rPr>
          <w:rFonts w:cs="Times New Roman"/>
          <w:color w:val="auto"/>
        </w:rPr>
        <w:t xml:space="preserve">; </w:t>
      </w:r>
      <w:r w:rsidR="00AF251A">
        <w:rPr>
          <w:rFonts w:cs="Times New Roman"/>
          <w:color w:val="auto"/>
        </w:rPr>
        <w:t>Gilde</w:t>
      </w:r>
      <w:r w:rsidR="00AF251A">
        <w:rPr>
          <w:rFonts w:cs="Times New Roman"/>
          <w:color w:val="auto"/>
        </w:rPr>
        <w:t>n</w:t>
      </w:r>
      <w:r w:rsidR="00AF251A">
        <w:rPr>
          <w:rFonts w:cs="Times New Roman"/>
          <w:color w:val="auto"/>
        </w:rPr>
        <w:t xml:space="preserve">hard/Zissos 2013b; </w:t>
      </w:r>
      <w:r w:rsidR="0090777E">
        <w:rPr>
          <w:color w:val="auto"/>
        </w:rPr>
        <w:t>Citti/Pasetti/Pellacani 2014</w:t>
      </w:r>
    </w:p>
    <w:p w:rsidR="009C2581" w:rsidRPr="00A831E6" w:rsidRDefault="009C2581" w:rsidP="00E66A39">
      <w:pPr>
        <w:shd w:val="clear" w:color="auto" w:fill="FFFFFF"/>
        <w:ind w:left="568"/>
        <w:jc w:val="both"/>
        <w:rPr>
          <w:rFonts w:cs="Times New Roman"/>
          <w:color w:val="auto"/>
          <w:lang w:val="fr-FR"/>
        </w:rPr>
      </w:pPr>
      <w:r w:rsidRPr="00A831E6">
        <w:rPr>
          <w:rFonts w:cs="Times New Roman"/>
          <w:b/>
          <w:color w:val="auto"/>
          <w:lang w:val="fr-FR"/>
        </w:rPr>
        <w:t>Visionen</w:t>
      </w:r>
      <w:r w:rsidR="0090777E">
        <w:rPr>
          <w:rFonts w:cs="Times New Roman"/>
          <w:color w:val="auto"/>
          <w:lang w:val="fr-FR"/>
        </w:rPr>
        <w:t xml:space="preserve"> Jacobsen</w:t>
      </w:r>
      <w:r w:rsidRPr="00A831E6">
        <w:rPr>
          <w:rFonts w:cs="Times New Roman"/>
          <w:color w:val="auto"/>
          <w:lang w:val="fr-FR"/>
        </w:rPr>
        <w:t xml:space="preserve"> 1982</w:t>
      </w:r>
    </w:p>
    <w:p w:rsidR="003627FA" w:rsidRPr="00A831E6" w:rsidRDefault="003627FA" w:rsidP="00E66A39">
      <w:pPr>
        <w:shd w:val="clear" w:color="auto" w:fill="FFFFFF"/>
        <w:ind w:left="568"/>
        <w:jc w:val="both"/>
        <w:rPr>
          <w:rFonts w:cs="Times New Roman"/>
          <w:color w:val="auto"/>
          <w:lang w:val="fr-FR"/>
        </w:rPr>
      </w:pPr>
      <w:r w:rsidRPr="00A831E6">
        <w:rPr>
          <w:rFonts w:cs="Times New Roman"/>
          <w:b/>
          <w:color w:val="auto"/>
          <w:lang w:val="fr-FR"/>
        </w:rPr>
        <w:t>Vögel</w:t>
      </w:r>
      <w:r w:rsidRPr="00A831E6">
        <w:rPr>
          <w:rFonts w:cs="Times New Roman"/>
          <w:color w:val="auto"/>
          <w:lang w:val="fr-FR"/>
        </w:rPr>
        <w:t xml:space="preserve"> Rink 1997</w:t>
      </w:r>
    </w:p>
    <w:p w:rsidR="0070196C" w:rsidRPr="00A831E6" w:rsidRDefault="0070196C" w:rsidP="00E66A39">
      <w:pPr>
        <w:shd w:val="clear" w:color="auto" w:fill="FFFFFF"/>
        <w:ind w:left="568"/>
        <w:jc w:val="both"/>
        <w:rPr>
          <w:rFonts w:cs="Times New Roman"/>
          <w:color w:val="auto"/>
          <w:lang w:val="fr-FR"/>
        </w:rPr>
      </w:pPr>
      <w:r w:rsidRPr="00A831E6">
        <w:rPr>
          <w:rFonts w:cs="Times New Roman"/>
          <w:b/>
          <w:i/>
          <w:color w:val="auto"/>
          <w:lang w:val="fr-FR"/>
        </w:rPr>
        <w:t>voluptas</w:t>
      </w:r>
      <w:r w:rsidRPr="00A831E6">
        <w:rPr>
          <w:rFonts w:cs="Times New Roman"/>
          <w:b/>
          <w:color w:val="auto"/>
          <w:lang w:val="fr-FR"/>
        </w:rPr>
        <w:t xml:space="preserve"> </w:t>
      </w:r>
      <w:r w:rsidRPr="00A831E6">
        <w:rPr>
          <w:rFonts w:cs="Times New Roman"/>
          <w:color w:val="auto"/>
          <w:lang w:val="fr-FR"/>
        </w:rPr>
        <w:t>Fabre-Serris 2007</w:t>
      </w:r>
      <w:r w:rsidR="008E7E6A" w:rsidRPr="00A831E6">
        <w:rPr>
          <w:rFonts w:cs="Times New Roman"/>
          <w:color w:val="auto"/>
          <w:lang w:val="fr-FR"/>
        </w:rPr>
        <w:t>b</w:t>
      </w:r>
    </w:p>
    <w:p w:rsidR="00845031" w:rsidRPr="00A831E6" w:rsidRDefault="00845031" w:rsidP="00E66A39">
      <w:pPr>
        <w:shd w:val="clear" w:color="auto" w:fill="FFFFFF"/>
        <w:ind w:left="0" w:firstLine="284"/>
        <w:jc w:val="both"/>
        <w:rPr>
          <w:rFonts w:cs="Times New Roman"/>
          <w:color w:val="auto"/>
          <w:lang w:val="fr-FR"/>
        </w:rPr>
      </w:pPr>
      <w:r w:rsidRPr="00A831E6">
        <w:rPr>
          <w:rFonts w:cs="Times New Roman"/>
          <w:b/>
          <w:color w:val="auto"/>
          <w:lang w:val="fr-FR"/>
        </w:rPr>
        <w:t>Wahnsinn</w:t>
      </w:r>
      <w:r w:rsidR="0090777E">
        <w:rPr>
          <w:rFonts w:cs="Times New Roman"/>
          <w:color w:val="auto"/>
          <w:lang w:val="fr-FR"/>
        </w:rPr>
        <w:t xml:space="preserve"> Hershkowitz 1998, 161-196</w:t>
      </w:r>
    </w:p>
    <w:p w:rsidR="003E02D5" w:rsidRPr="00A831E6" w:rsidRDefault="003E02D5" w:rsidP="00E66A39">
      <w:pPr>
        <w:shd w:val="clear" w:color="auto" w:fill="FFFFFF"/>
        <w:ind w:left="0" w:firstLine="284"/>
        <w:jc w:val="both"/>
        <w:rPr>
          <w:rFonts w:cs="Times New Roman"/>
          <w:color w:val="auto"/>
          <w:lang w:val="fr-FR"/>
        </w:rPr>
      </w:pPr>
      <w:r w:rsidRPr="00A831E6">
        <w:rPr>
          <w:rFonts w:cs="Times New Roman"/>
          <w:b/>
          <w:color w:val="auto"/>
          <w:lang w:val="fr-FR"/>
        </w:rPr>
        <w:t>Wald</w:t>
      </w:r>
      <w:r w:rsidRPr="00A831E6">
        <w:rPr>
          <w:rFonts w:cs="Times New Roman"/>
          <w:color w:val="auto"/>
          <w:lang w:val="fr-FR"/>
        </w:rPr>
        <w:t xml:space="preserve"> Malaspina 2008</w:t>
      </w:r>
    </w:p>
    <w:p w:rsidR="00BB1AEE" w:rsidRPr="00A831E6" w:rsidRDefault="00BB1AEE" w:rsidP="00E66A39">
      <w:pPr>
        <w:shd w:val="clear" w:color="auto" w:fill="FFFFFF"/>
        <w:ind w:left="0" w:firstLine="284"/>
        <w:jc w:val="both"/>
        <w:rPr>
          <w:rFonts w:cs="Times New Roman"/>
          <w:color w:val="auto"/>
          <w:lang w:val="fr-FR"/>
        </w:rPr>
      </w:pPr>
      <w:r w:rsidRPr="00A831E6">
        <w:rPr>
          <w:rFonts w:cs="Times New Roman"/>
          <w:b/>
          <w:color w:val="auto"/>
          <w:lang w:val="fr-FR"/>
        </w:rPr>
        <w:lastRenderedPageBreak/>
        <w:t>Wasser-Metamorphose</w:t>
      </w:r>
      <w:r w:rsidRPr="00A831E6">
        <w:rPr>
          <w:rFonts w:cs="Times New Roman"/>
          <w:color w:val="auto"/>
          <w:lang w:val="fr-FR"/>
        </w:rPr>
        <w:t xml:space="preserve"> Frécaut 1985b</w:t>
      </w:r>
      <w:r w:rsidR="00CD6429">
        <w:rPr>
          <w:rFonts w:cs="Times New Roman"/>
          <w:color w:val="auto"/>
          <w:lang w:val="fr-FR"/>
        </w:rPr>
        <w:t>;</w:t>
      </w:r>
      <w:r w:rsidR="00F54056" w:rsidRPr="00A831E6">
        <w:rPr>
          <w:rFonts w:cs="Times New Roman"/>
          <w:color w:val="auto"/>
          <w:lang w:val="fr-FR"/>
        </w:rPr>
        <w:t xml:space="preserve"> Rosati 2009a</w:t>
      </w:r>
    </w:p>
    <w:p w:rsidR="005542D1" w:rsidRPr="00A831E6" w:rsidRDefault="005542D1" w:rsidP="00E66A39">
      <w:pPr>
        <w:shd w:val="clear" w:color="auto" w:fill="FFFFFF"/>
        <w:ind w:left="0" w:firstLine="284"/>
        <w:jc w:val="both"/>
        <w:rPr>
          <w:rFonts w:cs="Times New Roman"/>
          <w:color w:val="auto"/>
        </w:rPr>
      </w:pPr>
      <w:r w:rsidRPr="00A831E6">
        <w:rPr>
          <w:rFonts w:cs="Times New Roman"/>
          <w:b/>
          <w:color w:val="auto"/>
        </w:rPr>
        <w:t>Wasser-Symbolik</w:t>
      </w:r>
      <w:r w:rsidRPr="00A831E6">
        <w:rPr>
          <w:rFonts w:cs="Times New Roman"/>
          <w:color w:val="auto"/>
        </w:rPr>
        <w:t xml:space="preserve"> </w:t>
      </w:r>
      <w:r w:rsidR="00263192">
        <w:rPr>
          <w:rFonts w:cs="Times New Roman"/>
          <w:color w:val="auto"/>
        </w:rPr>
        <w:t>P.James</w:t>
      </w:r>
      <w:r w:rsidRPr="00A831E6">
        <w:rPr>
          <w:rFonts w:cs="Times New Roman"/>
          <w:color w:val="auto"/>
        </w:rPr>
        <w:t xml:space="preserve"> 2004b</w:t>
      </w:r>
    </w:p>
    <w:p w:rsidR="00275BE7" w:rsidRPr="00A831E6" w:rsidRDefault="00275BE7" w:rsidP="00E66A39">
      <w:pPr>
        <w:shd w:val="clear" w:color="auto" w:fill="FFFFFF"/>
        <w:ind w:left="0" w:firstLine="284"/>
        <w:jc w:val="both"/>
        <w:rPr>
          <w:rFonts w:cs="Times New Roman"/>
          <w:color w:val="auto"/>
        </w:rPr>
      </w:pPr>
      <w:r w:rsidRPr="00A831E6">
        <w:rPr>
          <w:rFonts w:cs="Times New Roman"/>
          <w:b/>
          <w:color w:val="auto"/>
        </w:rPr>
        <w:t>Wein</w:t>
      </w:r>
      <w:r w:rsidRPr="00A831E6">
        <w:rPr>
          <w:rFonts w:cs="Times New Roman"/>
          <w:color w:val="auto"/>
        </w:rPr>
        <w:t xml:space="preserve"> Broccia 2006</w:t>
      </w:r>
    </w:p>
    <w:p w:rsidR="0044131E" w:rsidRPr="00A831E6" w:rsidRDefault="0044131E" w:rsidP="00E66A39">
      <w:pPr>
        <w:shd w:val="clear" w:color="auto" w:fill="FFFFFF"/>
        <w:ind w:left="0" w:firstLine="284"/>
        <w:jc w:val="both"/>
        <w:rPr>
          <w:rFonts w:cs="Times New Roman"/>
          <w:color w:val="auto"/>
        </w:rPr>
      </w:pPr>
      <w:r w:rsidRPr="00A831E6">
        <w:rPr>
          <w:rFonts w:cs="Times New Roman"/>
          <w:b/>
          <w:color w:val="auto"/>
        </w:rPr>
        <w:t>Weiß vs. Rot</w:t>
      </w:r>
      <w:r w:rsidRPr="00A831E6">
        <w:rPr>
          <w:rFonts w:cs="Times New Roman"/>
          <w:color w:val="auto"/>
        </w:rPr>
        <w:t xml:space="preserve"> Rhorer 1980b</w:t>
      </w:r>
      <w:r w:rsidR="00F508B0" w:rsidRPr="00A831E6">
        <w:rPr>
          <w:rFonts w:cs="Times New Roman"/>
          <w:color w:val="auto"/>
        </w:rPr>
        <w:t>; Arias Abellán 1984</w:t>
      </w:r>
    </w:p>
    <w:p w:rsidR="0072423A" w:rsidRPr="00A831E6" w:rsidRDefault="0072423A" w:rsidP="00E66A39">
      <w:pPr>
        <w:shd w:val="clear" w:color="auto" w:fill="FFFFFF"/>
        <w:ind w:left="0" w:firstLine="284"/>
        <w:jc w:val="both"/>
        <w:rPr>
          <w:rFonts w:cs="Times New Roman"/>
          <w:color w:val="auto"/>
        </w:rPr>
      </w:pPr>
      <w:r w:rsidRPr="00A831E6">
        <w:rPr>
          <w:rFonts w:cs="Times New Roman"/>
          <w:b/>
          <w:color w:val="auto"/>
        </w:rPr>
        <w:t>Weiß vs. Schwarz</w:t>
      </w:r>
      <w:r w:rsidRPr="00A831E6">
        <w:rPr>
          <w:rFonts w:cs="Times New Roman"/>
          <w:color w:val="auto"/>
        </w:rPr>
        <w:t xml:space="preserve"> </w:t>
      </w:r>
      <w:r w:rsidR="00F508B0" w:rsidRPr="00A831E6">
        <w:rPr>
          <w:rFonts w:cs="Times New Roman"/>
          <w:color w:val="auto"/>
        </w:rPr>
        <w:t xml:space="preserve">Arias Abellán 1984; </w:t>
      </w:r>
      <w:r w:rsidRPr="00A831E6">
        <w:rPr>
          <w:rFonts w:cs="Times New Roman"/>
        </w:rPr>
        <w:t>Nicolas 1989</w:t>
      </w:r>
      <w:r w:rsidR="00326672" w:rsidRPr="00A831E6">
        <w:rPr>
          <w:rFonts w:cs="Times New Roman"/>
        </w:rPr>
        <w:t xml:space="preserve">; </w:t>
      </w:r>
      <w:r w:rsidR="00326672" w:rsidRPr="00A831E6">
        <w:rPr>
          <w:rFonts w:cs="Times New Roman"/>
          <w:color w:val="auto"/>
        </w:rPr>
        <w:t>C.Segal 2001/02</w:t>
      </w:r>
    </w:p>
    <w:p w:rsidR="00417FB2" w:rsidRPr="00A831E6" w:rsidRDefault="00417FB2" w:rsidP="00E66A39">
      <w:pPr>
        <w:shd w:val="clear" w:color="auto" w:fill="FFFFFF"/>
        <w:ind w:left="568"/>
        <w:jc w:val="both"/>
        <w:rPr>
          <w:rFonts w:cs="Times New Roman"/>
          <w:color w:val="auto"/>
        </w:rPr>
      </w:pPr>
      <w:r w:rsidRPr="00A831E6">
        <w:rPr>
          <w:rFonts w:cs="Times New Roman"/>
          <w:b/>
          <w:color w:val="auto"/>
        </w:rPr>
        <w:t>Zeit</w:t>
      </w:r>
      <w:r w:rsidRPr="00A831E6">
        <w:rPr>
          <w:rFonts w:cs="Times New Roman"/>
          <w:color w:val="auto"/>
        </w:rPr>
        <w:t xml:space="preserve"> </w:t>
      </w:r>
      <w:r w:rsidR="009117DF" w:rsidRPr="00A831E6">
        <w:rPr>
          <w:rFonts w:cs="Times New Roman"/>
          <w:color w:val="auto"/>
        </w:rPr>
        <w:t xml:space="preserve">Viarre 1988b; </w:t>
      </w:r>
      <w:r w:rsidR="008E22DF" w:rsidRPr="00A831E6">
        <w:rPr>
          <w:rFonts w:cs="Times New Roman"/>
          <w:color w:val="auto"/>
        </w:rPr>
        <w:t>Zissos/Gildenhard 1999;</w:t>
      </w:r>
      <w:r w:rsidR="008E22DF" w:rsidRPr="00A831E6">
        <w:rPr>
          <w:rFonts w:cs="Times New Roman"/>
          <w:b/>
          <w:color w:val="auto"/>
        </w:rPr>
        <w:t xml:space="preserve"> </w:t>
      </w:r>
      <w:r w:rsidRPr="00A831E6">
        <w:rPr>
          <w:rFonts w:cs="Times New Roman"/>
          <w:color w:val="auto"/>
        </w:rPr>
        <w:t>Frontisi-Ducroux 2000</w:t>
      </w:r>
      <w:r w:rsidR="00781FD3" w:rsidRPr="00A831E6">
        <w:rPr>
          <w:rFonts w:cs="Times New Roman"/>
          <w:color w:val="auto"/>
        </w:rPr>
        <w:t>; Hinds 2005</w:t>
      </w:r>
      <w:r w:rsidR="004D1DE4" w:rsidRPr="00A831E6">
        <w:rPr>
          <w:rFonts w:cs="Times New Roman"/>
          <w:color w:val="auto"/>
        </w:rPr>
        <w:t>; Mont</w:t>
      </w:r>
      <w:r w:rsidR="004D1DE4" w:rsidRPr="00A831E6">
        <w:rPr>
          <w:rFonts w:cs="Times New Roman"/>
          <w:color w:val="auto"/>
        </w:rPr>
        <w:t>u</w:t>
      </w:r>
      <w:r w:rsidR="004D1DE4" w:rsidRPr="00A831E6">
        <w:rPr>
          <w:rFonts w:cs="Times New Roman"/>
          <w:color w:val="auto"/>
        </w:rPr>
        <w:t>schi 2005</w:t>
      </w:r>
      <w:r w:rsidR="00111043" w:rsidRPr="00A831E6">
        <w:rPr>
          <w:rFonts w:cs="Times New Roman"/>
          <w:color w:val="auto"/>
        </w:rPr>
        <w:t>; O’Hara 2006, 121-123</w:t>
      </w:r>
    </w:p>
    <w:p w:rsidR="004E14A2" w:rsidRPr="00A831E6" w:rsidRDefault="004E14A2" w:rsidP="00E66A39">
      <w:pPr>
        <w:shd w:val="clear" w:color="auto" w:fill="FFFFFF"/>
        <w:ind w:left="0" w:firstLine="284"/>
        <w:jc w:val="both"/>
        <w:rPr>
          <w:rFonts w:cs="Times New Roman"/>
          <w:color w:val="auto"/>
        </w:rPr>
      </w:pPr>
      <w:r w:rsidRPr="00A831E6">
        <w:rPr>
          <w:rFonts w:cs="Times New Roman"/>
          <w:b/>
          <w:color w:val="auto"/>
        </w:rPr>
        <w:t xml:space="preserve">Zeitangabe </w:t>
      </w:r>
      <w:r w:rsidR="00E077F5" w:rsidRPr="00A831E6">
        <w:rPr>
          <w:rFonts w:cs="Times New Roman"/>
          <w:color w:val="auto"/>
        </w:rPr>
        <w:t>Montuschi 1998b</w:t>
      </w:r>
    </w:p>
    <w:p w:rsidR="009A3FE2" w:rsidRPr="00A831E6" w:rsidRDefault="009A3FE2" w:rsidP="00E66A39">
      <w:pPr>
        <w:shd w:val="clear" w:color="auto" w:fill="FFFFFF"/>
        <w:ind w:left="0" w:firstLine="284"/>
        <w:jc w:val="both"/>
        <w:rPr>
          <w:rFonts w:cs="Times New Roman"/>
          <w:color w:val="auto"/>
        </w:rPr>
      </w:pPr>
      <w:r w:rsidRPr="00A831E6">
        <w:rPr>
          <w:rFonts w:cs="Times New Roman"/>
          <w:b/>
          <w:color w:val="auto"/>
        </w:rPr>
        <w:t>Zuschauerreaktionen</w:t>
      </w:r>
      <w:r w:rsidRPr="00A831E6">
        <w:rPr>
          <w:rFonts w:cs="Times New Roman"/>
          <w:color w:val="auto"/>
        </w:rPr>
        <w:t xml:space="preserve"> Kompatscher</w:t>
      </w:r>
      <w:r w:rsidRPr="00A831E6">
        <w:rPr>
          <w:rFonts w:cs="Times New Roman"/>
          <w:smallCaps/>
          <w:color w:val="auto"/>
        </w:rPr>
        <w:t>-</w:t>
      </w:r>
      <w:r w:rsidRPr="00A831E6">
        <w:rPr>
          <w:rFonts w:cs="Times New Roman"/>
          <w:color w:val="auto"/>
        </w:rPr>
        <w:t>Gufler 2003</w:t>
      </w:r>
    </w:p>
    <w:p w:rsidR="00D67958" w:rsidRPr="00A831E6" w:rsidRDefault="00D67958" w:rsidP="00E66A39">
      <w:pPr>
        <w:shd w:val="clear" w:color="auto" w:fill="FFFFFF"/>
        <w:ind w:left="0" w:firstLine="0"/>
        <w:jc w:val="both"/>
        <w:rPr>
          <w:rFonts w:cs="Times New Roman"/>
          <w:b/>
          <w:color w:val="auto"/>
        </w:rPr>
      </w:pPr>
    </w:p>
    <w:p w:rsidR="006C63D1" w:rsidRPr="00A831E6" w:rsidRDefault="00A84AF4" w:rsidP="00E66A39">
      <w:pPr>
        <w:shd w:val="clear" w:color="auto" w:fill="FFFFFF"/>
        <w:jc w:val="both"/>
        <w:rPr>
          <w:rFonts w:cs="Times New Roman"/>
          <w:b/>
          <w:color w:val="auto"/>
        </w:rPr>
      </w:pPr>
      <w:r w:rsidRPr="00A831E6">
        <w:rPr>
          <w:rFonts w:cs="Times New Roman"/>
          <w:b/>
          <w:color w:val="auto"/>
        </w:rPr>
        <w:t>Nachleben</w:t>
      </w:r>
    </w:p>
    <w:p w:rsidR="00A84AF4" w:rsidRPr="00A831E6" w:rsidRDefault="006C63D1" w:rsidP="00E66A39">
      <w:pPr>
        <w:shd w:val="clear" w:color="auto" w:fill="FFFFFF"/>
        <w:ind w:left="568"/>
        <w:jc w:val="both"/>
        <w:rPr>
          <w:rFonts w:cs="Times New Roman"/>
          <w:color w:val="auto"/>
        </w:rPr>
      </w:pPr>
      <w:r w:rsidRPr="00A831E6">
        <w:rPr>
          <w:rFonts w:cs="Times New Roman"/>
          <w:b/>
          <w:color w:val="auto"/>
        </w:rPr>
        <w:t>mehrere Epochen/Personen</w:t>
      </w:r>
      <w:r w:rsidRPr="00A831E6">
        <w:rPr>
          <w:rFonts w:cs="Times New Roman"/>
          <w:color w:val="auto"/>
        </w:rPr>
        <w:t xml:space="preserve"> </w:t>
      </w:r>
      <w:r w:rsidR="00C14F82" w:rsidRPr="00A831E6">
        <w:rPr>
          <w:rFonts w:cs="Times New Roman"/>
          <w:color w:val="auto"/>
        </w:rPr>
        <w:t xml:space="preserve">Stroh 1969; </w:t>
      </w:r>
      <w:r w:rsidR="00AD673F" w:rsidRPr="00A831E6">
        <w:rPr>
          <w:rFonts w:cs="Times New Roman"/>
          <w:color w:val="auto"/>
        </w:rPr>
        <w:t xml:space="preserve">Ronconi 1984; </w:t>
      </w:r>
      <w:r w:rsidR="00D94316">
        <w:rPr>
          <w:rFonts w:cs="Times New Roman"/>
          <w:color w:val="auto"/>
        </w:rPr>
        <w:t xml:space="preserve">Wissmüller 1987, 194-215; </w:t>
      </w:r>
      <w:r w:rsidR="00A84AF4" w:rsidRPr="00A831E6">
        <w:rPr>
          <w:rFonts w:cs="Times New Roman"/>
          <w:color w:val="auto"/>
        </w:rPr>
        <w:t>Al</w:t>
      </w:r>
      <w:r w:rsidR="00A84AF4" w:rsidRPr="00A831E6">
        <w:rPr>
          <w:rFonts w:cs="Times New Roman"/>
          <w:color w:val="auto"/>
        </w:rPr>
        <w:t>b</w:t>
      </w:r>
      <w:r w:rsidR="00A84AF4" w:rsidRPr="00A831E6">
        <w:rPr>
          <w:rFonts w:cs="Times New Roman"/>
          <w:color w:val="auto"/>
        </w:rPr>
        <w:t>recht 1988b, 147-204. 433-568. 645-659. 696-721</w:t>
      </w:r>
      <w:r w:rsidR="00D43A35" w:rsidRPr="00A831E6">
        <w:rPr>
          <w:rFonts w:cs="Times New Roman"/>
          <w:color w:val="auto"/>
        </w:rPr>
        <w:t xml:space="preserve">; </w:t>
      </w:r>
      <w:r w:rsidR="002217FE" w:rsidRPr="00A831E6">
        <w:rPr>
          <w:rFonts w:cs="Times New Roman"/>
          <w:color w:val="auto"/>
        </w:rPr>
        <w:t xml:space="preserve">Martindale 1988; </w:t>
      </w:r>
      <w:r w:rsidR="00E3643F" w:rsidRPr="00A831E6">
        <w:rPr>
          <w:rFonts w:cs="Times New Roman"/>
          <w:color w:val="auto"/>
        </w:rPr>
        <w:t>Grlic</w:t>
      </w:r>
      <w:r w:rsidR="00DE4BFA" w:rsidRPr="00A831E6">
        <w:rPr>
          <w:rFonts w:cs="Times New Roman"/>
          <w:color w:val="auto"/>
        </w:rPr>
        <w:t xml:space="preserve"> 1991</w:t>
      </w:r>
      <w:r w:rsidR="00E3643F" w:rsidRPr="00A831E6">
        <w:rPr>
          <w:rFonts w:cs="Times New Roman"/>
          <w:color w:val="auto"/>
        </w:rPr>
        <w:t xml:space="preserve">; </w:t>
      </w:r>
      <w:r w:rsidR="00A30E8A" w:rsidRPr="00A831E6">
        <w:rPr>
          <w:rFonts w:cs="Times New Roman"/>
          <w:color w:val="auto"/>
        </w:rPr>
        <w:t>Forn</w:t>
      </w:r>
      <w:r w:rsidR="00A30E8A" w:rsidRPr="00A831E6">
        <w:rPr>
          <w:rFonts w:cs="Times New Roman"/>
          <w:color w:val="auto"/>
        </w:rPr>
        <w:t>a</w:t>
      </w:r>
      <w:r w:rsidR="00A30E8A" w:rsidRPr="00A831E6">
        <w:rPr>
          <w:rFonts w:cs="Times New Roman"/>
          <w:color w:val="auto"/>
        </w:rPr>
        <w:t xml:space="preserve">ro 1994; </w:t>
      </w:r>
      <w:r w:rsidR="00671C6C" w:rsidRPr="00A831E6">
        <w:rPr>
          <w:rFonts w:cs="Times New Roman"/>
          <w:color w:val="auto"/>
        </w:rPr>
        <w:t xml:space="preserve">Picone/Zimmermann 1994; </w:t>
      </w:r>
      <w:r w:rsidR="002F541D" w:rsidRPr="00A831E6">
        <w:rPr>
          <w:rFonts w:cs="Times New Roman"/>
          <w:color w:val="auto"/>
        </w:rPr>
        <w:t>W.S.</w:t>
      </w:r>
      <w:r w:rsidR="00D43A35" w:rsidRPr="00A831E6">
        <w:rPr>
          <w:rFonts w:cs="Times New Roman"/>
          <w:color w:val="auto"/>
        </w:rPr>
        <w:t>Anderson 1995c</w:t>
      </w:r>
      <w:r w:rsidR="00E631D5" w:rsidRPr="00A831E6">
        <w:rPr>
          <w:rFonts w:cs="Times New Roman"/>
          <w:color w:val="auto"/>
        </w:rPr>
        <w:t xml:space="preserve">; </w:t>
      </w:r>
      <w:r w:rsidR="00BE668C" w:rsidRPr="00A831E6">
        <w:rPr>
          <w:rFonts w:cs="Times New Roman"/>
          <w:color w:val="auto"/>
        </w:rPr>
        <w:t xml:space="preserve">Gallo/Nicastri 1995; </w:t>
      </w:r>
      <w:r w:rsidR="00031B20" w:rsidRPr="00A831E6">
        <w:rPr>
          <w:rFonts w:cs="Times New Roman"/>
          <w:color w:val="auto"/>
        </w:rPr>
        <w:t xml:space="preserve">Horn/Walter 1995; </w:t>
      </w:r>
      <w:r w:rsidR="008E22DF" w:rsidRPr="00A831E6">
        <w:rPr>
          <w:rFonts w:cs="Times New Roman"/>
          <w:color w:val="auto"/>
        </w:rPr>
        <w:t xml:space="preserve">Ziolkowski 1996/97; </w:t>
      </w:r>
      <w:r w:rsidR="00031B20" w:rsidRPr="00A831E6">
        <w:rPr>
          <w:rFonts w:cs="Times New Roman"/>
          <w:color w:val="auto"/>
        </w:rPr>
        <w:t xml:space="preserve">Horn/Walter 1997; </w:t>
      </w:r>
      <w:r w:rsidR="00BE668C" w:rsidRPr="00A831E6">
        <w:rPr>
          <w:rFonts w:cs="Times New Roman"/>
          <w:color w:val="auto"/>
        </w:rPr>
        <w:t xml:space="preserve">Gallo/Esposito 1998; </w:t>
      </w:r>
      <w:r w:rsidR="00F44BE1" w:rsidRPr="00A831E6">
        <w:rPr>
          <w:rFonts w:cs="Times New Roman"/>
          <w:color w:val="auto"/>
        </w:rPr>
        <w:t>S.A.</w:t>
      </w:r>
      <w:r w:rsidR="00E631D5" w:rsidRPr="00A831E6">
        <w:rPr>
          <w:rFonts w:cs="Times New Roman"/>
          <w:color w:val="auto"/>
        </w:rPr>
        <w:t xml:space="preserve">Brown 1999, </w:t>
      </w:r>
      <w:r w:rsidR="00BF1A54" w:rsidRPr="00A831E6">
        <w:rPr>
          <w:rFonts w:cs="Times New Roman"/>
          <w:color w:val="auto"/>
        </w:rPr>
        <w:t xml:space="preserve">B.Müller 1999; </w:t>
      </w:r>
      <w:r w:rsidR="00A71FF0" w:rsidRPr="00A831E6">
        <w:rPr>
          <w:rFonts w:cs="Times New Roman"/>
          <w:color w:val="auto"/>
        </w:rPr>
        <w:t xml:space="preserve">Harzer 2002, 95-106; </w:t>
      </w:r>
      <w:r w:rsidR="00A67429" w:rsidRPr="00A831E6">
        <w:rPr>
          <w:rFonts w:cs="Times New Roman"/>
          <w:color w:val="auto"/>
        </w:rPr>
        <w:t xml:space="preserve">Albrecht 2003, 284-293; </w:t>
      </w:r>
      <w:r w:rsidR="00F44BE1" w:rsidRPr="00A831E6">
        <w:rPr>
          <w:rFonts w:cs="Times New Roman"/>
          <w:color w:val="auto"/>
        </w:rPr>
        <w:t>S.A.</w:t>
      </w:r>
      <w:r w:rsidR="00E631D5" w:rsidRPr="00A831E6">
        <w:rPr>
          <w:rFonts w:cs="Times New Roman"/>
          <w:color w:val="auto"/>
        </w:rPr>
        <w:t>Brown 2005</w:t>
      </w:r>
      <w:r w:rsidR="007A4E70" w:rsidRPr="00A831E6">
        <w:rPr>
          <w:rFonts w:cs="Times New Roman"/>
          <w:color w:val="auto"/>
        </w:rPr>
        <w:t>;</w:t>
      </w:r>
      <w:r w:rsidR="00C8251D" w:rsidRPr="00A831E6">
        <w:rPr>
          <w:rFonts w:cs="Times New Roman"/>
          <w:color w:val="auto"/>
        </w:rPr>
        <w:t xml:space="preserve"> </w:t>
      </w:r>
      <w:r w:rsidR="00B24C82">
        <w:rPr>
          <w:rFonts w:cs="Times New Roman"/>
          <w:color w:val="auto"/>
        </w:rPr>
        <w:t xml:space="preserve">Keith/Rupp 2007a; </w:t>
      </w:r>
      <w:r w:rsidR="005F027C">
        <w:rPr>
          <w:rFonts w:cs="Times New Roman"/>
          <w:color w:val="auto"/>
        </w:rPr>
        <w:t>Keith/Rupp 2007b</w:t>
      </w:r>
      <w:r w:rsidR="00C8251D" w:rsidRPr="00A831E6">
        <w:rPr>
          <w:rFonts w:cs="Times New Roman"/>
          <w:color w:val="auto"/>
        </w:rPr>
        <w:t xml:space="preserve">; </w:t>
      </w:r>
      <w:r w:rsidR="007A4E70" w:rsidRPr="00A831E6">
        <w:rPr>
          <w:rFonts w:cs="Times New Roman"/>
          <w:color w:val="auto"/>
        </w:rPr>
        <w:t>Casanova-Robin 2009b</w:t>
      </w:r>
      <w:r w:rsidR="00B90A82" w:rsidRPr="00A831E6">
        <w:rPr>
          <w:rFonts w:cs="Times New Roman"/>
          <w:color w:val="auto"/>
        </w:rPr>
        <w:t xml:space="preserve">; </w:t>
      </w:r>
      <w:r w:rsidR="00C33BCE" w:rsidRPr="00A831E6">
        <w:rPr>
          <w:rFonts w:cs="Times New Roman"/>
          <w:color w:val="auto"/>
        </w:rPr>
        <w:t>Liv</w:t>
      </w:r>
      <w:r w:rsidR="00C33BCE" w:rsidRPr="00A831E6">
        <w:rPr>
          <w:rFonts w:cs="Times New Roman"/>
          <w:color w:val="auto"/>
        </w:rPr>
        <w:t>e</w:t>
      </w:r>
      <w:r w:rsidR="00C33BCE" w:rsidRPr="00A831E6">
        <w:rPr>
          <w:rFonts w:cs="Times New Roman"/>
          <w:color w:val="auto"/>
        </w:rPr>
        <w:t xml:space="preserve">ley 2011, 155-166; </w:t>
      </w:r>
      <w:r w:rsidR="005C14E8">
        <w:rPr>
          <w:rFonts w:cs="Times New Roman"/>
          <w:color w:val="auto"/>
        </w:rPr>
        <w:t xml:space="preserve">Braden 2012; </w:t>
      </w:r>
      <w:r w:rsidR="005F027C">
        <w:rPr>
          <w:rFonts w:cs="Times New Roman"/>
          <w:color w:val="auto"/>
        </w:rPr>
        <w:t xml:space="preserve">Harich-Schwarzbauer/Honold 2013; </w:t>
      </w:r>
      <w:r w:rsidR="00B90A82" w:rsidRPr="00A831E6">
        <w:rPr>
          <w:rFonts w:cs="Times New Roman"/>
          <w:color w:val="auto"/>
        </w:rPr>
        <w:t>Miller/Newlands 2014</w:t>
      </w:r>
      <w:r w:rsidR="005F027C">
        <w:rPr>
          <w:rFonts w:cs="Times New Roman"/>
          <w:color w:val="auto"/>
        </w:rPr>
        <w:t>; Mack/North 2015</w:t>
      </w:r>
      <w:r w:rsidR="00E04667">
        <w:rPr>
          <w:rFonts w:cs="Times New Roman"/>
          <w:color w:val="auto"/>
        </w:rPr>
        <w:t>; Newlands 2015, 147-159</w:t>
      </w:r>
    </w:p>
    <w:p w:rsidR="008D1E6D" w:rsidRPr="00A831E6" w:rsidRDefault="00D67958" w:rsidP="00E66A39">
      <w:pPr>
        <w:shd w:val="clear" w:color="auto" w:fill="FFFFFF"/>
        <w:ind w:left="0" w:firstLine="284"/>
        <w:jc w:val="both"/>
        <w:rPr>
          <w:rFonts w:cs="Times New Roman"/>
          <w:b/>
          <w:color w:val="auto"/>
        </w:rPr>
      </w:pPr>
      <w:r w:rsidRPr="00A831E6">
        <w:rPr>
          <w:rFonts w:cs="Times New Roman"/>
          <w:b/>
          <w:color w:val="auto"/>
        </w:rPr>
        <w:t>Literatur</w:t>
      </w:r>
    </w:p>
    <w:p w:rsidR="00DF736D" w:rsidRPr="00DF736D" w:rsidRDefault="0090777E" w:rsidP="00DF736D">
      <w:pPr>
        <w:shd w:val="clear" w:color="auto" w:fill="FFFFFF"/>
        <w:ind w:left="0" w:firstLine="567"/>
        <w:jc w:val="both"/>
        <w:rPr>
          <w:rFonts w:cs="Times New Roman"/>
          <w:color w:val="auto"/>
        </w:rPr>
      </w:pPr>
      <w:r>
        <w:rPr>
          <w:rFonts w:cs="Times New Roman"/>
          <w:b/>
          <w:color w:val="auto"/>
        </w:rPr>
        <w:t>m</w:t>
      </w:r>
      <w:r w:rsidR="007617B8" w:rsidRPr="00A831E6">
        <w:rPr>
          <w:rFonts w:cs="Times New Roman"/>
          <w:b/>
          <w:color w:val="auto"/>
        </w:rPr>
        <w:t>ythographische Tradition</w:t>
      </w:r>
      <w:r w:rsidR="007617B8" w:rsidRPr="00A831E6">
        <w:rPr>
          <w:rFonts w:cs="Times New Roman"/>
          <w:color w:val="auto"/>
        </w:rPr>
        <w:t xml:space="preserve"> Hays 2014</w:t>
      </w:r>
    </w:p>
    <w:p w:rsidR="00461ED8" w:rsidRPr="00A831E6" w:rsidRDefault="00D67958" w:rsidP="00E66A39">
      <w:pPr>
        <w:shd w:val="clear" w:color="auto" w:fill="FFFFFF"/>
        <w:ind w:left="0" w:firstLine="567"/>
        <w:jc w:val="both"/>
        <w:rPr>
          <w:rFonts w:cs="Times New Roman"/>
          <w:b/>
          <w:color w:val="auto"/>
        </w:rPr>
      </w:pPr>
      <w:r w:rsidRPr="00A831E6">
        <w:rPr>
          <w:rFonts w:cs="Times New Roman"/>
          <w:b/>
          <w:color w:val="auto"/>
        </w:rPr>
        <w:t>Antike</w:t>
      </w:r>
      <w:r w:rsidR="008F73AF" w:rsidRPr="00A831E6">
        <w:rPr>
          <w:rFonts w:cs="Times New Roman"/>
          <w:b/>
          <w:color w:val="auto"/>
        </w:rPr>
        <w:t xml:space="preserve"> </w:t>
      </w:r>
      <w:r w:rsidR="008F73AF" w:rsidRPr="00A831E6">
        <w:rPr>
          <w:rFonts w:cs="Times New Roman"/>
          <w:color w:val="auto"/>
        </w:rPr>
        <w:t>Dewar 2002</w:t>
      </w:r>
      <w:r w:rsidR="0030247E" w:rsidRPr="00A831E6">
        <w:rPr>
          <w:rFonts w:cs="Times New Roman"/>
          <w:color w:val="auto"/>
        </w:rPr>
        <w:t xml:space="preserve">; </w:t>
      </w:r>
      <w:r w:rsidR="002C3E1C" w:rsidRPr="00A831E6">
        <w:rPr>
          <w:rFonts w:cs="Times New Roman"/>
          <w:color w:val="auto"/>
        </w:rPr>
        <w:t xml:space="preserve">Tissol/Wheeler 2002; </w:t>
      </w:r>
      <w:r w:rsidR="00676472">
        <w:rPr>
          <w:rFonts w:cs="Times New Roman"/>
          <w:color w:val="auto"/>
        </w:rPr>
        <w:t xml:space="preserve">Gatti 2012; </w:t>
      </w:r>
      <w:r w:rsidR="0030247E" w:rsidRPr="00A831E6">
        <w:rPr>
          <w:rFonts w:cs="Times New Roman"/>
          <w:color w:val="auto"/>
        </w:rPr>
        <w:t>Döpp 2014</w:t>
      </w:r>
      <w:r w:rsidR="002512B7" w:rsidRPr="00A831E6">
        <w:rPr>
          <w:rFonts w:cs="Times New Roman"/>
          <w:color w:val="auto"/>
        </w:rPr>
        <w:t>; Gatti 2014</w:t>
      </w:r>
    </w:p>
    <w:p w:rsidR="004F7B3F" w:rsidRPr="00263192" w:rsidRDefault="004F7B3F" w:rsidP="00E66A39">
      <w:pPr>
        <w:shd w:val="clear" w:color="auto" w:fill="FFFFFF"/>
        <w:ind w:left="0" w:firstLine="851"/>
        <w:jc w:val="both"/>
        <w:rPr>
          <w:rFonts w:cs="Times New Roman"/>
          <w:color w:val="auto"/>
        </w:rPr>
      </w:pPr>
      <w:r>
        <w:rPr>
          <w:rFonts w:cs="Times New Roman"/>
          <w:b/>
          <w:color w:val="auto"/>
        </w:rPr>
        <w:t>Frühe Kaiserzeit</w:t>
      </w:r>
      <w:r w:rsidR="00263192">
        <w:rPr>
          <w:rFonts w:cs="Times New Roman"/>
          <w:color w:val="auto"/>
        </w:rPr>
        <w:t xml:space="preserve"> </w:t>
      </w:r>
      <w:r w:rsidR="00263192" w:rsidRPr="00263192">
        <w:rPr>
          <w:rFonts w:cs="Times New Roman"/>
          <w:color w:val="auto"/>
        </w:rPr>
        <w:t>McNelis</w:t>
      </w:r>
      <w:r w:rsidR="00263192">
        <w:rPr>
          <w:rFonts w:cs="Times New Roman"/>
          <w:color w:val="auto"/>
        </w:rPr>
        <w:t xml:space="preserve"> 2009, 404-409; Keith 2014b</w:t>
      </w:r>
    </w:p>
    <w:p w:rsidR="007617B8" w:rsidRPr="00A831E6" w:rsidRDefault="007617B8" w:rsidP="00E66A39">
      <w:pPr>
        <w:shd w:val="clear" w:color="auto" w:fill="FFFFFF"/>
        <w:ind w:left="0" w:firstLine="851"/>
        <w:jc w:val="both"/>
        <w:rPr>
          <w:rFonts w:cs="Times New Roman"/>
          <w:color w:val="auto"/>
        </w:rPr>
      </w:pPr>
      <w:r w:rsidRPr="00A831E6">
        <w:rPr>
          <w:rFonts w:cs="Times New Roman"/>
          <w:b/>
          <w:color w:val="auto"/>
        </w:rPr>
        <w:t>Spätantike</w:t>
      </w:r>
      <w:r w:rsidRPr="00A831E6">
        <w:rPr>
          <w:rFonts w:cs="Times New Roman"/>
          <w:color w:val="auto"/>
        </w:rPr>
        <w:t xml:space="preserve"> Fielding 2014</w:t>
      </w:r>
    </w:p>
    <w:p w:rsidR="004A17F0" w:rsidRPr="00A831E6" w:rsidRDefault="004A17F0" w:rsidP="00E66A39">
      <w:pPr>
        <w:shd w:val="clear" w:color="auto" w:fill="FFFFFF"/>
        <w:ind w:left="0" w:firstLine="851"/>
        <w:jc w:val="both"/>
        <w:rPr>
          <w:rFonts w:cs="Times New Roman"/>
          <w:color w:val="auto"/>
        </w:rPr>
      </w:pPr>
      <w:r w:rsidRPr="00A831E6">
        <w:rPr>
          <w:rFonts w:cs="Times New Roman"/>
          <w:b/>
          <w:color w:val="auto"/>
        </w:rPr>
        <w:t xml:space="preserve">spätantiker Kommentar? </w:t>
      </w:r>
      <w:r w:rsidRPr="00A831E6">
        <w:rPr>
          <w:rFonts w:cs="Times New Roman"/>
          <w:color w:val="auto"/>
        </w:rPr>
        <w:t>Hollis 1992</w:t>
      </w:r>
      <w:r w:rsidR="00595F05" w:rsidRPr="00A831E6">
        <w:rPr>
          <w:rFonts w:cs="Times New Roman"/>
          <w:color w:val="auto"/>
        </w:rPr>
        <w:t>; Hollis 1996b</w:t>
      </w:r>
    </w:p>
    <w:p w:rsidR="000403F9" w:rsidRPr="00A831E6" w:rsidRDefault="000403F9" w:rsidP="00E66A39">
      <w:pPr>
        <w:shd w:val="clear" w:color="auto" w:fill="FFFFFF"/>
        <w:ind w:left="0" w:firstLine="851"/>
        <w:jc w:val="both"/>
        <w:rPr>
          <w:rFonts w:cs="Times New Roman"/>
          <w:color w:val="auto"/>
        </w:rPr>
      </w:pPr>
      <w:r w:rsidRPr="00A831E6">
        <w:rPr>
          <w:rFonts w:cs="Times New Roman"/>
          <w:b/>
          <w:i/>
          <w:color w:val="auto"/>
        </w:rPr>
        <w:t>Aetna</w:t>
      </w:r>
      <w:r w:rsidRPr="00A831E6">
        <w:rPr>
          <w:rFonts w:cs="Times New Roman"/>
          <w:color w:val="auto"/>
        </w:rPr>
        <w:t xml:space="preserve"> Wheeler 2008</w:t>
      </w:r>
    </w:p>
    <w:p w:rsidR="002161AD" w:rsidRPr="00A831E6" w:rsidRDefault="002161AD" w:rsidP="00E66A39">
      <w:pPr>
        <w:shd w:val="clear" w:color="auto" w:fill="FFFFFF"/>
        <w:ind w:left="0" w:firstLine="851"/>
        <w:jc w:val="both"/>
        <w:rPr>
          <w:rFonts w:cs="Times New Roman"/>
          <w:color w:val="auto"/>
        </w:rPr>
      </w:pPr>
      <w:r w:rsidRPr="00A831E6">
        <w:rPr>
          <w:rFonts w:cs="Times New Roman"/>
          <w:b/>
          <w:color w:val="auto"/>
        </w:rPr>
        <w:t>Ambrosius</w:t>
      </w:r>
      <w:r w:rsidRPr="00A831E6">
        <w:rPr>
          <w:rFonts w:cs="Times New Roman"/>
          <w:color w:val="auto"/>
        </w:rPr>
        <w:t xml:space="preserve"> Gosserez 2009</w:t>
      </w:r>
    </w:p>
    <w:p w:rsidR="00E069C8" w:rsidRPr="00A831E6" w:rsidRDefault="00E069C8" w:rsidP="00E66A39">
      <w:pPr>
        <w:shd w:val="clear" w:color="auto" w:fill="FFFFFF"/>
        <w:ind w:left="1135"/>
        <w:jc w:val="both"/>
        <w:rPr>
          <w:rFonts w:cs="Times New Roman"/>
          <w:color w:val="auto"/>
        </w:rPr>
      </w:pPr>
      <w:r w:rsidRPr="00A831E6">
        <w:rPr>
          <w:rFonts w:cs="Times New Roman"/>
          <w:b/>
          <w:color w:val="auto"/>
        </w:rPr>
        <w:t>Apuleius</w:t>
      </w:r>
      <w:r w:rsidRPr="00A831E6">
        <w:rPr>
          <w:rFonts w:cs="Times New Roman"/>
          <w:color w:val="auto"/>
        </w:rPr>
        <w:t xml:space="preserve"> </w:t>
      </w:r>
      <w:r w:rsidR="009F62C2" w:rsidRPr="00A831E6">
        <w:rPr>
          <w:rFonts w:cs="Times New Roman"/>
          <w:color w:val="auto"/>
        </w:rPr>
        <w:t xml:space="preserve">Scotti 1982; </w:t>
      </w:r>
      <w:r w:rsidR="00CE6C9E" w:rsidRPr="00A831E6">
        <w:rPr>
          <w:rFonts w:cs="Times New Roman"/>
          <w:color w:val="auto"/>
        </w:rPr>
        <w:t xml:space="preserve">Schlam 1984; </w:t>
      </w:r>
      <w:r w:rsidRPr="00A831E6">
        <w:rPr>
          <w:rFonts w:cs="Times New Roman"/>
          <w:color w:val="auto"/>
        </w:rPr>
        <w:t>Bandini 1986</w:t>
      </w:r>
      <w:r w:rsidR="005B28E7" w:rsidRPr="00A831E6">
        <w:rPr>
          <w:rFonts w:cs="Times New Roman"/>
          <w:color w:val="auto"/>
        </w:rPr>
        <w:t xml:space="preserve">; </w:t>
      </w:r>
      <w:r w:rsidR="000E2D4D" w:rsidRPr="00A831E6">
        <w:rPr>
          <w:rFonts w:cs="Times New Roman"/>
          <w:color w:val="auto"/>
        </w:rPr>
        <w:t>H.Müller</w:t>
      </w:r>
      <w:r w:rsidR="009D7C83" w:rsidRPr="00A831E6">
        <w:rPr>
          <w:rFonts w:cs="Times New Roman"/>
          <w:color w:val="auto"/>
        </w:rPr>
        <w:t xml:space="preserve"> </w:t>
      </w:r>
      <w:r w:rsidR="009D7C83" w:rsidRPr="00A831E6">
        <w:rPr>
          <w:rFonts w:cs="Times New Roman"/>
          <w:color w:val="auto"/>
          <w:vertAlign w:val="superscript"/>
        </w:rPr>
        <w:t>2</w:t>
      </w:r>
      <w:r w:rsidR="009D7C83" w:rsidRPr="00A831E6">
        <w:rPr>
          <w:rFonts w:cs="Times New Roman"/>
          <w:color w:val="auto"/>
        </w:rPr>
        <w:t>2000, 157-208</w:t>
      </w:r>
      <w:r w:rsidR="0084056B" w:rsidRPr="00A831E6">
        <w:rPr>
          <w:rFonts w:cs="Times New Roman"/>
          <w:color w:val="auto"/>
        </w:rPr>
        <w:t xml:space="preserve">; </w:t>
      </w:r>
      <w:r w:rsidR="0090777E" w:rsidRPr="00A831E6">
        <w:rPr>
          <w:rFonts w:cs="Times New Roman"/>
        </w:rPr>
        <w:t>Gely-Ghedira</w:t>
      </w:r>
      <w:r w:rsidR="0090777E" w:rsidRPr="00A831E6">
        <w:rPr>
          <w:rFonts w:cs="Times New Roman"/>
          <w:color w:val="auto"/>
        </w:rPr>
        <w:t xml:space="preserve"> 2003;</w:t>
      </w:r>
      <w:r w:rsidR="0090777E">
        <w:rPr>
          <w:rFonts w:cs="Times New Roman"/>
          <w:color w:val="auto"/>
        </w:rPr>
        <w:t xml:space="preserve"> </w:t>
      </w:r>
      <w:r w:rsidR="008F3749" w:rsidRPr="00A831E6">
        <w:rPr>
          <w:rFonts w:cs="Times New Roman"/>
          <w:color w:val="auto"/>
        </w:rPr>
        <w:t xml:space="preserve">Magnani 2003; </w:t>
      </w:r>
      <w:r w:rsidR="00AE1F87" w:rsidRPr="00A831E6">
        <w:rPr>
          <w:rFonts w:cs="Times New Roman"/>
          <w:color w:val="auto"/>
        </w:rPr>
        <w:t xml:space="preserve">Lucifora 2004; </w:t>
      </w:r>
      <w:r w:rsidR="003B3AE0" w:rsidRPr="00A831E6">
        <w:rPr>
          <w:rFonts w:cs="Times New Roman"/>
          <w:color w:val="auto"/>
        </w:rPr>
        <w:t xml:space="preserve">Van der Paardt 2004; </w:t>
      </w:r>
      <w:r w:rsidR="00E411AE" w:rsidRPr="00A831E6">
        <w:rPr>
          <w:rFonts w:cs="Times New Roman"/>
          <w:color w:val="auto"/>
        </w:rPr>
        <w:t xml:space="preserve">Mazzoli 2007; </w:t>
      </w:r>
      <w:r w:rsidR="0093099F" w:rsidRPr="00A831E6">
        <w:rPr>
          <w:rFonts w:cs="Times New Roman"/>
          <w:color w:val="auto"/>
        </w:rPr>
        <w:t xml:space="preserve">Tordoff 2008; </w:t>
      </w:r>
      <w:r w:rsidR="00805F40" w:rsidRPr="00A831E6">
        <w:rPr>
          <w:rFonts w:cs="Times New Roman"/>
          <w:color w:val="auto"/>
        </w:rPr>
        <w:t xml:space="preserve">Fick 2009; </w:t>
      </w:r>
      <w:r w:rsidR="00167B4A" w:rsidRPr="00A831E6">
        <w:rPr>
          <w:rFonts w:cs="Times New Roman"/>
          <w:color w:val="auto"/>
        </w:rPr>
        <w:t xml:space="preserve">T.Gärtner 2009; </w:t>
      </w:r>
      <w:r w:rsidR="005B28E7" w:rsidRPr="00A831E6">
        <w:rPr>
          <w:rFonts w:cs="Times New Roman"/>
          <w:color w:val="auto"/>
        </w:rPr>
        <w:t>Barchiesi 2010</w:t>
      </w:r>
      <w:r w:rsidR="00D36713" w:rsidRPr="00A831E6">
        <w:rPr>
          <w:rFonts w:cs="Times New Roman"/>
          <w:color w:val="auto"/>
        </w:rPr>
        <w:t xml:space="preserve">; </w:t>
      </w:r>
      <w:r w:rsidR="002974A5">
        <w:rPr>
          <w:rFonts w:cs="Times New Roman"/>
          <w:color w:val="auto"/>
        </w:rPr>
        <w:t xml:space="preserve">Albrecht 2011; </w:t>
      </w:r>
      <w:r w:rsidR="00D36713" w:rsidRPr="00A831E6">
        <w:rPr>
          <w:rFonts w:cs="Times New Roman"/>
          <w:color w:val="auto"/>
        </w:rPr>
        <w:t>Vial 2011</w:t>
      </w:r>
      <w:r w:rsidR="007617B8" w:rsidRPr="00A831E6">
        <w:rPr>
          <w:rFonts w:cs="Times New Roman"/>
          <w:color w:val="auto"/>
        </w:rPr>
        <w:t xml:space="preserve">; </w:t>
      </w:r>
      <w:r w:rsidR="0007568E">
        <w:rPr>
          <w:rFonts w:cs="Times New Roman"/>
          <w:color w:val="auto"/>
        </w:rPr>
        <w:t xml:space="preserve">Nicolini 2013; </w:t>
      </w:r>
      <w:r w:rsidR="0090777E">
        <w:rPr>
          <w:rFonts w:cs="Times New Roman"/>
          <w:color w:val="auto"/>
        </w:rPr>
        <w:t>Harrison 2014</w:t>
      </w:r>
    </w:p>
    <w:p w:rsidR="009708D2" w:rsidRPr="009708D2" w:rsidRDefault="009708D2" w:rsidP="00E66A39">
      <w:pPr>
        <w:shd w:val="clear" w:color="auto" w:fill="FFFFFF"/>
        <w:ind w:left="0" w:firstLine="851"/>
        <w:jc w:val="both"/>
        <w:rPr>
          <w:rFonts w:cs="Times New Roman"/>
          <w:color w:val="auto"/>
          <w:lang w:val="fr-FR"/>
        </w:rPr>
      </w:pPr>
      <w:r>
        <w:rPr>
          <w:rFonts w:cs="Times New Roman"/>
          <w:b/>
          <w:color w:val="auto"/>
          <w:lang w:val="fr-FR"/>
        </w:rPr>
        <w:t>Arnobius</w:t>
      </w:r>
      <w:r>
        <w:rPr>
          <w:rFonts w:cs="Times New Roman"/>
          <w:color w:val="auto"/>
          <w:lang w:val="fr-FR"/>
        </w:rPr>
        <w:t xml:space="preserve"> Le Bonniec 1982</w:t>
      </w:r>
    </w:p>
    <w:p w:rsidR="0054676A" w:rsidRPr="00A831E6" w:rsidRDefault="0054676A" w:rsidP="00E66A39">
      <w:pPr>
        <w:shd w:val="clear" w:color="auto" w:fill="FFFFFF"/>
        <w:ind w:left="0" w:firstLine="851"/>
        <w:jc w:val="both"/>
        <w:rPr>
          <w:rFonts w:cs="Times New Roman"/>
          <w:b/>
          <w:color w:val="auto"/>
          <w:lang w:val="fr-FR"/>
        </w:rPr>
      </w:pPr>
      <w:r w:rsidRPr="00A831E6">
        <w:rPr>
          <w:rFonts w:cs="Times New Roman"/>
          <w:b/>
          <w:color w:val="auto"/>
          <w:lang w:val="fr-FR"/>
        </w:rPr>
        <w:t xml:space="preserve">Ausonius </w:t>
      </w:r>
      <w:r w:rsidRPr="00A831E6">
        <w:rPr>
          <w:rFonts w:cs="Times New Roman"/>
          <w:color w:val="auto"/>
          <w:lang w:val="fr-FR"/>
        </w:rPr>
        <w:t>McGowan 2014</w:t>
      </w:r>
    </w:p>
    <w:p w:rsidR="005447C3" w:rsidRPr="00A831E6" w:rsidRDefault="005447C3" w:rsidP="00E66A39">
      <w:pPr>
        <w:shd w:val="clear" w:color="auto" w:fill="FFFFFF"/>
        <w:ind w:left="0" w:firstLine="851"/>
        <w:jc w:val="both"/>
        <w:rPr>
          <w:rFonts w:cs="Times New Roman"/>
          <w:b/>
          <w:color w:val="auto"/>
          <w:lang w:val="fr-FR"/>
        </w:rPr>
      </w:pPr>
      <w:r w:rsidRPr="00A831E6">
        <w:rPr>
          <w:rFonts w:cs="Times New Roman"/>
          <w:b/>
          <w:color w:val="auto"/>
          <w:lang w:val="fr-FR"/>
        </w:rPr>
        <w:t xml:space="preserve">Avitus von Vienne </w:t>
      </w:r>
      <w:r w:rsidRPr="00A831E6">
        <w:rPr>
          <w:rFonts w:cs="Times New Roman"/>
          <w:color w:val="auto"/>
          <w:lang w:val="fr-FR"/>
        </w:rPr>
        <w:t>Hecquet-Noti 2007</w:t>
      </w:r>
    </w:p>
    <w:p w:rsidR="00190DDD" w:rsidRPr="00A831E6" w:rsidRDefault="00190DDD" w:rsidP="00E66A39">
      <w:pPr>
        <w:shd w:val="clear" w:color="auto" w:fill="FFFFFF"/>
        <w:ind w:left="0" w:firstLine="851"/>
        <w:jc w:val="both"/>
        <w:rPr>
          <w:rFonts w:cs="Times New Roman"/>
          <w:color w:val="auto"/>
          <w:lang w:val="fr-FR"/>
        </w:rPr>
      </w:pPr>
      <w:r w:rsidRPr="00A831E6">
        <w:rPr>
          <w:rFonts w:cs="Times New Roman"/>
          <w:b/>
          <w:color w:val="auto"/>
          <w:lang w:val="fr-FR"/>
        </w:rPr>
        <w:t>Calpurnius Siculus</w:t>
      </w:r>
      <w:r w:rsidRPr="00A831E6">
        <w:rPr>
          <w:rFonts w:cs="Times New Roman"/>
          <w:color w:val="auto"/>
          <w:lang w:val="fr-FR"/>
        </w:rPr>
        <w:t xml:space="preserve"> Fucecchi 2009b</w:t>
      </w:r>
    </w:p>
    <w:p w:rsidR="007D4B99" w:rsidRPr="00A831E6" w:rsidRDefault="007D4B99" w:rsidP="00E66A39">
      <w:pPr>
        <w:shd w:val="clear" w:color="auto" w:fill="FFFFFF"/>
        <w:ind w:left="0" w:firstLine="851"/>
        <w:jc w:val="both"/>
        <w:rPr>
          <w:rFonts w:cs="Times New Roman"/>
          <w:color w:val="auto"/>
          <w:lang w:val="fr-FR"/>
        </w:rPr>
      </w:pPr>
      <w:r w:rsidRPr="00A831E6">
        <w:rPr>
          <w:rFonts w:cs="Times New Roman"/>
          <w:b/>
          <w:i/>
          <w:color w:val="auto"/>
          <w:lang w:val="fr-FR"/>
        </w:rPr>
        <w:t>Cento Narcissus</w:t>
      </w:r>
      <w:r w:rsidRPr="00A831E6">
        <w:rPr>
          <w:rFonts w:cs="Times New Roman"/>
          <w:color w:val="auto"/>
          <w:lang w:val="fr-FR"/>
        </w:rPr>
        <w:t xml:space="preserve"> </w:t>
      </w:r>
      <w:r w:rsidRPr="00A831E6">
        <w:rPr>
          <w:rFonts w:cs="Times New Roman"/>
          <w:lang w:val="fr-FR"/>
        </w:rPr>
        <w:t>Okáčová 2009</w:t>
      </w:r>
      <w:r w:rsidR="00CD6429">
        <w:rPr>
          <w:rFonts w:cs="Times New Roman"/>
          <w:lang w:val="fr-FR"/>
        </w:rPr>
        <w:t>;</w:t>
      </w:r>
      <w:r w:rsidR="00287937" w:rsidRPr="00A831E6">
        <w:rPr>
          <w:rFonts w:cs="Times New Roman"/>
          <w:lang w:val="fr-FR"/>
        </w:rPr>
        <w:t xml:space="preserve"> </w:t>
      </w:r>
      <w:r w:rsidR="00287937" w:rsidRPr="00A831E6">
        <w:rPr>
          <w:rFonts w:cs="Times New Roman"/>
          <w:color w:val="auto"/>
          <w:lang w:val="fr-FR"/>
        </w:rPr>
        <w:t>Tronchet 2010</w:t>
      </w:r>
    </w:p>
    <w:p w:rsidR="00524CE2" w:rsidRPr="00A831E6" w:rsidRDefault="00524CE2" w:rsidP="00E66A39">
      <w:pPr>
        <w:shd w:val="clear" w:color="auto" w:fill="FFFFFF"/>
        <w:ind w:left="0" w:firstLine="851"/>
        <w:jc w:val="both"/>
        <w:rPr>
          <w:rFonts w:cs="Times New Roman"/>
          <w:color w:val="auto"/>
          <w:lang w:val="fr-FR"/>
        </w:rPr>
      </w:pPr>
      <w:r w:rsidRPr="00A831E6">
        <w:rPr>
          <w:rFonts w:cs="Times New Roman"/>
          <w:b/>
          <w:color w:val="auto"/>
          <w:lang w:val="fr-FR"/>
        </w:rPr>
        <w:t>Charisius</w:t>
      </w:r>
      <w:r w:rsidRPr="00A831E6">
        <w:rPr>
          <w:rFonts w:cs="Times New Roman"/>
          <w:color w:val="auto"/>
          <w:lang w:val="fr-FR"/>
        </w:rPr>
        <w:t xml:space="preserve"> Giordano 1995</w:t>
      </w:r>
    </w:p>
    <w:p w:rsidR="004369F3" w:rsidRPr="00A831E6" w:rsidRDefault="004369F3" w:rsidP="00E66A39">
      <w:pPr>
        <w:shd w:val="clear" w:color="auto" w:fill="FFFFFF"/>
        <w:ind w:left="1135"/>
        <w:jc w:val="both"/>
        <w:rPr>
          <w:rFonts w:cs="Times New Roman"/>
          <w:color w:val="auto"/>
          <w:lang w:val="fr-FR"/>
        </w:rPr>
      </w:pPr>
      <w:r w:rsidRPr="00A831E6">
        <w:rPr>
          <w:rFonts w:cs="Times New Roman"/>
          <w:b/>
          <w:color w:val="auto"/>
          <w:lang w:val="fr-FR"/>
        </w:rPr>
        <w:t>Claudian</w:t>
      </w:r>
      <w:r w:rsidRPr="00A831E6">
        <w:rPr>
          <w:rFonts w:cs="Times New Roman"/>
          <w:color w:val="auto"/>
          <w:lang w:val="fr-FR"/>
        </w:rPr>
        <w:t xml:space="preserve"> </w:t>
      </w:r>
      <w:r w:rsidR="00760922" w:rsidRPr="00A831E6">
        <w:rPr>
          <w:rFonts w:cs="Times New Roman"/>
          <w:color w:val="auto"/>
          <w:lang w:val="fr-FR"/>
        </w:rPr>
        <w:t>Gal</w:t>
      </w:r>
      <w:r w:rsidR="00524CE2" w:rsidRPr="00A831E6">
        <w:rPr>
          <w:rFonts w:cs="Times New Roman"/>
          <w:color w:val="auto"/>
          <w:lang w:val="fr-FR"/>
        </w:rPr>
        <w:t>and 1987</w:t>
      </w:r>
      <w:r w:rsidR="00CD6429">
        <w:rPr>
          <w:rFonts w:cs="Times New Roman"/>
          <w:color w:val="auto"/>
          <w:lang w:val="fr-FR"/>
        </w:rPr>
        <w:t>;</w:t>
      </w:r>
      <w:r w:rsidR="00760922" w:rsidRPr="00A831E6">
        <w:rPr>
          <w:rFonts w:cs="Times New Roman"/>
          <w:color w:val="auto"/>
          <w:lang w:val="fr-FR"/>
        </w:rPr>
        <w:t xml:space="preserve"> </w:t>
      </w:r>
      <w:r w:rsidRPr="00A831E6">
        <w:rPr>
          <w:rFonts w:cs="Times New Roman"/>
          <w:color w:val="auto"/>
          <w:lang w:val="fr-FR"/>
        </w:rPr>
        <w:t>Albrecht 1989</w:t>
      </w:r>
      <w:r w:rsidR="00CD6429">
        <w:rPr>
          <w:rFonts w:cs="Times New Roman"/>
          <w:color w:val="auto"/>
          <w:lang w:val="fr-FR"/>
        </w:rPr>
        <w:t>;</w:t>
      </w:r>
      <w:r w:rsidR="00861397" w:rsidRPr="00A831E6">
        <w:rPr>
          <w:rFonts w:cs="Times New Roman"/>
          <w:color w:val="auto"/>
          <w:lang w:val="fr-FR"/>
        </w:rPr>
        <w:t xml:space="preserve"> </w:t>
      </w:r>
      <w:r w:rsidR="004112B1" w:rsidRPr="00A831E6">
        <w:rPr>
          <w:rFonts w:cs="Times New Roman"/>
          <w:color w:val="auto"/>
          <w:lang w:val="fr-FR"/>
        </w:rPr>
        <w:t>Charlet 1995</w:t>
      </w:r>
      <w:r w:rsidR="00CD6429">
        <w:rPr>
          <w:rFonts w:cs="Times New Roman"/>
          <w:color w:val="auto"/>
          <w:lang w:val="fr-FR"/>
        </w:rPr>
        <w:t>;</w:t>
      </w:r>
      <w:r w:rsidR="004112B1" w:rsidRPr="00A831E6">
        <w:rPr>
          <w:rFonts w:cs="Times New Roman"/>
          <w:color w:val="auto"/>
          <w:lang w:val="fr-FR"/>
        </w:rPr>
        <w:t xml:space="preserve"> </w:t>
      </w:r>
      <w:r w:rsidR="000403F9" w:rsidRPr="00A831E6">
        <w:rPr>
          <w:rFonts w:cs="Times New Roman"/>
          <w:color w:val="auto"/>
          <w:lang w:val="fr-FR"/>
        </w:rPr>
        <w:t>Wheeler 1995c</w:t>
      </w:r>
      <w:r w:rsidR="00CD6429">
        <w:rPr>
          <w:rFonts w:cs="Times New Roman"/>
          <w:color w:val="auto"/>
          <w:lang w:val="fr-FR"/>
        </w:rPr>
        <w:t>;</w:t>
      </w:r>
      <w:r w:rsidR="000403F9" w:rsidRPr="00A831E6">
        <w:rPr>
          <w:rFonts w:cs="Times New Roman"/>
          <w:color w:val="auto"/>
          <w:lang w:val="fr-FR"/>
        </w:rPr>
        <w:t xml:space="preserve"> </w:t>
      </w:r>
      <w:r w:rsidR="00861397" w:rsidRPr="00A831E6">
        <w:rPr>
          <w:rFonts w:cs="Times New Roman"/>
          <w:color w:val="auto"/>
          <w:lang w:val="fr-FR"/>
        </w:rPr>
        <w:t>Moro 2003</w:t>
      </w:r>
      <w:r w:rsidR="00CD6429">
        <w:rPr>
          <w:rFonts w:cs="Times New Roman"/>
          <w:color w:val="auto"/>
          <w:lang w:val="fr-FR"/>
        </w:rPr>
        <w:t>;</w:t>
      </w:r>
      <w:r w:rsidR="006675FF" w:rsidRPr="00A831E6">
        <w:rPr>
          <w:rFonts w:cs="Times New Roman"/>
          <w:color w:val="auto"/>
          <w:lang w:val="fr-FR"/>
        </w:rPr>
        <w:t xml:space="preserve"> Rosati 2003</w:t>
      </w:r>
    </w:p>
    <w:p w:rsidR="00B21BEF" w:rsidRPr="00A831E6" w:rsidRDefault="00B21BEF" w:rsidP="00E66A39">
      <w:pPr>
        <w:shd w:val="clear" w:color="auto" w:fill="FFFFFF"/>
        <w:ind w:left="0" w:firstLine="851"/>
        <w:jc w:val="both"/>
        <w:rPr>
          <w:rFonts w:cs="Times New Roman"/>
          <w:color w:val="auto"/>
          <w:lang w:val="fr-FR"/>
        </w:rPr>
      </w:pPr>
      <w:r w:rsidRPr="00A831E6">
        <w:rPr>
          <w:rFonts w:cs="Times New Roman"/>
          <w:b/>
          <w:i/>
          <w:color w:val="auto"/>
          <w:lang w:val="fr-FR"/>
        </w:rPr>
        <w:t>Corpus Priapeorum</w:t>
      </w:r>
      <w:r w:rsidRPr="00A831E6">
        <w:rPr>
          <w:rFonts w:cs="Times New Roman"/>
          <w:color w:val="auto"/>
          <w:lang w:val="fr-FR"/>
        </w:rPr>
        <w:t xml:space="preserve"> Magnelli 2014</w:t>
      </w:r>
    </w:p>
    <w:p w:rsidR="00107F0A" w:rsidRPr="00A831E6" w:rsidRDefault="00107F0A" w:rsidP="00E66A39">
      <w:pPr>
        <w:shd w:val="clear" w:color="auto" w:fill="FFFFFF"/>
        <w:ind w:left="0" w:firstLine="851"/>
        <w:jc w:val="both"/>
        <w:rPr>
          <w:rFonts w:cs="Times New Roman"/>
          <w:b/>
          <w:color w:val="auto"/>
          <w:lang w:val="fr-FR"/>
        </w:rPr>
      </w:pPr>
      <w:r w:rsidRPr="00A831E6">
        <w:rPr>
          <w:rFonts w:cs="Times New Roman"/>
          <w:b/>
          <w:color w:val="auto"/>
          <w:lang w:val="fr-FR"/>
        </w:rPr>
        <w:t xml:space="preserve">Dracontius </w:t>
      </w:r>
      <w:r w:rsidR="006C63D6" w:rsidRPr="00A831E6">
        <w:rPr>
          <w:rFonts w:cs="Times New Roman"/>
          <w:color w:val="auto"/>
          <w:lang w:val="fr-FR"/>
        </w:rPr>
        <w:t>Bouquet 1982</w:t>
      </w:r>
      <w:r w:rsidR="00287816">
        <w:rPr>
          <w:rFonts w:cs="Times New Roman"/>
          <w:color w:val="auto"/>
          <w:lang w:val="fr-FR"/>
        </w:rPr>
        <w:t>; Wasyl 2009</w:t>
      </w:r>
    </w:p>
    <w:p w:rsidR="004369F3" w:rsidRPr="00A831E6" w:rsidRDefault="004369F3" w:rsidP="00E66A39">
      <w:pPr>
        <w:shd w:val="clear" w:color="auto" w:fill="FFFFFF"/>
        <w:ind w:left="0" w:firstLine="851"/>
        <w:jc w:val="both"/>
        <w:rPr>
          <w:rFonts w:cs="Times New Roman"/>
          <w:color w:val="auto"/>
          <w:lang w:val="fr-FR"/>
        </w:rPr>
      </w:pPr>
      <w:r w:rsidRPr="00A831E6">
        <w:rPr>
          <w:rFonts w:cs="Times New Roman"/>
          <w:b/>
          <w:color w:val="auto"/>
          <w:lang w:val="fr-FR"/>
        </w:rPr>
        <w:t xml:space="preserve">Fulgentius </w:t>
      </w:r>
      <w:r w:rsidRPr="00A831E6">
        <w:rPr>
          <w:rFonts w:cs="Times New Roman"/>
          <w:color w:val="auto"/>
          <w:lang w:val="fr-FR"/>
        </w:rPr>
        <w:t>Albu 2010/11</w:t>
      </w:r>
      <w:r w:rsidR="00CD6429">
        <w:rPr>
          <w:rFonts w:cs="Times New Roman"/>
          <w:color w:val="auto"/>
          <w:lang w:val="fr-FR"/>
        </w:rPr>
        <w:t>;</w:t>
      </w:r>
      <w:r w:rsidR="0030230D" w:rsidRPr="00A831E6">
        <w:rPr>
          <w:rFonts w:cs="Times New Roman"/>
          <w:color w:val="auto"/>
          <w:lang w:val="fr-FR"/>
        </w:rPr>
        <w:t xml:space="preserve"> </w:t>
      </w:r>
      <w:r w:rsidR="0030230D" w:rsidRPr="00A831E6">
        <w:rPr>
          <w:rFonts w:cs="Times New Roman"/>
          <w:lang w:val="fr-FR"/>
        </w:rPr>
        <w:t>Venuti 2011</w:t>
      </w:r>
    </w:p>
    <w:p w:rsidR="0054676A" w:rsidRPr="00A831E6" w:rsidRDefault="0054676A" w:rsidP="00E66A39">
      <w:pPr>
        <w:shd w:val="clear" w:color="auto" w:fill="FFFFFF"/>
        <w:ind w:left="0" w:firstLine="851"/>
        <w:jc w:val="both"/>
        <w:rPr>
          <w:rFonts w:cs="Times New Roman"/>
          <w:color w:val="auto"/>
          <w:lang w:val="fr-FR"/>
        </w:rPr>
      </w:pPr>
      <w:r w:rsidRPr="00A831E6">
        <w:rPr>
          <w:rFonts w:cs="Times New Roman"/>
          <w:b/>
          <w:color w:val="auto"/>
          <w:lang w:val="fr-FR"/>
        </w:rPr>
        <w:t>Hosidius Geta</w:t>
      </w:r>
      <w:r w:rsidRPr="00A831E6">
        <w:rPr>
          <w:rFonts w:cs="Times New Roman"/>
          <w:color w:val="auto"/>
          <w:lang w:val="fr-FR"/>
        </w:rPr>
        <w:t xml:space="preserve"> McGill 2001/02</w:t>
      </w:r>
    </w:p>
    <w:p w:rsidR="003C0E70" w:rsidRPr="00A831E6" w:rsidRDefault="003C0E70" w:rsidP="00E66A39">
      <w:pPr>
        <w:shd w:val="clear" w:color="auto" w:fill="FFFFFF"/>
        <w:ind w:left="0" w:firstLine="851"/>
        <w:jc w:val="both"/>
        <w:rPr>
          <w:rFonts w:cs="Times New Roman"/>
          <w:color w:val="auto"/>
          <w:lang w:val="fr-FR"/>
        </w:rPr>
      </w:pPr>
      <w:r w:rsidRPr="00A831E6">
        <w:rPr>
          <w:rFonts w:cs="Times New Roman"/>
          <w:b/>
          <w:color w:val="auto"/>
          <w:lang w:val="fr-FR"/>
        </w:rPr>
        <w:t>Josephus, Flavius</w:t>
      </w:r>
      <w:r w:rsidRPr="00A831E6">
        <w:rPr>
          <w:rFonts w:cs="Times New Roman"/>
          <w:color w:val="auto"/>
          <w:lang w:val="fr-FR"/>
        </w:rPr>
        <w:t xml:space="preserve"> Gossmann 1989</w:t>
      </w:r>
    </w:p>
    <w:p w:rsidR="00581B21" w:rsidRPr="00A831E6" w:rsidRDefault="00581B21" w:rsidP="00E66A39">
      <w:pPr>
        <w:shd w:val="clear" w:color="auto" w:fill="FFFFFF"/>
        <w:ind w:left="0" w:firstLine="851"/>
        <w:jc w:val="both"/>
        <w:rPr>
          <w:rFonts w:cs="Times New Roman"/>
          <w:color w:val="auto"/>
          <w:lang w:val="fr-FR"/>
        </w:rPr>
      </w:pPr>
      <w:r w:rsidRPr="00A831E6">
        <w:rPr>
          <w:rFonts w:cs="Times New Roman"/>
          <w:b/>
          <w:color w:val="auto"/>
          <w:lang w:val="fr-FR"/>
        </w:rPr>
        <w:t xml:space="preserve">Juvenal </w:t>
      </w:r>
      <w:r w:rsidR="007B04FE" w:rsidRPr="00A831E6">
        <w:rPr>
          <w:rFonts w:cs="Times New Roman"/>
          <w:color w:val="auto"/>
          <w:lang w:val="fr-FR"/>
        </w:rPr>
        <w:t>Lorenz 2004</w:t>
      </w:r>
      <w:r w:rsidR="00CD6429">
        <w:rPr>
          <w:rFonts w:cs="Times New Roman"/>
          <w:color w:val="auto"/>
          <w:lang w:val="fr-FR"/>
        </w:rPr>
        <w:t>;</w:t>
      </w:r>
      <w:r w:rsidR="007B04FE" w:rsidRPr="00A831E6">
        <w:rPr>
          <w:rFonts w:cs="Times New Roman"/>
          <w:color w:val="auto"/>
          <w:lang w:val="fr-FR"/>
        </w:rPr>
        <w:t xml:space="preserve"> </w:t>
      </w:r>
      <w:r w:rsidRPr="00A831E6">
        <w:rPr>
          <w:rFonts w:cs="Times New Roman"/>
          <w:color w:val="auto"/>
          <w:lang w:val="fr-FR"/>
        </w:rPr>
        <w:t>Ehrhardt 2013/14</w:t>
      </w:r>
    </w:p>
    <w:p w:rsidR="002438C7" w:rsidRPr="00670A59" w:rsidRDefault="002438C7" w:rsidP="00E66A39">
      <w:pPr>
        <w:shd w:val="clear" w:color="auto" w:fill="FFFFFF"/>
        <w:ind w:left="0" w:firstLine="851"/>
        <w:jc w:val="both"/>
        <w:rPr>
          <w:rFonts w:cs="Times New Roman"/>
          <w:color w:val="auto"/>
          <w:lang w:val="fr-FR"/>
        </w:rPr>
      </w:pPr>
      <w:r w:rsidRPr="00670A59">
        <w:rPr>
          <w:rFonts w:cs="Times New Roman"/>
          <w:b/>
          <w:color w:val="auto"/>
          <w:lang w:val="fr-FR"/>
        </w:rPr>
        <w:t>Laktanz</w:t>
      </w:r>
      <w:r w:rsidRPr="00670A59">
        <w:rPr>
          <w:rFonts w:cs="Times New Roman"/>
          <w:color w:val="auto"/>
          <w:lang w:val="fr-FR"/>
        </w:rPr>
        <w:t xml:space="preserve"> Nikitas 1991</w:t>
      </w:r>
    </w:p>
    <w:p w:rsidR="003713F2" w:rsidRPr="00A851A7" w:rsidRDefault="003713F2" w:rsidP="00E66A39">
      <w:pPr>
        <w:shd w:val="clear" w:color="auto" w:fill="FFFFFF"/>
        <w:ind w:left="1135"/>
        <w:jc w:val="both"/>
        <w:rPr>
          <w:rFonts w:cs="Times New Roman"/>
          <w:color w:val="auto"/>
          <w:lang w:val="fr-FR"/>
        </w:rPr>
      </w:pPr>
      <w:r w:rsidRPr="00A851A7">
        <w:rPr>
          <w:rFonts w:cs="Times New Roman"/>
          <w:b/>
          <w:color w:val="auto"/>
          <w:lang w:val="fr-FR"/>
        </w:rPr>
        <w:t>Lukan</w:t>
      </w:r>
      <w:r w:rsidRPr="00A851A7">
        <w:rPr>
          <w:rFonts w:cs="Times New Roman"/>
          <w:color w:val="auto"/>
          <w:lang w:val="fr-FR"/>
        </w:rPr>
        <w:t xml:space="preserve"> Esposito 1987</w:t>
      </w:r>
      <w:r w:rsidR="00C314F5" w:rsidRPr="00A851A7">
        <w:rPr>
          <w:rFonts w:cs="Times New Roman"/>
          <w:color w:val="auto"/>
          <w:lang w:val="fr-FR"/>
        </w:rPr>
        <w:t>; Esposito 1995</w:t>
      </w:r>
      <w:r w:rsidR="003E02D5" w:rsidRPr="00A851A7">
        <w:rPr>
          <w:rFonts w:cs="Times New Roman"/>
          <w:color w:val="auto"/>
          <w:lang w:val="fr-FR"/>
        </w:rPr>
        <w:t xml:space="preserve">; </w:t>
      </w:r>
      <w:r w:rsidR="00DC3073" w:rsidRPr="00A851A7">
        <w:rPr>
          <w:rFonts w:cs="Times New Roman"/>
          <w:color w:val="auto"/>
          <w:lang w:val="fr-FR"/>
        </w:rPr>
        <w:t xml:space="preserve">Siciliano 1998; </w:t>
      </w:r>
      <w:r w:rsidR="00712496" w:rsidRPr="00A851A7">
        <w:rPr>
          <w:rFonts w:cs="Times New Roman"/>
          <w:color w:val="auto"/>
          <w:lang w:val="fr-FR"/>
        </w:rPr>
        <w:t>Tarrant 2002</w:t>
      </w:r>
      <w:r w:rsidR="00832232" w:rsidRPr="00A851A7">
        <w:rPr>
          <w:rFonts w:cs="Times New Roman"/>
          <w:color w:val="auto"/>
          <w:lang w:val="fr-FR"/>
        </w:rPr>
        <w:t>a</w:t>
      </w:r>
      <w:r w:rsidR="00712496" w:rsidRPr="00A851A7">
        <w:rPr>
          <w:rFonts w:cs="Times New Roman"/>
          <w:color w:val="auto"/>
          <w:lang w:val="fr-FR"/>
        </w:rPr>
        <w:t xml:space="preserve">; </w:t>
      </w:r>
      <w:r w:rsidR="000403F9" w:rsidRPr="00A851A7">
        <w:rPr>
          <w:rFonts w:cs="Times New Roman"/>
          <w:color w:val="auto"/>
          <w:lang w:val="fr-FR"/>
        </w:rPr>
        <w:t>Wheeler 2002</w:t>
      </w:r>
      <w:r w:rsidR="00832232" w:rsidRPr="00A851A7">
        <w:rPr>
          <w:rFonts w:cs="Times New Roman"/>
          <w:color w:val="auto"/>
          <w:lang w:val="fr-FR"/>
        </w:rPr>
        <w:t>a</w:t>
      </w:r>
      <w:r w:rsidR="000403F9" w:rsidRPr="00A851A7">
        <w:rPr>
          <w:rFonts w:cs="Times New Roman"/>
          <w:color w:val="auto"/>
          <w:lang w:val="fr-FR"/>
        </w:rPr>
        <w:t xml:space="preserve">; </w:t>
      </w:r>
      <w:r w:rsidR="003E02D5" w:rsidRPr="00A851A7">
        <w:rPr>
          <w:rFonts w:cs="Times New Roman"/>
          <w:color w:val="auto"/>
          <w:lang w:val="fr-FR"/>
        </w:rPr>
        <w:t>Malamud 2003</w:t>
      </w:r>
      <w:r w:rsidR="005F74EF" w:rsidRPr="00A851A7">
        <w:rPr>
          <w:rFonts w:cs="Times New Roman"/>
          <w:color w:val="auto"/>
          <w:lang w:val="fr-FR"/>
        </w:rPr>
        <w:t xml:space="preserve">; </w:t>
      </w:r>
      <w:r w:rsidR="007B56DD" w:rsidRPr="00A851A7">
        <w:rPr>
          <w:rStyle w:val="autor"/>
          <w:rFonts w:cs="Times New Roman"/>
          <w:color w:val="auto"/>
          <w:lang w:val="fr-FR"/>
        </w:rPr>
        <w:t>Papaïoannou</w:t>
      </w:r>
      <w:r w:rsidR="007B56DD" w:rsidRPr="00A851A7">
        <w:rPr>
          <w:rFonts w:cs="Times New Roman"/>
          <w:lang w:val="fr-FR"/>
        </w:rPr>
        <w:t xml:space="preserve"> 2005c; </w:t>
      </w:r>
      <w:r w:rsidR="005F74EF" w:rsidRPr="00A851A7">
        <w:rPr>
          <w:rFonts w:cs="Times New Roman"/>
          <w:lang w:val="fr-FR"/>
        </w:rPr>
        <w:t>Nagyillés 2006</w:t>
      </w:r>
      <w:r w:rsidR="007617B8" w:rsidRPr="00A851A7">
        <w:rPr>
          <w:rFonts w:cs="Times New Roman"/>
          <w:lang w:val="fr-FR"/>
        </w:rPr>
        <w:t xml:space="preserve">; </w:t>
      </w:r>
      <w:r w:rsidR="004139CD" w:rsidRPr="00A851A7">
        <w:rPr>
          <w:rFonts w:cs="Times New Roman"/>
          <w:lang w:val="fr-FR"/>
        </w:rPr>
        <w:t xml:space="preserve">Keith 2011; </w:t>
      </w:r>
      <w:r w:rsidR="007617B8" w:rsidRPr="00A851A7">
        <w:rPr>
          <w:rFonts w:cs="Times New Roman"/>
          <w:lang w:val="fr-FR"/>
        </w:rPr>
        <w:t>Keith 2014b</w:t>
      </w:r>
    </w:p>
    <w:p w:rsidR="004369F3" w:rsidRPr="00A851A7" w:rsidRDefault="004369F3" w:rsidP="00E66A39">
      <w:pPr>
        <w:shd w:val="clear" w:color="auto" w:fill="FFFFFF"/>
        <w:ind w:left="1135"/>
        <w:jc w:val="both"/>
        <w:rPr>
          <w:rFonts w:cs="Times New Roman"/>
          <w:color w:val="auto"/>
          <w:lang w:val="fr-FR"/>
        </w:rPr>
      </w:pPr>
      <w:r w:rsidRPr="00A851A7">
        <w:rPr>
          <w:rFonts w:cs="Times New Roman"/>
          <w:b/>
          <w:color w:val="auto"/>
          <w:lang w:val="fr-FR"/>
        </w:rPr>
        <w:t>Manilius</w:t>
      </w:r>
      <w:r w:rsidRPr="00A851A7">
        <w:rPr>
          <w:rFonts w:cs="Times New Roman"/>
          <w:color w:val="auto"/>
          <w:lang w:val="fr-FR"/>
        </w:rPr>
        <w:t xml:space="preserve"> Baldini Moscadi 1981; Baldini Moscadi 1991; Baldini Moscadi 1993</w:t>
      </w:r>
      <w:r w:rsidR="009D69FB" w:rsidRPr="00A851A7">
        <w:rPr>
          <w:rFonts w:cs="Times New Roman"/>
          <w:color w:val="auto"/>
          <w:lang w:val="fr-FR"/>
        </w:rPr>
        <w:t xml:space="preserve">; </w:t>
      </w:r>
      <w:r w:rsidR="00DC0BBE" w:rsidRPr="00A851A7">
        <w:rPr>
          <w:rFonts w:cs="Times New Roman"/>
          <w:color w:val="auto"/>
          <w:lang w:val="fr-FR"/>
        </w:rPr>
        <w:t xml:space="preserve">Landolfi 1993; </w:t>
      </w:r>
      <w:r w:rsidR="009D69FB" w:rsidRPr="00A851A7">
        <w:rPr>
          <w:rFonts w:cs="Times New Roman"/>
          <w:color w:val="auto"/>
          <w:lang w:val="fr-FR"/>
        </w:rPr>
        <w:t>Flores 1995</w:t>
      </w:r>
      <w:r w:rsidR="000403F9" w:rsidRPr="00A851A7">
        <w:rPr>
          <w:rFonts w:cs="Times New Roman"/>
          <w:color w:val="auto"/>
          <w:lang w:val="fr-FR"/>
        </w:rPr>
        <w:t>; Wheeler 2008</w:t>
      </w:r>
    </w:p>
    <w:p w:rsidR="00141C7C" w:rsidRPr="00A851A7" w:rsidRDefault="00141C7C" w:rsidP="00E66A39">
      <w:pPr>
        <w:shd w:val="clear" w:color="auto" w:fill="FFFFFF"/>
        <w:ind w:left="1135"/>
        <w:jc w:val="both"/>
        <w:rPr>
          <w:rFonts w:cs="Times New Roman"/>
          <w:color w:val="auto"/>
          <w:lang w:val="fr-FR"/>
        </w:rPr>
      </w:pPr>
      <w:r w:rsidRPr="00A851A7">
        <w:rPr>
          <w:rFonts w:cs="Times New Roman"/>
          <w:b/>
          <w:color w:val="auto"/>
          <w:lang w:val="fr-FR"/>
        </w:rPr>
        <w:lastRenderedPageBreak/>
        <w:t>Martial</w:t>
      </w:r>
      <w:r w:rsidRPr="00A851A7">
        <w:rPr>
          <w:rFonts w:cs="Times New Roman"/>
          <w:color w:val="auto"/>
          <w:lang w:val="fr-FR"/>
        </w:rPr>
        <w:t xml:space="preserve"> </w:t>
      </w:r>
      <w:r w:rsidR="00775E03" w:rsidRPr="00A851A7">
        <w:rPr>
          <w:rFonts w:cs="Times New Roman"/>
          <w:color w:val="auto"/>
          <w:lang w:val="fr-FR"/>
        </w:rPr>
        <w:t xml:space="preserve">Pitcher 1998; </w:t>
      </w:r>
      <w:r w:rsidR="006E495F" w:rsidRPr="00A851A7">
        <w:rPr>
          <w:rFonts w:cs="Times New Roman"/>
          <w:lang w:val="fr-FR"/>
        </w:rPr>
        <w:t>Ruiz Sánchez</w:t>
      </w:r>
      <w:r w:rsidR="006E495F" w:rsidRPr="00A851A7">
        <w:rPr>
          <w:rFonts w:cs="Times New Roman"/>
          <w:color w:val="auto"/>
          <w:lang w:val="fr-FR"/>
        </w:rPr>
        <w:t xml:space="preserve"> 1998;</w:t>
      </w:r>
      <w:r w:rsidR="00AA2D59" w:rsidRPr="00A851A7">
        <w:rPr>
          <w:rFonts w:cs="Times New Roman"/>
          <w:color w:val="auto"/>
          <w:lang w:val="fr-FR"/>
        </w:rPr>
        <w:t xml:space="preserve"> </w:t>
      </w:r>
      <w:r w:rsidRPr="00A851A7">
        <w:rPr>
          <w:rFonts w:cs="Times New Roman"/>
          <w:color w:val="auto"/>
          <w:lang w:val="fr-FR"/>
        </w:rPr>
        <w:t>Fusi 2000</w:t>
      </w:r>
      <w:r w:rsidR="00283B96" w:rsidRPr="00A851A7">
        <w:rPr>
          <w:rFonts w:cs="Times New Roman"/>
          <w:color w:val="auto"/>
          <w:lang w:val="fr-FR"/>
        </w:rPr>
        <w:t xml:space="preserve">; </w:t>
      </w:r>
      <w:r w:rsidR="00374F27" w:rsidRPr="00A851A7">
        <w:rPr>
          <w:rFonts w:cs="Times New Roman"/>
          <w:color w:val="auto"/>
          <w:lang w:val="fr-FR"/>
        </w:rPr>
        <w:t xml:space="preserve">Moreno Soldevila 2003; </w:t>
      </w:r>
      <w:r w:rsidR="00283B96" w:rsidRPr="00A851A7">
        <w:rPr>
          <w:rFonts w:cs="Times New Roman"/>
          <w:color w:val="auto"/>
          <w:lang w:val="fr-FR"/>
        </w:rPr>
        <w:t>Hinds 2007</w:t>
      </w:r>
      <w:r w:rsidR="00EC6CE7" w:rsidRPr="00A851A7">
        <w:rPr>
          <w:rFonts w:cs="Times New Roman"/>
          <w:color w:val="auto"/>
          <w:lang w:val="fr-FR"/>
        </w:rPr>
        <w:t>; Rosati 2014</w:t>
      </w:r>
    </w:p>
    <w:p w:rsidR="0054676A" w:rsidRPr="00A851A7" w:rsidRDefault="0054676A" w:rsidP="00E66A39">
      <w:pPr>
        <w:shd w:val="clear" w:color="auto" w:fill="FFFFFF"/>
        <w:ind w:left="0" w:firstLine="851"/>
        <w:jc w:val="both"/>
        <w:rPr>
          <w:rFonts w:cs="Times New Roman"/>
          <w:b/>
          <w:color w:val="auto"/>
          <w:lang w:val="fr-FR"/>
        </w:rPr>
      </w:pPr>
      <w:r w:rsidRPr="00A851A7">
        <w:rPr>
          <w:rFonts w:cs="Times New Roman"/>
          <w:b/>
          <w:color w:val="auto"/>
          <w:lang w:val="fr-FR"/>
        </w:rPr>
        <w:t xml:space="preserve">Martianus Capella </w:t>
      </w:r>
      <w:r w:rsidRPr="00A851A7">
        <w:rPr>
          <w:rFonts w:cs="Times New Roman"/>
          <w:color w:val="auto"/>
          <w:lang w:val="fr-FR"/>
        </w:rPr>
        <w:t>McGowan 2014</w:t>
      </w:r>
    </w:p>
    <w:p w:rsidR="00F438C2" w:rsidRPr="00A851A7" w:rsidRDefault="00F438C2" w:rsidP="00E66A39">
      <w:pPr>
        <w:shd w:val="clear" w:color="auto" w:fill="FFFFFF"/>
        <w:ind w:left="0" w:firstLine="851"/>
        <w:jc w:val="both"/>
        <w:rPr>
          <w:rFonts w:cs="Times New Roman"/>
          <w:color w:val="auto"/>
          <w:lang w:val="fr-FR"/>
        </w:rPr>
      </w:pPr>
      <w:r w:rsidRPr="00A851A7">
        <w:rPr>
          <w:rFonts w:cs="Times New Roman"/>
          <w:b/>
          <w:color w:val="auto"/>
          <w:lang w:val="fr-FR"/>
        </w:rPr>
        <w:t>Nonnos</w:t>
      </w:r>
      <w:r w:rsidRPr="00A851A7">
        <w:rPr>
          <w:rFonts w:cs="Times New Roman"/>
          <w:color w:val="auto"/>
          <w:lang w:val="fr-FR"/>
        </w:rPr>
        <w:t xml:space="preserve"> Paschalis 2014</w:t>
      </w:r>
    </w:p>
    <w:p w:rsidR="005F2DFE" w:rsidRPr="00A851A7" w:rsidRDefault="005F2DFE" w:rsidP="00E66A39">
      <w:pPr>
        <w:shd w:val="clear" w:color="auto" w:fill="FFFFFF"/>
        <w:ind w:left="0" w:firstLine="851"/>
        <w:jc w:val="both"/>
        <w:rPr>
          <w:rFonts w:cs="Times New Roman"/>
          <w:color w:val="auto"/>
          <w:lang w:val="fr-FR"/>
        </w:rPr>
      </w:pPr>
      <w:r w:rsidRPr="00A851A7">
        <w:rPr>
          <w:rFonts w:cs="Times New Roman"/>
          <w:b/>
          <w:color w:val="auto"/>
          <w:lang w:val="fr-FR"/>
        </w:rPr>
        <w:t>Paulinus von Nola</w:t>
      </w:r>
      <w:r w:rsidR="005827F1" w:rsidRPr="00A851A7">
        <w:rPr>
          <w:rFonts w:cs="Times New Roman"/>
          <w:color w:val="auto"/>
          <w:lang w:val="fr-FR"/>
        </w:rPr>
        <w:t xml:space="preserve"> </w:t>
      </w:r>
      <w:r w:rsidR="00E421D4" w:rsidRPr="00A851A7">
        <w:rPr>
          <w:rFonts w:cs="Times New Roman"/>
          <w:color w:val="auto"/>
          <w:lang w:val="fr-FR"/>
        </w:rPr>
        <w:t xml:space="preserve">Nicastri 1999; </w:t>
      </w:r>
      <w:r w:rsidR="005827F1" w:rsidRPr="00A851A7">
        <w:rPr>
          <w:rFonts w:cs="Times New Roman"/>
          <w:color w:val="auto"/>
          <w:lang w:val="fr-FR"/>
        </w:rPr>
        <w:t>Bordone 2006</w:t>
      </w:r>
    </w:p>
    <w:p w:rsidR="008401BD" w:rsidRPr="00A851A7" w:rsidRDefault="008401BD" w:rsidP="00E66A39">
      <w:pPr>
        <w:shd w:val="clear" w:color="auto" w:fill="FFFFFF"/>
        <w:ind w:left="0" w:firstLine="851"/>
        <w:jc w:val="both"/>
        <w:rPr>
          <w:rFonts w:cs="Times New Roman"/>
          <w:color w:val="auto"/>
          <w:lang w:val="fr-FR"/>
        </w:rPr>
      </w:pPr>
      <w:r w:rsidRPr="00A851A7">
        <w:rPr>
          <w:rFonts w:cs="Times New Roman"/>
          <w:b/>
          <w:color w:val="auto"/>
          <w:lang w:val="fr-FR"/>
        </w:rPr>
        <w:t>Pentadius</w:t>
      </w:r>
      <w:r w:rsidRPr="00A851A7">
        <w:rPr>
          <w:rFonts w:cs="Times New Roman"/>
          <w:color w:val="auto"/>
          <w:lang w:val="fr-FR"/>
        </w:rPr>
        <w:t xml:space="preserve"> Mañas Núñez 1994</w:t>
      </w:r>
    </w:p>
    <w:p w:rsidR="004369F3" w:rsidRPr="00A831E6" w:rsidRDefault="004369F3" w:rsidP="00E66A39">
      <w:pPr>
        <w:shd w:val="clear" w:color="auto" w:fill="FFFFFF"/>
        <w:ind w:left="1135"/>
        <w:jc w:val="both"/>
        <w:rPr>
          <w:rFonts w:cs="Times New Roman"/>
          <w:color w:val="auto"/>
          <w:lang w:val="it-IT"/>
        </w:rPr>
      </w:pPr>
      <w:r w:rsidRPr="00A831E6">
        <w:rPr>
          <w:rFonts w:cs="Times New Roman"/>
          <w:b/>
          <w:color w:val="auto"/>
          <w:lang w:val="it-IT"/>
        </w:rPr>
        <w:t>Petron</w:t>
      </w:r>
      <w:r w:rsidRPr="00A831E6">
        <w:rPr>
          <w:rFonts w:cs="Times New Roman"/>
          <w:color w:val="auto"/>
          <w:lang w:val="it-IT"/>
        </w:rPr>
        <w:t xml:space="preserve"> </w:t>
      </w:r>
      <w:r w:rsidR="00C56D93" w:rsidRPr="00A831E6">
        <w:rPr>
          <w:rFonts w:cs="Times New Roman"/>
          <w:color w:val="auto"/>
          <w:lang w:val="it-IT"/>
        </w:rPr>
        <w:t xml:space="preserve">Perutelli 1986; </w:t>
      </w:r>
      <w:r w:rsidR="00C108AE" w:rsidRPr="00A831E6">
        <w:rPr>
          <w:rFonts w:cs="Times New Roman"/>
          <w:color w:val="auto"/>
          <w:lang w:val="it-IT"/>
        </w:rPr>
        <w:t xml:space="preserve">Currie 1989; </w:t>
      </w:r>
      <w:r w:rsidR="00512B8F">
        <w:rPr>
          <w:rFonts w:cs="Times New Roman"/>
          <w:color w:val="auto"/>
          <w:lang w:val="it-IT"/>
        </w:rPr>
        <w:t xml:space="preserve">Sommariva 1991; </w:t>
      </w:r>
      <w:r w:rsidRPr="00A831E6">
        <w:rPr>
          <w:rFonts w:cs="Times New Roman"/>
          <w:color w:val="auto"/>
          <w:lang w:val="it-IT"/>
        </w:rPr>
        <w:t>Baldwin 1992</w:t>
      </w:r>
      <w:r w:rsidR="00AC35E4" w:rsidRPr="00A831E6">
        <w:rPr>
          <w:rFonts w:cs="Times New Roman"/>
          <w:color w:val="auto"/>
          <w:lang w:val="it-IT"/>
        </w:rPr>
        <w:t xml:space="preserve">; </w:t>
      </w:r>
      <w:r w:rsidR="002974A5">
        <w:rPr>
          <w:rFonts w:cs="Times New Roman"/>
          <w:color w:val="auto"/>
          <w:lang w:val="it-IT"/>
        </w:rPr>
        <w:t xml:space="preserve">Albrecht 2011; </w:t>
      </w:r>
      <w:r w:rsidR="00E411AE" w:rsidRPr="00A831E6">
        <w:rPr>
          <w:rFonts w:cs="Times New Roman"/>
          <w:color w:val="auto"/>
          <w:lang w:val="it-IT"/>
        </w:rPr>
        <w:t xml:space="preserve">Mazzilli 2011; </w:t>
      </w:r>
      <w:r w:rsidR="00AC35E4" w:rsidRPr="00A831E6">
        <w:rPr>
          <w:rFonts w:cs="Times New Roman"/>
          <w:color w:val="auto"/>
          <w:lang w:val="it-IT"/>
        </w:rPr>
        <w:t>Carmignani 2012</w:t>
      </w:r>
    </w:p>
    <w:p w:rsidR="002438C7" w:rsidRPr="00A831E6" w:rsidRDefault="002438C7" w:rsidP="00E66A39">
      <w:pPr>
        <w:shd w:val="clear" w:color="auto" w:fill="FFFFFF"/>
        <w:ind w:left="0" w:firstLine="851"/>
        <w:jc w:val="both"/>
        <w:rPr>
          <w:rFonts w:cs="Times New Roman"/>
          <w:color w:val="auto"/>
          <w:lang w:val="it-IT"/>
        </w:rPr>
      </w:pPr>
      <w:r w:rsidRPr="00A831E6">
        <w:rPr>
          <w:rFonts w:cs="Times New Roman"/>
          <w:b/>
          <w:color w:val="auto"/>
          <w:lang w:val="it-IT"/>
        </w:rPr>
        <w:t>Plinius d.Ä.</w:t>
      </w:r>
      <w:r w:rsidRPr="00A831E6">
        <w:rPr>
          <w:rFonts w:cs="Times New Roman"/>
          <w:color w:val="auto"/>
          <w:lang w:val="it-IT"/>
        </w:rPr>
        <w:t xml:space="preserve"> </w:t>
      </w:r>
      <w:r w:rsidR="00070BBF" w:rsidRPr="00A831E6">
        <w:rPr>
          <w:rFonts w:cs="Times New Roman"/>
          <w:color w:val="auto"/>
          <w:lang w:val="it-IT"/>
        </w:rPr>
        <w:t>Zehnacker 1983</w:t>
      </w:r>
    </w:p>
    <w:p w:rsidR="00AE4FDB" w:rsidRPr="00A831E6" w:rsidRDefault="00AE4FDB" w:rsidP="00E66A39">
      <w:pPr>
        <w:shd w:val="clear" w:color="auto" w:fill="FFFFFF"/>
        <w:ind w:left="0" w:firstLine="851"/>
        <w:jc w:val="both"/>
        <w:rPr>
          <w:rFonts w:cs="Times New Roman"/>
          <w:color w:val="auto"/>
          <w:lang w:val="it-IT"/>
        </w:rPr>
      </w:pPr>
      <w:r w:rsidRPr="00A831E6">
        <w:rPr>
          <w:rFonts w:cs="Times New Roman"/>
          <w:b/>
          <w:color w:val="auto"/>
          <w:lang w:val="it-IT"/>
        </w:rPr>
        <w:t xml:space="preserve">Prudentius </w:t>
      </w:r>
      <w:r w:rsidR="00246C62" w:rsidRPr="00A831E6">
        <w:rPr>
          <w:rFonts w:cs="Times New Roman"/>
          <w:color w:val="auto"/>
          <w:lang w:val="it-IT"/>
        </w:rPr>
        <w:t xml:space="preserve">Evenepoel 1982; </w:t>
      </w:r>
      <w:r w:rsidRPr="00A831E6">
        <w:rPr>
          <w:rFonts w:cs="Times New Roman"/>
          <w:color w:val="auto"/>
          <w:lang w:val="it-IT"/>
        </w:rPr>
        <w:t>Comparelli 1999</w:t>
      </w:r>
      <w:r w:rsidR="00FC3E93" w:rsidRPr="00A831E6">
        <w:rPr>
          <w:rFonts w:cs="Times New Roman"/>
          <w:color w:val="auto"/>
          <w:lang w:val="it-IT"/>
        </w:rPr>
        <w:t>; Schwind 2005</w:t>
      </w:r>
      <w:r w:rsidR="0070571C" w:rsidRPr="00A831E6">
        <w:rPr>
          <w:rFonts w:cs="Times New Roman"/>
          <w:color w:val="auto"/>
          <w:lang w:val="it-IT"/>
        </w:rPr>
        <w:t xml:space="preserve">; </w:t>
      </w:r>
      <w:r w:rsidR="0070571C" w:rsidRPr="00A831E6">
        <w:rPr>
          <w:rFonts w:cs="Times New Roman"/>
          <w:lang w:val="it-IT"/>
        </w:rPr>
        <w:t>Urbán 2006</w:t>
      </w:r>
    </w:p>
    <w:p w:rsidR="00C037D8" w:rsidRPr="00A831E6" w:rsidRDefault="00C037D8" w:rsidP="00E66A39">
      <w:pPr>
        <w:shd w:val="clear" w:color="auto" w:fill="FFFFFF"/>
        <w:ind w:left="0" w:firstLine="851"/>
        <w:jc w:val="both"/>
        <w:rPr>
          <w:rFonts w:cs="Times New Roman"/>
          <w:color w:val="auto"/>
          <w:lang w:val="it-IT"/>
        </w:rPr>
      </w:pPr>
      <w:r w:rsidRPr="00A831E6">
        <w:rPr>
          <w:rFonts w:cs="Times New Roman"/>
          <w:b/>
          <w:color w:val="auto"/>
          <w:lang w:val="it-IT"/>
        </w:rPr>
        <w:t>Ps.-Cyprian</w:t>
      </w:r>
      <w:r w:rsidRPr="00A831E6">
        <w:rPr>
          <w:rFonts w:cs="Times New Roman"/>
          <w:color w:val="auto"/>
          <w:lang w:val="it-IT"/>
        </w:rPr>
        <w:t xml:space="preserve"> Hexter 1988</w:t>
      </w:r>
    </w:p>
    <w:p w:rsidR="0036280E" w:rsidRPr="00A831E6" w:rsidRDefault="0036280E" w:rsidP="00E66A39">
      <w:pPr>
        <w:shd w:val="clear" w:color="auto" w:fill="FFFFFF"/>
        <w:ind w:left="0" w:firstLine="851"/>
        <w:jc w:val="both"/>
        <w:rPr>
          <w:rFonts w:cs="Times New Roman"/>
          <w:color w:val="auto"/>
          <w:lang w:val="it-IT"/>
        </w:rPr>
      </w:pPr>
      <w:r w:rsidRPr="00A831E6">
        <w:rPr>
          <w:rFonts w:cs="Times New Roman"/>
          <w:b/>
          <w:color w:val="auto"/>
          <w:lang w:val="it-IT"/>
        </w:rPr>
        <w:t xml:space="preserve">Ps.-Seneca, Octavia </w:t>
      </w:r>
      <w:r w:rsidRPr="00A831E6">
        <w:rPr>
          <w:rFonts w:cs="Times New Roman"/>
          <w:color w:val="auto"/>
          <w:lang w:val="it-IT"/>
        </w:rPr>
        <w:t>La Penna 2011</w:t>
      </w:r>
    </w:p>
    <w:p w:rsidR="004369F3" w:rsidRPr="00A831E6" w:rsidRDefault="004369F3" w:rsidP="00E66A39">
      <w:pPr>
        <w:shd w:val="clear" w:color="auto" w:fill="FFFFFF"/>
        <w:ind w:left="1135"/>
        <w:jc w:val="both"/>
        <w:rPr>
          <w:rFonts w:cs="Times New Roman"/>
          <w:color w:val="auto"/>
          <w:lang w:val="it-IT"/>
        </w:rPr>
      </w:pPr>
      <w:r w:rsidRPr="00A831E6">
        <w:rPr>
          <w:rFonts w:cs="Times New Roman"/>
          <w:b/>
          <w:color w:val="auto"/>
          <w:lang w:val="it-IT"/>
        </w:rPr>
        <w:t xml:space="preserve">Quintilian </w:t>
      </w:r>
      <w:r w:rsidR="006D6CB5" w:rsidRPr="00A831E6">
        <w:rPr>
          <w:rFonts w:cs="Times New Roman"/>
          <w:color w:val="auto"/>
          <w:lang w:val="it-IT"/>
        </w:rPr>
        <w:t>Elliot</w:t>
      </w:r>
      <w:r w:rsidR="00A13FEF" w:rsidRPr="00A831E6">
        <w:rPr>
          <w:rFonts w:cs="Times New Roman"/>
          <w:color w:val="auto"/>
          <w:lang w:val="it-IT"/>
        </w:rPr>
        <w:t>t</w:t>
      </w:r>
      <w:r w:rsidR="006D6CB5" w:rsidRPr="00A831E6">
        <w:rPr>
          <w:rFonts w:cs="Times New Roman"/>
          <w:color w:val="auto"/>
          <w:lang w:val="it-IT"/>
        </w:rPr>
        <w:t xml:space="preserve"> 1985; </w:t>
      </w:r>
      <w:r w:rsidR="00DC3F1E" w:rsidRPr="00A831E6">
        <w:rPr>
          <w:rFonts w:cs="Times New Roman"/>
          <w:color w:val="auto"/>
          <w:lang w:val="it-IT"/>
        </w:rPr>
        <w:t xml:space="preserve">W.S.Anderson 1995b; </w:t>
      </w:r>
      <w:r w:rsidR="00A61492">
        <w:rPr>
          <w:rFonts w:cs="Times New Roman"/>
          <w:color w:val="auto"/>
          <w:lang w:val="it-IT"/>
        </w:rPr>
        <w:t xml:space="preserve">Todini 1995; </w:t>
      </w:r>
      <w:r w:rsidR="00724BE9" w:rsidRPr="00A831E6">
        <w:rPr>
          <w:rFonts w:cs="Times New Roman"/>
          <w:color w:val="auto"/>
          <w:lang w:val="it-IT"/>
        </w:rPr>
        <w:t>Estefaní</w:t>
      </w:r>
      <w:r w:rsidR="005D2E1B" w:rsidRPr="00A831E6">
        <w:rPr>
          <w:rFonts w:cs="Times New Roman"/>
          <w:color w:val="auto"/>
          <w:lang w:val="it-IT"/>
        </w:rPr>
        <w:t>a 1999</w:t>
      </w:r>
      <w:r w:rsidR="00374F27" w:rsidRPr="00A831E6">
        <w:rPr>
          <w:rFonts w:cs="Times New Roman"/>
          <w:color w:val="auto"/>
          <w:lang w:val="it-IT"/>
        </w:rPr>
        <w:t>; L.Morgan 2003</w:t>
      </w:r>
    </w:p>
    <w:p w:rsidR="00C4668B" w:rsidRPr="00A831E6" w:rsidRDefault="00C4668B" w:rsidP="00E66A39">
      <w:pPr>
        <w:shd w:val="clear" w:color="auto" w:fill="FFFFFF"/>
        <w:ind w:left="0" w:firstLine="851"/>
        <w:jc w:val="both"/>
        <w:rPr>
          <w:rFonts w:cs="Times New Roman"/>
          <w:b/>
          <w:color w:val="auto"/>
          <w:lang w:val="it-IT"/>
        </w:rPr>
      </w:pPr>
      <w:r w:rsidRPr="00A831E6">
        <w:rPr>
          <w:rFonts w:cs="Times New Roman"/>
          <w:b/>
          <w:color w:val="auto"/>
          <w:lang w:val="it-IT"/>
        </w:rPr>
        <w:t>Rutilius Namatianus</w:t>
      </w:r>
      <w:r w:rsidRPr="00157CDB">
        <w:rPr>
          <w:rFonts w:cs="Times New Roman"/>
          <w:color w:val="auto"/>
          <w:lang w:val="it-IT"/>
        </w:rPr>
        <w:t xml:space="preserve"> </w:t>
      </w:r>
      <w:r w:rsidRPr="00A831E6">
        <w:rPr>
          <w:rFonts w:cs="Times New Roman"/>
          <w:color w:val="auto"/>
          <w:lang w:val="it-IT"/>
        </w:rPr>
        <w:t>Lagioia 2014</w:t>
      </w:r>
    </w:p>
    <w:p w:rsidR="00942DB4" w:rsidRPr="00A831E6" w:rsidRDefault="00942DB4" w:rsidP="00E66A39">
      <w:pPr>
        <w:shd w:val="clear" w:color="auto" w:fill="FFFFFF"/>
        <w:ind w:left="0" w:firstLine="851"/>
        <w:jc w:val="both"/>
        <w:rPr>
          <w:rFonts w:cs="Times New Roman"/>
          <w:b/>
          <w:color w:val="auto"/>
          <w:lang w:val="it-IT"/>
        </w:rPr>
      </w:pPr>
      <w:r w:rsidRPr="00A831E6">
        <w:rPr>
          <w:rFonts w:cs="Times New Roman"/>
          <w:b/>
          <w:color w:val="auto"/>
          <w:lang w:val="it-IT"/>
        </w:rPr>
        <w:t xml:space="preserve">Sedulius </w:t>
      </w:r>
      <w:r w:rsidRPr="00A831E6">
        <w:rPr>
          <w:rFonts w:cs="Times New Roman"/>
          <w:lang w:val="it-IT"/>
        </w:rPr>
        <w:t>Wójtowicz 1999</w:t>
      </w:r>
    </w:p>
    <w:p w:rsidR="00EA03F9" w:rsidRPr="00A831E6" w:rsidRDefault="00EA03F9" w:rsidP="00E66A39">
      <w:pPr>
        <w:shd w:val="clear" w:color="auto" w:fill="FFFFFF"/>
        <w:ind w:left="0" w:firstLine="851"/>
        <w:jc w:val="both"/>
        <w:rPr>
          <w:rFonts w:cs="Times New Roman"/>
          <w:color w:val="auto"/>
          <w:lang w:val="it-IT"/>
        </w:rPr>
      </w:pPr>
      <w:r w:rsidRPr="00A831E6">
        <w:rPr>
          <w:rFonts w:cs="Times New Roman"/>
          <w:b/>
          <w:color w:val="auto"/>
          <w:lang w:val="it-IT"/>
        </w:rPr>
        <w:t>Seneca d.Ä.</w:t>
      </w:r>
      <w:r w:rsidRPr="00157CDB">
        <w:rPr>
          <w:rFonts w:cs="Times New Roman"/>
          <w:color w:val="auto"/>
          <w:lang w:val="it-IT"/>
        </w:rPr>
        <w:t xml:space="preserve"> </w:t>
      </w:r>
      <w:r w:rsidR="006D6CB5" w:rsidRPr="00A831E6">
        <w:rPr>
          <w:rFonts w:cs="Times New Roman"/>
          <w:color w:val="auto"/>
          <w:lang w:val="it-IT"/>
        </w:rPr>
        <w:t>Elliot</w:t>
      </w:r>
      <w:r w:rsidR="00A13FEF" w:rsidRPr="00A831E6">
        <w:rPr>
          <w:rFonts w:cs="Times New Roman"/>
          <w:color w:val="auto"/>
          <w:lang w:val="it-IT"/>
        </w:rPr>
        <w:t>t</w:t>
      </w:r>
      <w:r w:rsidR="006D6CB5" w:rsidRPr="00A831E6">
        <w:rPr>
          <w:rFonts w:cs="Times New Roman"/>
          <w:color w:val="auto"/>
          <w:lang w:val="it-IT"/>
        </w:rPr>
        <w:t xml:space="preserve"> 1985; </w:t>
      </w:r>
      <w:r w:rsidR="00DC3F1E" w:rsidRPr="00A831E6">
        <w:rPr>
          <w:rFonts w:cs="Times New Roman"/>
          <w:color w:val="auto"/>
          <w:lang w:val="it-IT"/>
        </w:rPr>
        <w:t xml:space="preserve">W.S.Anderson 1995b; </w:t>
      </w:r>
      <w:r w:rsidR="00374F27" w:rsidRPr="00A831E6">
        <w:rPr>
          <w:rFonts w:cs="Times New Roman"/>
          <w:color w:val="auto"/>
          <w:lang w:val="it-IT"/>
        </w:rPr>
        <w:t>L.Morgan 2003</w:t>
      </w:r>
    </w:p>
    <w:p w:rsidR="004369F3" w:rsidRPr="00A831E6" w:rsidRDefault="004369F3" w:rsidP="00E66A39">
      <w:pPr>
        <w:shd w:val="clear" w:color="auto" w:fill="FFFFFF"/>
        <w:ind w:left="1135"/>
        <w:jc w:val="both"/>
        <w:rPr>
          <w:rFonts w:cs="Times New Roman"/>
          <w:color w:val="auto"/>
          <w:lang w:val="it-IT"/>
        </w:rPr>
      </w:pPr>
      <w:r w:rsidRPr="00A831E6">
        <w:rPr>
          <w:rFonts w:cs="Times New Roman"/>
          <w:b/>
          <w:color w:val="auto"/>
          <w:lang w:val="it-IT"/>
        </w:rPr>
        <w:t>Seneca d.J.</w:t>
      </w:r>
      <w:r w:rsidRPr="00A831E6">
        <w:rPr>
          <w:rFonts w:cs="Times New Roman"/>
          <w:color w:val="auto"/>
          <w:lang w:val="it-IT"/>
        </w:rPr>
        <w:t xml:space="preserve"> </w:t>
      </w:r>
      <w:r w:rsidR="005347B1" w:rsidRPr="00A831E6">
        <w:rPr>
          <w:rFonts w:cs="Times New Roman"/>
          <w:iCs/>
          <w:color w:val="auto"/>
          <w:lang w:val="it-IT"/>
        </w:rPr>
        <w:t>Degl’Innocenti Pierini</w:t>
      </w:r>
      <w:r w:rsidR="005347B1" w:rsidRPr="00A831E6">
        <w:rPr>
          <w:rFonts w:cs="Times New Roman"/>
          <w:color w:val="auto"/>
          <w:lang w:val="it-IT"/>
        </w:rPr>
        <w:t xml:space="preserve"> 1984; </w:t>
      </w:r>
      <w:r w:rsidR="00A13FEF" w:rsidRPr="00A831E6">
        <w:rPr>
          <w:rFonts w:cs="Times New Roman"/>
          <w:color w:val="auto"/>
          <w:lang w:val="it-IT"/>
        </w:rPr>
        <w:t xml:space="preserve">C.Segal 1984; </w:t>
      </w:r>
      <w:r w:rsidR="00157CDB">
        <w:rPr>
          <w:rFonts w:cs="Times New Roman"/>
          <w:color w:val="auto"/>
          <w:lang w:val="it-IT"/>
        </w:rPr>
        <w:t>Gahan 198</w:t>
      </w:r>
      <w:r w:rsidR="00157CDB" w:rsidRPr="00A831E6">
        <w:rPr>
          <w:rFonts w:cs="Times New Roman"/>
          <w:color w:val="auto"/>
          <w:lang w:val="it-IT"/>
        </w:rPr>
        <w:t>8;</w:t>
      </w:r>
      <w:r w:rsidR="00157CDB">
        <w:rPr>
          <w:rFonts w:cs="Times New Roman"/>
          <w:color w:val="auto"/>
          <w:lang w:val="it-IT"/>
        </w:rPr>
        <w:t xml:space="preserve"> </w:t>
      </w:r>
      <w:r w:rsidR="00202B05" w:rsidRPr="00A831E6">
        <w:rPr>
          <w:rFonts w:cs="Times New Roman"/>
          <w:color w:val="auto"/>
          <w:lang w:val="it-IT"/>
        </w:rPr>
        <w:t xml:space="preserve">Jakobi 1988; </w:t>
      </w:r>
      <w:r w:rsidR="00DC3F1E" w:rsidRPr="00A831E6">
        <w:rPr>
          <w:rFonts w:cs="Times New Roman"/>
          <w:color w:val="auto"/>
          <w:lang w:val="it-IT"/>
        </w:rPr>
        <w:t>De Vivo 1989</w:t>
      </w:r>
      <w:r w:rsidR="001D356B" w:rsidRPr="00A831E6">
        <w:rPr>
          <w:rFonts w:cs="Times New Roman"/>
          <w:color w:val="auto"/>
          <w:lang w:val="it-IT"/>
        </w:rPr>
        <w:t xml:space="preserve">; </w:t>
      </w:r>
      <w:r w:rsidR="00D27B86" w:rsidRPr="00A831E6">
        <w:rPr>
          <w:rFonts w:cs="Times New Roman"/>
          <w:color w:val="auto"/>
          <w:lang w:val="it-IT"/>
        </w:rPr>
        <w:t xml:space="preserve">Dunn 1989; </w:t>
      </w:r>
      <w:r w:rsidR="00C314F5" w:rsidRPr="00A831E6">
        <w:rPr>
          <w:rFonts w:cs="Times New Roman"/>
          <w:color w:val="auto"/>
          <w:lang w:val="it-IT"/>
        </w:rPr>
        <w:t xml:space="preserve">Esposito 1989; </w:t>
      </w:r>
      <w:r w:rsidR="00712496" w:rsidRPr="00A831E6">
        <w:rPr>
          <w:rFonts w:cs="Times New Roman"/>
          <w:color w:val="auto"/>
          <w:lang w:val="it-IT"/>
        </w:rPr>
        <w:t>Solodow 1989</w:t>
      </w:r>
      <w:r w:rsidR="00E265F9" w:rsidRPr="00A831E6">
        <w:rPr>
          <w:rFonts w:cs="Times New Roman"/>
          <w:color w:val="auto"/>
          <w:lang w:val="it-IT"/>
        </w:rPr>
        <w:t xml:space="preserve">; </w:t>
      </w:r>
      <w:r w:rsidR="00DC3F1E" w:rsidRPr="00A831E6">
        <w:rPr>
          <w:rFonts w:cs="Times New Roman"/>
          <w:color w:val="auto"/>
          <w:lang w:val="it-IT"/>
        </w:rPr>
        <w:t xml:space="preserve">W.S.Anderson 1995b; </w:t>
      </w:r>
      <w:r w:rsidR="004112B1" w:rsidRPr="00A831E6">
        <w:rPr>
          <w:rFonts w:cs="Times New Roman"/>
          <w:color w:val="auto"/>
          <w:lang w:val="it-IT"/>
        </w:rPr>
        <w:t xml:space="preserve">De Vivo 1995; </w:t>
      </w:r>
      <w:r w:rsidR="006B4353" w:rsidRPr="00A831E6">
        <w:rPr>
          <w:rFonts w:cs="Times New Roman"/>
          <w:color w:val="auto"/>
          <w:lang w:val="it-IT"/>
        </w:rPr>
        <w:t xml:space="preserve">Mader 1995; </w:t>
      </w:r>
      <w:r w:rsidRPr="00A831E6">
        <w:rPr>
          <w:rFonts w:cs="Times New Roman"/>
          <w:color w:val="auto"/>
          <w:lang w:val="it-IT"/>
        </w:rPr>
        <w:t>Bañales Leoz 1998</w:t>
      </w:r>
      <w:r w:rsidR="00122258" w:rsidRPr="00A831E6">
        <w:rPr>
          <w:rFonts w:cs="Times New Roman"/>
          <w:color w:val="auto"/>
          <w:lang w:val="it-IT"/>
        </w:rPr>
        <w:t xml:space="preserve">; </w:t>
      </w:r>
      <w:r w:rsidR="00D13986" w:rsidRPr="00A831E6">
        <w:rPr>
          <w:rFonts w:cs="Times New Roman"/>
          <w:iCs/>
          <w:color w:val="auto"/>
          <w:lang w:val="it-IT"/>
        </w:rPr>
        <w:t>Degl’Innocenti Pierini</w:t>
      </w:r>
      <w:r w:rsidR="00D13986" w:rsidRPr="00A831E6">
        <w:rPr>
          <w:rFonts w:cs="Times New Roman"/>
          <w:color w:val="auto"/>
          <w:lang w:val="it-IT"/>
        </w:rPr>
        <w:t xml:space="preserve"> 2002; </w:t>
      </w:r>
      <w:r w:rsidR="00712496" w:rsidRPr="00A831E6">
        <w:rPr>
          <w:rFonts w:cs="Times New Roman"/>
          <w:color w:val="auto"/>
          <w:lang w:val="it-IT"/>
        </w:rPr>
        <w:t>Tarrant 2002</w:t>
      </w:r>
      <w:r w:rsidR="00832232">
        <w:rPr>
          <w:rFonts w:cs="Times New Roman"/>
          <w:color w:val="auto"/>
          <w:lang w:val="it-IT"/>
        </w:rPr>
        <w:t>a</w:t>
      </w:r>
      <w:r w:rsidR="00712496" w:rsidRPr="00A831E6">
        <w:rPr>
          <w:rFonts w:cs="Times New Roman"/>
          <w:color w:val="auto"/>
          <w:lang w:val="it-IT"/>
        </w:rPr>
        <w:t xml:space="preserve">; </w:t>
      </w:r>
      <w:r w:rsidR="0095583D" w:rsidRPr="00A831E6">
        <w:rPr>
          <w:rFonts w:cs="Times New Roman"/>
          <w:iCs/>
          <w:color w:val="auto"/>
          <w:lang w:val="it-IT"/>
        </w:rPr>
        <w:t>Degl’Innocenti Pierini</w:t>
      </w:r>
      <w:r w:rsidR="0095583D" w:rsidRPr="00A831E6">
        <w:rPr>
          <w:rFonts w:cs="Times New Roman"/>
          <w:color w:val="auto"/>
          <w:lang w:val="it-IT"/>
        </w:rPr>
        <w:t xml:space="preserve"> 2003; </w:t>
      </w:r>
      <w:r w:rsidR="000E5096" w:rsidRPr="00A831E6">
        <w:rPr>
          <w:rFonts w:cs="Times New Roman"/>
          <w:color w:val="auto"/>
          <w:lang w:val="it-IT"/>
        </w:rPr>
        <w:t xml:space="preserve">Janka 2004; </w:t>
      </w:r>
      <w:r w:rsidR="0095583D" w:rsidRPr="00A831E6">
        <w:rPr>
          <w:rFonts w:cs="Times New Roman"/>
          <w:iCs/>
          <w:color w:val="auto"/>
          <w:lang w:val="it-IT"/>
        </w:rPr>
        <w:t>Degl’Innocenti Pierini</w:t>
      </w:r>
      <w:r w:rsidR="0095583D" w:rsidRPr="00A831E6">
        <w:rPr>
          <w:rFonts w:cs="Times New Roman"/>
          <w:color w:val="auto"/>
          <w:lang w:val="it-IT"/>
        </w:rPr>
        <w:t xml:space="preserve"> 2005; </w:t>
      </w:r>
      <w:r w:rsidR="00AD673F" w:rsidRPr="00A831E6">
        <w:rPr>
          <w:rFonts w:cs="Times New Roman"/>
          <w:color w:val="auto"/>
          <w:lang w:val="it-IT"/>
        </w:rPr>
        <w:t xml:space="preserve">Roncali 2005; </w:t>
      </w:r>
      <w:r w:rsidR="00F411C7" w:rsidRPr="00A831E6">
        <w:rPr>
          <w:rFonts w:cs="Times New Roman"/>
          <w:color w:val="auto"/>
          <w:lang w:val="it-IT"/>
        </w:rPr>
        <w:t xml:space="preserve">Torre 2007; </w:t>
      </w:r>
      <w:r w:rsidR="008F73AF" w:rsidRPr="00A831E6">
        <w:rPr>
          <w:rFonts w:cs="Times New Roman"/>
          <w:color w:val="auto"/>
          <w:lang w:val="it-IT"/>
        </w:rPr>
        <w:t xml:space="preserve">De Vivo 2009; </w:t>
      </w:r>
      <w:r w:rsidR="00A671E1">
        <w:rPr>
          <w:rFonts w:cs="Times New Roman"/>
          <w:color w:val="auto"/>
          <w:lang w:val="it-IT"/>
        </w:rPr>
        <w:t xml:space="preserve">Hinds 2011; </w:t>
      </w:r>
      <w:r w:rsidR="00122258" w:rsidRPr="00A831E6">
        <w:rPr>
          <w:rFonts w:cs="Times New Roman"/>
          <w:color w:val="auto"/>
          <w:lang w:val="it-IT"/>
        </w:rPr>
        <w:t>Basile 2012</w:t>
      </w:r>
      <w:r w:rsidR="00CB2FC8" w:rsidRPr="00A831E6">
        <w:rPr>
          <w:rFonts w:cs="Times New Roman"/>
          <w:color w:val="auto"/>
          <w:lang w:val="it-IT"/>
        </w:rPr>
        <w:t>; Berno 2012</w:t>
      </w:r>
    </w:p>
    <w:p w:rsidR="007915B5" w:rsidRPr="005E1E05" w:rsidRDefault="007915B5" w:rsidP="005E1E05">
      <w:pPr>
        <w:shd w:val="clear" w:color="auto" w:fill="FFFFFF"/>
        <w:ind w:left="1135"/>
        <w:jc w:val="both"/>
        <w:rPr>
          <w:rFonts w:cs="Times New Roman"/>
          <w:color w:val="auto"/>
          <w:lang w:val="it-IT"/>
        </w:rPr>
      </w:pPr>
      <w:r w:rsidRPr="00A831E6">
        <w:rPr>
          <w:rFonts w:cs="Times New Roman"/>
          <w:b/>
          <w:color w:val="auto"/>
          <w:lang w:val="it-IT"/>
        </w:rPr>
        <w:t>Sidonius Apollinaris</w:t>
      </w:r>
      <w:r w:rsidRPr="00A831E6">
        <w:rPr>
          <w:rFonts w:cs="Times New Roman"/>
          <w:color w:val="auto"/>
          <w:lang w:val="it-IT"/>
        </w:rPr>
        <w:t xml:space="preserve"> </w:t>
      </w:r>
      <w:r w:rsidR="004D1DE4" w:rsidRPr="00A831E6">
        <w:rPr>
          <w:rFonts w:cs="Times New Roman"/>
          <w:color w:val="auto"/>
          <w:lang w:val="it-IT"/>
        </w:rPr>
        <w:t xml:space="preserve">Montuschi 2001; </w:t>
      </w:r>
      <w:r w:rsidR="006675FF" w:rsidRPr="00A831E6">
        <w:rPr>
          <w:rFonts w:cs="Times New Roman"/>
          <w:color w:val="auto"/>
          <w:lang w:val="it-IT"/>
        </w:rPr>
        <w:t xml:space="preserve">Rosati 2003; </w:t>
      </w:r>
      <w:r w:rsidRPr="00A831E6">
        <w:rPr>
          <w:rFonts w:cs="Times New Roman"/>
          <w:color w:val="auto"/>
          <w:lang w:val="it-IT"/>
        </w:rPr>
        <w:t>Filosini 2014</w:t>
      </w:r>
      <w:r w:rsidR="005E1E05">
        <w:rPr>
          <w:rFonts w:cs="Times New Roman"/>
          <w:color w:val="auto"/>
          <w:lang w:val="it-IT"/>
        </w:rPr>
        <w:t xml:space="preserve">; </w:t>
      </w:r>
      <w:r w:rsidR="005E1E05" w:rsidRPr="005E1E05">
        <w:rPr>
          <w:rFonts w:cs="Times New Roman"/>
          <w:color w:val="auto"/>
          <w:lang w:val="it-IT"/>
        </w:rPr>
        <w:t>Harich-Schwarzbauer</w:t>
      </w:r>
      <w:r w:rsidR="005E1E05">
        <w:rPr>
          <w:rFonts w:cs="Times New Roman"/>
          <w:color w:val="auto"/>
          <w:lang w:val="it-IT"/>
        </w:rPr>
        <w:t xml:space="preserve"> 2015</w:t>
      </w:r>
    </w:p>
    <w:p w:rsidR="00C32E29" w:rsidRPr="00A831E6" w:rsidRDefault="00C32E29" w:rsidP="00E66A39">
      <w:pPr>
        <w:shd w:val="clear" w:color="auto" w:fill="FFFFFF"/>
        <w:ind w:left="0" w:firstLine="851"/>
        <w:jc w:val="both"/>
        <w:rPr>
          <w:rFonts w:cs="Times New Roman"/>
          <w:color w:val="auto"/>
          <w:lang w:val="en-US"/>
        </w:rPr>
      </w:pPr>
      <w:r w:rsidRPr="00A831E6">
        <w:rPr>
          <w:rFonts w:cs="Times New Roman"/>
          <w:b/>
          <w:color w:val="auto"/>
          <w:lang w:val="en-US"/>
        </w:rPr>
        <w:t xml:space="preserve">Silius Italicus </w:t>
      </w:r>
      <w:r w:rsidRPr="00A831E6">
        <w:rPr>
          <w:rFonts w:cs="Times New Roman"/>
          <w:color w:val="auto"/>
          <w:lang w:val="en-US"/>
        </w:rPr>
        <w:t>Asso 1999</w:t>
      </w:r>
      <w:r w:rsidR="00D30186" w:rsidRPr="00A831E6">
        <w:rPr>
          <w:rFonts w:cs="Times New Roman"/>
          <w:color w:val="auto"/>
          <w:lang w:val="en-US"/>
        </w:rPr>
        <w:t>; Wilson 2004</w:t>
      </w:r>
      <w:r w:rsidR="00C0664E" w:rsidRPr="00A831E6">
        <w:rPr>
          <w:rFonts w:cs="Times New Roman"/>
          <w:color w:val="auto"/>
          <w:lang w:val="en-US"/>
        </w:rPr>
        <w:t>; Keith 2014b</w:t>
      </w:r>
    </w:p>
    <w:p w:rsidR="00202D62" w:rsidRPr="00A831E6" w:rsidRDefault="00202D62" w:rsidP="00E66A39">
      <w:pPr>
        <w:shd w:val="clear" w:color="auto" w:fill="FFFFFF"/>
        <w:ind w:left="1135"/>
        <w:jc w:val="both"/>
        <w:rPr>
          <w:rFonts w:cs="Times New Roman"/>
          <w:color w:val="auto"/>
          <w:lang w:val="en-US"/>
        </w:rPr>
      </w:pPr>
      <w:r w:rsidRPr="00A831E6">
        <w:rPr>
          <w:rFonts w:cs="Times New Roman"/>
          <w:b/>
          <w:color w:val="auto"/>
          <w:lang w:val="en-US"/>
        </w:rPr>
        <w:t>Statius</w:t>
      </w:r>
      <w:r w:rsidRPr="00A831E6">
        <w:rPr>
          <w:rFonts w:cs="Times New Roman"/>
          <w:color w:val="auto"/>
          <w:lang w:val="en-US"/>
        </w:rPr>
        <w:t xml:space="preserve"> </w:t>
      </w:r>
      <w:r w:rsidR="00BE67FB" w:rsidRPr="00A831E6">
        <w:rPr>
          <w:rFonts w:cs="Times New Roman"/>
          <w:color w:val="auto"/>
          <w:lang w:val="en-US"/>
        </w:rPr>
        <w:t>R.</w:t>
      </w:r>
      <w:r w:rsidR="00F017E4" w:rsidRPr="00A831E6">
        <w:rPr>
          <w:rFonts w:cs="Times New Roman"/>
          <w:color w:val="auto"/>
          <w:lang w:val="en-US"/>
        </w:rPr>
        <w:t xml:space="preserve">Corti 1986; </w:t>
      </w:r>
      <w:r w:rsidR="00C4052B" w:rsidRPr="00A831E6">
        <w:rPr>
          <w:rFonts w:cs="Times New Roman"/>
          <w:color w:val="auto"/>
          <w:lang w:val="en-US"/>
        </w:rPr>
        <w:t xml:space="preserve">Delarue 1992; </w:t>
      </w:r>
      <w:r w:rsidR="00005D51" w:rsidRPr="00A831E6">
        <w:rPr>
          <w:rFonts w:cs="Times New Roman"/>
          <w:color w:val="auto"/>
          <w:lang w:val="en-US"/>
        </w:rPr>
        <w:t xml:space="preserve">Rosati 1994b; </w:t>
      </w:r>
      <w:r w:rsidR="00DD61C1" w:rsidRPr="00A831E6">
        <w:rPr>
          <w:rFonts w:cs="Times New Roman"/>
          <w:color w:val="auto"/>
          <w:lang w:val="en-US"/>
        </w:rPr>
        <w:t xml:space="preserve">Keith 2002a; </w:t>
      </w:r>
      <w:r w:rsidR="009411D7" w:rsidRPr="00A831E6">
        <w:rPr>
          <w:rFonts w:cs="Times New Roman"/>
          <w:lang w:val="en-US"/>
        </w:rPr>
        <w:t>Morzadec</w:t>
      </w:r>
      <w:r w:rsidR="009411D7" w:rsidRPr="00A831E6">
        <w:rPr>
          <w:rFonts w:cs="Times New Roman"/>
          <w:color w:val="auto"/>
          <w:lang w:val="en-US"/>
        </w:rPr>
        <w:t xml:space="preserve"> 2003; </w:t>
      </w:r>
      <w:r w:rsidR="00DD61C1" w:rsidRPr="00A831E6">
        <w:rPr>
          <w:rFonts w:cs="Times New Roman"/>
          <w:color w:val="auto"/>
          <w:lang w:val="en-US"/>
        </w:rPr>
        <w:t xml:space="preserve">Keith 2004/05; </w:t>
      </w:r>
      <w:r w:rsidR="005E0E9F" w:rsidRPr="00A831E6">
        <w:rPr>
          <w:rFonts w:cs="Times New Roman"/>
          <w:color w:val="auto"/>
          <w:lang w:val="en-US"/>
        </w:rPr>
        <w:t xml:space="preserve">Newlands 2004; </w:t>
      </w:r>
      <w:r w:rsidR="009F1B29" w:rsidRPr="00A831E6">
        <w:rPr>
          <w:rFonts w:cs="Times New Roman"/>
          <w:color w:val="auto"/>
          <w:lang w:val="en-US"/>
        </w:rPr>
        <w:t>P.J.Davis 2006;</w:t>
      </w:r>
      <w:r w:rsidR="000D627D" w:rsidRPr="00A831E6">
        <w:rPr>
          <w:rFonts w:cs="Times New Roman"/>
          <w:color w:val="auto"/>
          <w:lang w:val="en-US"/>
        </w:rPr>
        <w:t xml:space="preserve"> P.Hardie 2006a;</w:t>
      </w:r>
      <w:r w:rsidR="009F1B29" w:rsidRPr="00A831E6">
        <w:rPr>
          <w:rFonts w:cs="Times New Roman"/>
          <w:color w:val="auto"/>
          <w:lang w:val="en-US"/>
        </w:rPr>
        <w:t xml:space="preserve"> </w:t>
      </w:r>
      <w:r w:rsidR="00400D99" w:rsidRPr="00A831E6">
        <w:rPr>
          <w:rFonts w:cs="Times New Roman"/>
          <w:color w:val="auto"/>
          <w:lang w:val="en-US"/>
        </w:rPr>
        <w:t xml:space="preserve">Keith 2007; </w:t>
      </w:r>
      <w:r w:rsidR="00C53F59" w:rsidRPr="00A831E6">
        <w:rPr>
          <w:rFonts w:cs="Times New Roman"/>
          <w:lang w:val="en-US"/>
        </w:rPr>
        <w:t>Parkes</w:t>
      </w:r>
      <w:r w:rsidR="00C53F59" w:rsidRPr="00A831E6">
        <w:rPr>
          <w:rFonts w:cs="Times New Roman"/>
          <w:color w:val="auto"/>
          <w:lang w:val="en-US"/>
        </w:rPr>
        <w:t xml:space="preserve"> 2009; </w:t>
      </w:r>
      <w:r w:rsidR="001833F5">
        <w:rPr>
          <w:rFonts w:cs="Times New Roman"/>
          <w:color w:val="auto"/>
          <w:lang w:val="en-US"/>
        </w:rPr>
        <w:t xml:space="preserve">Criado 2011; </w:t>
      </w:r>
      <w:r w:rsidRPr="00A831E6">
        <w:rPr>
          <w:rFonts w:cs="Times New Roman"/>
          <w:color w:val="auto"/>
          <w:lang w:val="en-US"/>
        </w:rPr>
        <w:t>Chinn 2013</w:t>
      </w:r>
      <w:r w:rsidR="00C0664E" w:rsidRPr="00A831E6">
        <w:rPr>
          <w:rFonts w:cs="Times New Roman"/>
          <w:color w:val="auto"/>
          <w:lang w:val="en-US"/>
        </w:rPr>
        <w:t>; Keith 2014</w:t>
      </w:r>
      <w:r w:rsidR="007617B8" w:rsidRPr="00A831E6">
        <w:rPr>
          <w:rFonts w:cs="Times New Roman"/>
          <w:color w:val="auto"/>
          <w:lang w:val="en-US"/>
        </w:rPr>
        <w:t>b</w:t>
      </w:r>
      <w:r w:rsidR="00EC6CE7">
        <w:rPr>
          <w:rFonts w:cs="Times New Roman"/>
          <w:color w:val="auto"/>
          <w:lang w:val="en-US"/>
        </w:rPr>
        <w:t>; Rosati 2014</w:t>
      </w:r>
    </w:p>
    <w:p w:rsidR="00180F9A" w:rsidRPr="00A831E6" w:rsidRDefault="00180F9A" w:rsidP="00E66A39">
      <w:pPr>
        <w:shd w:val="clear" w:color="auto" w:fill="FFFFFF"/>
        <w:ind w:left="0" w:firstLine="851"/>
        <w:jc w:val="both"/>
        <w:rPr>
          <w:rFonts w:cs="Times New Roman"/>
          <w:color w:val="auto"/>
          <w:lang w:val="en-US"/>
        </w:rPr>
      </w:pPr>
      <w:r w:rsidRPr="00A831E6">
        <w:rPr>
          <w:rFonts w:cs="Times New Roman"/>
          <w:b/>
          <w:color w:val="auto"/>
          <w:lang w:val="en-US"/>
        </w:rPr>
        <w:t>Q. Sulpicius Maximus</w:t>
      </w:r>
      <w:r w:rsidRPr="00A831E6">
        <w:rPr>
          <w:rFonts w:cs="Times New Roman"/>
          <w:color w:val="auto"/>
          <w:lang w:val="en-US"/>
        </w:rPr>
        <w:t xml:space="preserve"> Bernsdorff 1997</w:t>
      </w:r>
      <w:r w:rsidR="0066468B" w:rsidRPr="00A831E6">
        <w:rPr>
          <w:rFonts w:cs="Times New Roman"/>
          <w:color w:val="auto"/>
          <w:lang w:val="en-US"/>
        </w:rPr>
        <w:t>b</w:t>
      </w:r>
    </w:p>
    <w:p w:rsidR="00916878" w:rsidRPr="00A831E6" w:rsidRDefault="00916878" w:rsidP="00E66A39">
      <w:pPr>
        <w:shd w:val="clear" w:color="auto" w:fill="FFFFFF"/>
        <w:ind w:left="0" w:firstLine="851"/>
        <w:jc w:val="both"/>
        <w:rPr>
          <w:rFonts w:cs="Times New Roman"/>
          <w:color w:val="auto"/>
          <w:lang w:val="en-US"/>
        </w:rPr>
      </w:pPr>
      <w:r w:rsidRPr="00A831E6">
        <w:rPr>
          <w:rFonts w:cs="Times New Roman"/>
          <w:b/>
          <w:color w:val="auto"/>
          <w:lang w:val="en-US"/>
        </w:rPr>
        <w:t>Valerius Flaccus</w:t>
      </w:r>
      <w:r w:rsidRPr="00A831E6">
        <w:rPr>
          <w:rFonts w:cs="Times New Roman"/>
          <w:color w:val="auto"/>
          <w:lang w:val="en-US"/>
        </w:rPr>
        <w:t xml:space="preserve"> Bessone 1998</w:t>
      </w:r>
      <w:r w:rsidR="007F6803" w:rsidRPr="00A831E6">
        <w:rPr>
          <w:rFonts w:cs="Times New Roman"/>
          <w:color w:val="auto"/>
          <w:lang w:val="en-US"/>
        </w:rPr>
        <w:t>; P.J.Davis 2009</w:t>
      </w:r>
      <w:r w:rsidR="007617B8" w:rsidRPr="00A831E6">
        <w:rPr>
          <w:rFonts w:cs="Times New Roman"/>
          <w:color w:val="auto"/>
          <w:lang w:val="en-US"/>
        </w:rPr>
        <w:t>; Keith 2014b</w:t>
      </w:r>
    </w:p>
    <w:p w:rsidR="008D1E6D" w:rsidRPr="00A831E6" w:rsidRDefault="00297280" w:rsidP="00E66A39">
      <w:pPr>
        <w:shd w:val="clear" w:color="auto" w:fill="FFFFFF"/>
        <w:ind w:left="0" w:firstLine="851"/>
        <w:jc w:val="both"/>
        <w:rPr>
          <w:rFonts w:cs="Times New Roman"/>
          <w:color w:val="auto"/>
          <w:lang w:val="en-US"/>
        </w:rPr>
      </w:pPr>
      <w:r w:rsidRPr="00A831E6">
        <w:rPr>
          <w:rFonts w:cs="Times New Roman"/>
          <w:b/>
          <w:color w:val="auto"/>
          <w:lang w:val="en-US"/>
        </w:rPr>
        <w:t xml:space="preserve">Venantius Fortunatus </w:t>
      </w:r>
      <w:r w:rsidRPr="00A831E6">
        <w:rPr>
          <w:rFonts w:cs="Times New Roman"/>
          <w:color w:val="auto"/>
          <w:lang w:val="en-US"/>
        </w:rPr>
        <w:t>Blomgren 1981</w:t>
      </w:r>
      <w:r w:rsidR="001347D9" w:rsidRPr="00A831E6">
        <w:rPr>
          <w:rFonts w:cs="Times New Roman"/>
          <w:color w:val="auto"/>
          <w:lang w:val="en-US"/>
        </w:rPr>
        <w:t>; Campanale 1995</w:t>
      </w:r>
      <w:r w:rsidR="008F172E" w:rsidRPr="00A831E6">
        <w:rPr>
          <w:rFonts w:cs="Times New Roman"/>
          <w:color w:val="auto"/>
          <w:lang w:val="en-US"/>
        </w:rPr>
        <w:t>; Harwardt 2005</w:t>
      </w:r>
    </w:p>
    <w:p w:rsidR="005023CD" w:rsidRPr="00A831E6" w:rsidRDefault="005023CD" w:rsidP="00E66A39">
      <w:pPr>
        <w:shd w:val="clear" w:color="auto" w:fill="FFFFFF"/>
        <w:ind w:left="851"/>
        <w:jc w:val="both"/>
        <w:rPr>
          <w:rFonts w:cs="Times New Roman"/>
          <w:color w:val="auto"/>
          <w:lang w:val="en-US"/>
        </w:rPr>
      </w:pPr>
      <w:r w:rsidRPr="00A831E6">
        <w:rPr>
          <w:rFonts w:cs="Times New Roman"/>
          <w:b/>
          <w:color w:val="auto"/>
          <w:lang w:val="en-US"/>
        </w:rPr>
        <w:t>Mittelalter</w:t>
      </w:r>
      <w:r w:rsidR="00752F7C" w:rsidRPr="00A831E6">
        <w:rPr>
          <w:rFonts w:cs="Times New Roman"/>
          <w:color w:val="auto"/>
          <w:lang w:val="en-US"/>
        </w:rPr>
        <w:t xml:space="preserve"> </w:t>
      </w:r>
      <w:r w:rsidR="009E0E69" w:rsidRPr="00A831E6">
        <w:rPr>
          <w:rFonts w:cs="Times New Roman"/>
          <w:color w:val="auto"/>
          <w:lang w:val="en-US"/>
        </w:rPr>
        <w:t xml:space="preserve">Mertens 1984, 284-287; </w:t>
      </w:r>
      <w:r w:rsidR="00752F7C" w:rsidRPr="00A831E6">
        <w:rPr>
          <w:rFonts w:cs="Times New Roman"/>
          <w:color w:val="auto"/>
          <w:lang w:val="en-US"/>
        </w:rPr>
        <w:t>Munk Olsen 1985;</w:t>
      </w:r>
      <w:r w:rsidR="00C037D8" w:rsidRPr="00A831E6">
        <w:rPr>
          <w:rFonts w:cs="Times New Roman"/>
          <w:color w:val="auto"/>
          <w:lang w:val="en-US"/>
        </w:rPr>
        <w:t xml:space="preserve"> Hexter 1987; </w:t>
      </w:r>
      <w:r w:rsidR="00C040A2" w:rsidRPr="00A831E6">
        <w:rPr>
          <w:rFonts w:cs="Times New Roman"/>
          <w:color w:val="auto"/>
          <w:lang w:val="en-US"/>
        </w:rPr>
        <w:t xml:space="preserve">Kugler 1987; </w:t>
      </w:r>
      <w:r w:rsidR="00001128" w:rsidRPr="00A831E6">
        <w:rPr>
          <w:rFonts w:cs="Times New Roman"/>
          <w:color w:val="auto"/>
          <w:lang w:val="en-US"/>
        </w:rPr>
        <w:t>Ti</w:t>
      </w:r>
      <w:r w:rsidR="00001128" w:rsidRPr="00A831E6">
        <w:rPr>
          <w:rFonts w:cs="Times New Roman"/>
          <w:color w:val="auto"/>
          <w:lang w:val="en-US"/>
        </w:rPr>
        <w:t>l</w:t>
      </w:r>
      <w:r w:rsidR="00001128" w:rsidRPr="00A831E6">
        <w:rPr>
          <w:rFonts w:cs="Times New Roman"/>
          <w:color w:val="auto"/>
          <w:lang w:val="en-US"/>
        </w:rPr>
        <w:t xml:space="preserve">liette 1994; </w:t>
      </w:r>
      <w:r w:rsidR="00F161AF" w:rsidRPr="00A831E6">
        <w:rPr>
          <w:rFonts w:cs="Times New Roman"/>
          <w:color w:val="auto"/>
          <w:lang w:val="en-US"/>
        </w:rPr>
        <w:t xml:space="preserve">Nicastri 1995; </w:t>
      </w:r>
      <w:r w:rsidR="00447F92" w:rsidRPr="00A831E6">
        <w:rPr>
          <w:rFonts w:cs="Times New Roman"/>
          <w:lang w:val="en-US"/>
        </w:rPr>
        <w:t xml:space="preserve">Paxson/Gravlee 1998; </w:t>
      </w:r>
      <w:r w:rsidR="00157CDB">
        <w:rPr>
          <w:rFonts w:cs="Times New Roman"/>
          <w:lang w:val="en-US"/>
        </w:rPr>
        <w:t xml:space="preserve">Clark/Coulson/McKinley 2002; </w:t>
      </w:r>
      <w:r w:rsidR="00980A06" w:rsidRPr="00A831E6">
        <w:rPr>
          <w:rFonts w:cs="Times New Roman"/>
          <w:lang w:val="en-US"/>
        </w:rPr>
        <w:t xml:space="preserve">Dimmick 2002a; </w:t>
      </w:r>
      <w:r w:rsidR="00C037D8" w:rsidRPr="00A831E6">
        <w:rPr>
          <w:rFonts w:cs="Times New Roman"/>
          <w:color w:val="auto"/>
          <w:lang w:val="en-US"/>
        </w:rPr>
        <w:t>Hexter 2002</w:t>
      </w:r>
      <w:r w:rsidR="00752F7C" w:rsidRPr="00A831E6">
        <w:rPr>
          <w:rFonts w:cs="Times New Roman"/>
          <w:color w:val="auto"/>
          <w:lang w:val="en-US"/>
        </w:rPr>
        <w:t>; Gauly 2008;</w:t>
      </w:r>
      <w:r w:rsidR="00752F7C" w:rsidRPr="00263192">
        <w:rPr>
          <w:rFonts w:cs="Times New Roman"/>
          <w:color w:val="auto"/>
          <w:lang w:val="en-US"/>
        </w:rPr>
        <w:t xml:space="preserve"> </w:t>
      </w:r>
      <w:r w:rsidR="00263192" w:rsidRPr="00263192">
        <w:rPr>
          <w:rFonts w:cs="Times New Roman"/>
          <w:color w:val="auto"/>
          <w:lang w:val="en-US"/>
        </w:rPr>
        <w:t xml:space="preserve">Fyler 2009; </w:t>
      </w:r>
      <w:r w:rsidR="00E30E00" w:rsidRPr="00A831E6">
        <w:rPr>
          <w:rFonts w:cs="Times New Roman"/>
          <w:lang w:val="en-US"/>
        </w:rPr>
        <w:t>Possamai-Pérez</w:t>
      </w:r>
      <w:r w:rsidR="00E30E00" w:rsidRPr="00A831E6">
        <w:rPr>
          <w:rFonts w:cs="Times New Roman"/>
          <w:color w:val="auto"/>
          <w:lang w:val="en-US"/>
        </w:rPr>
        <w:t xml:space="preserve"> 2009a; </w:t>
      </w:r>
      <w:r w:rsidR="00676472">
        <w:rPr>
          <w:rFonts w:cs="Times New Roman"/>
          <w:color w:val="auto"/>
          <w:lang w:val="en-US"/>
        </w:rPr>
        <w:t xml:space="preserve">Gatti 2012; </w:t>
      </w:r>
      <w:r w:rsidR="00E86E96">
        <w:rPr>
          <w:rFonts w:cs="Times New Roman"/>
          <w:color w:val="auto"/>
          <w:lang w:val="en-US"/>
        </w:rPr>
        <w:t xml:space="preserve">Feichtinger 2013; Wheeler 2013; </w:t>
      </w:r>
      <w:r w:rsidR="00752F7C" w:rsidRPr="00A831E6">
        <w:rPr>
          <w:rFonts w:cs="Times New Roman"/>
          <w:color w:val="auto"/>
          <w:lang w:val="en-US"/>
        </w:rPr>
        <w:t>Gatti 2014</w:t>
      </w:r>
      <w:r w:rsidR="00096B55">
        <w:rPr>
          <w:rFonts w:cs="Times New Roman"/>
          <w:color w:val="auto"/>
          <w:lang w:val="en-US"/>
        </w:rPr>
        <w:t>; Gerber 2015</w:t>
      </w:r>
    </w:p>
    <w:p w:rsidR="00FE5C36" w:rsidRPr="00AB35AB" w:rsidRDefault="00FE5C36" w:rsidP="00E66A39">
      <w:pPr>
        <w:shd w:val="clear" w:color="auto" w:fill="FFFFFF"/>
        <w:ind w:left="1135"/>
        <w:jc w:val="both"/>
        <w:rPr>
          <w:rFonts w:cs="Times New Roman"/>
          <w:color w:val="auto"/>
          <w:lang w:val="en-US"/>
        </w:rPr>
      </w:pPr>
      <w:r w:rsidRPr="00AB35AB">
        <w:rPr>
          <w:rFonts w:cs="Times New Roman"/>
          <w:b/>
          <w:color w:val="auto"/>
          <w:lang w:val="en-US"/>
        </w:rPr>
        <w:t>12. Jh.</w:t>
      </w:r>
      <w:r w:rsidRPr="00AB35AB">
        <w:rPr>
          <w:rFonts w:cs="Times New Roman"/>
          <w:color w:val="auto"/>
          <w:lang w:val="en-US"/>
        </w:rPr>
        <w:t xml:space="preserve"> </w:t>
      </w:r>
      <w:r w:rsidRPr="00AB35AB">
        <w:rPr>
          <w:rFonts w:cs="Times New Roman"/>
          <w:lang w:val="en-US"/>
        </w:rPr>
        <w:t>Toury 2003</w:t>
      </w:r>
    </w:p>
    <w:p w:rsidR="005023CD" w:rsidRPr="00096B55" w:rsidRDefault="005023CD" w:rsidP="00E66A39">
      <w:pPr>
        <w:shd w:val="clear" w:color="auto" w:fill="FFFFFF"/>
        <w:ind w:left="1135"/>
        <w:jc w:val="both"/>
        <w:rPr>
          <w:rFonts w:cs="Times New Roman"/>
          <w:color w:val="auto"/>
          <w:lang w:val="en-US"/>
        </w:rPr>
      </w:pPr>
      <w:r w:rsidRPr="00AB35AB">
        <w:rPr>
          <w:rFonts w:cs="Times New Roman"/>
          <w:b/>
          <w:color w:val="auto"/>
          <w:lang w:val="en-US"/>
        </w:rPr>
        <w:t>Accessus, Kommentare, Viten</w:t>
      </w:r>
      <w:r w:rsidRPr="00AB35AB">
        <w:rPr>
          <w:rFonts w:cs="Times New Roman"/>
          <w:color w:val="auto"/>
          <w:lang w:val="en-US"/>
        </w:rPr>
        <w:t xml:space="preserve"> </w:t>
      </w:r>
      <w:r w:rsidR="00B06DD7" w:rsidRPr="00AB35AB">
        <w:rPr>
          <w:rFonts w:cs="Times New Roman"/>
          <w:color w:val="auto"/>
          <w:lang w:val="en-US"/>
        </w:rPr>
        <w:t xml:space="preserve">Leotta 1981; </w:t>
      </w:r>
      <w:r w:rsidRPr="00AB35AB">
        <w:rPr>
          <w:rFonts w:cs="Times New Roman"/>
          <w:color w:val="auto"/>
          <w:lang w:val="en-US"/>
        </w:rPr>
        <w:t>Coulson 1</w:t>
      </w:r>
      <w:r w:rsidR="00DE615D" w:rsidRPr="00AB35AB">
        <w:rPr>
          <w:rFonts w:cs="Times New Roman"/>
          <w:color w:val="auto"/>
          <w:lang w:val="en-US"/>
        </w:rPr>
        <w:t>982; Coulson 1985; Coulson 1986a</w:t>
      </w:r>
      <w:r w:rsidRPr="00AB35AB">
        <w:rPr>
          <w:rFonts w:cs="Times New Roman"/>
          <w:color w:val="auto"/>
          <w:lang w:val="en-US"/>
        </w:rPr>
        <w:t>; Coulson 1986b; Coulson 1987; Coulson 1987-1997; Coulson 1988; Cou</w:t>
      </w:r>
      <w:r w:rsidRPr="00AB35AB">
        <w:rPr>
          <w:rFonts w:cs="Times New Roman"/>
          <w:color w:val="auto"/>
          <w:lang w:val="en-US"/>
        </w:rPr>
        <w:t>l</w:t>
      </w:r>
      <w:r w:rsidRPr="00AB35AB">
        <w:rPr>
          <w:rFonts w:cs="Times New Roman"/>
          <w:color w:val="auto"/>
          <w:lang w:val="en-US"/>
        </w:rPr>
        <w:t xml:space="preserve">son 1990; Coulson 1991; </w:t>
      </w:r>
      <w:r w:rsidR="005A54B0" w:rsidRPr="00AB35AB">
        <w:rPr>
          <w:rFonts w:cs="Times New Roman"/>
          <w:color w:val="auto"/>
          <w:lang w:val="en-US"/>
        </w:rPr>
        <w:t xml:space="preserve">Maréchaux 1992; </w:t>
      </w:r>
      <w:r w:rsidRPr="00AB35AB">
        <w:rPr>
          <w:rFonts w:cs="Times New Roman"/>
          <w:color w:val="auto"/>
          <w:lang w:val="en-US"/>
        </w:rPr>
        <w:t xml:space="preserve">Coulson 1994b; </w:t>
      </w:r>
      <w:r w:rsidR="00796F91" w:rsidRPr="00AB35AB">
        <w:rPr>
          <w:rFonts w:cs="Times New Roman"/>
          <w:color w:val="auto"/>
          <w:lang w:val="en-US"/>
        </w:rPr>
        <w:t xml:space="preserve">Coulson 1995; </w:t>
      </w:r>
      <w:r w:rsidRPr="00AB35AB">
        <w:rPr>
          <w:rFonts w:cs="Times New Roman"/>
          <w:color w:val="auto"/>
          <w:lang w:val="en-US"/>
        </w:rPr>
        <w:t>Cou</w:t>
      </w:r>
      <w:r w:rsidRPr="00AB35AB">
        <w:rPr>
          <w:rFonts w:cs="Times New Roman"/>
          <w:color w:val="auto"/>
          <w:lang w:val="en-US"/>
        </w:rPr>
        <w:t>l</w:t>
      </w:r>
      <w:r w:rsidRPr="00AB35AB">
        <w:rPr>
          <w:rFonts w:cs="Times New Roman"/>
          <w:color w:val="auto"/>
          <w:lang w:val="en-US"/>
        </w:rPr>
        <w:t xml:space="preserve">son 1996a; </w:t>
      </w:r>
      <w:r w:rsidR="00F73DEB" w:rsidRPr="00AB35AB">
        <w:rPr>
          <w:rFonts w:cs="Times New Roman"/>
          <w:color w:val="auto"/>
          <w:lang w:val="en-US"/>
        </w:rPr>
        <w:t xml:space="preserve">McKinley 1996; </w:t>
      </w:r>
      <w:r w:rsidR="00426135" w:rsidRPr="00AB35AB">
        <w:rPr>
          <w:rFonts w:cs="Times New Roman"/>
          <w:color w:val="auto"/>
          <w:lang w:val="en-US"/>
        </w:rPr>
        <w:t xml:space="preserve">Ginsberg 1998; </w:t>
      </w:r>
      <w:r w:rsidRPr="00AB35AB">
        <w:rPr>
          <w:rFonts w:cs="Times New Roman"/>
          <w:color w:val="auto"/>
          <w:lang w:val="en-US"/>
        </w:rPr>
        <w:t>Coulson 2000; Coulson 2008; Cou</w:t>
      </w:r>
      <w:r w:rsidRPr="00AB35AB">
        <w:rPr>
          <w:rFonts w:cs="Times New Roman"/>
          <w:color w:val="auto"/>
          <w:lang w:val="en-US"/>
        </w:rPr>
        <w:t>l</w:t>
      </w:r>
      <w:r w:rsidR="005C6167" w:rsidRPr="00AB35AB">
        <w:rPr>
          <w:rFonts w:cs="Times New Roman"/>
          <w:color w:val="auto"/>
          <w:lang w:val="en-US"/>
        </w:rPr>
        <w:t>son 2010a</w:t>
      </w:r>
      <w:r w:rsidRPr="00AB35AB">
        <w:rPr>
          <w:rFonts w:cs="Times New Roman"/>
          <w:color w:val="auto"/>
          <w:lang w:val="en-US"/>
        </w:rPr>
        <w:t>; Coulson/Nawotka 1993; Coulson/Roy 1993</w:t>
      </w:r>
      <w:r w:rsidR="00BB1C7E" w:rsidRPr="00AB35AB">
        <w:rPr>
          <w:rFonts w:cs="Times New Roman"/>
          <w:color w:val="auto"/>
          <w:lang w:val="en-US"/>
        </w:rPr>
        <w:t xml:space="preserve">; </w:t>
      </w:r>
      <w:r w:rsidR="00157CDB">
        <w:rPr>
          <w:rFonts w:cs="Times New Roman"/>
          <w:color w:val="auto"/>
          <w:lang w:val="en-US"/>
        </w:rPr>
        <w:t xml:space="preserve">McKinley </w:t>
      </w:r>
      <w:r w:rsidR="00F73DEB" w:rsidRPr="00AB35AB">
        <w:rPr>
          <w:rFonts w:cs="Times New Roman"/>
          <w:color w:val="auto"/>
          <w:lang w:val="en-US"/>
        </w:rPr>
        <w:t xml:space="preserve">2000; </w:t>
      </w:r>
      <w:r w:rsidR="00BB1C7E" w:rsidRPr="00AB35AB">
        <w:rPr>
          <w:rFonts w:cs="Times New Roman"/>
          <w:color w:val="auto"/>
          <w:lang w:val="en-US"/>
        </w:rPr>
        <w:t>Enge</w:t>
      </w:r>
      <w:r w:rsidR="00BB1C7E" w:rsidRPr="00AB35AB">
        <w:rPr>
          <w:rFonts w:cs="Times New Roman"/>
          <w:color w:val="auto"/>
          <w:lang w:val="en-US"/>
        </w:rPr>
        <w:t>l</w:t>
      </w:r>
      <w:r w:rsidR="00BB1C7E" w:rsidRPr="00AB35AB">
        <w:rPr>
          <w:rFonts w:cs="Times New Roman"/>
          <w:color w:val="auto"/>
          <w:lang w:val="en-US"/>
        </w:rPr>
        <w:t>brecht 2006</w:t>
      </w:r>
      <w:r w:rsidR="008B0FF4" w:rsidRPr="00AB35AB">
        <w:rPr>
          <w:rFonts w:cs="Times New Roman"/>
          <w:color w:val="auto"/>
          <w:lang w:val="en-US"/>
        </w:rPr>
        <w:t xml:space="preserve">; </w:t>
      </w:r>
      <w:r w:rsidR="00786B57" w:rsidRPr="00AB35AB">
        <w:rPr>
          <w:rFonts w:cs="Times New Roman"/>
          <w:color w:val="auto"/>
          <w:lang w:val="en-US"/>
        </w:rPr>
        <w:t xml:space="preserve">Gura 2010a; </w:t>
      </w:r>
      <w:r w:rsidR="008B0FF4" w:rsidRPr="00AB35AB">
        <w:rPr>
          <w:rFonts w:cs="Times New Roman"/>
          <w:color w:val="auto"/>
          <w:lang w:val="en-US"/>
        </w:rPr>
        <w:t>Gura 2010</w:t>
      </w:r>
      <w:r w:rsidR="00786B57" w:rsidRPr="00AB35AB">
        <w:rPr>
          <w:rFonts w:cs="Times New Roman"/>
          <w:color w:val="auto"/>
          <w:lang w:val="en-US"/>
        </w:rPr>
        <w:t>b</w:t>
      </w:r>
      <w:r w:rsidR="00F05615" w:rsidRPr="00AB35AB">
        <w:rPr>
          <w:rFonts w:cs="Times New Roman"/>
          <w:color w:val="auto"/>
          <w:lang w:val="en-US"/>
        </w:rPr>
        <w:t>; Coulson 2011</w:t>
      </w:r>
      <w:r w:rsidR="00AC0871">
        <w:rPr>
          <w:rFonts w:cs="Times New Roman"/>
          <w:color w:val="auto"/>
          <w:lang w:val="en-US"/>
        </w:rPr>
        <w:t>a</w:t>
      </w:r>
      <w:r w:rsidR="007617B8" w:rsidRPr="00AB35AB">
        <w:rPr>
          <w:rFonts w:cs="Times New Roman"/>
          <w:color w:val="auto"/>
          <w:lang w:val="en-US"/>
        </w:rPr>
        <w:t xml:space="preserve">; </w:t>
      </w:r>
      <w:r w:rsidR="00AC0871">
        <w:rPr>
          <w:rFonts w:cs="Times New Roman"/>
          <w:color w:val="auto"/>
          <w:lang w:val="en-US"/>
        </w:rPr>
        <w:t xml:space="preserve">Coulson 2011b; </w:t>
      </w:r>
      <w:r w:rsidR="007617B8" w:rsidRPr="00AB35AB">
        <w:rPr>
          <w:rFonts w:cs="Times New Roman"/>
          <w:color w:val="auto"/>
          <w:lang w:val="en-US"/>
        </w:rPr>
        <w:t>Fumo 2014</w:t>
      </w:r>
      <w:r w:rsidR="00775BEC">
        <w:rPr>
          <w:rFonts w:cs="Times New Roman"/>
          <w:color w:val="auto"/>
          <w:lang w:val="en-US"/>
        </w:rPr>
        <w:t>; Coulson 2015</w:t>
      </w:r>
      <w:r w:rsidR="00096B55">
        <w:rPr>
          <w:rFonts w:cs="Times New Roman"/>
          <w:color w:val="auto"/>
          <w:lang w:val="en-US"/>
        </w:rPr>
        <w:t xml:space="preserve">; </w:t>
      </w:r>
      <w:r w:rsidR="00096B55" w:rsidRPr="00096B55">
        <w:rPr>
          <w:rFonts w:cs="Times New Roman"/>
          <w:color w:val="auto"/>
          <w:lang w:val="en-US"/>
        </w:rPr>
        <w:t>Gerber 2015,</w:t>
      </w:r>
      <w:r w:rsidR="00096B55">
        <w:rPr>
          <w:rFonts w:cs="Times New Roman"/>
          <w:color w:val="auto"/>
          <w:lang w:val="en-US"/>
        </w:rPr>
        <w:t xml:space="preserve"> 11-50</w:t>
      </w:r>
    </w:p>
    <w:p w:rsidR="000D63C6" w:rsidRPr="000D63C6" w:rsidRDefault="000D63C6" w:rsidP="00E66A39">
      <w:pPr>
        <w:shd w:val="clear" w:color="auto" w:fill="FFFFFF"/>
        <w:ind w:left="1135"/>
        <w:jc w:val="both"/>
        <w:rPr>
          <w:rFonts w:cs="Times New Roman"/>
          <w:color w:val="auto"/>
        </w:rPr>
      </w:pPr>
      <w:r>
        <w:rPr>
          <w:rFonts w:cs="Times New Roman"/>
          <w:b/>
          <w:color w:val="auto"/>
        </w:rPr>
        <w:t>Alchemie</w:t>
      </w:r>
      <w:r>
        <w:rPr>
          <w:rFonts w:cs="Times New Roman"/>
          <w:color w:val="auto"/>
        </w:rPr>
        <w:t xml:space="preserve"> </w:t>
      </w:r>
      <w:r w:rsidR="006F4227">
        <w:rPr>
          <w:rFonts w:cs="Times New Roman"/>
          <w:color w:val="auto"/>
        </w:rPr>
        <w:t xml:space="preserve">Aurnhammer 1986b; </w:t>
      </w:r>
      <w:r>
        <w:rPr>
          <w:rFonts w:cs="Times New Roman"/>
          <w:color w:val="auto"/>
        </w:rPr>
        <w:t>Willard 2007</w:t>
      </w:r>
    </w:p>
    <w:p w:rsidR="00102FF5" w:rsidRPr="00A831E6" w:rsidRDefault="00102FF5" w:rsidP="00E66A39">
      <w:pPr>
        <w:shd w:val="clear" w:color="auto" w:fill="FFFFFF"/>
        <w:ind w:left="1135"/>
        <w:jc w:val="both"/>
        <w:rPr>
          <w:rFonts w:cs="Times New Roman"/>
          <w:color w:val="auto"/>
        </w:rPr>
      </w:pPr>
      <w:r w:rsidRPr="00A831E6">
        <w:rPr>
          <w:rFonts w:cs="Times New Roman"/>
          <w:b/>
          <w:color w:val="auto"/>
        </w:rPr>
        <w:t>Allegorisierung</w:t>
      </w:r>
      <w:r w:rsidRPr="00A831E6">
        <w:rPr>
          <w:rFonts w:cs="Times New Roman"/>
          <w:color w:val="auto"/>
        </w:rPr>
        <w:t xml:space="preserve"> Levin 1989</w:t>
      </w:r>
      <w:r w:rsidR="007617B8" w:rsidRPr="00A831E6">
        <w:rPr>
          <w:rFonts w:cs="Times New Roman"/>
          <w:color w:val="auto"/>
        </w:rPr>
        <w:t>; Fumo 2014</w:t>
      </w:r>
    </w:p>
    <w:p w:rsidR="00157CDB" w:rsidRPr="00A831E6" w:rsidRDefault="00157CDB" w:rsidP="00157CDB">
      <w:pPr>
        <w:shd w:val="clear" w:color="auto" w:fill="FFFFFF"/>
        <w:ind w:left="1135"/>
        <w:jc w:val="both"/>
        <w:rPr>
          <w:rFonts w:cs="Times New Roman"/>
          <w:color w:val="auto"/>
        </w:rPr>
      </w:pPr>
      <w:r w:rsidRPr="00A831E6">
        <w:rPr>
          <w:rFonts w:cs="Times New Roman"/>
          <w:b/>
          <w:color w:val="auto"/>
        </w:rPr>
        <w:t>Byzanz</w:t>
      </w:r>
      <w:r w:rsidRPr="00A831E6">
        <w:rPr>
          <w:rFonts w:cs="Times New Roman"/>
          <w:color w:val="auto"/>
        </w:rPr>
        <w:t xml:space="preserve"> Fisher 2011; s.a. </w:t>
      </w:r>
      <w:r w:rsidRPr="00A831E6">
        <w:rPr>
          <w:rFonts w:cs="Times New Roman"/>
          <w:b/>
          <w:color w:val="auto"/>
        </w:rPr>
        <w:t>Planudes</w:t>
      </w:r>
    </w:p>
    <w:p w:rsidR="00157CDB" w:rsidRPr="00157CDB" w:rsidRDefault="00157CDB" w:rsidP="00157CDB">
      <w:pPr>
        <w:shd w:val="clear" w:color="auto" w:fill="FFFFFF"/>
        <w:ind w:left="1135"/>
        <w:jc w:val="both"/>
        <w:rPr>
          <w:rFonts w:cs="Times New Roman"/>
          <w:color w:val="auto"/>
        </w:rPr>
      </w:pPr>
      <w:r>
        <w:rPr>
          <w:rFonts w:cs="Times New Roman"/>
          <w:b/>
          <w:color w:val="auto"/>
        </w:rPr>
        <w:t>Deutschland</w:t>
      </w:r>
      <w:r>
        <w:rPr>
          <w:rFonts w:cs="Times New Roman"/>
          <w:color w:val="auto"/>
        </w:rPr>
        <w:t xml:space="preserve"> Kugler 1987</w:t>
      </w:r>
    </w:p>
    <w:p w:rsidR="00157CDB" w:rsidRPr="001A2F02" w:rsidRDefault="00157CDB" w:rsidP="00157CDB">
      <w:pPr>
        <w:shd w:val="clear" w:color="auto" w:fill="FFFFFF"/>
        <w:ind w:left="1135"/>
        <w:jc w:val="both"/>
        <w:rPr>
          <w:rFonts w:cs="Times New Roman"/>
          <w:color w:val="auto"/>
        </w:rPr>
      </w:pPr>
      <w:r>
        <w:rPr>
          <w:rFonts w:cs="Times New Roman"/>
          <w:b/>
          <w:color w:val="auto"/>
        </w:rPr>
        <w:t>England</w:t>
      </w:r>
      <w:r>
        <w:rPr>
          <w:rFonts w:cs="Times New Roman"/>
          <w:color w:val="auto"/>
        </w:rPr>
        <w:t xml:space="preserve"> Akbari 2016; Copeland 2016</w:t>
      </w:r>
    </w:p>
    <w:p w:rsidR="00157CDB" w:rsidRPr="00A831E6" w:rsidRDefault="00157CDB" w:rsidP="00157CDB">
      <w:pPr>
        <w:shd w:val="clear" w:color="auto" w:fill="FFFFFF"/>
        <w:ind w:left="1135"/>
        <w:jc w:val="both"/>
        <w:rPr>
          <w:rFonts w:cs="Times New Roman"/>
          <w:color w:val="auto"/>
        </w:rPr>
      </w:pPr>
      <w:r w:rsidRPr="00A831E6">
        <w:rPr>
          <w:rFonts w:cs="Times New Roman"/>
          <w:b/>
          <w:color w:val="auto"/>
        </w:rPr>
        <w:t>englische Klöster</w:t>
      </w:r>
      <w:r w:rsidRPr="00A831E6">
        <w:rPr>
          <w:rFonts w:cs="Times New Roman"/>
          <w:color w:val="auto"/>
        </w:rPr>
        <w:t xml:space="preserve"> </w:t>
      </w:r>
      <w:r>
        <w:rPr>
          <w:rFonts w:cs="Times New Roman"/>
          <w:color w:val="auto"/>
        </w:rPr>
        <w:t>J.G.</w:t>
      </w:r>
      <w:r w:rsidRPr="00A831E6">
        <w:rPr>
          <w:rFonts w:cs="Times New Roman"/>
          <w:color w:val="auto"/>
        </w:rPr>
        <w:t>Clark 2011</w:t>
      </w:r>
      <w:r>
        <w:rPr>
          <w:rFonts w:cs="Times New Roman"/>
          <w:color w:val="auto"/>
        </w:rPr>
        <w:t>a; J.G.Clark 2011b</w:t>
      </w:r>
    </w:p>
    <w:p w:rsidR="00157CDB" w:rsidRPr="00A831E6" w:rsidRDefault="00157CDB" w:rsidP="00157CDB">
      <w:pPr>
        <w:shd w:val="clear" w:color="auto" w:fill="FFFFFF"/>
        <w:ind w:left="1135"/>
        <w:jc w:val="both"/>
        <w:rPr>
          <w:rFonts w:cs="Times New Roman"/>
          <w:color w:val="auto"/>
        </w:rPr>
      </w:pPr>
      <w:r w:rsidRPr="00A831E6">
        <w:rPr>
          <w:rFonts w:cs="Times New Roman"/>
          <w:b/>
          <w:color w:val="auto"/>
        </w:rPr>
        <w:t>englische Predigten</w:t>
      </w:r>
      <w:r w:rsidRPr="00A831E6">
        <w:rPr>
          <w:rFonts w:cs="Times New Roman"/>
          <w:color w:val="auto"/>
        </w:rPr>
        <w:t xml:space="preserve"> S.Wenzel 2011</w:t>
      </w:r>
    </w:p>
    <w:p w:rsidR="00157CDB" w:rsidRPr="000D63C6" w:rsidRDefault="00157CDB" w:rsidP="00157CDB">
      <w:pPr>
        <w:shd w:val="clear" w:color="auto" w:fill="FFFFFF"/>
        <w:ind w:left="1135"/>
        <w:jc w:val="both"/>
        <w:rPr>
          <w:rFonts w:cs="Times New Roman"/>
          <w:color w:val="auto"/>
        </w:rPr>
      </w:pPr>
      <w:r>
        <w:rPr>
          <w:rFonts w:cs="Times New Roman"/>
          <w:b/>
          <w:color w:val="auto"/>
        </w:rPr>
        <w:lastRenderedPageBreak/>
        <w:t>Frankreich</w:t>
      </w:r>
      <w:r>
        <w:rPr>
          <w:rFonts w:cs="Times New Roman"/>
          <w:color w:val="auto"/>
        </w:rPr>
        <w:t xml:space="preserve"> Coulson 2007</w:t>
      </w:r>
    </w:p>
    <w:p w:rsidR="00157CDB" w:rsidRPr="00670A59" w:rsidRDefault="00157CDB" w:rsidP="00157CDB">
      <w:pPr>
        <w:shd w:val="clear" w:color="auto" w:fill="FFFFFF"/>
        <w:ind w:left="1135"/>
        <w:jc w:val="both"/>
        <w:rPr>
          <w:rFonts w:cs="Times New Roman"/>
          <w:color w:val="auto"/>
        </w:rPr>
      </w:pPr>
      <w:r>
        <w:rPr>
          <w:rFonts w:cs="Times New Roman"/>
          <w:b/>
          <w:color w:val="auto"/>
        </w:rPr>
        <w:t xml:space="preserve">Französischer Roman des 12. </w:t>
      </w:r>
      <w:r w:rsidRPr="00670A59">
        <w:rPr>
          <w:rFonts w:cs="Times New Roman"/>
          <w:b/>
          <w:color w:val="auto"/>
        </w:rPr>
        <w:t>Jh.s</w:t>
      </w:r>
      <w:r w:rsidRPr="00670A59">
        <w:rPr>
          <w:rFonts w:cs="Times New Roman"/>
          <w:color w:val="auto"/>
        </w:rPr>
        <w:t xml:space="preserve"> Petit 1982</w:t>
      </w:r>
    </w:p>
    <w:p w:rsidR="00157CDB" w:rsidRPr="00670A59" w:rsidRDefault="00157CDB" w:rsidP="00157CDB">
      <w:pPr>
        <w:shd w:val="clear" w:color="auto" w:fill="FFFFFF"/>
        <w:ind w:left="1135"/>
        <w:jc w:val="both"/>
        <w:rPr>
          <w:rFonts w:cs="Times New Roman"/>
          <w:color w:val="auto"/>
          <w:lang w:val="en-US"/>
        </w:rPr>
      </w:pPr>
      <w:r w:rsidRPr="00670A59">
        <w:rPr>
          <w:rFonts w:cs="Times New Roman"/>
          <w:b/>
          <w:color w:val="auto"/>
          <w:lang w:val="en-US"/>
        </w:rPr>
        <w:t>Italien</w:t>
      </w:r>
      <w:r w:rsidRPr="00670A59">
        <w:rPr>
          <w:rFonts w:cs="Times New Roman"/>
          <w:color w:val="auto"/>
          <w:lang w:val="en-US"/>
        </w:rPr>
        <w:t xml:space="preserve"> Black 2011</w:t>
      </w:r>
      <w:r w:rsidR="00225034" w:rsidRPr="00670A59">
        <w:rPr>
          <w:rFonts w:cs="Times New Roman"/>
          <w:color w:val="auto"/>
          <w:lang w:val="en-US"/>
        </w:rPr>
        <w:t>; Van Peteghem 2013</w:t>
      </w:r>
    </w:p>
    <w:p w:rsidR="00157CDB" w:rsidRPr="00670A59" w:rsidRDefault="00157CDB" w:rsidP="00157CDB">
      <w:pPr>
        <w:shd w:val="clear" w:color="auto" w:fill="FFFFFF"/>
        <w:ind w:left="1135"/>
        <w:jc w:val="both"/>
        <w:rPr>
          <w:rFonts w:cs="Times New Roman"/>
          <w:color w:val="auto"/>
          <w:lang w:val="en-US"/>
        </w:rPr>
      </w:pPr>
      <w:r w:rsidRPr="00670A59">
        <w:rPr>
          <w:rFonts w:cs="Times New Roman"/>
          <w:b/>
          <w:color w:val="auto"/>
          <w:lang w:val="en-US"/>
        </w:rPr>
        <w:t>Spanien</w:t>
      </w:r>
      <w:r w:rsidRPr="00670A59">
        <w:rPr>
          <w:rFonts w:cs="Times New Roman"/>
          <w:color w:val="auto"/>
          <w:lang w:val="en-US"/>
        </w:rPr>
        <w:t xml:space="preserve"> Cristóbal 2011</w:t>
      </w:r>
    </w:p>
    <w:p w:rsidR="00560CB5" w:rsidRPr="00DF736D" w:rsidRDefault="00560CB5" w:rsidP="00560CB5">
      <w:pPr>
        <w:shd w:val="clear" w:color="auto" w:fill="FFFFFF"/>
        <w:ind w:left="1135"/>
        <w:jc w:val="both"/>
        <w:rPr>
          <w:rFonts w:cs="Times New Roman"/>
          <w:color w:val="auto"/>
          <w:lang w:val="en-US"/>
        </w:rPr>
      </w:pPr>
      <w:r w:rsidRPr="00DF736D">
        <w:rPr>
          <w:rFonts w:cs="Times New Roman"/>
          <w:b/>
          <w:lang w:val="en-US"/>
        </w:rPr>
        <w:t>Troubadourlyrik</w:t>
      </w:r>
      <w:r w:rsidRPr="00DF736D">
        <w:rPr>
          <w:rFonts w:cs="Times New Roman"/>
          <w:lang w:val="en-US"/>
        </w:rPr>
        <w:t xml:space="preserve"> L.Rossi 1994</w:t>
      </w:r>
    </w:p>
    <w:p w:rsidR="00157CDB" w:rsidRPr="00670A59" w:rsidRDefault="00157CDB" w:rsidP="00157CDB">
      <w:pPr>
        <w:shd w:val="clear" w:color="auto" w:fill="FFFFFF"/>
        <w:ind w:left="1135"/>
        <w:jc w:val="both"/>
        <w:rPr>
          <w:rFonts w:cs="Times New Roman"/>
          <w:color w:val="auto"/>
        </w:rPr>
      </w:pPr>
      <w:r w:rsidRPr="00670A59">
        <w:rPr>
          <w:rFonts w:cs="Times New Roman"/>
          <w:b/>
          <w:color w:val="auto"/>
        </w:rPr>
        <w:t>Übersetzungen</w:t>
      </w:r>
      <w:r w:rsidRPr="00670A59">
        <w:rPr>
          <w:rFonts w:cs="Times New Roman"/>
          <w:color w:val="auto"/>
        </w:rPr>
        <w:t xml:space="preserve"> </w:t>
      </w:r>
      <w:r w:rsidRPr="00670A59">
        <w:rPr>
          <w:rFonts w:cs="Times New Roman"/>
        </w:rPr>
        <w:t>Faems/Minet-Mahy/Van Coolput-Storms 2011</w:t>
      </w:r>
    </w:p>
    <w:p w:rsidR="00481782" w:rsidRPr="00A831E6" w:rsidRDefault="00481782" w:rsidP="00E66A39">
      <w:pPr>
        <w:shd w:val="clear" w:color="auto" w:fill="FFFFFF"/>
        <w:ind w:left="1135"/>
        <w:jc w:val="both"/>
        <w:rPr>
          <w:rFonts w:cs="Times New Roman"/>
          <w:color w:val="auto"/>
        </w:rPr>
      </w:pPr>
      <w:r w:rsidRPr="00A831E6">
        <w:rPr>
          <w:rFonts w:cs="Times New Roman"/>
          <w:b/>
          <w:color w:val="auto"/>
        </w:rPr>
        <w:t>Vergil vs. Ovid</w:t>
      </w:r>
      <w:r w:rsidR="009D60F1">
        <w:rPr>
          <w:rFonts w:cs="Times New Roman"/>
          <w:color w:val="auto"/>
        </w:rPr>
        <w:t xml:space="preserve"> P.Hardie 2007a</w:t>
      </w:r>
      <w:r w:rsidRPr="00A831E6">
        <w:rPr>
          <w:rFonts w:cs="Times New Roman"/>
          <w:color w:val="auto"/>
        </w:rPr>
        <w:t>; P.Hardie 2007b; 2009a</w:t>
      </w:r>
    </w:p>
    <w:p w:rsidR="000729EA" w:rsidRPr="00A831E6" w:rsidRDefault="000729EA" w:rsidP="00E66A39">
      <w:pPr>
        <w:shd w:val="clear" w:color="auto" w:fill="FFFFFF"/>
        <w:ind w:left="1135"/>
        <w:jc w:val="both"/>
        <w:rPr>
          <w:rFonts w:cs="Times New Roman"/>
          <w:color w:val="auto"/>
        </w:rPr>
      </w:pPr>
      <w:r w:rsidRPr="00A831E6">
        <w:rPr>
          <w:rFonts w:cs="Times New Roman"/>
          <w:b/>
          <w:color w:val="auto"/>
        </w:rPr>
        <w:t>Albrecht von Halberstadt</w:t>
      </w:r>
      <w:r w:rsidRPr="00A831E6">
        <w:rPr>
          <w:rFonts w:cs="Times New Roman"/>
          <w:color w:val="auto"/>
        </w:rPr>
        <w:t xml:space="preserve"> </w:t>
      </w:r>
      <w:r w:rsidR="0021682F" w:rsidRPr="00A831E6">
        <w:rPr>
          <w:rFonts w:cs="Times New Roman"/>
        </w:rPr>
        <w:t>Saibene</w:t>
      </w:r>
      <w:r w:rsidR="0021682F" w:rsidRPr="00A831E6">
        <w:rPr>
          <w:rFonts w:cs="Times New Roman"/>
          <w:color w:val="auto"/>
        </w:rPr>
        <w:t xml:space="preserve"> 1988/89; </w:t>
      </w:r>
      <w:r w:rsidR="00846F8D" w:rsidRPr="00A831E6">
        <w:rPr>
          <w:rFonts w:cs="Times New Roman"/>
          <w:color w:val="auto"/>
        </w:rPr>
        <w:t xml:space="preserve">Rücker 1997; </w:t>
      </w:r>
      <w:r w:rsidR="004B6B4E" w:rsidRPr="00A831E6">
        <w:rPr>
          <w:rFonts w:cs="Times New Roman"/>
          <w:color w:val="auto"/>
        </w:rPr>
        <w:t>D.</w:t>
      </w:r>
      <w:r w:rsidRPr="00A831E6">
        <w:rPr>
          <w:rFonts w:cs="Times New Roman"/>
          <w:color w:val="auto"/>
        </w:rPr>
        <w:t>Klein 2008</w:t>
      </w:r>
    </w:p>
    <w:p w:rsidR="00162BE8" w:rsidRPr="003D2700" w:rsidRDefault="00162BE8" w:rsidP="00E66A39">
      <w:pPr>
        <w:shd w:val="clear" w:color="auto" w:fill="FFFFFF"/>
        <w:ind w:left="1135"/>
        <w:jc w:val="both"/>
        <w:rPr>
          <w:rFonts w:cs="Times New Roman"/>
          <w:color w:val="auto"/>
        </w:rPr>
      </w:pPr>
      <w:r w:rsidRPr="003D2700">
        <w:rPr>
          <w:rFonts w:cs="Times New Roman"/>
          <w:b/>
          <w:color w:val="auto"/>
        </w:rPr>
        <w:t>Alfonso el Sabio</w:t>
      </w:r>
      <w:r w:rsidRPr="003D2700">
        <w:rPr>
          <w:rFonts w:cs="Times New Roman"/>
          <w:color w:val="auto"/>
        </w:rPr>
        <w:t xml:space="preserve"> Ekman 2013</w:t>
      </w:r>
    </w:p>
    <w:p w:rsidR="00AD4D6D" w:rsidRPr="003D2700" w:rsidRDefault="00AD4D6D" w:rsidP="00E66A39">
      <w:pPr>
        <w:shd w:val="clear" w:color="auto" w:fill="FFFFFF"/>
        <w:ind w:left="1135"/>
        <w:jc w:val="both"/>
        <w:rPr>
          <w:rFonts w:cs="Times New Roman"/>
          <w:color w:val="auto"/>
        </w:rPr>
      </w:pPr>
      <w:r w:rsidRPr="003D2700">
        <w:rPr>
          <w:rFonts w:cs="Times New Roman"/>
          <w:b/>
          <w:i/>
          <w:color w:val="auto"/>
        </w:rPr>
        <w:t>Antiovidianus</w:t>
      </w:r>
      <w:r w:rsidRPr="003D2700">
        <w:rPr>
          <w:rFonts w:cs="Times New Roman"/>
          <w:color w:val="auto"/>
        </w:rPr>
        <w:t xml:space="preserve"> Gindhart 2014</w:t>
      </w:r>
      <w:r w:rsidR="003D2700" w:rsidRPr="003D2700">
        <w:rPr>
          <w:rFonts w:cs="Times New Roman"/>
          <w:color w:val="auto"/>
        </w:rPr>
        <w:t>; Mei</w:t>
      </w:r>
      <w:r w:rsidR="003D2700">
        <w:rPr>
          <w:rFonts w:cs="Times New Roman"/>
          <w:color w:val="auto"/>
        </w:rPr>
        <w:t>er 2015b</w:t>
      </w:r>
    </w:p>
    <w:p w:rsidR="008B0FF4" w:rsidRPr="00A831E6" w:rsidRDefault="008B0FF4" w:rsidP="00E66A39">
      <w:pPr>
        <w:shd w:val="clear" w:color="auto" w:fill="FFFFFF"/>
        <w:ind w:left="1135"/>
        <w:jc w:val="both"/>
        <w:rPr>
          <w:rFonts w:cs="Times New Roman"/>
          <w:color w:val="auto"/>
        </w:rPr>
      </w:pPr>
      <w:r w:rsidRPr="00A831E6">
        <w:rPr>
          <w:rFonts w:cs="Times New Roman"/>
          <w:b/>
          <w:color w:val="auto"/>
        </w:rPr>
        <w:t>Arnulf von Orléans</w:t>
      </w:r>
      <w:r w:rsidRPr="00A831E6">
        <w:rPr>
          <w:rFonts w:cs="Times New Roman"/>
          <w:color w:val="auto"/>
        </w:rPr>
        <w:t xml:space="preserve"> Gura 2010</w:t>
      </w:r>
      <w:r w:rsidR="00786B57" w:rsidRPr="00A831E6">
        <w:rPr>
          <w:rFonts w:cs="Times New Roman"/>
          <w:color w:val="auto"/>
        </w:rPr>
        <w:t>b</w:t>
      </w:r>
    </w:p>
    <w:p w:rsidR="00052433" w:rsidRPr="00A831E6" w:rsidRDefault="00052433" w:rsidP="00E66A39">
      <w:pPr>
        <w:shd w:val="clear" w:color="auto" w:fill="FFFFFF"/>
        <w:ind w:left="1135"/>
        <w:jc w:val="both"/>
        <w:rPr>
          <w:rFonts w:cs="Times New Roman"/>
          <w:color w:val="auto"/>
        </w:rPr>
      </w:pPr>
      <w:r w:rsidRPr="00A831E6">
        <w:rPr>
          <w:rFonts w:cs="Times New Roman"/>
          <w:b/>
          <w:color w:val="auto"/>
        </w:rPr>
        <w:t>Bernhard von Clairvaux</w:t>
      </w:r>
      <w:r w:rsidRPr="00A831E6">
        <w:rPr>
          <w:rFonts w:cs="Times New Roman"/>
          <w:color w:val="auto"/>
        </w:rPr>
        <w:t xml:space="preserve"> </w:t>
      </w:r>
      <w:r w:rsidRPr="00A831E6">
        <w:rPr>
          <w:rFonts w:cs="Times New Roman"/>
        </w:rPr>
        <w:t>Nechutová 2012</w:t>
      </w:r>
    </w:p>
    <w:p w:rsidR="00C037D8" w:rsidRPr="008A631D" w:rsidRDefault="00C037D8" w:rsidP="00E66A39">
      <w:pPr>
        <w:shd w:val="clear" w:color="auto" w:fill="FFFFFF"/>
        <w:ind w:left="1135"/>
        <w:jc w:val="both"/>
        <w:rPr>
          <w:rFonts w:cs="Times New Roman"/>
          <w:color w:val="auto"/>
        </w:rPr>
      </w:pPr>
      <w:r w:rsidRPr="008A631D">
        <w:rPr>
          <w:rFonts w:cs="Times New Roman"/>
          <w:b/>
          <w:color w:val="auto"/>
        </w:rPr>
        <w:t>Bersuire, Pierre</w:t>
      </w:r>
      <w:r w:rsidRPr="008A631D">
        <w:rPr>
          <w:rFonts w:cs="Times New Roman"/>
          <w:color w:val="auto"/>
        </w:rPr>
        <w:t xml:space="preserve"> Hexter 1989</w:t>
      </w:r>
      <w:r w:rsidR="00A80DF0" w:rsidRPr="008A631D">
        <w:rPr>
          <w:rFonts w:cs="Times New Roman"/>
          <w:color w:val="auto"/>
        </w:rPr>
        <w:t>; Reynolds 1990</w:t>
      </w:r>
      <w:r w:rsidR="001A7586" w:rsidRPr="008A631D">
        <w:rPr>
          <w:rFonts w:cs="Times New Roman"/>
          <w:color w:val="auto"/>
        </w:rPr>
        <w:t xml:space="preserve">; </w:t>
      </w:r>
      <w:r w:rsidR="008A631D" w:rsidRPr="008A631D">
        <w:rPr>
          <w:rFonts w:cs="Times New Roman"/>
          <w:color w:val="auto"/>
        </w:rPr>
        <w:t>Blänsdorf</w:t>
      </w:r>
      <w:r w:rsidR="008A631D">
        <w:rPr>
          <w:rFonts w:cs="Times New Roman"/>
          <w:color w:val="auto"/>
        </w:rPr>
        <w:t xml:space="preserve"> 1995; </w:t>
      </w:r>
      <w:r w:rsidR="001A7586" w:rsidRPr="008A631D">
        <w:rPr>
          <w:rFonts w:cs="Times New Roman"/>
          <w:color w:val="auto"/>
        </w:rPr>
        <w:t>Meier 2015b</w:t>
      </w:r>
    </w:p>
    <w:p w:rsidR="00786B57" w:rsidRPr="00A831E6" w:rsidRDefault="00786B57" w:rsidP="00E66A39">
      <w:pPr>
        <w:shd w:val="clear" w:color="auto" w:fill="FFFFFF"/>
        <w:ind w:left="1135"/>
        <w:jc w:val="both"/>
        <w:rPr>
          <w:rFonts w:cs="Times New Roman"/>
          <w:color w:val="auto"/>
          <w:lang w:val="it-IT"/>
        </w:rPr>
      </w:pPr>
      <w:r w:rsidRPr="00A831E6">
        <w:rPr>
          <w:rFonts w:cs="Times New Roman"/>
          <w:b/>
          <w:color w:val="auto"/>
          <w:lang w:val="it-IT"/>
        </w:rPr>
        <w:t>Boccaccio, Giovanni</w:t>
      </w:r>
      <w:r w:rsidRPr="00A831E6">
        <w:rPr>
          <w:rFonts w:cs="Times New Roman"/>
          <w:color w:val="auto"/>
          <w:lang w:val="it-IT"/>
        </w:rPr>
        <w:t xml:space="preserve"> </w:t>
      </w:r>
      <w:r w:rsidR="005F717D" w:rsidRPr="00A831E6">
        <w:rPr>
          <w:rFonts w:cs="Times New Roman"/>
          <w:color w:val="auto"/>
          <w:lang w:val="it-IT"/>
        </w:rPr>
        <w:t xml:space="preserve">Grimaldi 1995; </w:t>
      </w:r>
      <w:r w:rsidRPr="00A831E6">
        <w:rPr>
          <w:rFonts w:cs="Times New Roman"/>
          <w:color w:val="auto"/>
          <w:lang w:val="it-IT"/>
        </w:rPr>
        <w:t>Gauly 2008</w:t>
      </w:r>
      <w:r w:rsidR="00096B55">
        <w:rPr>
          <w:rFonts w:cs="Times New Roman"/>
          <w:color w:val="auto"/>
          <w:lang w:val="it-IT"/>
        </w:rPr>
        <w:t>; Gerber 2015, 51-78</w:t>
      </w:r>
      <w:r w:rsidR="001A7586">
        <w:rPr>
          <w:rFonts w:cs="Times New Roman"/>
          <w:color w:val="auto"/>
          <w:lang w:val="it-IT"/>
        </w:rPr>
        <w:t>; Meier 2015b</w:t>
      </w:r>
    </w:p>
    <w:p w:rsidR="005B132A" w:rsidRPr="00C93763" w:rsidRDefault="005B132A" w:rsidP="00E66A39">
      <w:pPr>
        <w:shd w:val="clear" w:color="auto" w:fill="FFFFFF"/>
        <w:ind w:left="1135"/>
        <w:jc w:val="both"/>
        <w:rPr>
          <w:rFonts w:cs="Times New Roman"/>
          <w:color w:val="auto"/>
          <w:lang w:val="it-IT"/>
        </w:rPr>
      </w:pPr>
      <w:r w:rsidRPr="00C93763">
        <w:rPr>
          <w:rFonts w:cs="Times New Roman"/>
          <w:b/>
          <w:color w:val="auto"/>
          <w:lang w:val="it-IT"/>
        </w:rPr>
        <w:t>Chartier, Alain</w:t>
      </w:r>
      <w:r w:rsidRPr="00C93763">
        <w:rPr>
          <w:rFonts w:cs="Times New Roman"/>
          <w:color w:val="auto"/>
          <w:lang w:val="it-IT"/>
        </w:rPr>
        <w:t xml:space="preserve"> Meyenberg/Ouy 1990</w:t>
      </w:r>
    </w:p>
    <w:p w:rsidR="00602FB2" w:rsidRPr="00F42A69" w:rsidRDefault="00602FB2" w:rsidP="00E66A39">
      <w:pPr>
        <w:shd w:val="clear" w:color="auto" w:fill="FFFFFF"/>
        <w:ind w:left="1135"/>
        <w:jc w:val="both"/>
        <w:rPr>
          <w:rFonts w:cs="Times New Roman"/>
          <w:color w:val="auto"/>
          <w:lang w:val="it-IT"/>
        </w:rPr>
      </w:pPr>
      <w:r w:rsidRPr="00F42A69">
        <w:rPr>
          <w:rFonts w:cs="Times New Roman"/>
          <w:b/>
          <w:color w:val="auto"/>
          <w:lang w:val="it-IT"/>
        </w:rPr>
        <w:t>Chaucer, Geoffrey</w:t>
      </w:r>
      <w:r w:rsidRPr="00F42A69">
        <w:rPr>
          <w:rFonts w:cs="Times New Roman"/>
          <w:color w:val="auto"/>
          <w:lang w:val="it-IT"/>
        </w:rPr>
        <w:t xml:space="preserve"> </w:t>
      </w:r>
      <w:r w:rsidR="00D033E3" w:rsidRPr="00F42A69">
        <w:rPr>
          <w:rFonts w:cs="Times New Roman"/>
          <w:color w:val="auto"/>
          <w:lang w:val="it-IT"/>
        </w:rPr>
        <w:t xml:space="preserve">Cooper 1988; </w:t>
      </w:r>
      <w:r w:rsidR="00674FCE" w:rsidRPr="00F42A69">
        <w:rPr>
          <w:rFonts w:cs="Times New Roman"/>
          <w:color w:val="auto"/>
          <w:lang w:val="it-IT"/>
        </w:rPr>
        <w:t>Fumo 2004;</w:t>
      </w:r>
      <w:r w:rsidR="00266182" w:rsidRPr="00F42A69">
        <w:rPr>
          <w:rFonts w:cs="Times New Roman"/>
          <w:color w:val="auto"/>
          <w:lang w:val="it-IT"/>
        </w:rPr>
        <w:t xml:space="preserve"> </w:t>
      </w:r>
      <w:r w:rsidR="000D63C6" w:rsidRPr="00F42A69">
        <w:rPr>
          <w:rFonts w:cs="Times New Roman"/>
          <w:color w:val="auto"/>
          <w:lang w:val="it-IT"/>
        </w:rPr>
        <w:t>Fumo 2007</w:t>
      </w:r>
      <w:r w:rsidR="00266182" w:rsidRPr="00F42A69">
        <w:rPr>
          <w:rFonts w:cs="Times New Roman"/>
          <w:color w:val="auto"/>
          <w:lang w:val="it-IT"/>
        </w:rPr>
        <w:t>a</w:t>
      </w:r>
      <w:r w:rsidR="000D63C6" w:rsidRPr="00F42A69">
        <w:rPr>
          <w:rFonts w:cs="Times New Roman"/>
          <w:color w:val="auto"/>
          <w:lang w:val="it-IT"/>
        </w:rPr>
        <w:t xml:space="preserve">; </w:t>
      </w:r>
      <w:r w:rsidR="00266182" w:rsidRPr="00F42A69">
        <w:rPr>
          <w:rFonts w:cs="Times New Roman"/>
          <w:color w:val="auto"/>
          <w:lang w:val="it-IT"/>
        </w:rPr>
        <w:t xml:space="preserve">Fumo 2007b; </w:t>
      </w:r>
      <w:r w:rsidRPr="00F42A69">
        <w:rPr>
          <w:rFonts w:cs="Times New Roman"/>
          <w:color w:val="auto"/>
          <w:lang w:val="it-IT"/>
        </w:rPr>
        <w:t>McKinley 2011</w:t>
      </w:r>
      <w:r w:rsidR="00C13EA0" w:rsidRPr="00F42A69">
        <w:rPr>
          <w:rFonts w:cs="Times New Roman"/>
          <w:color w:val="auto"/>
          <w:lang w:val="it-IT"/>
        </w:rPr>
        <w:t xml:space="preserve">; </w:t>
      </w:r>
      <w:r w:rsidR="00A5677F" w:rsidRPr="00F42A69">
        <w:rPr>
          <w:rFonts w:cs="Times New Roman"/>
          <w:color w:val="auto"/>
          <w:lang w:val="it-IT"/>
        </w:rPr>
        <w:t xml:space="preserve">Carlson 2014; </w:t>
      </w:r>
      <w:r w:rsidR="00C13EA0" w:rsidRPr="00F42A69">
        <w:rPr>
          <w:rFonts w:cs="Times New Roman"/>
          <w:color w:val="auto"/>
          <w:lang w:val="it-IT"/>
        </w:rPr>
        <w:t>Galloway 2014</w:t>
      </w:r>
      <w:r w:rsidR="00096B55" w:rsidRPr="00F42A69">
        <w:rPr>
          <w:rFonts w:cs="Times New Roman"/>
          <w:color w:val="auto"/>
          <w:lang w:val="it-IT"/>
        </w:rPr>
        <w:t>; Gerber 2015, 78-101</w:t>
      </w:r>
    </w:p>
    <w:p w:rsidR="001014F8" w:rsidRPr="00C93763" w:rsidRDefault="001014F8" w:rsidP="00E66A39">
      <w:pPr>
        <w:shd w:val="clear" w:color="auto" w:fill="FFFFFF"/>
        <w:ind w:left="1135"/>
        <w:jc w:val="both"/>
        <w:rPr>
          <w:rFonts w:cs="Times New Roman"/>
          <w:color w:val="auto"/>
          <w:lang w:val="fr-FR"/>
        </w:rPr>
      </w:pPr>
      <w:r w:rsidRPr="00C93763">
        <w:rPr>
          <w:rFonts w:cs="Times New Roman"/>
          <w:b/>
          <w:color w:val="auto"/>
          <w:lang w:val="fr-FR"/>
        </w:rPr>
        <w:t>Chrétien de Troyes</w:t>
      </w:r>
      <w:r w:rsidRPr="00C93763">
        <w:rPr>
          <w:rFonts w:cs="Times New Roman"/>
          <w:color w:val="auto"/>
          <w:lang w:val="fr-FR"/>
        </w:rPr>
        <w:t xml:space="preserve"> Hanning 1981</w:t>
      </w:r>
    </w:p>
    <w:p w:rsidR="000D63C6" w:rsidRPr="000D63C6" w:rsidRDefault="000D63C6" w:rsidP="00E66A39">
      <w:pPr>
        <w:shd w:val="clear" w:color="auto" w:fill="FFFFFF"/>
        <w:ind w:left="1135"/>
        <w:jc w:val="both"/>
        <w:rPr>
          <w:rFonts w:cs="Times New Roman"/>
          <w:color w:val="auto"/>
          <w:lang w:val="fr-FR"/>
        </w:rPr>
      </w:pPr>
      <w:r w:rsidRPr="000D63C6">
        <w:rPr>
          <w:rFonts w:cs="Times New Roman"/>
          <w:b/>
          <w:color w:val="auto"/>
          <w:lang w:val="fr-FR"/>
        </w:rPr>
        <w:t>Christine de Pizan</w:t>
      </w:r>
      <w:r w:rsidRPr="000D63C6">
        <w:rPr>
          <w:rFonts w:cs="Times New Roman"/>
          <w:color w:val="auto"/>
          <w:lang w:val="fr-FR"/>
        </w:rPr>
        <w:t xml:space="preserve"> </w:t>
      </w:r>
      <w:r w:rsidR="00266182">
        <w:rPr>
          <w:rFonts w:cs="Times New Roman"/>
          <w:color w:val="auto"/>
          <w:lang w:val="fr-FR"/>
        </w:rPr>
        <w:t>Desmond/Sheingorn 2001</w:t>
      </w:r>
      <w:r w:rsidR="00674FCE">
        <w:rPr>
          <w:rFonts w:cs="Times New Roman"/>
          <w:color w:val="auto"/>
          <w:lang w:val="fr-FR"/>
        </w:rPr>
        <w:t xml:space="preserve">; </w:t>
      </w:r>
      <w:r w:rsidRPr="000D63C6">
        <w:rPr>
          <w:rFonts w:cs="Times New Roman"/>
          <w:color w:val="auto"/>
          <w:lang w:val="fr-FR"/>
        </w:rPr>
        <w:t>Akbari 2007; Z</w:t>
      </w:r>
      <w:r>
        <w:rPr>
          <w:rFonts w:cs="Times New Roman"/>
          <w:color w:val="auto"/>
          <w:lang w:val="fr-FR"/>
        </w:rPr>
        <w:t>alamea 2007</w:t>
      </w:r>
    </w:p>
    <w:p w:rsidR="00924AD3" w:rsidRPr="00C93763" w:rsidRDefault="00924AD3" w:rsidP="00E66A39">
      <w:pPr>
        <w:shd w:val="clear" w:color="auto" w:fill="FFFFFF"/>
        <w:ind w:left="1135"/>
        <w:jc w:val="both"/>
        <w:rPr>
          <w:rFonts w:cs="Times New Roman"/>
          <w:color w:val="auto"/>
          <w:lang w:val="fr-FR"/>
        </w:rPr>
      </w:pPr>
      <w:r w:rsidRPr="00C93763">
        <w:rPr>
          <w:rFonts w:cs="Times New Roman"/>
          <w:b/>
          <w:color w:val="auto"/>
          <w:lang w:val="fr-FR"/>
        </w:rPr>
        <w:t>Dante</w:t>
      </w:r>
      <w:r w:rsidRPr="00C93763">
        <w:rPr>
          <w:rFonts w:cs="Times New Roman"/>
          <w:color w:val="auto"/>
          <w:lang w:val="fr-FR"/>
        </w:rPr>
        <w:t xml:space="preserve"> </w:t>
      </w:r>
      <w:r w:rsidR="00846F8D" w:rsidRPr="00C93763">
        <w:rPr>
          <w:rFonts w:cs="Times New Roman"/>
          <w:b/>
          <w:color w:val="auto"/>
          <w:lang w:val="fr-FR"/>
        </w:rPr>
        <w:t>Alighieri</w:t>
      </w:r>
      <w:r w:rsidR="00846F8D" w:rsidRPr="00C93763">
        <w:rPr>
          <w:rFonts w:cs="Times New Roman"/>
          <w:color w:val="auto"/>
          <w:lang w:val="fr-FR"/>
        </w:rPr>
        <w:t xml:space="preserve"> </w:t>
      </w:r>
      <w:r w:rsidR="009B1212" w:rsidRPr="00C93763">
        <w:rPr>
          <w:rFonts w:cs="Times New Roman"/>
          <w:color w:val="auto"/>
          <w:lang w:val="fr-FR"/>
        </w:rPr>
        <w:t xml:space="preserve">Jacoff/Schnapp 1991; </w:t>
      </w:r>
      <w:r w:rsidR="00A55AA9" w:rsidRPr="00C93763">
        <w:rPr>
          <w:rFonts w:cs="Times New Roman"/>
          <w:color w:val="auto"/>
          <w:lang w:val="fr-FR"/>
        </w:rPr>
        <w:t xml:space="preserve">Sowell 1991; </w:t>
      </w:r>
      <w:r w:rsidR="00CD6429" w:rsidRPr="00C93763">
        <w:rPr>
          <w:rFonts w:cs="Times New Roman"/>
          <w:color w:val="auto"/>
          <w:lang w:val="fr-FR"/>
        </w:rPr>
        <w:t xml:space="preserve">Fornaro 1994, 145-172; </w:t>
      </w:r>
      <w:r w:rsidR="00671C6C" w:rsidRPr="00C93763">
        <w:rPr>
          <w:rFonts w:cs="Times New Roman"/>
          <w:color w:val="auto"/>
          <w:lang w:val="fr-FR"/>
        </w:rPr>
        <w:t xml:space="preserve">Picone 1994; </w:t>
      </w:r>
      <w:r w:rsidR="005F717D" w:rsidRPr="00C93763">
        <w:rPr>
          <w:rFonts w:cs="Times New Roman"/>
          <w:color w:val="auto"/>
          <w:lang w:val="fr-FR"/>
        </w:rPr>
        <w:t xml:space="preserve">Brugnoli 1995; </w:t>
      </w:r>
      <w:r w:rsidR="00FF4862" w:rsidRPr="00C93763">
        <w:rPr>
          <w:rFonts w:cs="Times New Roman"/>
          <w:lang w:val="fr-FR"/>
        </w:rPr>
        <w:t xml:space="preserve">Sanguineti 1995; </w:t>
      </w:r>
      <w:r w:rsidR="00352611">
        <w:rPr>
          <w:rFonts w:cs="Times New Roman"/>
          <w:lang w:val="fr-FR"/>
        </w:rPr>
        <w:t xml:space="preserve">Rossini 2000 ; </w:t>
      </w:r>
      <w:r w:rsidR="00543886" w:rsidRPr="00C93763">
        <w:rPr>
          <w:rFonts w:cs="Times New Roman"/>
          <w:lang w:val="fr-FR"/>
        </w:rPr>
        <w:t>Rossini</w:t>
      </w:r>
      <w:r w:rsidR="00543886" w:rsidRPr="00C93763">
        <w:rPr>
          <w:rFonts w:cs="Times New Roman"/>
          <w:color w:val="auto"/>
          <w:lang w:val="fr-FR"/>
        </w:rPr>
        <w:t xml:space="preserve"> 2002; </w:t>
      </w:r>
      <w:r w:rsidR="00352611">
        <w:rPr>
          <w:rFonts w:cs="Times New Roman"/>
          <w:color w:val="auto"/>
          <w:lang w:val="fr-FR"/>
        </w:rPr>
        <w:t xml:space="preserve">Levenstein 2008; Ciammaichella 2010; </w:t>
      </w:r>
      <w:r w:rsidR="00E23412" w:rsidRPr="00C93763">
        <w:rPr>
          <w:rFonts w:cs="Times New Roman"/>
          <w:color w:val="auto"/>
          <w:lang w:val="fr-FR"/>
        </w:rPr>
        <w:t xml:space="preserve">Ginsberg 2011; </w:t>
      </w:r>
      <w:r w:rsidRPr="00C93763">
        <w:rPr>
          <w:rFonts w:cs="Times New Roman"/>
          <w:color w:val="auto"/>
          <w:lang w:val="fr-FR"/>
        </w:rPr>
        <w:t>Eitel 2013</w:t>
      </w:r>
      <w:r w:rsidR="00C13EA0" w:rsidRPr="00C93763">
        <w:rPr>
          <w:rFonts w:cs="Times New Roman"/>
          <w:color w:val="auto"/>
          <w:lang w:val="fr-FR"/>
        </w:rPr>
        <w:t xml:space="preserve">; </w:t>
      </w:r>
      <w:r w:rsidR="007A1982">
        <w:rPr>
          <w:rFonts w:cs="Times New Roman"/>
          <w:color w:val="auto"/>
          <w:lang w:val="fr-FR"/>
        </w:rPr>
        <w:t xml:space="preserve">Kilgour 2013; </w:t>
      </w:r>
      <w:r w:rsidR="00352611">
        <w:rPr>
          <w:rFonts w:cs="Times New Roman"/>
          <w:color w:val="auto"/>
          <w:lang w:val="fr-FR"/>
        </w:rPr>
        <w:t>Van Pete</w:t>
      </w:r>
      <w:r w:rsidR="00352611">
        <w:rPr>
          <w:rFonts w:cs="Times New Roman"/>
          <w:color w:val="auto"/>
          <w:lang w:val="fr-FR"/>
        </w:rPr>
        <w:t>g</w:t>
      </w:r>
      <w:r w:rsidR="00352611">
        <w:rPr>
          <w:rFonts w:cs="Times New Roman"/>
          <w:color w:val="auto"/>
          <w:lang w:val="fr-FR"/>
        </w:rPr>
        <w:t xml:space="preserve">hem 2013; </w:t>
      </w:r>
      <w:r w:rsidR="00E81181">
        <w:rPr>
          <w:rFonts w:cs="Times New Roman"/>
          <w:color w:val="auto"/>
          <w:lang w:val="fr-FR"/>
        </w:rPr>
        <w:t xml:space="preserve">Brownlee 2014; </w:t>
      </w:r>
      <w:r w:rsidR="00C13EA0" w:rsidRPr="00C93763">
        <w:rPr>
          <w:rFonts w:cs="Times New Roman"/>
          <w:color w:val="auto"/>
          <w:lang w:val="fr-FR"/>
        </w:rPr>
        <w:t>Clay 2014</w:t>
      </w:r>
      <w:r w:rsidR="005874F6" w:rsidRPr="00C93763">
        <w:rPr>
          <w:rFonts w:cs="Times New Roman"/>
          <w:color w:val="auto"/>
          <w:lang w:val="fr-FR"/>
        </w:rPr>
        <w:t>; Gildenhard 2015</w:t>
      </w:r>
      <w:r w:rsidR="001A7586">
        <w:rPr>
          <w:rFonts w:cs="Times New Roman"/>
          <w:color w:val="auto"/>
          <w:lang w:val="fr-FR"/>
        </w:rPr>
        <w:t>; Meier 2015a</w:t>
      </w:r>
    </w:p>
    <w:p w:rsidR="00325F66" w:rsidRPr="00A831E6" w:rsidRDefault="00325F66" w:rsidP="00E66A39">
      <w:pPr>
        <w:shd w:val="clear" w:color="auto" w:fill="FFFFFF"/>
        <w:ind w:left="1135"/>
        <w:jc w:val="both"/>
        <w:rPr>
          <w:rFonts w:cs="Times New Roman"/>
          <w:b/>
          <w:color w:val="auto"/>
          <w:lang w:val="en-US"/>
        </w:rPr>
      </w:pPr>
      <w:r w:rsidRPr="00A831E6">
        <w:rPr>
          <w:rFonts w:cs="Times New Roman"/>
          <w:b/>
          <w:color w:val="auto"/>
          <w:lang w:val="en-US"/>
        </w:rPr>
        <w:t xml:space="preserve">Gilo von Paris </w:t>
      </w:r>
      <w:r w:rsidRPr="00A831E6">
        <w:rPr>
          <w:rFonts w:cs="Times New Roman"/>
          <w:color w:val="auto"/>
          <w:lang w:val="en-US"/>
        </w:rPr>
        <w:t>Grocock 1988</w:t>
      </w:r>
    </w:p>
    <w:p w:rsidR="00602FB2" w:rsidRPr="00A831E6" w:rsidRDefault="00602FB2" w:rsidP="00E66A39">
      <w:pPr>
        <w:shd w:val="clear" w:color="auto" w:fill="FFFFFF"/>
        <w:ind w:left="1135"/>
        <w:jc w:val="both"/>
        <w:rPr>
          <w:rFonts w:cs="Times New Roman"/>
          <w:color w:val="auto"/>
          <w:lang w:val="en-US"/>
        </w:rPr>
      </w:pPr>
      <w:r w:rsidRPr="00A831E6">
        <w:rPr>
          <w:rFonts w:cs="Times New Roman"/>
          <w:b/>
          <w:color w:val="auto"/>
          <w:lang w:val="en-US"/>
        </w:rPr>
        <w:t>Gower</w:t>
      </w:r>
      <w:r w:rsidR="001014F8" w:rsidRPr="00A831E6">
        <w:rPr>
          <w:rFonts w:cs="Times New Roman"/>
          <w:b/>
          <w:color w:val="auto"/>
          <w:lang w:val="en-US"/>
        </w:rPr>
        <w:t>, John</w:t>
      </w:r>
      <w:r w:rsidR="001014F8" w:rsidRPr="00A831E6">
        <w:rPr>
          <w:rFonts w:cs="Times New Roman"/>
          <w:color w:val="auto"/>
          <w:lang w:val="en-US"/>
        </w:rPr>
        <w:t xml:space="preserve"> Harbert 1988;</w:t>
      </w:r>
      <w:r w:rsidRPr="00A831E6">
        <w:rPr>
          <w:rFonts w:cs="Times New Roman"/>
          <w:color w:val="auto"/>
          <w:lang w:val="en-US"/>
        </w:rPr>
        <w:t xml:space="preserve"> </w:t>
      </w:r>
      <w:r w:rsidR="000D63C6">
        <w:rPr>
          <w:rFonts w:cs="Times New Roman"/>
          <w:color w:val="auto"/>
          <w:lang w:val="en-US"/>
        </w:rPr>
        <w:t xml:space="preserve">McKinley 2007; </w:t>
      </w:r>
      <w:r w:rsidR="00CE1F34">
        <w:rPr>
          <w:rFonts w:cs="Times New Roman"/>
          <w:color w:val="auto"/>
          <w:lang w:val="en-US"/>
        </w:rPr>
        <w:t xml:space="preserve">McCabe 2011; </w:t>
      </w:r>
      <w:r w:rsidRPr="00A831E6">
        <w:rPr>
          <w:rFonts w:cs="Times New Roman"/>
          <w:color w:val="auto"/>
          <w:lang w:val="en-US"/>
        </w:rPr>
        <w:t>McKinley 2011</w:t>
      </w:r>
      <w:r w:rsidR="00903A90" w:rsidRPr="00A831E6">
        <w:rPr>
          <w:rFonts w:cs="Times New Roman"/>
          <w:color w:val="auto"/>
          <w:lang w:val="en-US"/>
        </w:rPr>
        <w:t xml:space="preserve">; </w:t>
      </w:r>
      <w:r w:rsidR="00A5677F">
        <w:rPr>
          <w:rFonts w:cs="Times New Roman"/>
          <w:color w:val="auto"/>
          <w:lang w:val="en-US"/>
        </w:rPr>
        <w:t>Car</w:t>
      </w:r>
      <w:r w:rsidR="00A5677F">
        <w:rPr>
          <w:rFonts w:cs="Times New Roman"/>
          <w:color w:val="auto"/>
          <w:lang w:val="en-US"/>
        </w:rPr>
        <w:t>l</w:t>
      </w:r>
      <w:r w:rsidR="00A5677F">
        <w:rPr>
          <w:rFonts w:cs="Times New Roman"/>
          <w:color w:val="auto"/>
          <w:lang w:val="en-US"/>
        </w:rPr>
        <w:t xml:space="preserve">son 2014; </w:t>
      </w:r>
      <w:r w:rsidR="00C13EA0" w:rsidRPr="00A831E6">
        <w:rPr>
          <w:rFonts w:cs="Times New Roman"/>
          <w:color w:val="auto"/>
          <w:lang w:val="en-US"/>
        </w:rPr>
        <w:t xml:space="preserve">Galloway 2014; </w:t>
      </w:r>
      <w:r w:rsidR="00F51979">
        <w:rPr>
          <w:rFonts w:cs="Times New Roman"/>
          <w:color w:val="auto"/>
          <w:lang w:val="en-US"/>
        </w:rPr>
        <w:t xml:space="preserve">Newlin 2014; </w:t>
      </w:r>
      <w:r w:rsidR="00096B55" w:rsidRPr="00096B55">
        <w:rPr>
          <w:rFonts w:cs="Times New Roman"/>
          <w:color w:val="auto"/>
          <w:lang w:val="en-US"/>
        </w:rPr>
        <w:t xml:space="preserve">Gerber 2015, </w:t>
      </w:r>
      <w:r w:rsidR="00096B55">
        <w:rPr>
          <w:rFonts w:cs="Times New Roman"/>
          <w:color w:val="auto"/>
          <w:lang w:val="en-US"/>
        </w:rPr>
        <w:t xml:space="preserve">102-133; </w:t>
      </w:r>
      <w:r w:rsidR="00903A90" w:rsidRPr="00A831E6">
        <w:rPr>
          <w:rFonts w:cs="Times New Roman"/>
          <w:color w:val="auto"/>
          <w:lang w:val="en-US"/>
        </w:rPr>
        <w:t>Galloway 2016</w:t>
      </w:r>
    </w:p>
    <w:p w:rsidR="005E73E8" w:rsidRPr="00A831E6" w:rsidRDefault="005E73E8" w:rsidP="00E66A39">
      <w:pPr>
        <w:shd w:val="clear" w:color="auto" w:fill="FFFFFF"/>
        <w:ind w:left="1135"/>
        <w:jc w:val="both"/>
        <w:rPr>
          <w:rFonts w:cs="Times New Roman"/>
          <w:color w:val="auto"/>
          <w:lang w:val="fr-FR"/>
        </w:rPr>
      </w:pPr>
      <w:r w:rsidRPr="00A831E6">
        <w:rPr>
          <w:rFonts w:cs="Times New Roman"/>
          <w:b/>
          <w:color w:val="auto"/>
          <w:lang w:val="fr-FR"/>
        </w:rPr>
        <w:t>Guillaume de Lorris</w:t>
      </w:r>
      <w:r w:rsidRPr="00A831E6">
        <w:rPr>
          <w:rFonts w:cs="Times New Roman"/>
          <w:color w:val="auto"/>
          <w:lang w:val="fr-FR"/>
        </w:rPr>
        <w:t xml:space="preserve"> Harley 1986</w:t>
      </w:r>
      <w:r w:rsidR="00CD6429">
        <w:rPr>
          <w:rFonts w:cs="Times New Roman"/>
          <w:color w:val="auto"/>
          <w:lang w:val="fr-FR"/>
        </w:rPr>
        <w:t>;</w:t>
      </w:r>
      <w:r w:rsidR="00F35038" w:rsidRPr="00A831E6">
        <w:rPr>
          <w:rFonts w:cs="Times New Roman"/>
          <w:color w:val="auto"/>
          <w:lang w:val="fr-FR"/>
        </w:rPr>
        <w:t xml:space="preserve"> Steinle 1989</w:t>
      </w:r>
    </w:p>
    <w:p w:rsidR="000729EA" w:rsidRPr="00A831E6" w:rsidRDefault="000729EA" w:rsidP="00E66A39">
      <w:pPr>
        <w:shd w:val="clear" w:color="auto" w:fill="FFFFFF"/>
        <w:ind w:left="1135"/>
        <w:jc w:val="both"/>
        <w:rPr>
          <w:rFonts w:cs="Times New Roman"/>
          <w:color w:val="auto"/>
        </w:rPr>
      </w:pPr>
      <w:r w:rsidRPr="00A831E6">
        <w:rPr>
          <w:rFonts w:cs="Times New Roman"/>
          <w:b/>
          <w:color w:val="auto"/>
        </w:rPr>
        <w:t>Heinrich von Veldeke</w:t>
      </w:r>
      <w:r w:rsidRPr="00A831E6">
        <w:rPr>
          <w:rFonts w:cs="Times New Roman"/>
          <w:color w:val="auto"/>
        </w:rPr>
        <w:t xml:space="preserve"> Kistler 1993</w:t>
      </w:r>
    </w:p>
    <w:p w:rsidR="00182FFD" w:rsidRPr="00670A59" w:rsidRDefault="00182FFD" w:rsidP="00E66A39">
      <w:pPr>
        <w:shd w:val="clear" w:color="auto" w:fill="FFFFFF"/>
        <w:ind w:left="1135"/>
        <w:jc w:val="both"/>
        <w:rPr>
          <w:rFonts w:cs="Times New Roman"/>
          <w:b/>
          <w:color w:val="auto"/>
        </w:rPr>
      </w:pPr>
      <w:r w:rsidRPr="00670A59">
        <w:rPr>
          <w:rFonts w:cs="Times New Roman"/>
          <w:b/>
          <w:color w:val="auto"/>
        </w:rPr>
        <w:t xml:space="preserve">Hugo Primas von Orléans </w:t>
      </w:r>
      <w:r w:rsidRPr="00670A59">
        <w:rPr>
          <w:rFonts w:cs="Times New Roman"/>
          <w:color w:val="auto"/>
        </w:rPr>
        <w:t>McDonough 2003</w:t>
      </w:r>
    </w:p>
    <w:p w:rsidR="00F35038" w:rsidRPr="00A831E6" w:rsidRDefault="00F35038" w:rsidP="00E66A39">
      <w:pPr>
        <w:shd w:val="clear" w:color="auto" w:fill="FFFFFF"/>
        <w:ind w:left="1135"/>
        <w:jc w:val="both"/>
        <w:rPr>
          <w:rFonts w:cs="Times New Roman"/>
          <w:color w:val="auto"/>
          <w:lang w:val="fr-FR"/>
        </w:rPr>
      </w:pPr>
      <w:r w:rsidRPr="00A831E6">
        <w:rPr>
          <w:rFonts w:cs="Times New Roman"/>
          <w:b/>
          <w:color w:val="auto"/>
          <w:lang w:val="fr-FR"/>
        </w:rPr>
        <w:t>Jean de Meun</w:t>
      </w:r>
      <w:r w:rsidRPr="00A831E6">
        <w:rPr>
          <w:rFonts w:cs="Times New Roman"/>
          <w:color w:val="auto"/>
          <w:lang w:val="fr-FR"/>
        </w:rPr>
        <w:t xml:space="preserve"> Steinle 1989</w:t>
      </w:r>
    </w:p>
    <w:p w:rsidR="00DE615D" w:rsidRPr="00A831E6" w:rsidRDefault="00DE615D" w:rsidP="00E66A39">
      <w:pPr>
        <w:shd w:val="clear" w:color="auto" w:fill="FFFFFF"/>
        <w:ind w:left="1135"/>
        <w:jc w:val="both"/>
        <w:rPr>
          <w:rFonts w:cs="Times New Roman"/>
          <w:color w:val="auto"/>
          <w:lang w:val="fr-FR"/>
        </w:rPr>
      </w:pPr>
      <w:r w:rsidRPr="00A831E6">
        <w:rPr>
          <w:rFonts w:cs="Times New Roman"/>
          <w:b/>
          <w:color w:val="auto"/>
          <w:lang w:val="fr-FR"/>
        </w:rPr>
        <w:t>Johannes de Garlandia</w:t>
      </w:r>
      <w:r w:rsidRPr="00A831E6">
        <w:rPr>
          <w:rFonts w:cs="Times New Roman"/>
          <w:color w:val="auto"/>
          <w:lang w:val="fr-FR"/>
        </w:rPr>
        <w:t xml:space="preserve"> Daub 2005</w:t>
      </w:r>
    </w:p>
    <w:p w:rsidR="00867754" w:rsidRPr="00A831E6" w:rsidRDefault="00867754" w:rsidP="00E66A39">
      <w:pPr>
        <w:shd w:val="clear" w:color="auto" w:fill="FFFFFF"/>
        <w:ind w:left="1135"/>
        <w:jc w:val="both"/>
        <w:rPr>
          <w:rFonts w:cs="Times New Roman"/>
          <w:color w:val="auto"/>
        </w:rPr>
      </w:pPr>
      <w:r w:rsidRPr="00A831E6">
        <w:rPr>
          <w:rFonts w:cs="Times New Roman"/>
          <w:b/>
          <w:color w:val="auto"/>
        </w:rPr>
        <w:t>Laurentius von Durham</w:t>
      </w:r>
      <w:r w:rsidRPr="00A831E6">
        <w:rPr>
          <w:rFonts w:cs="Times New Roman"/>
          <w:color w:val="auto"/>
        </w:rPr>
        <w:t xml:space="preserve"> T.Gärtner 1999</w:t>
      </w:r>
    </w:p>
    <w:p w:rsidR="00096B55" w:rsidRPr="00DF736D" w:rsidRDefault="00096B55" w:rsidP="00E66A39">
      <w:pPr>
        <w:shd w:val="clear" w:color="auto" w:fill="FFFFFF"/>
        <w:ind w:left="1135"/>
        <w:jc w:val="both"/>
        <w:rPr>
          <w:rFonts w:cs="Times New Roman"/>
          <w:color w:val="auto"/>
        </w:rPr>
      </w:pPr>
      <w:r w:rsidRPr="00DF736D">
        <w:rPr>
          <w:rFonts w:cs="Times New Roman"/>
          <w:b/>
          <w:color w:val="auto"/>
        </w:rPr>
        <w:t>Lydgate, John</w:t>
      </w:r>
      <w:r w:rsidRPr="00DF736D">
        <w:rPr>
          <w:rFonts w:cs="Times New Roman"/>
          <w:color w:val="auto"/>
        </w:rPr>
        <w:t xml:space="preserve"> </w:t>
      </w:r>
      <w:r w:rsidR="009F544E" w:rsidRPr="00DF736D">
        <w:rPr>
          <w:rFonts w:cs="Times New Roman"/>
          <w:color w:val="auto"/>
        </w:rPr>
        <w:t xml:space="preserve">Gerber 2015, </w:t>
      </w:r>
      <w:r w:rsidRPr="00DF736D">
        <w:rPr>
          <w:rFonts w:cs="Times New Roman"/>
          <w:color w:val="auto"/>
        </w:rPr>
        <w:t>102-133</w:t>
      </w:r>
    </w:p>
    <w:p w:rsidR="001014F8" w:rsidRPr="00670A59" w:rsidRDefault="001014F8" w:rsidP="00E66A39">
      <w:pPr>
        <w:shd w:val="clear" w:color="auto" w:fill="FFFFFF"/>
        <w:ind w:left="1135"/>
        <w:jc w:val="both"/>
        <w:rPr>
          <w:rFonts w:cs="Times New Roman"/>
          <w:color w:val="auto"/>
        </w:rPr>
      </w:pPr>
      <w:r w:rsidRPr="00670A59">
        <w:rPr>
          <w:rFonts w:cs="Times New Roman"/>
          <w:b/>
          <w:color w:val="auto"/>
        </w:rPr>
        <w:t xml:space="preserve">Marie de </w:t>
      </w:r>
      <w:r w:rsidR="009C2A5A" w:rsidRPr="00670A59">
        <w:rPr>
          <w:rFonts w:cs="Times New Roman"/>
          <w:b/>
          <w:color w:val="auto"/>
        </w:rPr>
        <w:t>France</w:t>
      </w:r>
      <w:r w:rsidRPr="00670A59">
        <w:rPr>
          <w:rFonts w:cs="Times New Roman"/>
          <w:color w:val="auto"/>
        </w:rPr>
        <w:t xml:space="preserve"> Hanning 1981</w:t>
      </w:r>
    </w:p>
    <w:p w:rsidR="00115013" w:rsidRPr="00670A59" w:rsidRDefault="00115013" w:rsidP="00E66A39">
      <w:pPr>
        <w:shd w:val="clear" w:color="auto" w:fill="FFFFFF"/>
        <w:ind w:left="1135"/>
        <w:jc w:val="both"/>
        <w:rPr>
          <w:rFonts w:cs="Times New Roman"/>
          <w:color w:val="auto"/>
        </w:rPr>
      </w:pPr>
      <w:r w:rsidRPr="00670A59">
        <w:rPr>
          <w:rFonts w:cs="Times New Roman"/>
          <w:b/>
          <w:color w:val="auto"/>
        </w:rPr>
        <w:t>Matthaeus von Vendôme</w:t>
      </w:r>
      <w:r w:rsidRPr="00670A59">
        <w:rPr>
          <w:rFonts w:cs="Times New Roman"/>
          <w:color w:val="auto"/>
        </w:rPr>
        <w:t xml:space="preserve"> </w:t>
      </w:r>
      <w:r w:rsidRPr="00670A59">
        <w:rPr>
          <w:rFonts w:cs="Times New Roman"/>
        </w:rPr>
        <w:t>Quadlbauer 1986</w:t>
      </w:r>
    </w:p>
    <w:p w:rsidR="00287937" w:rsidRPr="00DF736D" w:rsidRDefault="00287937" w:rsidP="00E66A39">
      <w:pPr>
        <w:shd w:val="clear" w:color="auto" w:fill="FFFFFF"/>
        <w:ind w:left="1135"/>
        <w:jc w:val="both"/>
        <w:rPr>
          <w:rFonts w:cs="Times New Roman"/>
          <w:color w:val="auto"/>
        </w:rPr>
      </w:pPr>
      <w:r w:rsidRPr="00DF736D">
        <w:rPr>
          <w:rFonts w:cs="Times New Roman"/>
          <w:b/>
          <w:color w:val="auto"/>
        </w:rPr>
        <w:t xml:space="preserve">Orico di Cavriana </w:t>
      </w:r>
      <w:r w:rsidRPr="00DF736D">
        <w:rPr>
          <w:rFonts w:cs="Times New Roman"/>
          <w:color w:val="auto"/>
        </w:rPr>
        <w:t>Munzi 1990</w:t>
      </w:r>
    </w:p>
    <w:p w:rsidR="00287937" w:rsidRPr="00DF736D" w:rsidRDefault="00287937" w:rsidP="00E66A39">
      <w:pPr>
        <w:shd w:val="clear" w:color="auto" w:fill="FFFFFF"/>
        <w:ind w:left="1135"/>
        <w:jc w:val="both"/>
        <w:rPr>
          <w:rFonts w:cs="Times New Roman"/>
          <w:b/>
          <w:color w:val="auto"/>
        </w:rPr>
      </w:pPr>
      <w:r w:rsidRPr="00DF736D">
        <w:rPr>
          <w:rFonts w:cs="Times New Roman"/>
          <w:b/>
          <w:i/>
          <w:color w:val="auto"/>
        </w:rPr>
        <w:t>Ovide moralisé</w:t>
      </w:r>
      <w:r w:rsidR="003F0C9C" w:rsidRPr="00DF736D">
        <w:rPr>
          <w:rFonts w:cs="Times New Roman"/>
          <w:b/>
          <w:i/>
          <w:color w:val="auto"/>
        </w:rPr>
        <w:t>(s)</w:t>
      </w:r>
      <w:r w:rsidRPr="00DF736D">
        <w:rPr>
          <w:rFonts w:cs="Times New Roman"/>
          <w:b/>
          <w:color w:val="auto"/>
        </w:rPr>
        <w:t xml:space="preserve"> </w:t>
      </w:r>
      <w:r w:rsidR="00E23412" w:rsidRPr="00DF736D">
        <w:rPr>
          <w:rFonts w:cs="Times New Roman"/>
          <w:color w:val="auto"/>
        </w:rPr>
        <w:t>Maison/Vervacke 2003</w:t>
      </w:r>
      <w:r w:rsidR="00CD6429" w:rsidRPr="00DF736D">
        <w:rPr>
          <w:rFonts w:cs="Times New Roman"/>
          <w:color w:val="auto"/>
        </w:rPr>
        <w:t>;</w:t>
      </w:r>
      <w:r w:rsidR="00144BD4" w:rsidRPr="00DF736D">
        <w:rPr>
          <w:rFonts w:cs="Times New Roman"/>
          <w:color w:val="auto"/>
        </w:rPr>
        <w:t xml:space="preserve"> </w:t>
      </w:r>
      <w:r w:rsidR="00CE547F" w:rsidRPr="00DF736D">
        <w:rPr>
          <w:rFonts w:cs="Times New Roman"/>
        </w:rPr>
        <w:t>Possamaï-Pérez 2003</w:t>
      </w:r>
      <w:r w:rsidR="00CD6429" w:rsidRPr="00DF736D">
        <w:rPr>
          <w:rFonts w:cs="Times New Roman"/>
        </w:rPr>
        <w:t>;</w:t>
      </w:r>
      <w:r w:rsidR="00CE547F" w:rsidRPr="00DF736D">
        <w:rPr>
          <w:rFonts w:cs="Times New Roman"/>
        </w:rPr>
        <w:t xml:space="preserve"> </w:t>
      </w:r>
      <w:r w:rsidR="000D63C6" w:rsidRPr="00DF736D">
        <w:rPr>
          <w:rFonts w:cs="Times New Roman"/>
        </w:rPr>
        <w:t xml:space="preserve">Akbari 2007; Desmond 2007; </w:t>
      </w:r>
      <w:r w:rsidR="00CE547F" w:rsidRPr="00DF736D">
        <w:rPr>
          <w:rFonts w:cs="Times New Roman"/>
        </w:rPr>
        <w:t>Possamaï</w:t>
      </w:r>
      <w:r w:rsidRPr="00DF736D">
        <w:rPr>
          <w:rFonts w:cs="Times New Roman"/>
        </w:rPr>
        <w:t>-Pérez 2009b</w:t>
      </w:r>
      <w:r w:rsidR="00CD6429" w:rsidRPr="00DF736D">
        <w:rPr>
          <w:rFonts w:cs="Times New Roman"/>
        </w:rPr>
        <w:t>;</w:t>
      </w:r>
      <w:r w:rsidR="003F0C9C" w:rsidRPr="00DF736D">
        <w:rPr>
          <w:rFonts w:cs="Times New Roman"/>
        </w:rPr>
        <w:t xml:space="preserve"> </w:t>
      </w:r>
      <w:r w:rsidR="00CE547F" w:rsidRPr="00DF736D">
        <w:rPr>
          <w:rFonts w:cs="Times New Roman"/>
        </w:rPr>
        <w:t>Possamaï</w:t>
      </w:r>
      <w:r w:rsidR="008D7008" w:rsidRPr="00DF736D">
        <w:rPr>
          <w:rFonts w:cs="Times New Roman"/>
        </w:rPr>
        <w:t>-Pérez 2009c</w:t>
      </w:r>
      <w:r w:rsidR="00CD6429" w:rsidRPr="00DF736D">
        <w:rPr>
          <w:rFonts w:cs="Times New Roman"/>
        </w:rPr>
        <w:t>;</w:t>
      </w:r>
      <w:r w:rsidR="008D7008" w:rsidRPr="00DF736D">
        <w:rPr>
          <w:rFonts w:cs="Times New Roman"/>
        </w:rPr>
        <w:t xml:space="preserve"> </w:t>
      </w:r>
      <w:r w:rsidR="003F0C9C" w:rsidRPr="00DF736D">
        <w:rPr>
          <w:rFonts w:cs="Times New Roman"/>
        </w:rPr>
        <w:t>Vervacke 2009</w:t>
      </w:r>
      <w:r w:rsidR="00CD6429" w:rsidRPr="00DF736D">
        <w:rPr>
          <w:rFonts w:cs="Times New Roman"/>
        </w:rPr>
        <w:t>;</w:t>
      </w:r>
      <w:r w:rsidR="00E23412" w:rsidRPr="00DF736D">
        <w:rPr>
          <w:rFonts w:cs="Times New Roman"/>
        </w:rPr>
        <w:t xml:space="preserve"> Pairet 2011</w:t>
      </w:r>
      <w:r w:rsidR="00F61F42" w:rsidRPr="00DF736D">
        <w:rPr>
          <w:rFonts w:cs="Times New Roman"/>
        </w:rPr>
        <w:t>; Murray/Walton 2014</w:t>
      </w:r>
    </w:p>
    <w:p w:rsidR="00AC56AA" w:rsidRPr="00DF736D" w:rsidRDefault="00AC56AA" w:rsidP="00E66A39">
      <w:pPr>
        <w:shd w:val="clear" w:color="auto" w:fill="FFFFFF"/>
        <w:ind w:left="1135"/>
        <w:jc w:val="both"/>
        <w:rPr>
          <w:rFonts w:cs="Times New Roman"/>
          <w:color w:val="auto"/>
        </w:rPr>
      </w:pPr>
      <w:r w:rsidRPr="00DF736D">
        <w:rPr>
          <w:rFonts w:cs="Times New Roman"/>
          <w:b/>
          <w:color w:val="auto"/>
        </w:rPr>
        <w:t>Petrarca, Francesco</w:t>
      </w:r>
      <w:r w:rsidRPr="00DF736D">
        <w:rPr>
          <w:rFonts w:cs="Times New Roman"/>
          <w:color w:val="auto"/>
        </w:rPr>
        <w:t xml:space="preserve"> Waller 1980</w:t>
      </w:r>
      <w:r w:rsidR="00CD6429" w:rsidRPr="00DF736D">
        <w:rPr>
          <w:rFonts w:cs="Times New Roman"/>
          <w:color w:val="auto"/>
        </w:rPr>
        <w:t>;</w:t>
      </w:r>
      <w:r w:rsidRPr="00DF736D">
        <w:rPr>
          <w:rFonts w:cs="Times New Roman"/>
          <w:color w:val="auto"/>
        </w:rPr>
        <w:t xml:space="preserve"> Sturm-Maddox 1985</w:t>
      </w:r>
      <w:r w:rsidR="00CD6429" w:rsidRPr="00DF736D">
        <w:rPr>
          <w:rFonts w:cs="Times New Roman"/>
          <w:color w:val="auto"/>
        </w:rPr>
        <w:t>;</w:t>
      </w:r>
      <w:r w:rsidR="001C1E5A" w:rsidRPr="00DF736D">
        <w:rPr>
          <w:rFonts w:cs="Times New Roman"/>
          <w:color w:val="auto"/>
        </w:rPr>
        <w:t xml:space="preserve"> Monti 1990</w:t>
      </w:r>
      <w:r w:rsidR="00CD6429" w:rsidRPr="00DF736D">
        <w:rPr>
          <w:rFonts w:cs="Times New Roman"/>
          <w:color w:val="auto"/>
        </w:rPr>
        <w:t>;</w:t>
      </w:r>
      <w:r w:rsidR="001C1E5A" w:rsidRPr="00DF736D">
        <w:rPr>
          <w:rFonts w:cs="Times New Roman"/>
          <w:color w:val="auto"/>
        </w:rPr>
        <w:t xml:space="preserve"> </w:t>
      </w:r>
      <w:r w:rsidRPr="00DF736D">
        <w:rPr>
          <w:rFonts w:cs="Times New Roman"/>
          <w:color w:val="auto"/>
        </w:rPr>
        <w:t>Mann 1994</w:t>
      </w:r>
      <w:r w:rsidR="00CD6429" w:rsidRPr="00DF736D">
        <w:rPr>
          <w:rFonts w:cs="Times New Roman"/>
          <w:color w:val="auto"/>
        </w:rPr>
        <w:t>;</w:t>
      </w:r>
      <w:r w:rsidRPr="00DF736D">
        <w:rPr>
          <w:rFonts w:cs="Times New Roman"/>
          <w:color w:val="auto"/>
        </w:rPr>
        <w:t xml:space="preserve"> P.Hardie 1999b</w:t>
      </w:r>
      <w:r w:rsidR="00CD6429" w:rsidRPr="00DF736D">
        <w:rPr>
          <w:rFonts w:cs="Times New Roman"/>
          <w:color w:val="auto"/>
        </w:rPr>
        <w:t>;</w:t>
      </w:r>
      <w:r w:rsidR="00F055D5" w:rsidRPr="00DF736D">
        <w:rPr>
          <w:rFonts w:cs="Times New Roman"/>
          <w:color w:val="auto"/>
        </w:rPr>
        <w:t xml:space="preserve"> Enterline 2000, 91-124</w:t>
      </w:r>
      <w:r w:rsidR="00CD6429" w:rsidRPr="00DF736D">
        <w:rPr>
          <w:rFonts w:cs="Times New Roman"/>
          <w:color w:val="auto"/>
        </w:rPr>
        <w:t>;</w:t>
      </w:r>
      <w:r w:rsidR="00CB67D3" w:rsidRPr="00DF736D">
        <w:rPr>
          <w:rFonts w:cs="Times New Roman"/>
          <w:color w:val="auto"/>
        </w:rPr>
        <w:t xml:space="preserve"> </w:t>
      </w:r>
      <w:r w:rsidR="00674FCE" w:rsidRPr="00DF736D">
        <w:rPr>
          <w:rFonts w:cs="Times New Roman"/>
          <w:color w:val="auto"/>
        </w:rPr>
        <w:t xml:space="preserve">Freccero 2001; </w:t>
      </w:r>
      <w:r w:rsidR="00FC2B95" w:rsidRPr="00DF736D">
        <w:rPr>
          <w:rFonts w:cs="Times New Roman"/>
          <w:color w:val="auto"/>
        </w:rPr>
        <w:t>P.</w:t>
      </w:r>
      <w:r w:rsidR="00CB67D3" w:rsidRPr="00DF736D">
        <w:rPr>
          <w:rFonts w:cs="Times New Roman"/>
          <w:color w:val="auto"/>
        </w:rPr>
        <w:t>Hardie 2002d, 70-81</w:t>
      </w:r>
      <w:r w:rsidR="00F93366" w:rsidRPr="00DF736D">
        <w:rPr>
          <w:rFonts w:cs="Times New Roman"/>
          <w:color w:val="auto"/>
        </w:rPr>
        <w:t xml:space="preserve">; </w:t>
      </w:r>
      <w:r w:rsidR="00674FCE" w:rsidRPr="00DF736D">
        <w:rPr>
          <w:rFonts w:cs="Times New Roman"/>
          <w:color w:val="auto"/>
        </w:rPr>
        <w:t xml:space="preserve">Kambaskovic-Sawers 2007; </w:t>
      </w:r>
      <w:r w:rsidR="00F93366" w:rsidRPr="00DF736D">
        <w:rPr>
          <w:rFonts w:cs="Times New Roman"/>
          <w:color w:val="auto"/>
        </w:rPr>
        <w:t>Nazarisan 2007; Zak 2007</w:t>
      </w:r>
    </w:p>
    <w:p w:rsidR="005023CD" w:rsidRPr="00DF736D" w:rsidRDefault="008F73AF" w:rsidP="00E66A39">
      <w:pPr>
        <w:shd w:val="clear" w:color="auto" w:fill="FFFFFF"/>
        <w:ind w:left="1135"/>
        <w:jc w:val="both"/>
        <w:rPr>
          <w:rFonts w:cs="Times New Roman"/>
          <w:color w:val="auto"/>
        </w:rPr>
      </w:pPr>
      <w:r w:rsidRPr="00DF736D">
        <w:rPr>
          <w:rFonts w:cs="Times New Roman"/>
          <w:b/>
          <w:color w:val="auto"/>
        </w:rPr>
        <w:t>Planudes</w:t>
      </w:r>
      <w:r w:rsidR="00287937" w:rsidRPr="00DF736D">
        <w:rPr>
          <w:rFonts w:cs="Times New Roman"/>
          <w:b/>
          <w:color w:val="auto"/>
        </w:rPr>
        <w:t>,</w:t>
      </w:r>
      <w:r w:rsidRPr="00DF736D">
        <w:rPr>
          <w:rFonts w:cs="Times New Roman"/>
          <w:color w:val="auto"/>
        </w:rPr>
        <w:t xml:space="preserve"> </w:t>
      </w:r>
      <w:r w:rsidR="00287937" w:rsidRPr="00DF736D">
        <w:rPr>
          <w:rFonts w:cs="Times New Roman"/>
          <w:b/>
          <w:color w:val="auto"/>
        </w:rPr>
        <w:t>Maximos</w:t>
      </w:r>
      <w:r w:rsidR="00287937" w:rsidRPr="00DF736D">
        <w:rPr>
          <w:rFonts w:cs="Times New Roman"/>
          <w:color w:val="auto"/>
        </w:rPr>
        <w:t xml:space="preserve"> </w:t>
      </w:r>
      <w:r w:rsidR="004622ED" w:rsidRPr="00DF736D">
        <w:rPr>
          <w:rFonts w:cs="Times New Roman"/>
          <w:color w:val="auto"/>
        </w:rPr>
        <w:t>García Yebra 1987</w:t>
      </w:r>
      <w:r w:rsidR="00CD6429" w:rsidRPr="00DF736D">
        <w:rPr>
          <w:rFonts w:cs="Times New Roman"/>
          <w:color w:val="auto"/>
        </w:rPr>
        <w:t>;</w:t>
      </w:r>
      <w:r w:rsidR="004622ED" w:rsidRPr="00DF736D">
        <w:rPr>
          <w:rFonts w:cs="Times New Roman"/>
          <w:color w:val="auto"/>
        </w:rPr>
        <w:t xml:space="preserve"> </w:t>
      </w:r>
      <w:r w:rsidR="00287937" w:rsidRPr="00DF736D">
        <w:rPr>
          <w:rFonts w:cs="Times New Roman"/>
        </w:rPr>
        <w:t>Tsavari</w:t>
      </w:r>
      <w:r w:rsidR="00287937" w:rsidRPr="00DF736D">
        <w:rPr>
          <w:rFonts w:cs="Times New Roman"/>
          <w:color w:val="auto"/>
        </w:rPr>
        <w:t xml:space="preserve"> 1987</w:t>
      </w:r>
      <w:r w:rsidR="00CD6429" w:rsidRPr="00DF736D">
        <w:rPr>
          <w:rFonts w:cs="Times New Roman"/>
          <w:color w:val="auto"/>
        </w:rPr>
        <w:t>;</w:t>
      </w:r>
      <w:r w:rsidR="00287937" w:rsidRPr="00DF736D">
        <w:rPr>
          <w:rFonts w:cs="Times New Roman"/>
          <w:color w:val="auto"/>
        </w:rPr>
        <w:t xml:space="preserve"> </w:t>
      </w:r>
      <w:r w:rsidR="00035A00" w:rsidRPr="00DF736D">
        <w:rPr>
          <w:rFonts w:cs="Times New Roman"/>
          <w:color w:val="auto"/>
        </w:rPr>
        <w:t>Fisher 1990</w:t>
      </w:r>
      <w:r w:rsidR="00CD6429" w:rsidRPr="00DF736D">
        <w:rPr>
          <w:rFonts w:cs="Times New Roman"/>
          <w:color w:val="auto"/>
        </w:rPr>
        <w:t>;</w:t>
      </w:r>
      <w:r w:rsidR="00035A00" w:rsidRPr="00DF736D">
        <w:rPr>
          <w:rFonts w:cs="Times New Roman"/>
          <w:color w:val="auto"/>
        </w:rPr>
        <w:t xml:space="preserve"> </w:t>
      </w:r>
      <w:r w:rsidR="00A9436A" w:rsidRPr="00DF736D">
        <w:rPr>
          <w:rFonts w:cs="Times New Roman"/>
          <w:color w:val="auto"/>
        </w:rPr>
        <w:t>Tsavari 1997</w:t>
      </w:r>
      <w:r w:rsidR="00CD6429" w:rsidRPr="00DF736D">
        <w:rPr>
          <w:rFonts w:cs="Times New Roman"/>
          <w:color w:val="auto"/>
        </w:rPr>
        <w:t>;</w:t>
      </w:r>
      <w:r w:rsidR="00A9436A" w:rsidRPr="00DF736D">
        <w:rPr>
          <w:rFonts w:cs="Times New Roman"/>
          <w:color w:val="auto"/>
        </w:rPr>
        <w:t xml:space="preserve"> </w:t>
      </w:r>
      <w:r w:rsidRPr="00DF736D">
        <w:rPr>
          <w:rFonts w:cs="Times New Roman"/>
          <w:color w:val="auto"/>
        </w:rPr>
        <w:t>Dihle 1999</w:t>
      </w:r>
      <w:r w:rsidR="00CD6429" w:rsidRPr="00DF736D">
        <w:rPr>
          <w:rFonts w:cs="Times New Roman"/>
          <w:color w:val="auto"/>
        </w:rPr>
        <w:t>;</w:t>
      </w:r>
      <w:r w:rsidR="00035A00" w:rsidRPr="00DF736D">
        <w:rPr>
          <w:rFonts w:cs="Times New Roman"/>
          <w:color w:val="auto"/>
        </w:rPr>
        <w:t xml:space="preserve"> </w:t>
      </w:r>
      <w:r w:rsidR="00CD624D" w:rsidRPr="00DF736D">
        <w:rPr>
          <w:rFonts w:cs="Times New Roman"/>
          <w:color w:val="auto"/>
        </w:rPr>
        <w:t>Megas 19</w:t>
      </w:r>
      <w:r w:rsidR="00A9436A" w:rsidRPr="00DF736D">
        <w:rPr>
          <w:rFonts w:cs="Times New Roman"/>
          <w:color w:val="auto"/>
        </w:rPr>
        <w:t>98/</w:t>
      </w:r>
      <w:r w:rsidR="00CD624D" w:rsidRPr="00DF736D">
        <w:rPr>
          <w:rFonts w:cs="Times New Roman"/>
          <w:color w:val="auto"/>
        </w:rPr>
        <w:t>99</w:t>
      </w:r>
      <w:r w:rsidR="00CD6429" w:rsidRPr="00DF736D">
        <w:rPr>
          <w:rFonts w:cs="Times New Roman"/>
          <w:color w:val="auto"/>
        </w:rPr>
        <w:t>;</w:t>
      </w:r>
      <w:r w:rsidR="00CD624D" w:rsidRPr="00DF736D">
        <w:rPr>
          <w:rFonts w:cs="Times New Roman"/>
          <w:color w:val="auto"/>
        </w:rPr>
        <w:t xml:space="preserve"> </w:t>
      </w:r>
      <w:r w:rsidR="00555A8F" w:rsidRPr="00DF736D">
        <w:rPr>
          <w:rFonts w:cs="Times New Roman"/>
          <w:color w:val="auto"/>
        </w:rPr>
        <w:t>Papathomopoulos 2002</w:t>
      </w:r>
      <w:r w:rsidR="00CD6429" w:rsidRPr="00DF736D">
        <w:rPr>
          <w:rFonts w:cs="Times New Roman"/>
          <w:color w:val="auto"/>
        </w:rPr>
        <w:t>;</w:t>
      </w:r>
      <w:r w:rsidR="00555A8F" w:rsidRPr="00DF736D">
        <w:rPr>
          <w:rFonts w:cs="Times New Roman"/>
          <w:color w:val="auto"/>
        </w:rPr>
        <w:t xml:space="preserve"> </w:t>
      </w:r>
      <w:r w:rsidR="00D27D65" w:rsidRPr="00DF736D">
        <w:rPr>
          <w:rFonts w:cs="Times New Roman"/>
        </w:rPr>
        <w:t>Tsavari</w:t>
      </w:r>
      <w:r w:rsidR="00D27D65" w:rsidRPr="00DF736D">
        <w:rPr>
          <w:rFonts w:cs="Times New Roman"/>
          <w:color w:val="auto"/>
        </w:rPr>
        <w:t xml:space="preserve"> 2002</w:t>
      </w:r>
      <w:r w:rsidR="00CD6429" w:rsidRPr="00DF736D">
        <w:rPr>
          <w:rFonts w:cs="Times New Roman"/>
          <w:color w:val="auto"/>
        </w:rPr>
        <w:t>;</w:t>
      </w:r>
      <w:r w:rsidR="00D27D65" w:rsidRPr="00DF736D">
        <w:rPr>
          <w:rFonts w:cs="Times New Roman"/>
          <w:color w:val="auto"/>
        </w:rPr>
        <w:t xml:space="preserve"> </w:t>
      </w:r>
      <w:r w:rsidR="00035A00" w:rsidRPr="00DF736D">
        <w:rPr>
          <w:rFonts w:cs="Times New Roman"/>
          <w:color w:val="auto"/>
        </w:rPr>
        <w:t>Fisher 2004</w:t>
      </w:r>
      <w:r w:rsidR="00CD6429" w:rsidRPr="00DF736D">
        <w:rPr>
          <w:rFonts w:cs="Times New Roman"/>
          <w:color w:val="auto"/>
        </w:rPr>
        <w:t>;</w:t>
      </w:r>
      <w:r w:rsidR="00035A00" w:rsidRPr="00DF736D">
        <w:rPr>
          <w:rFonts w:cs="Times New Roman"/>
          <w:color w:val="auto"/>
        </w:rPr>
        <w:t xml:space="preserve"> </w:t>
      </w:r>
      <w:r w:rsidR="00543886" w:rsidRPr="00DF736D">
        <w:rPr>
          <w:rFonts w:cs="Times New Roman"/>
          <w:color w:val="auto"/>
        </w:rPr>
        <w:t>A.Rossi 2004</w:t>
      </w:r>
      <w:r w:rsidR="00CD6429" w:rsidRPr="00DF736D">
        <w:rPr>
          <w:rFonts w:cs="Times New Roman"/>
          <w:color w:val="auto"/>
        </w:rPr>
        <w:t>;</w:t>
      </w:r>
      <w:r w:rsidR="00543886" w:rsidRPr="00DF736D">
        <w:rPr>
          <w:rFonts w:cs="Times New Roman"/>
          <w:color w:val="auto"/>
        </w:rPr>
        <w:t xml:space="preserve"> </w:t>
      </w:r>
      <w:r w:rsidR="00035A00" w:rsidRPr="00DF736D">
        <w:rPr>
          <w:rFonts w:cs="Times New Roman"/>
          <w:color w:val="auto"/>
        </w:rPr>
        <w:t>Fisher 2007</w:t>
      </w:r>
      <w:r w:rsidR="00CD6429" w:rsidRPr="00DF736D">
        <w:rPr>
          <w:rFonts w:cs="Times New Roman"/>
          <w:color w:val="auto"/>
        </w:rPr>
        <w:t>;</w:t>
      </w:r>
      <w:r w:rsidR="003E169C" w:rsidRPr="00DF736D">
        <w:rPr>
          <w:rFonts w:cs="Times New Roman"/>
          <w:color w:val="auto"/>
        </w:rPr>
        <w:t xml:space="preserve"> </w:t>
      </w:r>
      <w:r w:rsidR="00F05615" w:rsidRPr="00DF736D">
        <w:rPr>
          <w:rFonts w:cs="Times New Roman"/>
          <w:color w:val="auto"/>
        </w:rPr>
        <w:t>Fisher 2011</w:t>
      </w:r>
      <w:r w:rsidR="00CD6429" w:rsidRPr="00DF736D">
        <w:rPr>
          <w:rFonts w:cs="Times New Roman"/>
          <w:color w:val="auto"/>
        </w:rPr>
        <w:t>;</w:t>
      </w:r>
      <w:r w:rsidR="00F05615" w:rsidRPr="00DF736D">
        <w:rPr>
          <w:rFonts w:cs="Times New Roman"/>
          <w:color w:val="auto"/>
        </w:rPr>
        <w:t xml:space="preserve"> </w:t>
      </w:r>
      <w:r w:rsidR="003E169C" w:rsidRPr="00DF736D">
        <w:rPr>
          <w:rFonts w:cs="Times New Roman"/>
          <w:color w:val="auto"/>
        </w:rPr>
        <w:t>Maltese 2011</w:t>
      </w:r>
    </w:p>
    <w:p w:rsidR="001C752D" w:rsidRPr="00DF736D" w:rsidRDefault="001C752D" w:rsidP="00E66A39">
      <w:pPr>
        <w:shd w:val="clear" w:color="auto" w:fill="FFFFFF"/>
        <w:ind w:left="1135"/>
        <w:jc w:val="both"/>
        <w:rPr>
          <w:rFonts w:cs="Times New Roman"/>
          <w:lang w:val="it-IT"/>
        </w:rPr>
      </w:pPr>
      <w:r w:rsidRPr="00DF736D">
        <w:rPr>
          <w:rFonts w:cs="Times New Roman"/>
          <w:b/>
          <w:lang w:val="it-IT"/>
        </w:rPr>
        <w:t xml:space="preserve">Ps.-Ovid, </w:t>
      </w:r>
      <w:r w:rsidRPr="00DF736D">
        <w:rPr>
          <w:rFonts w:cs="Times New Roman"/>
          <w:b/>
          <w:i/>
          <w:lang w:val="it-IT"/>
        </w:rPr>
        <w:t>De vetula</w:t>
      </w:r>
      <w:r w:rsidRPr="00DF736D">
        <w:rPr>
          <w:rFonts w:cs="Times New Roman"/>
          <w:lang w:val="it-IT"/>
        </w:rPr>
        <w:t xml:space="preserve"> </w:t>
      </w:r>
      <w:r w:rsidR="00F1257E" w:rsidRPr="00DF736D">
        <w:rPr>
          <w:rFonts w:cs="Times New Roman"/>
          <w:lang w:val="it-IT"/>
        </w:rPr>
        <w:t xml:space="preserve">Fornaro 1994, 241-266; </w:t>
      </w:r>
      <w:r w:rsidRPr="00DF736D">
        <w:rPr>
          <w:rFonts w:cs="Times New Roman"/>
          <w:lang w:val="it-IT"/>
        </w:rPr>
        <w:t>T.Gärtner 2000</w:t>
      </w:r>
    </w:p>
    <w:p w:rsidR="008654D6" w:rsidRPr="00A831E6" w:rsidRDefault="008654D6" w:rsidP="00E66A39">
      <w:pPr>
        <w:shd w:val="clear" w:color="auto" w:fill="FFFFFF"/>
        <w:ind w:left="1135"/>
        <w:jc w:val="both"/>
        <w:rPr>
          <w:rFonts w:cs="Times New Roman"/>
          <w:lang w:val="it-IT"/>
        </w:rPr>
      </w:pPr>
      <w:r w:rsidRPr="00A831E6">
        <w:rPr>
          <w:rFonts w:cs="Times New Roman"/>
          <w:b/>
          <w:lang w:val="it-IT"/>
        </w:rPr>
        <w:t xml:space="preserve">Simintendi, Arrigo </w:t>
      </w:r>
      <w:r w:rsidRPr="00A831E6">
        <w:rPr>
          <w:rFonts w:cs="Times New Roman"/>
          <w:lang w:val="it-IT"/>
        </w:rPr>
        <w:t>Pelo 1982-</w:t>
      </w:r>
      <w:r w:rsidR="00560CB5">
        <w:rPr>
          <w:rFonts w:cs="Times New Roman"/>
          <w:lang w:val="it-IT"/>
        </w:rPr>
        <w:t>19</w:t>
      </w:r>
      <w:r w:rsidRPr="00A831E6">
        <w:rPr>
          <w:rFonts w:cs="Times New Roman"/>
          <w:lang w:val="it-IT"/>
        </w:rPr>
        <w:t>87</w:t>
      </w:r>
    </w:p>
    <w:p w:rsidR="00520F53" w:rsidRPr="00A831E6" w:rsidRDefault="00520F53" w:rsidP="00E66A39">
      <w:pPr>
        <w:shd w:val="clear" w:color="auto" w:fill="FFFFFF"/>
        <w:ind w:left="0" w:firstLine="567"/>
        <w:jc w:val="both"/>
        <w:rPr>
          <w:rFonts w:cs="Times New Roman"/>
          <w:b/>
          <w:color w:val="auto"/>
          <w:lang w:val="it-IT"/>
        </w:rPr>
      </w:pPr>
      <w:r w:rsidRPr="00A831E6">
        <w:rPr>
          <w:rFonts w:cs="Times New Roman"/>
          <w:b/>
          <w:color w:val="auto"/>
          <w:lang w:val="it-IT"/>
        </w:rPr>
        <w:t>Neuzeit</w:t>
      </w:r>
      <w:r w:rsidR="00AC56AA" w:rsidRPr="00A831E6">
        <w:rPr>
          <w:rFonts w:cs="Times New Roman"/>
          <w:b/>
          <w:color w:val="auto"/>
          <w:lang w:val="it-IT"/>
        </w:rPr>
        <w:t xml:space="preserve"> </w:t>
      </w:r>
      <w:r w:rsidR="00AC56AA" w:rsidRPr="00A831E6">
        <w:rPr>
          <w:rFonts w:cs="Times New Roman"/>
          <w:color w:val="auto"/>
          <w:lang w:val="it-IT"/>
        </w:rPr>
        <w:t>Walter/Horn 1995</w:t>
      </w:r>
    </w:p>
    <w:p w:rsidR="005D2342" w:rsidRPr="00A831E6" w:rsidRDefault="005D2342" w:rsidP="00E66A39">
      <w:pPr>
        <w:shd w:val="clear" w:color="auto" w:fill="FFFFFF"/>
        <w:ind w:left="1135"/>
        <w:jc w:val="both"/>
        <w:rPr>
          <w:rFonts w:cs="Times New Roman"/>
          <w:color w:val="auto"/>
          <w:lang w:val="it-IT"/>
        </w:rPr>
      </w:pPr>
      <w:r w:rsidRPr="00A831E6">
        <w:rPr>
          <w:rFonts w:cs="Times New Roman"/>
          <w:b/>
          <w:color w:val="auto"/>
          <w:lang w:val="it-IT"/>
        </w:rPr>
        <w:t xml:space="preserve">Renaissance </w:t>
      </w:r>
      <w:r w:rsidR="008465D9" w:rsidRPr="00A831E6">
        <w:rPr>
          <w:rFonts w:cs="Times New Roman"/>
          <w:color w:val="auto"/>
          <w:lang w:val="it-IT"/>
        </w:rPr>
        <w:t xml:space="preserve">Moss 1982; </w:t>
      </w:r>
      <w:r w:rsidR="00F161AF" w:rsidRPr="00A831E6">
        <w:rPr>
          <w:rFonts w:cs="Times New Roman"/>
          <w:color w:val="auto"/>
          <w:lang w:val="it-IT"/>
        </w:rPr>
        <w:t xml:space="preserve">Nicastri 1995; </w:t>
      </w:r>
      <w:r w:rsidR="003F6F5C" w:rsidRPr="00A831E6">
        <w:rPr>
          <w:rFonts w:cs="Times New Roman"/>
          <w:color w:val="auto"/>
          <w:lang w:val="it-IT"/>
        </w:rPr>
        <w:t xml:space="preserve">Guthmüller 1997; </w:t>
      </w:r>
      <w:r w:rsidR="00800DA9" w:rsidRPr="00A831E6">
        <w:rPr>
          <w:rFonts w:cs="Times New Roman"/>
          <w:color w:val="auto"/>
          <w:lang w:val="it-IT"/>
        </w:rPr>
        <w:t xml:space="preserve">Thill 1999; </w:t>
      </w:r>
      <w:r w:rsidR="00D1686B" w:rsidRPr="00A831E6">
        <w:rPr>
          <w:rFonts w:cs="Times New Roman"/>
          <w:color w:val="auto"/>
          <w:lang w:val="it-IT"/>
        </w:rPr>
        <w:t xml:space="preserve">Stanivukovic 2001; </w:t>
      </w:r>
      <w:r w:rsidRPr="00A831E6">
        <w:rPr>
          <w:rFonts w:cs="Times New Roman"/>
          <w:color w:val="auto"/>
          <w:lang w:val="it-IT"/>
        </w:rPr>
        <w:t>Burrow 2002</w:t>
      </w:r>
      <w:r w:rsidR="00061D0C" w:rsidRPr="00A831E6">
        <w:rPr>
          <w:rFonts w:cs="Times New Roman"/>
          <w:color w:val="auto"/>
          <w:lang w:val="it-IT"/>
        </w:rPr>
        <w:t xml:space="preserve">; </w:t>
      </w:r>
      <w:r w:rsidR="00CE547F" w:rsidRPr="00A831E6">
        <w:rPr>
          <w:rFonts w:cs="Times New Roman"/>
          <w:iCs/>
          <w:color w:val="auto"/>
          <w:lang w:val="it-IT"/>
        </w:rPr>
        <w:t>Guthmüller</w:t>
      </w:r>
      <w:r w:rsidR="00CE547F" w:rsidRPr="00A831E6">
        <w:rPr>
          <w:rFonts w:cs="Times New Roman"/>
          <w:color w:val="auto"/>
          <w:lang w:val="it-IT"/>
        </w:rPr>
        <w:t xml:space="preserve"> 2003; </w:t>
      </w:r>
      <w:r w:rsidR="00061D0C" w:rsidRPr="00A831E6">
        <w:rPr>
          <w:rFonts w:cs="Times New Roman"/>
          <w:color w:val="auto"/>
          <w:lang w:val="it-IT"/>
        </w:rPr>
        <w:t>Graziani 2012</w:t>
      </w:r>
      <w:r w:rsidR="00D1686B" w:rsidRPr="00A831E6">
        <w:rPr>
          <w:rFonts w:cs="Times New Roman"/>
          <w:color w:val="auto"/>
          <w:lang w:val="it-IT"/>
        </w:rPr>
        <w:t xml:space="preserve"> </w:t>
      </w:r>
    </w:p>
    <w:p w:rsidR="005D2342" w:rsidRPr="00A831E6" w:rsidRDefault="005023CD" w:rsidP="00E66A39">
      <w:pPr>
        <w:shd w:val="clear" w:color="auto" w:fill="FFFFFF"/>
        <w:ind w:left="1418"/>
        <w:jc w:val="both"/>
        <w:rPr>
          <w:rFonts w:cs="Times New Roman"/>
          <w:color w:val="auto"/>
          <w:lang w:val="en-US"/>
        </w:rPr>
      </w:pPr>
      <w:r w:rsidRPr="00A831E6">
        <w:rPr>
          <w:rFonts w:cs="Times New Roman"/>
          <w:b/>
          <w:color w:val="auto"/>
          <w:lang w:val="en-US"/>
        </w:rPr>
        <w:lastRenderedPageBreak/>
        <w:t xml:space="preserve">Kommentare </w:t>
      </w:r>
      <w:r w:rsidRPr="00A831E6">
        <w:rPr>
          <w:rFonts w:cs="Times New Roman"/>
          <w:color w:val="auto"/>
          <w:lang w:val="en-US"/>
        </w:rPr>
        <w:t xml:space="preserve">Coulson 1987-1997; Coulson 1996b; Coulson 1998a; Coulson 1998b; </w:t>
      </w:r>
      <w:r w:rsidR="00D5221A" w:rsidRPr="00A831E6">
        <w:rPr>
          <w:rFonts w:cs="Times New Roman"/>
          <w:color w:val="auto"/>
          <w:lang w:val="en-US"/>
        </w:rPr>
        <w:t xml:space="preserve">Moss 1998; </w:t>
      </w:r>
      <w:r w:rsidRPr="00A831E6">
        <w:rPr>
          <w:rFonts w:cs="Times New Roman"/>
          <w:color w:val="auto"/>
          <w:lang w:val="en-US"/>
        </w:rPr>
        <w:t>Coulson 2008; Coulson 2010a; Coulson 2010b; Cou</w:t>
      </w:r>
      <w:r w:rsidRPr="00A831E6">
        <w:rPr>
          <w:rFonts w:cs="Times New Roman"/>
          <w:color w:val="auto"/>
          <w:lang w:val="en-US"/>
        </w:rPr>
        <w:t>l</w:t>
      </w:r>
      <w:r w:rsidRPr="00A831E6">
        <w:rPr>
          <w:rFonts w:cs="Times New Roman"/>
          <w:color w:val="auto"/>
          <w:lang w:val="en-US"/>
        </w:rPr>
        <w:t>son/Navotka 1993; Coulson/Roy 2000</w:t>
      </w:r>
    </w:p>
    <w:p w:rsidR="002E5AEA" w:rsidRPr="002E5AEA" w:rsidRDefault="002E5AEA" w:rsidP="00E66A39">
      <w:pPr>
        <w:shd w:val="clear" w:color="auto" w:fill="FFFFFF"/>
        <w:ind w:left="1418"/>
        <w:jc w:val="both"/>
        <w:rPr>
          <w:rFonts w:cs="Times New Roman"/>
          <w:color w:val="auto"/>
        </w:rPr>
      </w:pPr>
      <w:r>
        <w:rPr>
          <w:rFonts w:cs="Times New Roman"/>
          <w:b/>
          <w:color w:val="auto"/>
        </w:rPr>
        <w:t>n</w:t>
      </w:r>
      <w:r w:rsidRPr="002E5AEA">
        <w:rPr>
          <w:rFonts w:cs="Times New Roman"/>
          <w:b/>
          <w:color w:val="auto"/>
        </w:rPr>
        <w:t>eulateinisches E</w:t>
      </w:r>
      <w:r>
        <w:rPr>
          <w:rFonts w:cs="Times New Roman"/>
          <w:b/>
          <w:color w:val="auto"/>
        </w:rPr>
        <w:t>pos</w:t>
      </w:r>
      <w:r>
        <w:rPr>
          <w:rFonts w:cs="Times New Roman"/>
          <w:color w:val="auto"/>
        </w:rPr>
        <w:t xml:space="preserve"> Hofmann 2000</w:t>
      </w:r>
    </w:p>
    <w:p w:rsidR="000F546B" w:rsidRPr="002E5AEA" w:rsidRDefault="000F546B" w:rsidP="00E66A39">
      <w:pPr>
        <w:shd w:val="clear" w:color="auto" w:fill="FFFFFF"/>
        <w:ind w:left="1418"/>
        <w:jc w:val="both"/>
        <w:rPr>
          <w:rFonts w:cs="Times New Roman"/>
          <w:color w:val="auto"/>
        </w:rPr>
      </w:pPr>
      <w:r w:rsidRPr="002E5AEA">
        <w:rPr>
          <w:rFonts w:cs="Times New Roman"/>
          <w:b/>
          <w:color w:val="auto"/>
        </w:rPr>
        <w:t>neulateinisches Lehrgedicht</w:t>
      </w:r>
      <w:r w:rsidRPr="002E5AEA">
        <w:rPr>
          <w:rFonts w:cs="Times New Roman"/>
          <w:color w:val="auto"/>
        </w:rPr>
        <w:t xml:space="preserve"> </w:t>
      </w:r>
      <w:r w:rsidR="002E5AEA">
        <w:rPr>
          <w:rFonts w:cs="Times New Roman"/>
          <w:color w:val="auto"/>
        </w:rPr>
        <w:t xml:space="preserve">Hofmann 2003; </w:t>
      </w:r>
      <w:r w:rsidRPr="002E5AEA">
        <w:rPr>
          <w:rFonts w:cs="Times New Roman"/>
          <w:color w:val="auto"/>
        </w:rPr>
        <w:t>Monreal 2006</w:t>
      </w:r>
    </w:p>
    <w:p w:rsidR="00481782" w:rsidRPr="00B403DB" w:rsidRDefault="00481782" w:rsidP="009F544E">
      <w:pPr>
        <w:shd w:val="clear" w:color="auto" w:fill="FFFFFF"/>
        <w:ind w:left="851" w:firstLine="284"/>
        <w:jc w:val="both"/>
        <w:rPr>
          <w:rFonts w:cs="Times New Roman"/>
          <w:color w:val="auto"/>
        </w:rPr>
      </w:pPr>
      <w:r w:rsidRPr="00B403DB">
        <w:rPr>
          <w:rFonts w:cs="Times New Roman"/>
          <w:b/>
          <w:color w:val="auto"/>
        </w:rPr>
        <w:t>Vergil vs. Ovid</w:t>
      </w:r>
      <w:r w:rsidR="00F622A8" w:rsidRPr="00B403DB">
        <w:rPr>
          <w:rFonts w:cs="Times New Roman"/>
          <w:color w:val="auto"/>
        </w:rPr>
        <w:t xml:space="preserve"> P.Hardie 2007a</w:t>
      </w:r>
      <w:r w:rsidRPr="00B403DB">
        <w:rPr>
          <w:rFonts w:cs="Times New Roman"/>
          <w:color w:val="auto"/>
        </w:rPr>
        <w:t xml:space="preserve">; P.Hardie 2007b; </w:t>
      </w:r>
      <w:r w:rsidR="009F544E" w:rsidRPr="00B403DB">
        <w:rPr>
          <w:rFonts w:cs="Times New Roman"/>
          <w:color w:val="auto"/>
        </w:rPr>
        <w:t xml:space="preserve">P.Hardie </w:t>
      </w:r>
      <w:r w:rsidRPr="00B403DB">
        <w:rPr>
          <w:rFonts w:cs="Times New Roman"/>
          <w:color w:val="auto"/>
        </w:rPr>
        <w:t>2009a</w:t>
      </w:r>
    </w:p>
    <w:p w:rsidR="00CA1ED1" w:rsidRPr="00B403DB" w:rsidRDefault="00481782" w:rsidP="00E66A39">
      <w:pPr>
        <w:shd w:val="clear" w:color="auto" w:fill="FFFFFF"/>
        <w:ind w:left="1135"/>
        <w:jc w:val="both"/>
        <w:rPr>
          <w:rFonts w:cs="Times New Roman"/>
          <w:color w:val="auto"/>
          <w:lang w:val="fr-FR"/>
        </w:rPr>
      </w:pPr>
      <w:r w:rsidRPr="00A831E6">
        <w:rPr>
          <w:rFonts w:cs="Times New Roman"/>
          <w:b/>
          <w:color w:val="auto"/>
        </w:rPr>
        <w:t>Gekürzte A</w:t>
      </w:r>
      <w:r w:rsidR="00CA1ED1" w:rsidRPr="00A831E6">
        <w:rPr>
          <w:rFonts w:cs="Times New Roman"/>
          <w:b/>
          <w:color w:val="auto"/>
        </w:rPr>
        <w:t xml:space="preserve">usgaben des 16.-18. </w:t>
      </w:r>
      <w:r w:rsidR="00CA1ED1" w:rsidRPr="00B403DB">
        <w:rPr>
          <w:rFonts w:cs="Times New Roman"/>
          <w:b/>
          <w:color w:val="auto"/>
          <w:lang w:val="fr-FR"/>
        </w:rPr>
        <w:t>Jh.s</w:t>
      </w:r>
      <w:r w:rsidR="00CA1ED1" w:rsidRPr="00B403DB">
        <w:rPr>
          <w:rFonts w:cs="Times New Roman"/>
          <w:color w:val="auto"/>
          <w:lang w:val="fr-FR"/>
        </w:rPr>
        <w:t xml:space="preserve"> Amielle 2003</w:t>
      </w:r>
    </w:p>
    <w:p w:rsidR="00E86E96" w:rsidRPr="00B876C2" w:rsidRDefault="00E86E96" w:rsidP="00E66A39">
      <w:pPr>
        <w:shd w:val="clear" w:color="auto" w:fill="FFFFFF"/>
        <w:ind w:left="1135"/>
        <w:jc w:val="both"/>
        <w:rPr>
          <w:rFonts w:cs="Times New Roman"/>
          <w:color w:val="auto"/>
          <w:lang w:val="fr-FR"/>
        </w:rPr>
      </w:pPr>
      <w:r w:rsidRPr="00B876C2">
        <w:rPr>
          <w:rFonts w:cs="Times New Roman"/>
          <w:b/>
          <w:color w:val="auto"/>
          <w:lang w:val="fr-FR"/>
        </w:rPr>
        <w:t>um 1800</w:t>
      </w:r>
      <w:r w:rsidRPr="00B876C2">
        <w:rPr>
          <w:rFonts w:cs="Times New Roman"/>
          <w:color w:val="auto"/>
          <w:lang w:val="fr-FR"/>
        </w:rPr>
        <w:t xml:space="preserve"> Chappuis Sandoz 2013</w:t>
      </w:r>
    </w:p>
    <w:p w:rsidR="00BF0CD1" w:rsidRPr="00B876C2" w:rsidRDefault="00BF0CD1" w:rsidP="00E66A39">
      <w:pPr>
        <w:shd w:val="clear" w:color="auto" w:fill="FFFFFF"/>
        <w:ind w:left="1135"/>
        <w:jc w:val="both"/>
        <w:rPr>
          <w:rFonts w:cs="Times New Roman"/>
          <w:color w:val="auto"/>
          <w:lang w:val="fr-FR"/>
        </w:rPr>
      </w:pPr>
      <w:r w:rsidRPr="00B876C2">
        <w:rPr>
          <w:rFonts w:cs="Times New Roman"/>
          <w:b/>
          <w:color w:val="auto"/>
          <w:lang w:val="fr-FR"/>
        </w:rPr>
        <w:t>19. Jahrhundert</w:t>
      </w:r>
      <w:r w:rsidRPr="00B876C2">
        <w:rPr>
          <w:rFonts w:cs="Times New Roman"/>
          <w:color w:val="auto"/>
          <w:lang w:val="fr-FR"/>
        </w:rPr>
        <w:t xml:space="preserve"> Vance 1988</w:t>
      </w:r>
      <w:r w:rsidR="008E22DF" w:rsidRPr="00B876C2">
        <w:rPr>
          <w:rFonts w:cs="Times New Roman"/>
          <w:color w:val="auto"/>
          <w:lang w:val="fr-FR"/>
        </w:rPr>
        <w:t>; Ziolkowski 2005</w:t>
      </w:r>
    </w:p>
    <w:p w:rsidR="001641F6" w:rsidRPr="00B876C2" w:rsidRDefault="001641F6" w:rsidP="00E66A39">
      <w:pPr>
        <w:shd w:val="clear" w:color="auto" w:fill="FFFFFF"/>
        <w:ind w:left="1135"/>
        <w:jc w:val="both"/>
        <w:rPr>
          <w:rFonts w:cs="Times New Roman"/>
          <w:color w:val="auto"/>
          <w:lang w:val="fr-FR"/>
        </w:rPr>
      </w:pPr>
      <w:r w:rsidRPr="00B876C2">
        <w:rPr>
          <w:rFonts w:cs="Times New Roman"/>
          <w:b/>
          <w:color w:val="auto"/>
          <w:lang w:val="fr-FR"/>
        </w:rPr>
        <w:t xml:space="preserve">20. Jahrhundert </w:t>
      </w:r>
      <w:r w:rsidR="0060527B" w:rsidRPr="00B876C2">
        <w:rPr>
          <w:rFonts w:cs="Times New Roman"/>
          <w:color w:val="auto"/>
          <w:lang w:val="fr-FR"/>
        </w:rPr>
        <w:t>Tomlinson 1983;</w:t>
      </w:r>
      <w:r w:rsidR="0060527B" w:rsidRPr="00B876C2">
        <w:rPr>
          <w:rFonts w:cs="Times New Roman"/>
          <w:b/>
          <w:color w:val="auto"/>
          <w:lang w:val="fr-FR"/>
        </w:rPr>
        <w:t xml:space="preserve"> </w:t>
      </w:r>
      <w:r w:rsidRPr="00B876C2">
        <w:rPr>
          <w:rFonts w:cs="Times New Roman"/>
          <w:color w:val="auto"/>
          <w:lang w:val="fr-FR"/>
        </w:rPr>
        <w:t>J.Henderson 1999; Kennedy 2002</w:t>
      </w:r>
      <w:r w:rsidR="008E22DF" w:rsidRPr="00B876C2">
        <w:rPr>
          <w:rFonts w:cs="Times New Roman"/>
          <w:color w:val="auto"/>
          <w:lang w:val="fr-FR"/>
        </w:rPr>
        <w:t xml:space="preserve">; </w:t>
      </w:r>
      <w:r w:rsidR="00F44BE1" w:rsidRPr="00B876C2">
        <w:rPr>
          <w:rFonts w:cs="Times New Roman"/>
          <w:color w:val="auto"/>
          <w:lang w:val="fr-FR"/>
        </w:rPr>
        <w:t xml:space="preserve">Broich 2003, 427-429; </w:t>
      </w:r>
      <w:r w:rsidR="008E22DF" w:rsidRPr="00B876C2">
        <w:rPr>
          <w:rFonts w:cs="Times New Roman"/>
          <w:color w:val="auto"/>
          <w:lang w:val="fr-FR"/>
        </w:rPr>
        <w:t>Ziolkowski 2005</w:t>
      </w:r>
      <w:r w:rsidR="00F622A8" w:rsidRPr="00B876C2">
        <w:rPr>
          <w:rFonts w:cs="Times New Roman"/>
          <w:color w:val="auto"/>
          <w:lang w:val="fr-FR"/>
        </w:rPr>
        <w:t>; Z</w:t>
      </w:r>
      <w:r w:rsidR="00263192" w:rsidRPr="00B876C2">
        <w:rPr>
          <w:rFonts w:cs="Times New Roman"/>
          <w:color w:val="auto"/>
          <w:lang w:val="fr-FR"/>
        </w:rPr>
        <w:t>iolkowski 2009</w:t>
      </w:r>
    </w:p>
    <w:p w:rsidR="00574960" w:rsidRPr="00A831E6" w:rsidRDefault="00574960" w:rsidP="00E66A39">
      <w:pPr>
        <w:shd w:val="clear" w:color="auto" w:fill="FFFFFF"/>
        <w:ind w:left="1135"/>
        <w:jc w:val="both"/>
        <w:rPr>
          <w:rFonts w:cs="Times New Roman"/>
          <w:color w:val="auto"/>
        </w:rPr>
      </w:pPr>
      <w:r w:rsidRPr="00A831E6">
        <w:rPr>
          <w:rFonts w:cs="Times New Roman"/>
          <w:b/>
          <w:color w:val="auto"/>
        </w:rPr>
        <w:t xml:space="preserve">Wende 20./21. Jh. </w:t>
      </w:r>
      <w:r w:rsidRPr="00A831E6">
        <w:rPr>
          <w:rFonts w:cs="Times New Roman"/>
          <w:color w:val="auto"/>
        </w:rPr>
        <w:t>Walde 2007</w:t>
      </w:r>
    </w:p>
    <w:p w:rsidR="00661701" w:rsidRPr="00A831E6" w:rsidRDefault="00661701" w:rsidP="00E66A39">
      <w:pPr>
        <w:shd w:val="clear" w:color="auto" w:fill="FFFFFF"/>
        <w:ind w:left="1135"/>
        <w:jc w:val="both"/>
        <w:rPr>
          <w:rFonts w:cs="Times New Roman"/>
          <w:color w:val="auto"/>
        </w:rPr>
      </w:pPr>
      <w:r w:rsidRPr="00A831E6">
        <w:rPr>
          <w:rFonts w:cs="Times New Roman"/>
          <w:b/>
          <w:color w:val="auto"/>
        </w:rPr>
        <w:t>Dalmatien</w:t>
      </w:r>
      <w:r w:rsidRPr="00A831E6">
        <w:rPr>
          <w:rFonts w:cs="Times New Roman"/>
          <w:color w:val="auto"/>
        </w:rPr>
        <w:t xml:space="preserve"> </w:t>
      </w:r>
      <w:r w:rsidR="0073457D" w:rsidRPr="00A831E6">
        <w:rPr>
          <w:rFonts w:cs="Times New Roman"/>
          <w:color w:val="auto"/>
        </w:rPr>
        <w:t>C.</w:t>
      </w:r>
      <w:r w:rsidRPr="00A831E6">
        <w:rPr>
          <w:rFonts w:cs="Times New Roman"/>
          <w:color w:val="auto"/>
        </w:rPr>
        <w:t>Koch 1998</w:t>
      </w:r>
    </w:p>
    <w:p w:rsidR="00D67958" w:rsidRPr="00A831E6" w:rsidRDefault="00D67958" w:rsidP="00E66A39">
      <w:pPr>
        <w:shd w:val="clear" w:color="auto" w:fill="FFFFFF"/>
        <w:ind w:left="1135"/>
        <w:jc w:val="both"/>
        <w:rPr>
          <w:rFonts w:cs="Times New Roman"/>
          <w:color w:val="auto"/>
        </w:rPr>
      </w:pPr>
      <w:r w:rsidRPr="00A831E6">
        <w:rPr>
          <w:rFonts w:cs="Times New Roman"/>
          <w:b/>
          <w:color w:val="auto"/>
        </w:rPr>
        <w:t>Deutschland und Österreich</w:t>
      </w:r>
      <w:r w:rsidR="008C58F8" w:rsidRPr="00A831E6">
        <w:rPr>
          <w:rFonts w:cs="Times New Roman"/>
          <w:color w:val="auto"/>
        </w:rPr>
        <w:t xml:space="preserve"> Ziolkowski 2014</w:t>
      </w:r>
    </w:p>
    <w:p w:rsidR="0066482B" w:rsidRPr="00A831E6" w:rsidRDefault="0066482B" w:rsidP="00E66A39">
      <w:pPr>
        <w:shd w:val="clear" w:color="auto" w:fill="FFFFFF"/>
        <w:ind w:left="1418"/>
        <w:jc w:val="both"/>
        <w:rPr>
          <w:rFonts w:cs="Times New Roman"/>
          <w:color w:val="auto"/>
        </w:rPr>
      </w:pPr>
      <w:r w:rsidRPr="00A831E6">
        <w:rPr>
          <w:rFonts w:cs="Times New Roman"/>
          <w:b/>
          <w:color w:val="auto"/>
        </w:rPr>
        <w:t>Kinder- und Jugendbücher</w:t>
      </w:r>
      <w:r w:rsidRPr="00A831E6">
        <w:rPr>
          <w:rFonts w:cs="Times New Roman"/>
          <w:color w:val="auto"/>
        </w:rPr>
        <w:t xml:space="preserve"> Janka/Stierstorfer 2015</w:t>
      </w:r>
    </w:p>
    <w:p w:rsidR="00E86E96" w:rsidRDefault="00E86E96" w:rsidP="00E66A39">
      <w:pPr>
        <w:shd w:val="clear" w:color="auto" w:fill="FFFFFF"/>
        <w:ind w:left="1418"/>
        <w:jc w:val="both"/>
        <w:rPr>
          <w:rFonts w:cs="Times New Roman"/>
          <w:color w:val="auto"/>
        </w:rPr>
      </w:pPr>
      <w:r>
        <w:rPr>
          <w:rFonts w:cs="Times New Roman"/>
          <w:b/>
          <w:color w:val="auto"/>
        </w:rPr>
        <w:t>Literaturgeschichtsschreibung 1850-1920</w:t>
      </w:r>
      <w:r>
        <w:rPr>
          <w:rFonts w:cs="Times New Roman"/>
          <w:color w:val="auto"/>
        </w:rPr>
        <w:t xml:space="preserve"> Harich-Schwa</w:t>
      </w:r>
      <w:r w:rsidR="00092983">
        <w:rPr>
          <w:rFonts w:cs="Times New Roman"/>
          <w:color w:val="auto"/>
        </w:rPr>
        <w:t>r</w:t>
      </w:r>
      <w:r>
        <w:rPr>
          <w:rFonts w:cs="Times New Roman"/>
          <w:color w:val="auto"/>
        </w:rPr>
        <w:t>zbauer 2013</w:t>
      </w:r>
    </w:p>
    <w:p w:rsidR="00DF736D" w:rsidRPr="00DF736D" w:rsidRDefault="00DF736D" w:rsidP="00E66A39">
      <w:pPr>
        <w:shd w:val="clear" w:color="auto" w:fill="FFFFFF"/>
        <w:ind w:left="1418"/>
        <w:jc w:val="both"/>
        <w:rPr>
          <w:rFonts w:cs="Times New Roman"/>
          <w:color w:val="auto"/>
        </w:rPr>
      </w:pPr>
      <w:r>
        <w:rPr>
          <w:rFonts w:cs="Times New Roman"/>
          <w:b/>
          <w:color w:val="auto"/>
        </w:rPr>
        <w:t>Übersetzungen seit dem Mittelalter</w:t>
      </w:r>
      <w:r>
        <w:rPr>
          <w:rFonts w:cs="Times New Roman"/>
          <w:color w:val="auto"/>
        </w:rPr>
        <w:t xml:space="preserve"> Schmitzer 2016</w:t>
      </w:r>
    </w:p>
    <w:p w:rsidR="00235B13" w:rsidRPr="00A831E6" w:rsidRDefault="00235B13" w:rsidP="00E66A39">
      <w:pPr>
        <w:shd w:val="clear" w:color="auto" w:fill="FFFFFF"/>
        <w:ind w:left="1418"/>
        <w:jc w:val="both"/>
        <w:rPr>
          <w:rFonts w:cs="Times New Roman"/>
          <w:color w:val="auto"/>
        </w:rPr>
      </w:pPr>
      <w:r w:rsidRPr="00A831E6">
        <w:rPr>
          <w:rFonts w:cs="Times New Roman"/>
          <w:b/>
          <w:color w:val="auto"/>
        </w:rPr>
        <w:t>Goethe, Johann Wolfgang von</w:t>
      </w:r>
      <w:r w:rsidRPr="00A831E6">
        <w:rPr>
          <w:rFonts w:cs="Times New Roman"/>
          <w:color w:val="auto"/>
        </w:rPr>
        <w:t xml:space="preserve"> </w:t>
      </w:r>
      <w:r w:rsidR="00160BF2" w:rsidRPr="00A831E6">
        <w:rPr>
          <w:rFonts w:cs="Times New Roman"/>
          <w:color w:val="auto"/>
        </w:rPr>
        <w:t xml:space="preserve">Kaiser 1994; </w:t>
      </w:r>
      <w:r w:rsidR="0038329C">
        <w:rPr>
          <w:rFonts w:cs="Times New Roman"/>
          <w:color w:val="auto"/>
        </w:rPr>
        <w:t xml:space="preserve">Mühlberger 1996; </w:t>
      </w:r>
      <w:r w:rsidR="009C2A5A">
        <w:rPr>
          <w:rFonts w:cs="Times New Roman"/>
          <w:color w:val="auto"/>
        </w:rPr>
        <w:t xml:space="preserve">Albrecht 1998; </w:t>
      </w:r>
      <w:r w:rsidR="00031B20" w:rsidRPr="00A831E6">
        <w:rPr>
          <w:rFonts w:cs="Times New Roman"/>
          <w:color w:val="auto"/>
        </w:rPr>
        <w:t xml:space="preserve">Harzer 2001; </w:t>
      </w:r>
      <w:r w:rsidR="006C1A99" w:rsidRPr="00A831E6">
        <w:rPr>
          <w:rFonts w:cs="Times New Roman"/>
          <w:color w:val="auto"/>
        </w:rPr>
        <w:t xml:space="preserve">Osman 2004; </w:t>
      </w:r>
      <w:r w:rsidRPr="00A831E6">
        <w:rPr>
          <w:rFonts w:cs="Times New Roman"/>
          <w:color w:val="auto"/>
        </w:rPr>
        <w:t>Kloft 2012</w:t>
      </w:r>
    </w:p>
    <w:p w:rsidR="004D789C" w:rsidRPr="00A831E6" w:rsidRDefault="004D789C" w:rsidP="00E66A39">
      <w:pPr>
        <w:shd w:val="clear" w:color="auto" w:fill="FFFFFF"/>
        <w:ind w:left="1418"/>
        <w:jc w:val="both"/>
        <w:rPr>
          <w:rFonts w:cs="Times New Roman"/>
          <w:color w:val="auto"/>
        </w:rPr>
      </w:pPr>
      <w:r w:rsidRPr="00A831E6">
        <w:rPr>
          <w:rFonts w:cs="Times New Roman"/>
          <w:b/>
          <w:color w:val="auto"/>
        </w:rPr>
        <w:t>Jünger, Ernst</w:t>
      </w:r>
      <w:r w:rsidRPr="00A831E6">
        <w:rPr>
          <w:rFonts w:cs="Times New Roman"/>
          <w:color w:val="auto"/>
        </w:rPr>
        <w:t xml:space="preserve"> Gajek 1999</w:t>
      </w:r>
    </w:p>
    <w:p w:rsidR="008F172E" w:rsidRPr="00A831E6" w:rsidRDefault="008F172E" w:rsidP="00E66A39">
      <w:pPr>
        <w:shd w:val="clear" w:color="auto" w:fill="FFFFFF"/>
        <w:ind w:left="1418"/>
        <w:jc w:val="both"/>
        <w:rPr>
          <w:rFonts w:cs="Times New Roman"/>
          <w:color w:val="auto"/>
        </w:rPr>
      </w:pPr>
      <w:r w:rsidRPr="00A831E6">
        <w:rPr>
          <w:rFonts w:cs="Times New Roman"/>
          <w:b/>
          <w:color w:val="auto"/>
        </w:rPr>
        <w:t>Kafka, Franz</w:t>
      </w:r>
      <w:r w:rsidRPr="00A831E6">
        <w:rPr>
          <w:rFonts w:cs="Times New Roman"/>
          <w:color w:val="auto"/>
        </w:rPr>
        <w:t xml:space="preserve"> Harzer 2000</w:t>
      </w:r>
    </w:p>
    <w:p w:rsidR="00C67A3B" w:rsidRPr="00C67A3B" w:rsidRDefault="00C67A3B" w:rsidP="00E66A39">
      <w:pPr>
        <w:shd w:val="clear" w:color="auto" w:fill="FFFFFF"/>
        <w:ind w:left="1418"/>
        <w:jc w:val="both"/>
        <w:rPr>
          <w:rFonts w:cs="Times New Roman"/>
          <w:color w:val="auto"/>
        </w:rPr>
      </w:pPr>
      <w:r>
        <w:rPr>
          <w:rFonts w:cs="Times New Roman"/>
          <w:b/>
          <w:color w:val="auto"/>
        </w:rPr>
        <w:t>Keller, Gottfried</w:t>
      </w:r>
      <w:r>
        <w:rPr>
          <w:rFonts w:cs="Times New Roman"/>
          <w:color w:val="auto"/>
        </w:rPr>
        <w:t xml:space="preserve"> </w:t>
      </w:r>
      <w:r w:rsidRPr="00C67A3B">
        <w:rPr>
          <w:rFonts w:cs="Times New Roman"/>
        </w:rPr>
        <w:t>Nölle</w:t>
      </w:r>
      <w:r>
        <w:rPr>
          <w:rFonts w:cs="Times New Roman"/>
        </w:rPr>
        <w:t xml:space="preserve"> 1994</w:t>
      </w:r>
    </w:p>
    <w:p w:rsidR="00846F8D" w:rsidRPr="00A831E6" w:rsidRDefault="00846F8D" w:rsidP="00E66A39">
      <w:pPr>
        <w:shd w:val="clear" w:color="auto" w:fill="FFFFFF"/>
        <w:ind w:left="1418"/>
        <w:jc w:val="both"/>
        <w:rPr>
          <w:rFonts w:cs="Times New Roman"/>
          <w:color w:val="auto"/>
        </w:rPr>
      </w:pPr>
      <w:r w:rsidRPr="00A831E6">
        <w:rPr>
          <w:rFonts w:cs="Times New Roman"/>
          <w:b/>
          <w:color w:val="auto"/>
        </w:rPr>
        <w:t>Lorichius, Gerhard</w:t>
      </w:r>
      <w:r w:rsidRPr="00A831E6">
        <w:rPr>
          <w:rFonts w:cs="Times New Roman"/>
          <w:color w:val="auto"/>
        </w:rPr>
        <w:t xml:space="preserve"> Rücker 1997</w:t>
      </w:r>
    </w:p>
    <w:p w:rsidR="00E069C8" w:rsidRPr="00A831E6" w:rsidRDefault="00E069C8" w:rsidP="00E66A39">
      <w:pPr>
        <w:shd w:val="clear" w:color="auto" w:fill="FFFFFF"/>
        <w:ind w:left="1418"/>
        <w:jc w:val="both"/>
        <w:rPr>
          <w:rFonts w:cs="Times New Roman"/>
          <w:color w:val="auto"/>
        </w:rPr>
      </w:pPr>
      <w:r w:rsidRPr="00A831E6">
        <w:rPr>
          <w:rFonts w:cs="Times New Roman"/>
          <w:b/>
          <w:color w:val="auto"/>
        </w:rPr>
        <w:t>Melanchthon</w:t>
      </w:r>
      <w:r w:rsidR="009F544E">
        <w:rPr>
          <w:rFonts w:cs="Times New Roman"/>
          <w:b/>
          <w:color w:val="auto"/>
        </w:rPr>
        <w:t>, Philipp</w:t>
      </w:r>
      <w:r w:rsidRPr="00A831E6">
        <w:rPr>
          <w:rFonts w:cs="Times New Roman"/>
          <w:color w:val="auto"/>
        </w:rPr>
        <w:t xml:space="preserve"> Balzert 1999</w:t>
      </w:r>
    </w:p>
    <w:p w:rsidR="00C040A2" w:rsidRPr="00A831E6" w:rsidRDefault="00C040A2" w:rsidP="00E66A39">
      <w:pPr>
        <w:shd w:val="clear" w:color="auto" w:fill="FFFFFF"/>
        <w:ind w:left="1418"/>
        <w:jc w:val="both"/>
        <w:rPr>
          <w:rFonts w:cs="Times New Roman"/>
          <w:color w:val="auto"/>
        </w:rPr>
      </w:pPr>
      <w:r w:rsidRPr="00A831E6">
        <w:rPr>
          <w:rFonts w:cs="Times New Roman"/>
          <w:b/>
          <w:color w:val="auto"/>
        </w:rPr>
        <w:t xml:space="preserve">Metzger, Ambrosius </w:t>
      </w:r>
      <w:r w:rsidRPr="00A831E6">
        <w:rPr>
          <w:rFonts w:cs="Times New Roman"/>
          <w:color w:val="auto"/>
        </w:rPr>
        <w:t>Kugler 1981</w:t>
      </w:r>
    </w:p>
    <w:p w:rsidR="00D56C96" w:rsidRPr="00670A59" w:rsidRDefault="00D56C96" w:rsidP="00E66A39">
      <w:pPr>
        <w:shd w:val="clear" w:color="auto" w:fill="FFFFFF"/>
        <w:ind w:left="1418"/>
        <w:jc w:val="both"/>
        <w:rPr>
          <w:rFonts w:cs="Times New Roman"/>
          <w:color w:val="auto"/>
          <w:lang w:val="fr-FR"/>
        </w:rPr>
      </w:pPr>
      <w:r w:rsidRPr="00670A59">
        <w:rPr>
          <w:rFonts w:cs="Times New Roman"/>
          <w:b/>
          <w:color w:val="auto"/>
          <w:lang w:val="fr-FR"/>
        </w:rPr>
        <w:t xml:space="preserve">Pontanus, Jacobus </w:t>
      </w:r>
      <w:r w:rsidRPr="00670A59">
        <w:rPr>
          <w:rFonts w:cs="Times New Roman"/>
          <w:color w:val="auto"/>
          <w:lang w:val="fr-FR"/>
        </w:rPr>
        <w:t>Iglesias Montiel/Alvarez Morán 2007</w:t>
      </w:r>
    </w:p>
    <w:p w:rsidR="00D67958" w:rsidRPr="009C2A5A" w:rsidRDefault="00D67958" w:rsidP="00E66A39">
      <w:pPr>
        <w:shd w:val="clear" w:color="auto" w:fill="FFFFFF"/>
        <w:ind w:left="1418"/>
        <w:jc w:val="both"/>
        <w:rPr>
          <w:rFonts w:cs="Times New Roman"/>
          <w:color w:val="auto"/>
          <w:lang w:val="fr-FR"/>
        </w:rPr>
      </w:pPr>
      <w:r w:rsidRPr="009C2A5A">
        <w:rPr>
          <w:rFonts w:cs="Times New Roman"/>
          <w:b/>
          <w:color w:val="auto"/>
          <w:lang w:val="fr-FR"/>
        </w:rPr>
        <w:t>Ransmayr</w:t>
      </w:r>
      <w:r w:rsidR="00846F8D" w:rsidRPr="009C2A5A">
        <w:rPr>
          <w:rFonts w:cs="Times New Roman"/>
          <w:b/>
          <w:color w:val="auto"/>
          <w:lang w:val="fr-FR"/>
        </w:rPr>
        <w:t>, Christoph</w:t>
      </w:r>
      <w:r w:rsidRPr="009C2A5A">
        <w:rPr>
          <w:rFonts w:cs="Times New Roman"/>
          <w:color w:val="auto"/>
          <w:lang w:val="fr-FR"/>
        </w:rPr>
        <w:t xml:space="preserve"> </w:t>
      </w:r>
      <w:r w:rsidR="00846F8D" w:rsidRPr="009C2A5A">
        <w:rPr>
          <w:rFonts w:cs="Times New Roman"/>
          <w:color w:val="auto"/>
          <w:lang w:val="fr-FR"/>
        </w:rPr>
        <w:t xml:space="preserve">Ransmayr 1988; </w:t>
      </w:r>
      <w:r w:rsidR="005122E5" w:rsidRPr="009C2A5A">
        <w:rPr>
          <w:rFonts w:cs="Times New Roman"/>
          <w:color w:val="auto"/>
          <w:lang w:val="fr-FR"/>
        </w:rPr>
        <w:t xml:space="preserve">Fuhrmann 1989; </w:t>
      </w:r>
      <w:r w:rsidR="009D5D98" w:rsidRPr="009C2A5A">
        <w:rPr>
          <w:rFonts w:cs="Times New Roman"/>
          <w:color w:val="auto"/>
          <w:lang w:val="fr-FR"/>
        </w:rPr>
        <w:t xml:space="preserve">Kiesel/Wöhrle 1990; </w:t>
      </w:r>
      <w:r w:rsidR="00EA033D" w:rsidRPr="009C2A5A">
        <w:rPr>
          <w:rFonts w:cs="Times New Roman"/>
          <w:color w:val="auto"/>
          <w:lang w:val="fr-FR"/>
        </w:rPr>
        <w:t xml:space="preserve">Christensen 1991/92; </w:t>
      </w:r>
      <w:r w:rsidR="007C7D25" w:rsidRPr="009C2A5A">
        <w:rPr>
          <w:rFonts w:cs="Times New Roman"/>
          <w:color w:val="auto"/>
          <w:lang w:val="fr-FR"/>
        </w:rPr>
        <w:t xml:space="preserve">Holzberg 1992a; </w:t>
      </w:r>
      <w:r w:rsidR="00A87A5A" w:rsidRPr="009C2A5A">
        <w:rPr>
          <w:rFonts w:cs="Times New Roman"/>
          <w:color w:val="auto"/>
          <w:lang w:val="fr-FR"/>
        </w:rPr>
        <w:t xml:space="preserve">Katz 1992; </w:t>
      </w:r>
      <w:r w:rsidR="00706DD2" w:rsidRPr="009C2A5A">
        <w:rPr>
          <w:rFonts w:cs="Times New Roman"/>
          <w:color w:val="auto"/>
          <w:lang w:val="fr-FR"/>
        </w:rPr>
        <w:t xml:space="preserve">Töchterle 1992; </w:t>
      </w:r>
      <w:r w:rsidR="00F1257E">
        <w:rPr>
          <w:rFonts w:cs="Times New Roman"/>
          <w:color w:val="auto"/>
          <w:lang w:val="fr-FR"/>
        </w:rPr>
        <w:t xml:space="preserve">Fornaro 1994, 267-296; </w:t>
      </w:r>
      <w:r w:rsidR="005122E5" w:rsidRPr="009C2A5A">
        <w:rPr>
          <w:rFonts w:cs="Times New Roman"/>
          <w:color w:val="auto"/>
          <w:lang w:val="fr-FR"/>
        </w:rPr>
        <w:t xml:space="preserve">Fuhrmann 1994; </w:t>
      </w:r>
      <w:r w:rsidR="00796F39" w:rsidRPr="009C2A5A">
        <w:rPr>
          <w:rFonts w:cs="Times New Roman"/>
          <w:color w:val="auto"/>
          <w:lang w:val="fr-FR"/>
        </w:rPr>
        <w:t xml:space="preserve">Glei 1994; </w:t>
      </w:r>
      <w:r w:rsidR="0052232B" w:rsidRPr="009C2A5A">
        <w:rPr>
          <w:rFonts w:cs="Times New Roman"/>
          <w:color w:val="auto"/>
          <w:lang w:val="fr-FR"/>
        </w:rPr>
        <w:t xml:space="preserve">Bartsch 1995; </w:t>
      </w:r>
      <w:r w:rsidR="00C14F82" w:rsidRPr="009C2A5A">
        <w:rPr>
          <w:rFonts w:cs="Times New Roman"/>
          <w:color w:val="auto"/>
          <w:lang w:val="fr-FR"/>
        </w:rPr>
        <w:t xml:space="preserve">Strunz 1996; </w:t>
      </w:r>
      <w:r w:rsidR="0033458C">
        <w:rPr>
          <w:rFonts w:cs="Times New Roman"/>
          <w:color w:val="auto"/>
          <w:lang w:val="fr-FR"/>
        </w:rPr>
        <w:t>W</w:t>
      </w:r>
      <w:r w:rsidR="0033458C">
        <w:rPr>
          <w:rFonts w:cs="Times New Roman"/>
          <w:color w:val="auto"/>
          <w:lang w:val="fr-FR"/>
        </w:rPr>
        <w:t>a</w:t>
      </w:r>
      <w:r w:rsidR="009F544E">
        <w:rPr>
          <w:rFonts w:cs="Times New Roman"/>
          <w:color w:val="auto"/>
          <w:lang w:val="fr-FR"/>
        </w:rPr>
        <w:t>gner 1996</w:t>
      </w:r>
      <w:r w:rsidR="0033458C">
        <w:rPr>
          <w:rFonts w:cs="Times New Roman"/>
          <w:color w:val="auto"/>
          <w:lang w:val="fr-FR"/>
        </w:rPr>
        <w:t xml:space="preserve">; </w:t>
      </w:r>
      <w:r w:rsidRPr="009C2A5A">
        <w:rPr>
          <w:rFonts w:cs="Times New Roman"/>
          <w:color w:val="auto"/>
          <w:lang w:val="fr-FR"/>
        </w:rPr>
        <w:t>Anz 1997</w:t>
      </w:r>
      <w:r w:rsidR="00E631D5" w:rsidRPr="009C2A5A">
        <w:rPr>
          <w:rFonts w:cs="Times New Roman"/>
          <w:color w:val="auto"/>
          <w:lang w:val="fr-FR"/>
        </w:rPr>
        <w:t xml:space="preserve">; </w:t>
      </w:r>
      <w:r w:rsidR="00C70E64" w:rsidRPr="009C2A5A">
        <w:rPr>
          <w:rFonts w:cs="Times New Roman"/>
          <w:color w:val="auto"/>
          <w:lang w:val="fr-FR"/>
        </w:rPr>
        <w:t xml:space="preserve">Heidmann Vischer 1997; </w:t>
      </w:r>
      <w:r w:rsidR="00AC6D22" w:rsidRPr="009C2A5A">
        <w:rPr>
          <w:rFonts w:cs="Times New Roman"/>
          <w:color w:val="auto"/>
          <w:lang w:val="fr-FR"/>
        </w:rPr>
        <w:t xml:space="preserve">Vollstedt 1998; </w:t>
      </w:r>
      <w:r w:rsidR="0073457D" w:rsidRPr="009C2A5A">
        <w:rPr>
          <w:rFonts w:cs="Times New Roman"/>
          <w:color w:val="auto"/>
          <w:lang w:val="fr-FR"/>
        </w:rPr>
        <w:t>H.-A.K</w:t>
      </w:r>
      <w:r w:rsidR="000E2D4D" w:rsidRPr="009C2A5A">
        <w:rPr>
          <w:rFonts w:cs="Times New Roman"/>
          <w:color w:val="auto"/>
          <w:lang w:val="fr-FR"/>
        </w:rPr>
        <w:t xml:space="preserve">och 1999; </w:t>
      </w:r>
      <w:r w:rsidR="004D1DE4" w:rsidRPr="009C2A5A">
        <w:rPr>
          <w:rFonts w:cs="Times New Roman"/>
          <w:color w:val="auto"/>
          <w:lang w:val="fr-FR"/>
        </w:rPr>
        <w:t xml:space="preserve">Moog-Grünewald 1999; </w:t>
      </w:r>
      <w:r w:rsidR="00AD4D6D" w:rsidRPr="009C2A5A">
        <w:rPr>
          <w:rFonts w:cs="Times New Roman"/>
          <w:color w:val="auto"/>
          <w:lang w:val="fr-FR"/>
        </w:rPr>
        <w:t xml:space="preserve">Gindele 2000; </w:t>
      </w:r>
      <w:r w:rsidR="008F172E" w:rsidRPr="009C2A5A">
        <w:rPr>
          <w:rFonts w:cs="Times New Roman"/>
          <w:color w:val="auto"/>
          <w:lang w:val="fr-FR"/>
        </w:rPr>
        <w:t>Harzer 2000;</w:t>
      </w:r>
      <w:r w:rsidR="00C70E64" w:rsidRPr="009C2A5A">
        <w:rPr>
          <w:rFonts w:cs="Times New Roman"/>
          <w:color w:val="auto"/>
          <w:lang w:val="fr-FR"/>
        </w:rPr>
        <w:t xml:space="preserve"> </w:t>
      </w:r>
      <w:r w:rsidR="00FC2B95" w:rsidRPr="009C2A5A">
        <w:rPr>
          <w:rFonts w:cs="Times New Roman"/>
          <w:color w:val="auto"/>
          <w:lang w:val="fr-FR"/>
        </w:rPr>
        <w:t>P.</w:t>
      </w:r>
      <w:r w:rsidR="006E4469" w:rsidRPr="009C2A5A">
        <w:rPr>
          <w:rFonts w:cs="Times New Roman"/>
          <w:color w:val="auto"/>
          <w:lang w:val="fr-FR"/>
        </w:rPr>
        <w:t xml:space="preserve">Hardie 2002d, 331-337; </w:t>
      </w:r>
      <w:r w:rsidR="00BD5A16" w:rsidRPr="009C2A5A">
        <w:rPr>
          <w:rFonts w:cs="Times New Roman"/>
          <w:color w:val="auto"/>
          <w:lang w:val="fr-FR"/>
        </w:rPr>
        <w:t xml:space="preserve">Kaminski 2002; </w:t>
      </w:r>
      <w:r w:rsidR="00271474" w:rsidRPr="009C2A5A">
        <w:rPr>
          <w:rFonts w:cs="Times New Roman"/>
          <w:color w:val="auto"/>
          <w:lang w:val="fr-FR"/>
        </w:rPr>
        <w:t xml:space="preserve">Schmitzer 2002; </w:t>
      </w:r>
      <w:r w:rsidR="00E631D5" w:rsidRPr="009C2A5A">
        <w:rPr>
          <w:rFonts w:cs="Times New Roman"/>
          <w:color w:val="auto"/>
          <w:lang w:val="fr-FR"/>
        </w:rPr>
        <w:t>Broich 2003</w:t>
      </w:r>
      <w:r w:rsidR="00F44BE1" w:rsidRPr="009C2A5A">
        <w:rPr>
          <w:rFonts w:cs="Times New Roman"/>
          <w:color w:val="auto"/>
          <w:lang w:val="fr-FR"/>
        </w:rPr>
        <w:t>, 432-436</w:t>
      </w:r>
      <w:r w:rsidR="00A43A8B">
        <w:rPr>
          <w:rFonts w:cs="Times New Roman"/>
          <w:color w:val="auto"/>
          <w:lang w:val="fr-FR"/>
        </w:rPr>
        <w:t>; Schmitz-E</w:t>
      </w:r>
      <w:r w:rsidR="00E86E96">
        <w:rPr>
          <w:rFonts w:cs="Times New Roman"/>
          <w:color w:val="auto"/>
          <w:lang w:val="fr-FR"/>
        </w:rPr>
        <w:t>mas 2013</w:t>
      </w:r>
    </w:p>
    <w:p w:rsidR="004D789C" w:rsidRPr="00A831E6" w:rsidRDefault="004D789C" w:rsidP="00E66A39">
      <w:pPr>
        <w:shd w:val="clear" w:color="auto" w:fill="FFFFFF"/>
        <w:ind w:left="1418"/>
        <w:jc w:val="both"/>
        <w:rPr>
          <w:rFonts w:cs="Times New Roman"/>
          <w:color w:val="auto"/>
        </w:rPr>
      </w:pPr>
      <w:r w:rsidRPr="00A831E6">
        <w:rPr>
          <w:rFonts w:cs="Times New Roman"/>
          <w:b/>
          <w:color w:val="auto"/>
        </w:rPr>
        <w:t>Rilke, Rainer Maria</w:t>
      </w:r>
      <w:r w:rsidRPr="00A831E6">
        <w:rPr>
          <w:rFonts w:cs="Times New Roman"/>
          <w:color w:val="auto"/>
        </w:rPr>
        <w:t xml:space="preserve"> Gerok-Reiter 1996</w:t>
      </w:r>
    </w:p>
    <w:p w:rsidR="004757E4" w:rsidRPr="004757E4" w:rsidRDefault="004757E4" w:rsidP="00E66A39">
      <w:pPr>
        <w:shd w:val="clear" w:color="auto" w:fill="FFFFFF"/>
        <w:ind w:left="1418"/>
        <w:jc w:val="both"/>
        <w:rPr>
          <w:rFonts w:cs="Times New Roman"/>
          <w:color w:val="auto"/>
        </w:rPr>
      </w:pPr>
      <w:r>
        <w:rPr>
          <w:rFonts w:cs="Times New Roman"/>
          <w:b/>
          <w:color w:val="auto"/>
        </w:rPr>
        <w:t xml:space="preserve">Sachs, Hans </w:t>
      </w:r>
      <w:r>
        <w:rPr>
          <w:rFonts w:cs="Times New Roman"/>
          <w:color w:val="auto"/>
        </w:rPr>
        <w:t>Baro 2009</w:t>
      </w:r>
    </w:p>
    <w:p w:rsidR="00C320CD" w:rsidRPr="00A831E6" w:rsidRDefault="00C320CD" w:rsidP="00E66A39">
      <w:pPr>
        <w:shd w:val="clear" w:color="auto" w:fill="FFFFFF"/>
        <w:ind w:left="1418"/>
        <w:jc w:val="both"/>
        <w:rPr>
          <w:rFonts w:cs="Times New Roman"/>
          <w:color w:val="auto"/>
        </w:rPr>
      </w:pPr>
      <w:r w:rsidRPr="00A831E6">
        <w:rPr>
          <w:rFonts w:cs="Times New Roman"/>
          <w:b/>
          <w:color w:val="auto"/>
        </w:rPr>
        <w:t>Sachs, Nelly</w:t>
      </w:r>
      <w:r w:rsidRPr="00A831E6">
        <w:rPr>
          <w:rFonts w:cs="Times New Roman"/>
          <w:color w:val="auto"/>
        </w:rPr>
        <w:t xml:space="preserve"> Anderegg 1994; Delbrück 1994</w:t>
      </w:r>
    </w:p>
    <w:p w:rsidR="0052232B" w:rsidRPr="00A831E6" w:rsidRDefault="0052232B" w:rsidP="00E66A39">
      <w:pPr>
        <w:shd w:val="clear" w:color="auto" w:fill="FFFFFF"/>
        <w:ind w:left="1418"/>
        <w:jc w:val="both"/>
        <w:rPr>
          <w:rFonts w:cs="Times New Roman"/>
          <w:color w:val="auto"/>
        </w:rPr>
      </w:pPr>
      <w:r w:rsidRPr="00A831E6">
        <w:rPr>
          <w:rFonts w:cs="Times New Roman"/>
          <w:b/>
          <w:color w:val="auto"/>
        </w:rPr>
        <w:t>Schmidt, Arno</w:t>
      </w:r>
      <w:r w:rsidRPr="00A831E6">
        <w:rPr>
          <w:rFonts w:cs="Times New Roman"/>
          <w:color w:val="auto"/>
        </w:rPr>
        <w:t xml:space="preserve"> R.G.Czapla 1994</w:t>
      </w:r>
    </w:p>
    <w:p w:rsidR="00846F8D" w:rsidRPr="00A831E6" w:rsidRDefault="00846F8D" w:rsidP="00E66A39">
      <w:pPr>
        <w:shd w:val="clear" w:color="auto" w:fill="FFFFFF"/>
        <w:ind w:left="1418"/>
        <w:jc w:val="both"/>
        <w:rPr>
          <w:rFonts w:cs="Times New Roman"/>
          <w:color w:val="auto"/>
        </w:rPr>
      </w:pPr>
      <w:r w:rsidRPr="00A831E6">
        <w:rPr>
          <w:rFonts w:cs="Times New Roman"/>
          <w:b/>
          <w:color w:val="auto"/>
        </w:rPr>
        <w:t xml:space="preserve">Wickram, Jörg </w:t>
      </w:r>
      <w:r w:rsidR="0038490A" w:rsidRPr="00A831E6">
        <w:rPr>
          <w:rFonts w:cs="Times New Roman"/>
        </w:rPr>
        <w:t>Roloff</w:t>
      </w:r>
      <w:r w:rsidR="0038490A" w:rsidRPr="00A831E6">
        <w:rPr>
          <w:rFonts w:cs="Times New Roman"/>
          <w:color w:val="auto"/>
        </w:rPr>
        <w:t xml:space="preserve"> 1990; </w:t>
      </w:r>
      <w:r w:rsidRPr="00A831E6">
        <w:rPr>
          <w:rFonts w:cs="Times New Roman"/>
          <w:color w:val="auto"/>
        </w:rPr>
        <w:t>Rücker 1997</w:t>
      </w:r>
      <w:r w:rsidR="004757E4">
        <w:rPr>
          <w:rFonts w:cs="Times New Roman"/>
          <w:color w:val="auto"/>
        </w:rPr>
        <w:t>; Behmenburg 2007; Fischer 2007, 202-20</w:t>
      </w:r>
      <w:r w:rsidR="00042D55">
        <w:rPr>
          <w:rFonts w:cs="Times New Roman"/>
          <w:color w:val="auto"/>
        </w:rPr>
        <w:t>8</w:t>
      </w:r>
      <w:r w:rsidR="004757E4">
        <w:rPr>
          <w:rFonts w:cs="Times New Roman"/>
          <w:color w:val="auto"/>
        </w:rPr>
        <w:t>; Neuber 2007; Schreurs 2007; Sieber 2007; Kern 2009</w:t>
      </w:r>
    </w:p>
    <w:p w:rsidR="0052232B" w:rsidRPr="00670A59" w:rsidRDefault="0052232B" w:rsidP="00E66A39">
      <w:pPr>
        <w:shd w:val="clear" w:color="auto" w:fill="FFFFFF"/>
        <w:ind w:left="1418"/>
        <w:jc w:val="both"/>
        <w:rPr>
          <w:rFonts w:cs="Times New Roman"/>
          <w:color w:val="auto"/>
        </w:rPr>
      </w:pPr>
      <w:r w:rsidRPr="00670A59">
        <w:rPr>
          <w:rFonts w:cs="Times New Roman"/>
          <w:b/>
          <w:color w:val="auto"/>
        </w:rPr>
        <w:t>Wieland, Christoph Martin</w:t>
      </w:r>
      <w:r w:rsidRPr="00670A59">
        <w:rPr>
          <w:rFonts w:cs="Times New Roman"/>
          <w:color w:val="auto"/>
        </w:rPr>
        <w:t xml:space="preserve"> R.G.Czapla 1994</w:t>
      </w:r>
    </w:p>
    <w:p w:rsidR="005D2342" w:rsidRPr="00DF736D" w:rsidRDefault="005D2342" w:rsidP="00E66A39">
      <w:pPr>
        <w:shd w:val="clear" w:color="auto" w:fill="FFFFFF"/>
        <w:ind w:left="1135"/>
        <w:jc w:val="both"/>
        <w:rPr>
          <w:rFonts w:cs="Times New Roman"/>
          <w:color w:val="auto"/>
        </w:rPr>
      </w:pPr>
      <w:r w:rsidRPr="00DF736D">
        <w:rPr>
          <w:rFonts w:cs="Times New Roman"/>
          <w:b/>
          <w:color w:val="auto"/>
        </w:rPr>
        <w:t>England</w:t>
      </w:r>
      <w:r w:rsidR="005874F6" w:rsidRPr="00DF736D">
        <w:rPr>
          <w:rFonts w:cs="Times New Roman"/>
          <w:color w:val="auto"/>
        </w:rPr>
        <w:t xml:space="preserve"> </w:t>
      </w:r>
      <w:r w:rsidR="00A43A8B" w:rsidRPr="00DF736D">
        <w:rPr>
          <w:rFonts w:cs="Times New Roman"/>
          <w:b/>
          <w:color w:val="auto"/>
        </w:rPr>
        <w:t>und Schottland</w:t>
      </w:r>
      <w:r w:rsidR="00A43A8B" w:rsidRPr="00DF736D">
        <w:rPr>
          <w:rFonts w:cs="Times New Roman"/>
          <w:color w:val="auto"/>
        </w:rPr>
        <w:t xml:space="preserve"> </w:t>
      </w:r>
      <w:r w:rsidR="001A2F02" w:rsidRPr="00DF736D">
        <w:rPr>
          <w:rFonts w:cs="Times New Roman"/>
          <w:color w:val="auto"/>
        </w:rPr>
        <w:t xml:space="preserve">Akbari 2016; </w:t>
      </w:r>
      <w:r w:rsidR="005874F6" w:rsidRPr="00DF736D">
        <w:rPr>
          <w:rFonts w:cs="Times New Roman"/>
          <w:color w:val="auto"/>
        </w:rPr>
        <w:t>Kilgour 2015</w:t>
      </w:r>
      <w:r w:rsidR="001A2F02" w:rsidRPr="00DF736D">
        <w:rPr>
          <w:rFonts w:cs="Times New Roman"/>
          <w:color w:val="auto"/>
        </w:rPr>
        <w:t>a; Kilgour 2015b</w:t>
      </w:r>
    </w:p>
    <w:p w:rsidR="00263192" w:rsidRPr="00DF736D" w:rsidRDefault="00263192" w:rsidP="00E66A39">
      <w:pPr>
        <w:shd w:val="clear" w:color="auto" w:fill="FFFFFF"/>
        <w:ind w:left="1418"/>
        <w:jc w:val="both"/>
        <w:rPr>
          <w:rFonts w:cs="Times New Roman"/>
          <w:color w:val="auto"/>
        </w:rPr>
      </w:pPr>
      <w:r w:rsidRPr="00DF736D">
        <w:rPr>
          <w:rFonts w:cs="Times New Roman"/>
          <w:b/>
          <w:color w:val="auto"/>
        </w:rPr>
        <w:t>Renaissance</w:t>
      </w:r>
      <w:r w:rsidRPr="00DF736D">
        <w:rPr>
          <w:rFonts w:cs="Times New Roman"/>
          <w:color w:val="auto"/>
        </w:rPr>
        <w:t xml:space="preserve"> H.James 2009</w:t>
      </w:r>
    </w:p>
    <w:p w:rsidR="00D068D7" w:rsidRPr="00F42A69" w:rsidRDefault="00D068D7" w:rsidP="00E66A39">
      <w:pPr>
        <w:shd w:val="clear" w:color="auto" w:fill="FFFFFF"/>
        <w:ind w:left="1418"/>
        <w:jc w:val="both"/>
        <w:rPr>
          <w:rFonts w:cs="Times New Roman"/>
          <w:b/>
          <w:color w:val="auto"/>
        </w:rPr>
      </w:pPr>
      <w:r w:rsidRPr="00F42A69">
        <w:rPr>
          <w:rFonts w:cs="Times New Roman"/>
          <w:b/>
          <w:color w:val="auto"/>
        </w:rPr>
        <w:t xml:space="preserve">15./16. Jh. </w:t>
      </w:r>
      <w:r w:rsidRPr="00F42A69">
        <w:rPr>
          <w:rFonts w:cs="Times New Roman"/>
          <w:color w:val="auto"/>
        </w:rPr>
        <w:t>Simpson 1999</w:t>
      </w:r>
    </w:p>
    <w:p w:rsidR="00A825A7" w:rsidRPr="00F42A69" w:rsidRDefault="00A825A7" w:rsidP="00E66A39">
      <w:pPr>
        <w:shd w:val="clear" w:color="auto" w:fill="FFFFFF"/>
        <w:ind w:left="1418"/>
        <w:jc w:val="both"/>
        <w:rPr>
          <w:rFonts w:cs="Times New Roman"/>
          <w:color w:val="auto"/>
        </w:rPr>
      </w:pPr>
      <w:r w:rsidRPr="00A831E6">
        <w:rPr>
          <w:rFonts w:cs="Times New Roman"/>
          <w:b/>
          <w:color w:val="auto"/>
        </w:rPr>
        <w:t>Elisabethanische Literatur</w:t>
      </w:r>
      <w:r w:rsidRPr="00A831E6">
        <w:rPr>
          <w:rFonts w:cs="Times New Roman"/>
          <w:color w:val="auto"/>
        </w:rPr>
        <w:t xml:space="preserve"> </w:t>
      </w:r>
      <w:r w:rsidR="00E951CA" w:rsidRPr="00A831E6">
        <w:rPr>
          <w:rFonts w:cs="Times New Roman"/>
          <w:color w:val="auto"/>
        </w:rPr>
        <w:t xml:space="preserve">Lerner 1981; </w:t>
      </w:r>
      <w:r w:rsidRPr="00A831E6">
        <w:rPr>
          <w:rFonts w:cs="Times New Roman"/>
          <w:color w:val="auto"/>
        </w:rPr>
        <w:t>Koppenfels 1989</w:t>
      </w:r>
      <w:r w:rsidR="002F7926" w:rsidRPr="00A831E6">
        <w:rPr>
          <w:rFonts w:cs="Times New Roman"/>
          <w:color w:val="auto"/>
        </w:rPr>
        <w:t>; Maslen 2000</w:t>
      </w:r>
      <w:r w:rsidR="005C14E8">
        <w:rPr>
          <w:rFonts w:cs="Times New Roman"/>
          <w:color w:val="auto"/>
        </w:rPr>
        <w:t>; M</w:t>
      </w:r>
      <w:r w:rsidR="005C14E8">
        <w:rPr>
          <w:rFonts w:cs="Times New Roman"/>
          <w:color w:val="auto"/>
        </w:rPr>
        <w:t>a</w:t>
      </w:r>
      <w:r w:rsidR="005C14E8">
        <w:rPr>
          <w:rFonts w:cs="Times New Roman"/>
          <w:color w:val="auto"/>
        </w:rPr>
        <w:t>renco 2011</w:t>
      </w:r>
      <w:r w:rsidR="00F42A69">
        <w:rPr>
          <w:rFonts w:cs="Times New Roman"/>
          <w:color w:val="auto"/>
        </w:rPr>
        <w:t xml:space="preserve">; </w:t>
      </w:r>
      <w:r w:rsidR="00F42A69" w:rsidRPr="00F42A69">
        <w:rPr>
          <w:rFonts w:cs="Times New Roman"/>
        </w:rPr>
        <w:t>Vuillemin</w:t>
      </w:r>
      <w:r w:rsidR="00F42A69">
        <w:rPr>
          <w:rFonts w:cs="Times New Roman"/>
        </w:rPr>
        <w:t xml:space="preserve"> 2014</w:t>
      </w:r>
    </w:p>
    <w:p w:rsidR="00A323E2" w:rsidRPr="00A831E6" w:rsidRDefault="00A323E2" w:rsidP="00E66A39">
      <w:pPr>
        <w:shd w:val="clear" w:color="auto" w:fill="FFFFFF"/>
        <w:ind w:left="1418"/>
        <w:jc w:val="both"/>
        <w:rPr>
          <w:rFonts w:cs="Times New Roman"/>
          <w:color w:val="auto"/>
        </w:rPr>
      </w:pPr>
      <w:r w:rsidRPr="00A831E6">
        <w:rPr>
          <w:rFonts w:cs="Times New Roman"/>
          <w:b/>
          <w:color w:val="auto"/>
        </w:rPr>
        <w:t>1567-</w:t>
      </w:r>
      <w:r w:rsidR="00DA24D6" w:rsidRPr="00A831E6">
        <w:rPr>
          <w:rFonts w:cs="Times New Roman"/>
          <w:b/>
          <w:color w:val="auto"/>
        </w:rPr>
        <w:t>1</w:t>
      </w:r>
      <w:r w:rsidRPr="00A831E6">
        <w:rPr>
          <w:rFonts w:cs="Times New Roman"/>
          <w:b/>
          <w:color w:val="auto"/>
        </w:rPr>
        <w:t>632</w:t>
      </w:r>
      <w:r w:rsidR="00DA24D6" w:rsidRPr="00A831E6">
        <w:rPr>
          <w:rFonts w:cs="Times New Roman"/>
          <w:color w:val="auto"/>
        </w:rPr>
        <w:t xml:space="preserve"> R.Lyne 2001</w:t>
      </w:r>
    </w:p>
    <w:p w:rsidR="00B41D9A" w:rsidRPr="00A831E6" w:rsidRDefault="00B41D9A" w:rsidP="00E66A39">
      <w:pPr>
        <w:shd w:val="clear" w:color="auto" w:fill="FFFFFF"/>
        <w:ind w:left="1418"/>
        <w:jc w:val="both"/>
        <w:rPr>
          <w:rFonts w:cs="Times New Roman"/>
          <w:color w:val="auto"/>
        </w:rPr>
      </w:pPr>
      <w:r w:rsidRPr="00A831E6">
        <w:rPr>
          <w:rFonts w:cs="Times New Roman"/>
          <w:b/>
          <w:color w:val="auto"/>
        </w:rPr>
        <w:t>1660-1800</w:t>
      </w:r>
      <w:r w:rsidRPr="00A831E6">
        <w:rPr>
          <w:rFonts w:cs="Times New Roman"/>
          <w:color w:val="auto"/>
        </w:rPr>
        <w:t xml:space="preserve"> Fielitz 2000</w:t>
      </w:r>
      <w:r w:rsidR="001A2F02">
        <w:rPr>
          <w:rFonts w:cs="Times New Roman"/>
          <w:color w:val="auto"/>
        </w:rPr>
        <w:t>; Hopkins 2012; Hopkins/Martindale 2012</w:t>
      </w:r>
    </w:p>
    <w:p w:rsidR="008C58F8" w:rsidRPr="00A831E6" w:rsidRDefault="008C58F8" w:rsidP="00E66A39">
      <w:pPr>
        <w:shd w:val="clear" w:color="auto" w:fill="FFFFFF"/>
        <w:ind w:left="1418"/>
        <w:jc w:val="both"/>
        <w:rPr>
          <w:rFonts w:cs="Times New Roman"/>
          <w:color w:val="auto"/>
        </w:rPr>
      </w:pPr>
      <w:r w:rsidRPr="00A831E6">
        <w:rPr>
          <w:rFonts w:cs="Times New Roman"/>
          <w:b/>
          <w:color w:val="auto"/>
        </w:rPr>
        <w:t xml:space="preserve">18. Jahrhundert </w:t>
      </w:r>
      <w:r w:rsidRPr="00A831E6">
        <w:rPr>
          <w:rFonts w:cs="Times New Roman"/>
          <w:color w:val="auto"/>
        </w:rPr>
        <w:t>Horowitz 2014</w:t>
      </w:r>
    </w:p>
    <w:p w:rsidR="001A2F02" w:rsidRPr="001A2F02" w:rsidRDefault="001A2F02" w:rsidP="00E66A39">
      <w:pPr>
        <w:shd w:val="clear" w:color="auto" w:fill="FFFFFF"/>
        <w:ind w:left="1418"/>
        <w:jc w:val="both"/>
        <w:rPr>
          <w:rFonts w:cs="Times New Roman"/>
          <w:color w:val="auto"/>
        </w:rPr>
      </w:pPr>
      <w:r>
        <w:rPr>
          <w:rFonts w:cs="Times New Roman"/>
          <w:b/>
          <w:color w:val="auto"/>
        </w:rPr>
        <w:t>1790-1880</w:t>
      </w:r>
      <w:r>
        <w:rPr>
          <w:rFonts w:cs="Times New Roman"/>
          <w:color w:val="auto"/>
        </w:rPr>
        <w:t xml:space="preserve"> Vance/Wallace 2015</w:t>
      </w:r>
    </w:p>
    <w:p w:rsidR="00027A84" w:rsidRPr="00A831E6" w:rsidRDefault="00027A84" w:rsidP="00E66A39">
      <w:pPr>
        <w:shd w:val="clear" w:color="auto" w:fill="FFFFFF"/>
        <w:ind w:left="1418"/>
        <w:jc w:val="both"/>
        <w:rPr>
          <w:rFonts w:cs="Times New Roman"/>
          <w:color w:val="auto"/>
        </w:rPr>
      </w:pPr>
      <w:r w:rsidRPr="00A831E6">
        <w:rPr>
          <w:rFonts w:cs="Times New Roman"/>
          <w:b/>
          <w:color w:val="auto"/>
        </w:rPr>
        <w:t>21. Jahrhundert</w:t>
      </w:r>
      <w:r w:rsidRPr="00A831E6">
        <w:rPr>
          <w:rFonts w:cs="Times New Roman"/>
          <w:color w:val="auto"/>
        </w:rPr>
        <w:t xml:space="preserve"> Brown 2014</w:t>
      </w:r>
    </w:p>
    <w:p w:rsidR="00520F53" w:rsidRPr="00A831E6" w:rsidRDefault="007942E9" w:rsidP="00E66A39">
      <w:pPr>
        <w:shd w:val="clear" w:color="auto" w:fill="FFFFFF"/>
        <w:ind w:left="1418"/>
        <w:jc w:val="both"/>
        <w:rPr>
          <w:rFonts w:cs="Times New Roman"/>
          <w:color w:val="auto"/>
        </w:rPr>
      </w:pPr>
      <w:r w:rsidRPr="00A831E6">
        <w:rPr>
          <w:rFonts w:cs="Times New Roman"/>
          <w:b/>
          <w:color w:val="auto"/>
        </w:rPr>
        <w:t xml:space="preserve">Dichtung </w:t>
      </w:r>
      <w:r w:rsidRPr="00A831E6">
        <w:rPr>
          <w:rFonts w:cs="Times New Roman"/>
          <w:color w:val="auto"/>
        </w:rPr>
        <w:t>Coelsch-Foisner/Görtschacher 2009</w:t>
      </w:r>
    </w:p>
    <w:p w:rsidR="00A43A8B" w:rsidRPr="00464C8F" w:rsidRDefault="00A43A8B" w:rsidP="00A43A8B">
      <w:pPr>
        <w:shd w:val="clear" w:color="auto" w:fill="FFFFFF"/>
        <w:ind w:left="1418"/>
        <w:jc w:val="both"/>
        <w:rPr>
          <w:rFonts w:cs="Times New Roman"/>
          <w:color w:val="auto"/>
          <w:lang w:val="en-US"/>
        </w:rPr>
      </w:pPr>
      <w:r>
        <w:rPr>
          <w:rFonts w:cs="Times New Roman"/>
          <w:b/>
          <w:color w:val="auto"/>
          <w:lang w:val="en-US"/>
        </w:rPr>
        <w:lastRenderedPageBreak/>
        <w:t xml:space="preserve">Early Lesbian and Gay Literature </w:t>
      </w:r>
      <w:r>
        <w:rPr>
          <w:rFonts w:cs="Times New Roman"/>
          <w:color w:val="auto"/>
          <w:lang w:val="en-US"/>
        </w:rPr>
        <w:t>Robinson 2006; Carter 2011</w:t>
      </w:r>
    </w:p>
    <w:p w:rsidR="00FD2B1E" w:rsidRPr="00A831E6" w:rsidRDefault="00FD2B1E" w:rsidP="00E66A39">
      <w:pPr>
        <w:shd w:val="clear" w:color="auto" w:fill="FFFFFF"/>
        <w:ind w:left="1418"/>
        <w:jc w:val="both"/>
        <w:rPr>
          <w:rFonts w:cs="Times New Roman"/>
          <w:color w:val="auto"/>
        </w:rPr>
      </w:pPr>
      <w:r w:rsidRPr="00A831E6">
        <w:rPr>
          <w:rFonts w:cs="Times New Roman"/>
          <w:b/>
          <w:color w:val="auto"/>
        </w:rPr>
        <w:t>Moderne Nachdichtungen</w:t>
      </w:r>
      <w:r w:rsidRPr="00A831E6">
        <w:rPr>
          <w:rFonts w:cs="Times New Roman"/>
          <w:color w:val="auto"/>
        </w:rPr>
        <w:t xml:space="preserve"> Hofmann/Lasdun 1994</w:t>
      </w:r>
      <w:r w:rsidR="00AF0E98" w:rsidRPr="00A831E6">
        <w:rPr>
          <w:rFonts w:cs="Times New Roman"/>
          <w:color w:val="auto"/>
        </w:rPr>
        <w:t xml:space="preserve">; </w:t>
      </w:r>
      <w:r w:rsidR="003D1A67" w:rsidRPr="00A831E6">
        <w:rPr>
          <w:rFonts w:cs="Times New Roman"/>
          <w:color w:val="auto"/>
        </w:rPr>
        <w:t xml:space="preserve">Merten 2004; </w:t>
      </w:r>
      <w:r w:rsidR="00AF0E98" w:rsidRPr="00A831E6">
        <w:rPr>
          <w:rFonts w:cs="Times New Roman"/>
          <w:color w:val="auto"/>
        </w:rPr>
        <w:t>Schmitz-Emans 2004</w:t>
      </w:r>
      <w:r w:rsidR="009E0E69" w:rsidRPr="00A831E6">
        <w:rPr>
          <w:rFonts w:cs="Times New Roman"/>
          <w:color w:val="auto"/>
        </w:rPr>
        <w:t xml:space="preserve">; </w:t>
      </w:r>
      <w:r w:rsidR="004E1869">
        <w:rPr>
          <w:rFonts w:cs="Times New Roman"/>
          <w:color w:val="auto"/>
        </w:rPr>
        <w:t xml:space="preserve">Harrison 2004; </w:t>
      </w:r>
      <w:r w:rsidR="009E0E69" w:rsidRPr="00A831E6">
        <w:rPr>
          <w:rFonts w:cs="Times New Roman"/>
          <w:color w:val="auto"/>
        </w:rPr>
        <w:t>Brown 2014</w:t>
      </w:r>
    </w:p>
    <w:p w:rsidR="00A43A8B" w:rsidRPr="00A43A8B" w:rsidRDefault="00A43A8B" w:rsidP="00A43A8B">
      <w:pPr>
        <w:shd w:val="clear" w:color="auto" w:fill="FFFFFF"/>
        <w:ind w:left="1418"/>
        <w:jc w:val="both"/>
        <w:rPr>
          <w:rFonts w:cs="Times New Roman"/>
          <w:color w:val="auto"/>
          <w:lang w:val="en-US"/>
        </w:rPr>
      </w:pPr>
      <w:r w:rsidRPr="00A43A8B">
        <w:rPr>
          <w:rFonts w:cs="Times New Roman"/>
          <w:b/>
          <w:color w:val="auto"/>
          <w:lang w:val="en-US"/>
        </w:rPr>
        <w:t>Übersetzungen</w:t>
      </w:r>
      <w:r w:rsidRPr="00A43A8B">
        <w:rPr>
          <w:rFonts w:cs="Times New Roman"/>
          <w:color w:val="auto"/>
          <w:lang w:val="en-US"/>
        </w:rPr>
        <w:t xml:space="preserve"> Pearcy 1984; R.Lyne 2002; C.Martin 2009; Brown/Taylor 2013; Hooley 2014</w:t>
      </w:r>
    </w:p>
    <w:p w:rsidR="00520F53" w:rsidRPr="00C93763" w:rsidRDefault="00520F53" w:rsidP="00E66A39">
      <w:pPr>
        <w:shd w:val="clear" w:color="auto" w:fill="FFFFFF"/>
        <w:ind w:left="1418"/>
        <w:jc w:val="both"/>
        <w:rPr>
          <w:rFonts w:cs="Times New Roman"/>
          <w:color w:val="auto"/>
          <w:lang w:val="en-US"/>
        </w:rPr>
      </w:pPr>
      <w:r w:rsidRPr="00C93763">
        <w:rPr>
          <w:rFonts w:cs="Times New Roman"/>
          <w:b/>
          <w:color w:val="auto"/>
          <w:lang w:val="en-US"/>
        </w:rPr>
        <w:t>Addison</w:t>
      </w:r>
      <w:r w:rsidR="00325F66" w:rsidRPr="00C93763">
        <w:rPr>
          <w:rFonts w:cs="Times New Roman"/>
          <w:b/>
          <w:color w:val="auto"/>
          <w:lang w:val="en-US"/>
        </w:rPr>
        <w:t>,</w:t>
      </w:r>
      <w:r w:rsidRPr="00C93763">
        <w:rPr>
          <w:rFonts w:cs="Times New Roman"/>
          <w:color w:val="auto"/>
          <w:lang w:val="en-US"/>
        </w:rPr>
        <w:t xml:space="preserve"> </w:t>
      </w:r>
      <w:r w:rsidR="00325F66" w:rsidRPr="00C93763">
        <w:rPr>
          <w:rFonts w:cs="Times New Roman"/>
          <w:b/>
          <w:color w:val="auto"/>
          <w:lang w:val="en-US"/>
        </w:rPr>
        <w:t>Joseph</w:t>
      </w:r>
      <w:r w:rsidR="00325F66" w:rsidRPr="00C93763">
        <w:rPr>
          <w:rFonts w:cs="Times New Roman"/>
          <w:color w:val="auto"/>
          <w:lang w:val="en-US"/>
        </w:rPr>
        <w:t xml:space="preserve"> </w:t>
      </w:r>
      <w:r w:rsidRPr="00C93763">
        <w:rPr>
          <w:rFonts w:cs="Times New Roman"/>
          <w:color w:val="auto"/>
          <w:lang w:val="en-US"/>
        </w:rPr>
        <w:t>Gippert 2003</w:t>
      </w:r>
    </w:p>
    <w:p w:rsidR="002D07BF" w:rsidRPr="00C93763" w:rsidRDefault="002D07BF" w:rsidP="00E66A39">
      <w:pPr>
        <w:shd w:val="clear" w:color="auto" w:fill="FFFFFF"/>
        <w:ind w:left="1418"/>
        <w:jc w:val="both"/>
        <w:rPr>
          <w:rFonts w:cs="Times New Roman"/>
          <w:color w:val="auto"/>
          <w:lang w:val="en-US"/>
        </w:rPr>
      </w:pPr>
      <w:r w:rsidRPr="00C93763">
        <w:rPr>
          <w:rFonts w:cs="Times New Roman"/>
          <w:b/>
          <w:color w:val="auto"/>
          <w:lang w:val="en-US"/>
        </w:rPr>
        <w:t xml:space="preserve">Beaumont, Francis </w:t>
      </w:r>
      <w:r w:rsidRPr="00C93763">
        <w:rPr>
          <w:rFonts w:cs="Times New Roman"/>
          <w:color w:val="auto"/>
          <w:lang w:val="en-US"/>
        </w:rPr>
        <w:t>Lepick 1981</w:t>
      </w:r>
    </w:p>
    <w:p w:rsidR="00E77B04" w:rsidRPr="00E77B04" w:rsidRDefault="00E77B04" w:rsidP="00E66A39">
      <w:pPr>
        <w:shd w:val="clear" w:color="auto" w:fill="FFFFFF"/>
        <w:ind w:left="1418"/>
        <w:jc w:val="both"/>
        <w:rPr>
          <w:rFonts w:cs="Times New Roman"/>
          <w:color w:val="auto"/>
          <w:lang w:val="en-US"/>
        </w:rPr>
      </w:pPr>
      <w:r>
        <w:rPr>
          <w:rFonts w:cs="Times New Roman"/>
          <w:b/>
          <w:color w:val="auto"/>
          <w:lang w:val="en-US"/>
        </w:rPr>
        <w:t>Bellamy, Henry</w:t>
      </w:r>
      <w:r>
        <w:rPr>
          <w:rFonts w:cs="Times New Roman"/>
          <w:color w:val="auto"/>
          <w:lang w:val="en-US"/>
        </w:rPr>
        <w:t xml:space="preserve"> </w:t>
      </w:r>
      <w:r w:rsidRPr="00F42A69">
        <w:rPr>
          <w:lang w:val="en-US"/>
        </w:rPr>
        <w:t>Martínez Sariego 2011</w:t>
      </w:r>
    </w:p>
    <w:p w:rsidR="003D1A67" w:rsidRPr="00F42A69" w:rsidRDefault="003D1A67" w:rsidP="00E66A39">
      <w:pPr>
        <w:shd w:val="clear" w:color="auto" w:fill="FFFFFF"/>
        <w:ind w:left="1418"/>
        <w:jc w:val="both"/>
        <w:rPr>
          <w:rFonts w:cs="Times New Roman"/>
          <w:color w:val="auto"/>
        </w:rPr>
      </w:pPr>
      <w:r w:rsidRPr="00F42A69">
        <w:rPr>
          <w:rFonts w:cs="Times New Roman"/>
          <w:b/>
          <w:color w:val="auto"/>
        </w:rPr>
        <w:t>Boland, Eavan</w:t>
      </w:r>
      <w:r w:rsidRPr="00F42A69">
        <w:rPr>
          <w:rFonts w:cs="Times New Roman"/>
          <w:color w:val="auto"/>
        </w:rPr>
        <w:t xml:space="preserve"> Merten 2004, 301-324</w:t>
      </w:r>
    </w:p>
    <w:p w:rsidR="00590435" w:rsidRPr="00266182" w:rsidRDefault="00590435" w:rsidP="00E66A39">
      <w:pPr>
        <w:shd w:val="clear" w:color="auto" w:fill="FFFFFF"/>
        <w:ind w:left="1418"/>
        <w:jc w:val="both"/>
        <w:rPr>
          <w:rFonts w:cs="Times New Roman"/>
          <w:color w:val="auto"/>
        </w:rPr>
      </w:pPr>
      <w:r w:rsidRPr="00266182">
        <w:rPr>
          <w:rFonts w:cs="Times New Roman"/>
          <w:b/>
          <w:color w:val="auto"/>
        </w:rPr>
        <w:t>Caxton, William</w:t>
      </w:r>
      <w:r w:rsidRPr="00266182">
        <w:rPr>
          <w:rFonts w:cs="Times New Roman"/>
          <w:color w:val="auto"/>
        </w:rPr>
        <w:t xml:space="preserve"> </w:t>
      </w:r>
      <w:r w:rsidR="00266182" w:rsidRPr="00266182">
        <w:rPr>
          <w:rFonts w:cs="Times New Roman"/>
          <w:color w:val="auto"/>
        </w:rPr>
        <w:t xml:space="preserve">Fumo 2011; </w:t>
      </w:r>
      <w:r w:rsidR="00096B55">
        <w:rPr>
          <w:rFonts w:cs="Times New Roman"/>
          <w:color w:val="auto"/>
        </w:rPr>
        <w:t xml:space="preserve">Rummich 2011; </w:t>
      </w:r>
      <w:r w:rsidRPr="00266182">
        <w:rPr>
          <w:rFonts w:cs="Times New Roman"/>
          <w:color w:val="auto"/>
        </w:rPr>
        <w:t>Sauer/Mager 2011</w:t>
      </w:r>
      <w:r w:rsidR="00096B55">
        <w:rPr>
          <w:rFonts w:cs="Times New Roman"/>
          <w:color w:val="auto"/>
        </w:rPr>
        <w:t>; Moll 2013; Mager 2016</w:t>
      </w:r>
    </w:p>
    <w:p w:rsidR="009F2AB3" w:rsidRPr="009F2AB3" w:rsidRDefault="00336E02" w:rsidP="00336E02">
      <w:pPr>
        <w:shd w:val="clear" w:color="auto" w:fill="FFFFFF"/>
        <w:ind w:left="1418"/>
        <w:jc w:val="both"/>
        <w:rPr>
          <w:rFonts w:cs="Times New Roman"/>
          <w:color w:val="auto"/>
          <w:lang w:val="en-US"/>
        </w:rPr>
      </w:pPr>
      <w:r>
        <w:rPr>
          <w:rFonts w:cs="Times New Roman"/>
          <w:b/>
          <w:color w:val="auto"/>
          <w:lang w:val="en-US"/>
        </w:rPr>
        <w:t xml:space="preserve">Cowley, Abraham </w:t>
      </w:r>
      <w:r>
        <w:rPr>
          <w:rFonts w:cs="Times New Roman"/>
          <w:color w:val="auto"/>
          <w:lang w:val="en-US"/>
        </w:rPr>
        <w:t>Monreal 2010; Moul 2015</w:t>
      </w:r>
    </w:p>
    <w:p w:rsidR="00F871C4" w:rsidRPr="009F2AB3" w:rsidRDefault="00F871C4" w:rsidP="00E66A39">
      <w:pPr>
        <w:shd w:val="clear" w:color="auto" w:fill="FFFFFF"/>
        <w:ind w:left="1418"/>
        <w:jc w:val="both"/>
        <w:rPr>
          <w:rFonts w:cs="Times New Roman"/>
          <w:color w:val="auto"/>
          <w:lang w:val="en-US"/>
        </w:rPr>
      </w:pPr>
      <w:r w:rsidRPr="009F2AB3">
        <w:rPr>
          <w:rFonts w:cs="Times New Roman"/>
          <w:b/>
          <w:color w:val="auto"/>
          <w:lang w:val="en-US"/>
        </w:rPr>
        <w:t>Douglas</w:t>
      </w:r>
      <w:r w:rsidR="00325F66" w:rsidRPr="009F2AB3">
        <w:rPr>
          <w:rFonts w:cs="Times New Roman"/>
          <w:b/>
          <w:color w:val="auto"/>
          <w:lang w:val="en-US"/>
        </w:rPr>
        <w:t>,</w:t>
      </w:r>
      <w:r w:rsidRPr="009F2AB3">
        <w:rPr>
          <w:rFonts w:cs="Times New Roman"/>
          <w:b/>
          <w:color w:val="auto"/>
          <w:lang w:val="en-US"/>
        </w:rPr>
        <w:t xml:space="preserve"> </w:t>
      </w:r>
      <w:r w:rsidR="00325F66" w:rsidRPr="009F2AB3">
        <w:rPr>
          <w:rFonts w:cs="Times New Roman"/>
          <w:b/>
          <w:color w:val="auto"/>
          <w:lang w:val="en-US"/>
        </w:rPr>
        <w:t>Gavin</w:t>
      </w:r>
      <w:r w:rsidR="00325F66" w:rsidRPr="009F2AB3">
        <w:rPr>
          <w:rFonts w:cs="Times New Roman"/>
          <w:color w:val="auto"/>
          <w:lang w:val="en-US"/>
        </w:rPr>
        <w:t xml:space="preserve"> </w:t>
      </w:r>
      <w:r w:rsidRPr="009F2AB3">
        <w:rPr>
          <w:rFonts w:cs="Times New Roman"/>
          <w:color w:val="auto"/>
          <w:lang w:val="en-US"/>
        </w:rPr>
        <w:t>S.Cairns 1984</w:t>
      </w:r>
    </w:p>
    <w:p w:rsidR="00A323E2" w:rsidRPr="00C93763" w:rsidRDefault="00A323E2" w:rsidP="00E66A39">
      <w:pPr>
        <w:shd w:val="clear" w:color="auto" w:fill="FFFFFF"/>
        <w:ind w:left="1418"/>
        <w:jc w:val="both"/>
        <w:rPr>
          <w:rFonts w:cs="Times New Roman"/>
          <w:color w:val="auto"/>
          <w:lang w:val="en-US"/>
        </w:rPr>
      </w:pPr>
      <w:r w:rsidRPr="00C93763">
        <w:rPr>
          <w:rFonts w:cs="Times New Roman"/>
          <w:b/>
          <w:color w:val="auto"/>
          <w:lang w:val="en-US"/>
        </w:rPr>
        <w:t xml:space="preserve">Drayton, Michael </w:t>
      </w:r>
      <w:r w:rsidRPr="00C93763">
        <w:rPr>
          <w:rFonts w:cs="Times New Roman"/>
          <w:color w:val="auto"/>
          <w:lang w:val="en-US"/>
        </w:rPr>
        <w:t>R.Lyne 1999</w:t>
      </w:r>
    </w:p>
    <w:p w:rsidR="001E1843" w:rsidRPr="00A831E6" w:rsidRDefault="001E1843" w:rsidP="00E66A39">
      <w:pPr>
        <w:shd w:val="clear" w:color="auto" w:fill="FFFFFF"/>
        <w:ind w:left="1418"/>
        <w:jc w:val="both"/>
        <w:rPr>
          <w:rFonts w:cs="Times New Roman"/>
          <w:b/>
          <w:color w:val="auto"/>
          <w:lang w:val="en-US"/>
        </w:rPr>
      </w:pPr>
      <w:r w:rsidRPr="00A831E6">
        <w:rPr>
          <w:rFonts w:cs="Times New Roman"/>
          <w:b/>
          <w:color w:val="auto"/>
          <w:lang w:val="en-US"/>
        </w:rPr>
        <w:t>Dryden</w:t>
      </w:r>
      <w:r w:rsidR="00325F66" w:rsidRPr="00A831E6">
        <w:rPr>
          <w:rFonts w:cs="Times New Roman"/>
          <w:b/>
          <w:color w:val="auto"/>
          <w:lang w:val="en-US"/>
        </w:rPr>
        <w:t>,</w:t>
      </w:r>
      <w:r w:rsidRPr="00A831E6">
        <w:rPr>
          <w:rFonts w:cs="Times New Roman"/>
          <w:b/>
          <w:color w:val="auto"/>
          <w:lang w:val="en-US"/>
        </w:rPr>
        <w:t xml:space="preserve"> </w:t>
      </w:r>
      <w:r w:rsidR="00325F66" w:rsidRPr="00A831E6">
        <w:rPr>
          <w:rFonts w:cs="Times New Roman"/>
          <w:b/>
          <w:color w:val="auto"/>
          <w:lang w:val="en-US"/>
        </w:rPr>
        <w:t>John</w:t>
      </w:r>
      <w:r w:rsidR="00325F66" w:rsidRPr="00A831E6">
        <w:rPr>
          <w:rFonts w:cs="Times New Roman"/>
          <w:color w:val="auto"/>
          <w:lang w:val="en-US"/>
        </w:rPr>
        <w:t xml:space="preserve"> </w:t>
      </w:r>
      <w:r w:rsidR="00C8318A" w:rsidRPr="00A831E6">
        <w:rPr>
          <w:rFonts w:cs="Times New Roman"/>
          <w:color w:val="auto"/>
          <w:lang w:val="en-US"/>
        </w:rPr>
        <w:t xml:space="preserve">Hopkins 1988a; Hopkins 1988b; </w:t>
      </w:r>
      <w:r w:rsidRPr="00A831E6">
        <w:rPr>
          <w:rFonts w:cs="Times New Roman"/>
          <w:color w:val="auto"/>
          <w:lang w:val="en-US"/>
        </w:rPr>
        <w:t>Garth 1998</w:t>
      </w:r>
      <w:r w:rsidR="00CE1F34">
        <w:rPr>
          <w:rFonts w:cs="Times New Roman"/>
          <w:color w:val="auto"/>
          <w:lang w:val="en-US"/>
        </w:rPr>
        <w:t>; Morton 2013</w:t>
      </w:r>
    </w:p>
    <w:p w:rsidR="00A43A8B" w:rsidRPr="00A43A8B" w:rsidRDefault="00A43A8B" w:rsidP="00A43A8B">
      <w:pPr>
        <w:shd w:val="clear" w:color="auto" w:fill="FFFFFF"/>
        <w:ind w:left="851" w:firstLine="284"/>
        <w:jc w:val="both"/>
        <w:rPr>
          <w:rFonts w:cs="Times New Roman"/>
          <w:color w:val="auto"/>
          <w:lang w:val="en-US"/>
        </w:rPr>
      </w:pPr>
      <w:r w:rsidRPr="00A43A8B">
        <w:rPr>
          <w:rFonts w:cs="Times New Roman"/>
          <w:b/>
          <w:color w:val="auto"/>
          <w:lang w:val="en-US"/>
        </w:rPr>
        <w:t xml:space="preserve">Duffy, Carol Ann </w:t>
      </w:r>
      <w:r w:rsidRPr="00A43A8B">
        <w:rPr>
          <w:rFonts w:cs="Times New Roman"/>
          <w:color w:val="auto"/>
          <w:lang w:val="en-US"/>
        </w:rPr>
        <w:t>J.Henderson 1999</w:t>
      </w:r>
    </w:p>
    <w:p w:rsidR="00450C43" w:rsidRPr="006C5474" w:rsidRDefault="00450C43" w:rsidP="00E66A39">
      <w:pPr>
        <w:shd w:val="clear" w:color="auto" w:fill="FFFFFF"/>
        <w:ind w:left="1418"/>
        <w:jc w:val="both"/>
        <w:rPr>
          <w:rFonts w:cs="Times New Roman"/>
          <w:color w:val="auto"/>
          <w:lang w:val="en-US"/>
        </w:rPr>
      </w:pPr>
      <w:r w:rsidRPr="006C5474">
        <w:rPr>
          <w:rFonts w:cs="Times New Roman"/>
          <w:b/>
          <w:color w:val="auto"/>
          <w:lang w:val="en-US"/>
        </w:rPr>
        <w:t>Forster, E.M.</w:t>
      </w:r>
      <w:r w:rsidRPr="006C5474">
        <w:rPr>
          <w:rFonts w:cs="Times New Roman"/>
          <w:color w:val="auto"/>
          <w:lang w:val="en-US"/>
        </w:rPr>
        <w:t xml:space="preserve"> Ingleheart 2015</w:t>
      </w:r>
    </w:p>
    <w:p w:rsidR="008952D3" w:rsidRPr="006C5474" w:rsidRDefault="008952D3" w:rsidP="00E66A39">
      <w:pPr>
        <w:shd w:val="clear" w:color="auto" w:fill="FFFFFF"/>
        <w:ind w:left="1418"/>
        <w:jc w:val="both"/>
        <w:rPr>
          <w:rFonts w:cs="Times New Roman"/>
          <w:color w:val="auto"/>
          <w:lang w:val="en-US"/>
        </w:rPr>
      </w:pPr>
      <w:r w:rsidRPr="006C5474">
        <w:rPr>
          <w:rFonts w:cs="Times New Roman"/>
          <w:b/>
          <w:color w:val="auto"/>
          <w:lang w:val="en-US"/>
        </w:rPr>
        <w:t>Fulton, Alice</w:t>
      </w:r>
      <w:r w:rsidRPr="006C5474">
        <w:rPr>
          <w:rFonts w:cs="Times New Roman"/>
          <w:color w:val="auto"/>
          <w:lang w:val="en-US"/>
        </w:rPr>
        <w:t xml:space="preserve"> Ardam 2014</w:t>
      </w:r>
    </w:p>
    <w:p w:rsidR="00877232" w:rsidRPr="00A831E6" w:rsidRDefault="00877232" w:rsidP="00E66A39">
      <w:pPr>
        <w:shd w:val="clear" w:color="auto" w:fill="FFFFFF"/>
        <w:ind w:left="1418"/>
        <w:jc w:val="both"/>
        <w:rPr>
          <w:rFonts w:cs="Times New Roman"/>
          <w:color w:val="auto"/>
          <w:lang w:val="en-US"/>
        </w:rPr>
      </w:pPr>
      <w:r w:rsidRPr="00A831E6">
        <w:rPr>
          <w:rFonts w:cs="Times New Roman"/>
          <w:b/>
          <w:color w:val="auto"/>
          <w:lang w:val="en-US"/>
        </w:rPr>
        <w:t>Golding</w:t>
      </w:r>
      <w:r w:rsidR="004822AF" w:rsidRPr="00A831E6">
        <w:rPr>
          <w:rFonts w:cs="Times New Roman"/>
          <w:b/>
          <w:color w:val="auto"/>
          <w:lang w:val="en-US"/>
        </w:rPr>
        <w:t>,</w:t>
      </w:r>
      <w:r w:rsidRPr="00A831E6">
        <w:rPr>
          <w:rFonts w:cs="Times New Roman"/>
          <w:color w:val="auto"/>
          <w:lang w:val="en-US"/>
        </w:rPr>
        <w:t xml:space="preserve"> </w:t>
      </w:r>
      <w:r w:rsidR="004822AF" w:rsidRPr="00A831E6">
        <w:rPr>
          <w:rFonts w:cs="Times New Roman"/>
          <w:b/>
          <w:color w:val="auto"/>
          <w:lang w:val="en-US"/>
        </w:rPr>
        <w:t xml:space="preserve">Arthur </w:t>
      </w:r>
      <w:r w:rsidR="00D246C7" w:rsidRPr="00A831E6">
        <w:rPr>
          <w:rFonts w:cs="Times New Roman"/>
          <w:color w:val="auto"/>
          <w:lang w:val="en-US"/>
        </w:rPr>
        <w:t xml:space="preserve">J.Henderson 1999; </w:t>
      </w:r>
      <w:r w:rsidR="00A323E2" w:rsidRPr="00A831E6">
        <w:rPr>
          <w:rFonts w:cs="Times New Roman"/>
          <w:color w:val="auto"/>
          <w:lang w:val="en-US"/>
        </w:rPr>
        <w:t xml:space="preserve">R.Lyne 2000; </w:t>
      </w:r>
      <w:r w:rsidRPr="00A831E6">
        <w:rPr>
          <w:rFonts w:cs="Times New Roman"/>
          <w:color w:val="auto"/>
          <w:lang w:val="en-US"/>
        </w:rPr>
        <w:t>Forey 2002</w:t>
      </w:r>
      <w:r w:rsidR="00FC3E93" w:rsidRPr="00A831E6">
        <w:rPr>
          <w:rFonts w:cs="Times New Roman"/>
          <w:color w:val="auto"/>
          <w:lang w:val="en-US"/>
        </w:rPr>
        <w:t xml:space="preserve">; </w:t>
      </w:r>
      <w:r w:rsidR="00FC3E93" w:rsidRPr="00A831E6">
        <w:rPr>
          <w:rFonts w:cs="Times New Roman"/>
          <w:color w:val="auto"/>
          <w:lang w:val="en-GB"/>
        </w:rPr>
        <w:t>Scupham 2005</w:t>
      </w:r>
    </w:p>
    <w:p w:rsidR="00745B0C" w:rsidRPr="00F42A69" w:rsidRDefault="00745B0C" w:rsidP="00E66A39">
      <w:pPr>
        <w:shd w:val="clear" w:color="auto" w:fill="FFFFFF"/>
        <w:ind w:left="1418"/>
        <w:jc w:val="both"/>
        <w:rPr>
          <w:rFonts w:cs="Times New Roman"/>
          <w:color w:val="auto"/>
          <w:lang w:val="en-US"/>
        </w:rPr>
      </w:pPr>
      <w:r w:rsidRPr="00F42A69">
        <w:rPr>
          <w:rFonts w:cs="Times New Roman"/>
          <w:b/>
          <w:color w:val="auto"/>
          <w:lang w:val="en-US"/>
        </w:rPr>
        <w:t xml:space="preserve">Hardy, Thomas </w:t>
      </w:r>
      <w:r w:rsidRPr="00F42A69">
        <w:rPr>
          <w:rFonts w:cs="Times New Roman"/>
          <w:color w:val="auto"/>
          <w:lang w:val="en-US"/>
        </w:rPr>
        <w:t>McDermott 1999</w:t>
      </w:r>
    </w:p>
    <w:p w:rsidR="006F7E95" w:rsidRPr="00F42A69" w:rsidRDefault="006F7E95" w:rsidP="00E66A39">
      <w:pPr>
        <w:shd w:val="clear" w:color="auto" w:fill="FFFFFF"/>
        <w:ind w:left="1418"/>
        <w:jc w:val="both"/>
        <w:rPr>
          <w:rFonts w:cs="Times New Roman"/>
          <w:color w:val="auto"/>
          <w:lang w:val="en-US"/>
        </w:rPr>
      </w:pPr>
      <w:r w:rsidRPr="00F42A69">
        <w:rPr>
          <w:rFonts w:cs="Times New Roman"/>
          <w:b/>
          <w:color w:val="auto"/>
          <w:lang w:val="en-US"/>
        </w:rPr>
        <w:t xml:space="preserve">Harington, John </w:t>
      </w:r>
      <w:r w:rsidRPr="00F42A69">
        <w:rPr>
          <w:rFonts w:cs="Times New Roman"/>
          <w:color w:val="auto"/>
          <w:lang w:val="en-US"/>
        </w:rPr>
        <w:t>Moulton 2001</w:t>
      </w:r>
    </w:p>
    <w:p w:rsidR="00902F0C" w:rsidRPr="00A831E6" w:rsidRDefault="00902F0C" w:rsidP="00E66A39">
      <w:pPr>
        <w:shd w:val="clear" w:color="auto" w:fill="FFFFFF"/>
        <w:ind w:left="1418"/>
        <w:jc w:val="both"/>
        <w:rPr>
          <w:rFonts w:cs="Times New Roman"/>
          <w:b/>
          <w:color w:val="auto"/>
        </w:rPr>
      </w:pPr>
      <w:r w:rsidRPr="00A831E6">
        <w:rPr>
          <w:rFonts w:cs="Times New Roman"/>
          <w:b/>
          <w:color w:val="auto"/>
        </w:rPr>
        <w:t xml:space="preserve">Hofmann, Michael </w:t>
      </w:r>
      <w:r w:rsidRPr="00A831E6">
        <w:rPr>
          <w:rFonts w:cs="Times New Roman"/>
          <w:color w:val="auto"/>
        </w:rPr>
        <w:t>J.Henderson 1999</w:t>
      </w:r>
      <w:r w:rsidR="003D1A67" w:rsidRPr="00A831E6">
        <w:rPr>
          <w:rFonts w:cs="Times New Roman"/>
          <w:color w:val="auto"/>
        </w:rPr>
        <w:t>; Merten 2004, 269-300</w:t>
      </w:r>
    </w:p>
    <w:p w:rsidR="003D1A67" w:rsidRPr="00A831E6" w:rsidRDefault="00F871C4" w:rsidP="00E66A39">
      <w:pPr>
        <w:shd w:val="clear" w:color="auto" w:fill="FFFFFF"/>
        <w:ind w:left="1418"/>
        <w:jc w:val="both"/>
        <w:rPr>
          <w:rFonts w:cs="Times New Roman"/>
          <w:color w:val="auto"/>
          <w:lang w:val="en-US"/>
        </w:rPr>
      </w:pPr>
      <w:r w:rsidRPr="00A831E6">
        <w:rPr>
          <w:rFonts w:cs="Times New Roman"/>
          <w:b/>
          <w:color w:val="auto"/>
          <w:lang w:val="en-US"/>
        </w:rPr>
        <w:t>Hughes</w:t>
      </w:r>
      <w:r w:rsidR="00325F66" w:rsidRPr="00A831E6">
        <w:rPr>
          <w:rFonts w:cs="Times New Roman"/>
          <w:b/>
          <w:color w:val="auto"/>
          <w:lang w:val="en-US"/>
        </w:rPr>
        <w:t>,</w:t>
      </w:r>
      <w:r w:rsidRPr="00A831E6">
        <w:rPr>
          <w:rFonts w:cs="Times New Roman"/>
          <w:color w:val="auto"/>
          <w:lang w:val="en-US"/>
        </w:rPr>
        <w:t xml:space="preserve"> </w:t>
      </w:r>
      <w:r w:rsidR="00325F66" w:rsidRPr="00A831E6">
        <w:rPr>
          <w:rFonts w:cs="Times New Roman"/>
          <w:b/>
          <w:color w:val="auto"/>
          <w:lang w:val="en-US"/>
        </w:rPr>
        <w:t>Ted</w:t>
      </w:r>
      <w:r w:rsidR="00325F66" w:rsidRPr="00A831E6">
        <w:rPr>
          <w:rFonts w:cs="Times New Roman"/>
          <w:color w:val="auto"/>
          <w:lang w:val="en-US"/>
        </w:rPr>
        <w:t xml:space="preserve"> </w:t>
      </w:r>
      <w:r w:rsidR="00E80685" w:rsidRPr="00A831E6">
        <w:rPr>
          <w:rFonts w:cs="Times New Roman"/>
          <w:color w:val="auto"/>
          <w:lang w:val="en-US"/>
        </w:rPr>
        <w:t xml:space="preserve">Hughes 1997; </w:t>
      </w:r>
      <w:r w:rsidR="00D246C7" w:rsidRPr="00A831E6">
        <w:rPr>
          <w:rFonts w:cs="Times New Roman"/>
          <w:color w:val="auto"/>
          <w:lang w:val="en-US"/>
        </w:rPr>
        <w:t xml:space="preserve">J.Henderson 1999; </w:t>
      </w:r>
      <w:r w:rsidR="003D1A67" w:rsidRPr="00A831E6">
        <w:rPr>
          <w:rFonts w:cs="Times New Roman"/>
          <w:color w:val="auto"/>
          <w:lang w:val="en-US"/>
        </w:rPr>
        <w:t xml:space="preserve">Merten 2004, 269-300; </w:t>
      </w:r>
      <w:r w:rsidRPr="00A831E6">
        <w:rPr>
          <w:rFonts w:cs="Times New Roman"/>
          <w:color w:val="auto"/>
          <w:lang w:val="en-US"/>
        </w:rPr>
        <w:t>Cahoon 2005</w:t>
      </w:r>
      <w:r w:rsidR="00ED51DB">
        <w:rPr>
          <w:rFonts w:cs="Times New Roman"/>
          <w:color w:val="auto"/>
          <w:lang w:val="en-US"/>
        </w:rPr>
        <w:t>; Furley 2011</w:t>
      </w:r>
    </w:p>
    <w:p w:rsidR="00210530" w:rsidRPr="00F42A69" w:rsidRDefault="00210530" w:rsidP="00E66A39">
      <w:pPr>
        <w:shd w:val="clear" w:color="auto" w:fill="FFFFFF"/>
        <w:ind w:left="1418"/>
        <w:jc w:val="both"/>
        <w:rPr>
          <w:rFonts w:cs="Times New Roman"/>
          <w:b/>
          <w:color w:val="auto"/>
        </w:rPr>
      </w:pPr>
      <w:r w:rsidRPr="00F42A69">
        <w:rPr>
          <w:rFonts w:cs="Times New Roman"/>
          <w:b/>
          <w:color w:val="auto"/>
        </w:rPr>
        <w:t xml:space="preserve">Jonson, Ben </w:t>
      </w:r>
      <w:r w:rsidR="000E3C6E" w:rsidRPr="00F42A69">
        <w:rPr>
          <w:rFonts w:cs="Times New Roman"/>
          <w:color w:val="auto"/>
        </w:rPr>
        <w:t xml:space="preserve">DiGangi 2001; </w:t>
      </w:r>
      <w:r w:rsidR="008C58F8" w:rsidRPr="00F42A69">
        <w:rPr>
          <w:rFonts w:cs="Times New Roman"/>
          <w:color w:val="auto"/>
        </w:rPr>
        <w:t>James</w:t>
      </w:r>
      <w:r w:rsidR="000E3C6E" w:rsidRPr="00F42A69">
        <w:rPr>
          <w:rFonts w:cs="Times New Roman"/>
          <w:color w:val="auto"/>
        </w:rPr>
        <w:t xml:space="preserve"> </w:t>
      </w:r>
      <w:r w:rsidRPr="00F42A69">
        <w:rPr>
          <w:rFonts w:cs="Times New Roman"/>
          <w:color w:val="auto"/>
        </w:rPr>
        <w:t>Heath 2014</w:t>
      </w:r>
    </w:p>
    <w:p w:rsidR="003D1A67" w:rsidRPr="00F42A69" w:rsidRDefault="003D1A67" w:rsidP="00E66A39">
      <w:pPr>
        <w:shd w:val="clear" w:color="auto" w:fill="FFFFFF"/>
        <w:ind w:left="1418"/>
        <w:jc w:val="both"/>
        <w:rPr>
          <w:rFonts w:cs="Times New Roman"/>
          <w:color w:val="auto"/>
        </w:rPr>
      </w:pPr>
      <w:r w:rsidRPr="00F42A69">
        <w:rPr>
          <w:rFonts w:cs="Times New Roman"/>
          <w:b/>
          <w:color w:val="auto"/>
        </w:rPr>
        <w:t>Joseph, Jenny</w:t>
      </w:r>
      <w:r w:rsidRPr="00F42A69">
        <w:rPr>
          <w:rFonts w:cs="Times New Roman"/>
          <w:color w:val="auto"/>
        </w:rPr>
        <w:t xml:space="preserve"> Merten 2004, 301-324</w:t>
      </w:r>
    </w:p>
    <w:p w:rsidR="00A1340F" w:rsidRPr="00A1340F" w:rsidRDefault="00A1340F" w:rsidP="00E66A39">
      <w:pPr>
        <w:shd w:val="clear" w:color="auto" w:fill="FFFFFF"/>
        <w:ind w:left="1418"/>
        <w:jc w:val="both"/>
        <w:rPr>
          <w:rFonts w:cs="Times New Roman"/>
          <w:color w:val="auto"/>
          <w:lang w:val="en-US"/>
        </w:rPr>
      </w:pPr>
      <w:r>
        <w:rPr>
          <w:rFonts w:cs="Times New Roman"/>
          <w:b/>
          <w:color w:val="auto"/>
          <w:lang w:val="en-US"/>
        </w:rPr>
        <w:t>Lodge, Thomas</w:t>
      </w:r>
      <w:r>
        <w:rPr>
          <w:rFonts w:cs="Times New Roman"/>
          <w:color w:val="auto"/>
          <w:lang w:val="en-US"/>
        </w:rPr>
        <w:t xml:space="preserve"> Ellis 2001</w:t>
      </w:r>
    </w:p>
    <w:p w:rsidR="00A1340F" w:rsidRPr="00A1340F" w:rsidRDefault="00A1340F" w:rsidP="00E66A39">
      <w:pPr>
        <w:shd w:val="clear" w:color="auto" w:fill="FFFFFF"/>
        <w:ind w:left="1418"/>
        <w:jc w:val="both"/>
        <w:rPr>
          <w:rFonts w:cs="Times New Roman"/>
          <w:color w:val="auto"/>
          <w:lang w:val="en-US"/>
        </w:rPr>
      </w:pPr>
      <w:r>
        <w:rPr>
          <w:rFonts w:cs="Times New Roman"/>
          <w:b/>
          <w:color w:val="auto"/>
          <w:lang w:val="en-US"/>
        </w:rPr>
        <w:t>Lyly, John</w:t>
      </w:r>
      <w:r>
        <w:rPr>
          <w:rFonts w:cs="Times New Roman"/>
          <w:color w:val="auto"/>
          <w:lang w:val="en-US"/>
        </w:rPr>
        <w:t xml:space="preserve"> Dooley 2001</w:t>
      </w:r>
    </w:p>
    <w:p w:rsidR="00DC0BBE" w:rsidRPr="00A831E6" w:rsidRDefault="00DC0BBE" w:rsidP="00E66A39">
      <w:pPr>
        <w:shd w:val="clear" w:color="auto" w:fill="FFFFFF"/>
        <w:ind w:left="1418"/>
        <w:jc w:val="both"/>
        <w:rPr>
          <w:rFonts w:cs="Times New Roman"/>
          <w:color w:val="auto"/>
          <w:lang w:val="en-US"/>
        </w:rPr>
      </w:pPr>
      <w:r w:rsidRPr="00A831E6">
        <w:rPr>
          <w:rFonts w:cs="Times New Roman"/>
          <w:b/>
          <w:color w:val="auto"/>
          <w:lang w:val="en-US"/>
        </w:rPr>
        <w:t>Marlowe, Christopher</w:t>
      </w:r>
      <w:r w:rsidRPr="00A831E6">
        <w:rPr>
          <w:rFonts w:cs="Times New Roman"/>
          <w:color w:val="auto"/>
          <w:lang w:val="en-US"/>
        </w:rPr>
        <w:t xml:space="preserve"> Laroque 2000</w:t>
      </w:r>
      <w:r w:rsidR="002034C5">
        <w:rPr>
          <w:rFonts w:cs="Times New Roman"/>
          <w:color w:val="auto"/>
          <w:lang w:val="en-US"/>
        </w:rPr>
        <w:t>; Potter 2015</w:t>
      </w:r>
    </w:p>
    <w:p w:rsidR="00F055D5" w:rsidRPr="00A831E6" w:rsidRDefault="00F055D5" w:rsidP="00E66A39">
      <w:pPr>
        <w:shd w:val="clear" w:color="auto" w:fill="FFFFFF"/>
        <w:ind w:left="1418"/>
        <w:jc w:val="both"/>
        <w:rPr>
          <w:rFonts w:cs="Times New Roman"/>
          <w:color w:val="auto"/>
          <w:lang w:val="en-US"/>
        </w:rPr>
      </w:pPr>
      <w:r w:rsidRPr="00A831E6">
        <w:rPr>
          <w:rFonts w:cs="Times New Roman"/>
          <w:b/>
          <w:color w:val="auto"/>
          <w:lang w:val="en-US"/>
        </w:rPr>
        <w:t>Marston, John</w:t>
      </w:r>
      <w:r w:rsidRPr="00A831E6">
        <w:rPr>
          <w:rFonts w:cs="Times New Roman"/>
          <w:color w:val="auto"/>
          <w:lang w:val="en-US"/>
        </w:rPr>
        <w:t xml:space="preserve"> Enterline 2000, 125-151</w:t>
      </w:r>
      <w:r w:rsidR="00A1340F">
        <w:rPr>
          <w:rFonts w:cs="Times New Roman"/>
          <w:color w:val="auto"/>
          <w:lang w:val="en-US"/>
        </w:rPr>
        <w:t>; Ellis 2001</w:t>
      </w:r>
    </w:p>
    <w:p w:rsidR="00267B2A" w:rsidRPr="00A831E6" w:rsidRDefault="00267B2A" w:rsidP="00E66A39">
      <w:pPr>
        <w:shd w:val="clear" w:color="auto" w:fill="FFFFFF"/>
        <w:ind w:left="1418"/>
        <w:jc w:val="both"/>
        <w:rPr>
          <w:rFonts w:cs="Times New Roman"/>
          <w:color w:val="auto"/>
          <w:lang w:val="en-US"/>
        </w:rPr>
      </w:pPr>
      <w:r w:rsidRPr="00A831E6">
        <w:rPr>
          <w:rFonts w:cs="Times New Roman"/>
          <w:b/>
          <w:color w:val="auto"/>
          <w:lang w:val="en-US"/>
        </w:rPr>
        <w:t>Milton</w:t>
      </w:r>
      <w:r w:rsidR="00325F66" w:rsidRPr="00A831E6">
        <w:rPr>
          <w:rFonts w:cs="Times New Roman"/>
          <w:b/>
          <w:color w:val="auto"/>
          <w:lang w:val="en-US"/>
        </w:rPr>
        <w:t>, John</w:t>
      </w:r>
      <w:r w:rsidRPr="00A831E6">
        <w:rPr>
          <w:rFonts w:cs="Times New Roman"/>
          <w:color w:val="auto"/>
          <w:lang w:val="en-US"/>
        </w:rPr>
        <w:t xml:space="preserve"> Du Rocher 1985</w:t>
      </w:r>
      <w:r w:rsidR="00061D0C" w:rsidRPr="00A831E6">
        <w:rPr>
          <w:rFonts w:cs="Times New Roman"/>
          <w:color w:val="auto"/>
          <w:lang w:val="en-US"/>
        </w:rPr>
        <w:t xml:space="preserve">; </w:t>
      </w:r>
      <w:r w:rsidR="002217FE" w:rsidRPr="00A831E6">
        <w:rPr>
          <w:rFonts w:cs="Times New Roman"/>
          <w:color w:val="auto"/>
          <w:lang w:val="en-US"/>
        </w:rPr>
        <w:t xml:space="preserve">Martindale 1986; </w:t>
      </w:r>
      <w:r w:rsidR="00BF1A54" w:rsidRPr="00A831E6">
        <w:rPr>
          <w:rFonts w:cs="Times New Roman"/>
          <w:color w:val="auto"/>
          <w:lang w:val="en-US"/>
        </w:rPr>
        <w:t xml:space="preserve">Velz 1999, 1037-1041; </w:t>
      </w:r>
      <w:r w:rsidR="00674FCE">
        <w:rPr>
          <w:rFonts w:cs="Times New Roman"/>
          <w:color w:val="auto"/>
          <w:lang w:val="en-US"/>
        </w:rPr>
        <w:t xml:space="preserve">Sauer 2001; </w:t>
      </w:r>
      <w:r w:rsidR="00C83E76">
        <w:rPr>
          <w:rFonts w:cs="Times New Roman"/>
          <w:color w:val="auto"/>
          <w:lang w:val="en-US"/>
        </w:rPr>
        <w:t xml:space="preserve">Kilgour 2005; </w:t>
      </w:r>
      <w:r w:rsidR="007A1982">
        <w:rPr>
          <w:rFonts w:cs="Times New Roman"/>
          <w:color w:val="auto"/>
          <w:lang w:val="en-US"/>
        </w:rPr>
        <w:t xml:space="preserve">Kilgour 2007; </w:t>
      </w:r>
      <w:r w:rsidR="00061D0C" w:rsidRPr="00A831E6">
        <w:rPr>
          <w:rFonts w:cs="Times New Roman"/>
          <w:color w:val="auto"/>
          <w:lang w:val="en-US"/>
        </w:rPr>
        <w:t>M.Green 2009</w:t>
      </w:r>
      <w:r w:rsidR="009D5D98" w:rsidRPr="00A831E6">
        <w:rPr>
          <w:rFonts w:cs="Times New Roman"/>
          <w:color w:val="auto"/>
          <w:lang w:val="en-US"/>
        </w:rPr>
        <w:t xml:space="preserve">; </w:t>
      </w:r>
      <w:r w:rsidR="00C83E76">
        <w:rPr>
          <w:rFonts w:cs="Times New Roman"/>
          <w:color w:val="auto"/>
          <w:lang w:val="en-US"/>
        </w:rPr>
        <w:t xml:space="preserve">Kilgour 2010; </w:t>
      </w:r>
      <w:r w:rsidR="009D5D98" w:rsidRPr="00A831E6">
        <w:rPr>
          <w:rFonts w:cs="Times New Roman"/>
          <w:color w:val="auto"/>
          <w:lang w:val="en-US"/>
        </w:rPr>
        <w:t>Kilgour 2012</w:t>
      </w:r>
      <w:r w:rsidR="008C58F8" w:rsidRPr="00A831E6">
        <w:rPr>
          <w:rFonts w:cs="Times New Roman"/>
          <w:color w:val="auto"/>
          <w:lang w:val="en-US"/>
        </w:rPr>
        <w:t>; M.Green 2014</w:t>
      </w:r>
      <w:r w:rsidR="005874F6">
        <w:rPr>
          <w:rFonts w:cs="Times New Roman"/>
          <w:color w:val="auto"/>
          <w:lang w:val="en-US"/>
        </w:rPr>
        <w:t>; Hardie 2015</w:t>
      </w:r>
      <w:r w:rsidR="008952D3">
        <w:rPr>
          <w:rFonts w:cs="Times New Roman"/>
          <w:color w:val="auto"/>
          <w:lang w:val="en-US"/>
        </w:rPr>
        <w:t>; Lynch 2015</w:t>
      </w:r>
    </w:p>
    <w:p w:rsidR="00F44BE1" w:rsidRPr="00A831E6" w:rsidRDefault="00F44BE1" w:rsidP="00E66A39">
      <w:pPr>
        <w:shd w:val="clear" w:color="auto" w:fill="FFFFFF"/>
        <w:ind w:left="1418"/>
        <w:jc w:val="both"/>
        <w:rPr>
          <w:rFonts w:cs="Times New Roman"/>
          <w:color w:val="auto"/>
          <w:lang w:val="en-US"/>
        </w:rPr>
      </w:pPr>
      <w:r w:rsidRPr="00A831E6">
        <w:rPr>
          <w:rFonts w:cs="Times New Roman"/>
          <w:b/>
          <w:color w:val="auto"/>
          <w:lang w:val="en-US"/>
        </w:rPr>
        <w:t xml:space="preserve">Norfolk, Lawrence </w:t>
      </w:r>
      <w:r w:rsidRPr="00A831E6">
        <w:rPr>
          <w:rFonts w:cs="Times New Roman"/>
          <w:color w:val="auto"/>
          <w:lang w:val="en-US"/>
        </w:rPr>
        <w:t>Broich 2003, 429-432</w:t>
      </w:r>
    </w:p>
    <w:p w:rsidR="00674FCE" w:rsidRPr="00674FCE" w:rsidRDefault="00674FCE" w:rsidP="00E66A39">
      <w:pPr>
        <w:shd w:val="clear" w:color="auto" w:fill="FFFFFF"/>
        <w:ind w:left="1418"/>
        <w:jc w:val="both"/>
        <w:rPr>
          <w:rFonts w:cs="Times New Roman"/>
          <w:color w:val="auto"/>
          <w:lang w:val="en-US"/>
        </w:rPr>
      </w:pPr>
      <w:r>
        <w:rPr>
          <w:rFonts w:cs="Times New Roman"/>
          <w:b/>
          <w:color w:val="auto"/>
          <w:lang w:val="en-US"/>
        </w:rPr>
        <w:t xml:space="preserve">Peend, Thomas </w:t>
      </w:r>
      <w:r>
        <w:rPr>
          <w:rFonts w:cs="Times New Roman"/>
          <w:color w:val="auto"/>
          <w:lang w:val="en-US"/>
        </w:rPr>
        <w:t>Pincombe 2001</w:t>
      </w:r>
    </w:p>
    <w:p w:rsidR="00D246C7" w:rsidRPr="00A831E6" w:rsidRDefault="00D246C7" w:rsidP="00E66A39">
      <w:pPr>
        <w:shd w:val="clear" w:color="auto" w:fill="FFFFFF"/>
        <w:ind w:left="1418"/>
        <w:jc w:val="both"/>
        <w:rPr>
          <w:rFonts w:cs="Times New Roman"/>
          <w:color w:val="auto"/>
          <w:lang w:val="en-US"/>
        </w:rPr>
      </w:pPr>
      <w:r w:rsidRPr="00A831E6">
        <w:rPr>
          <w:rFonts w:cs="Times New Roman"/>
          <w:b/>
          <w:color w:val="auto"/>
          <w:lang w:val="en-US"/>
        </w:rPr>
        <w:t>Reading, Peter</w:t>
      </w:r>
      <w:r w:rsidRPr="00A831E6">
        <w:rPr>
          <w:rFonts w:cs="Times New Roman"/>
          <w:color w:val="auto"/>
          <w:lang w:val="en-US"/>
        </w:rPr>
        <w:t xml:space="preserve"> J.Henderson 1999</w:t>
      </w:r>
    </w:p>
    <w:p w:rsidR="00902F0C" w:rsidRPr="00A831E6" w:rsidRDefault="00902F0C" w:rsidP="00E66A39">
      <w:pPr>
        <w:shd w:val="clear" w:color="auto" w:fill="FFFFFF"/>
        <w:ind w:left="1418"/>
        <w:jc w:val="both"/>
        <w:rPr>
          <w:rFonts w:cs="Times New Roman"/>
          <w:b/>
          <w:color w:val="auto"/>
          <w:lang w:val="en-US"/>
        </w:rPr>
      </w:pPr>
      <w:r w:rsidRPr="00A831E6">
        <w:rPr>
          <w:rFonts w:cs="Times New Roman"/>
          <w:b/>
          <w:color w:val="auto"/>
          <w:lang w:val="en-US"/>
        </w:rPr>
        <w:t xml:space="preserve">Reid, Christopher </w:t>
      </w:r>
      <w:r w:rsidRPr="00A831E6">
        <w:rPr>
          <w:rFonts w:cs="Times New Roman"/>
          <w:color w:val="auto"/>
          <w:lang w:val="en-US"/>
        </w:rPr>
        <w:t>J.Henderson 1999</w:t>
      </w:r>
    </w:p>
    <w:p w:rsidR="00E3643F" w:rsidRPr="00A831E6" w:rsidRDefault="00E3643F" w:rsidP="00E66A39">
      <w:pPr>
        <w:shd w:val="clear" w:color="auto" w:fill="FFFFFF"/>
        <w:ind w:left="1418"/>
        <w:jc w:val="both"/>
        <w:rPr>
          <w:rFonts w:cs="Times New Roman"/>
          <w:color w:val="auto"/>
          <w:lang w:val="en-US"/>
        </w:rPr>
      </w:pPr>
      <w:r w:rsidRPr="00A831E6">
        <w:rPr>
          <w:rFonts w:cs="Times New Roman"/>
          <w:b/>
          <w:color w:val="auto"/>
          <w:lang w:val="en-US"/>
        </w:rPr>
        <w:t xml:space="preserve">Sandys, George </w:t>
      </w:r>
      <w:r w:rsidR="00325F66" w:rsidRPr="00A831E6">
        <w:rPr>
          <w:rFonts w:cs="Times New Roman"/>
          <w:color w:val="auto"/>
          <w:lang w:val="en-US"/>
        </w:rPr>
        <w:t>Grose 1981</w:t>
      </w:r>
      <w:r w:rsidR="006F7E95">
        <w:rPr>
          <w:rFonts w:cs="Times New Roman"/>
          <w:color w:val="auto"/>
          <w:lang w:val="en-US"/>
        </w:rPr>
        <w:t>; Bloom 2001</w:t>
      </w:r>
    </w:p>
    <w:p w:rsidR="00560CB5" w:rsidRPr="00560CB5" w:rsidRDefault="00560CB5" w:rsidP="00560CB5">
      <w:pPr>
        <w:shd w:val="clear" w:color="auto" w:fill="FFFFFF"/>
        <w:ind w:left="851" w:firstLine="284"/>
        <w:jc w:val="both"/>
        <w:rPr>
          <w:rFonts w:cs="Times New Roman"/>
          <w:b/>
          <w:lang w:val="en-US"/>
        </w:rPr>
      </w:pPr>
      <w:r w:rsidRPr="00C93763">
        <w:rPr>
          <w:rFonts w:cs="Times New Roman"/>
          <w:b/>
          <w:lang w:val="en-US"/>
        </w:rPr>
        <w:t xml:space="preserve">Scot, Reginald </w:t>
      </w:r>
      <w:r w:rsidRPr="00C93763">
        <w:rPr>
          <w:rFonts w:cs="Times New Roman"/>
          <w:lang w:val="en-US"/>
        </w:rPr>
        <w:t>C.Fox 2007</w:t>
      </w:r>
    </w:p>
    <w:p w:rsidR="00BB1C7E" w:rsidRPr="00A831E6" w:rsidRDefault="00BB1C7E" w:rsidP="00E66A39">
      <w:pPr>
        <w:shd w:val="clear" w:color="auto" w:fill="FFFFFF"/>
        <w:ind w:left="1418"/>
        <w:jc w:val="both"/>
        <w:rPr>
          <w:rFonts w:cs="Times New Roman"/>
          <w:color w:val="auto"/>
          <w:lang w:val="en-US"/>
        </w:rPr>
      </w:pPr>
      <w:r w:rsidRPr="00A831E6">
        <w:rPr>
          <w:rFonts w:cs="Times New Roman"/>
          <w:b/>
          <w:color w:val="auto"/>
          <w:lang w:val="en-US"/>
        </w:rPr>
        <w:t>Shakespeare</w:t>
      </w:r>
      <w:r w:rsidR="00325F66" w:rsidRPr="00A831E6">
        <w:rPr>
          <w:rFonts w:cs="Times New Roman"/>
          <w:b/>
          <w:color w:val="auto"/>
          <w:lang w:val="en-US"/>
        </w:rPr>
        <w:t>, William</w:t>
      </w:r>
      <w:r w:rsidRPr="00A831E6">
        <w:rPr>
          <w:rFonts w:cs="Times New Roman"/>
          <w:color w:val="auto"/>
          <w:lang w:val="en-US"/>
        </w:rPr>
        <w:t xml:space="preserve"> </w:t>
      </w:r>
      <w:r w:rsidR="00764A57" w:rsidRPr="00A831E6">
        <w:rPr>
          <w:rFonts w:cs="Times New Roman"/>
          <w:color w:val="auto"/>
          <w:lang w:val="en-US"/>
        </w:rPr>
        <w:t xml:space="preserve">Hoy 1984; </w:t>
      </w:r>
      <w:r w:rsidR="005E0E9F" w:rsidRPr="00A831E6">
        <w:rPr>
          <w:rFonts w:cs="Times New Roman"/>
          <w:color w:val="auto"/>
          <w:lang w:val="en-US"/>
        </w:rPr>
        <w:t xml:space="preserve">K.Newman 1984; </w:t>
      </w:r>
      <w:r w:rsidR="003F1F48" w:rsidRPr="00A831E6">
        <w:rPr>
          <w:rFonts w:cs="Times New Roman"/>
          <w:color w:val="auto"/>
          <w:lang w:val="en-US"/>
        </w:rPr>
        <w:t xml:space="preserve">C.Segal 1985b; </w:t>
      </w:r>
      <w:r w:rsidR="00047477" w:rsidRPr="00A831E6">
        <w:rPr>
          <w:rFonts w:cs="Times New Roman"/>
          <w:color w:val="auto"/>
          <w:lang w:val="en-US"/>
        </w:rPr>
        <w:t xml:space="preserve">Nuttall 1988; </w:t>
      </w:r>
      <w:r w:rsidR="005F1006">
        <w:rPr>
          <w:rFonts w:cs="Times New Roman"/>
          <w:color w:val="auto"/>
          <w:lang w:val="en-US"/>
        </w:rPr>
        <w:t xml:space="preserve">Tmax 1992; </w:t>
      </w:r>
      <w:r w:rsidR="004E6CB2" w:rsidRPr="00A831E6">
        <w:rPr>
          <w:rFonts w:cs="Times New Roman"/>
          <w:color w:val="auto"/>
          <w:lang w:val="en-US"/>
        </w:rPr>
        <w:t xml:space="preserve">Bate 1993; </w:t>
      </w:r>
      <w:r w:rsidR="001E1843" w:rsidRPr="00A831E6">
        <w:rPr>
          <w:rFonts w:cs="Times New Roman"/>
          <w:color w:val="auto"/>
          <w:lang w:val="en-US"/>
        </w:rPr>
        <w:t xml:space="preserve">Garrison 1994; </w:t>
      </w:r>
      <w:r w:rsidR="00BF1A54" w:rsidRPr="00A831E6">
        <w:rPr>
          <w:rFonts w:cs="Times New Roman"/>
          <w:color w:val="auto"/>
          <w:lang w:val="en-US"/>
        </w:rPr>
        <w:t xml:space="preserve">Velz 1999, 1041-1046; </w:t>
      </w:r>
      <w:r w:rsidR="00D6056F" w:rsidRPr="00A831E6">
        <w:rPr>
          <w:rFonts w:cs="Times New Roman"/>
          <w:color w:val="auto"/>
          <w:lang w:val="en-US"/>
        </w:rPr>
        <w:t xml:space="preserve">Carroll 2000; </w:t>
      </w:r>
      <w:r w:rsidR="00264485" w:rsidRPr="00A831E6">
        <w:rPr>
          <w:rFonts w:cs="Times New Roman"/>
          <w:color w:val="auto"/>
          <w:lang w:val="en-US"/>
        </w:rPr>
        <w:t xml:space="preserve">Enterline 2000, 198-226; </w:t>
      </w:r>
      <w:r w:rsidR="009D5D98" w:rsidRPr="00A831E6">
        <w:rPr>
          <w:rFonts w:cs="Times New Roman"/>
          <w:color w:val="auto"/>
          <w:lang w:val="en-GB"/>
        </w:rPr>
        <w:t>Kiernan</w:t>
      </w:r>
      <w:r w:rsidR="009D5D98" w:rsidRPr="00A831E6">
        <w:rPr>
          <w:rFonts w:cs="Times New Roman"/>
          <w:color w:val="auto"/>
          <w:lang w:val="en-US"/>
        </w:rPr>
        <w:t xml:space="preserve"> 2000; </w:t>
      </w:r>
      <w:r w:rsidR="00DC0BBE" w:rsidRPr="00A831E6">
        <w:rPr>
          <w:rFonts w:cs="Times New Roman"/>
          <w:color w:val="auto"/>
          <w:lang w:val="en-GB"/>
        </w:rPr>
        <w:t>Laroque</w:t>
      </w:r>
      <w:r w:rsidR="00DC0BBE" w:rsidRPr="00A831E6">
        <w:rPr>
          <w:rFonts w:cs="Times New Roman"/>
          <w:color w:val="auto"/>
          <w:lang w:val="en-US"/>
        </w:rPr>
        <w:t xml:space="preserve"> 2000; </w:t>
      </w:r>
      <w:r w:rsidR="002217FE" w:rsidRPr="00A831E6">
        <w:rPr>
          <w:rFonts w:cs="Times New Roman"/>
          <w:color w:val="auto"/>
          <w:lang w:val="en-US"/>
        </w:rPr>
        <w:t xml:space="preserve">Martindale 2000; </w:t>
      </w:r>
      <w:r w:rsidR="00047477" w:rsidRPr="00A831E6">
        <w:rPr>
          <w:rFonts w:cs="Times New Roman"/>
          <w:color w:val="auto"/>
          <w:lang w:val="en-US"/>
        </w:rPr>
        <w:t xml:space="preserve">Nuttall 2000; </w:t>
      </w:r>
      <w:r w:rsidR="00A5457F" w:rsidRPr="00A831E6">
        <w:rPr>
          <w:rFonts w:cs="Times New Roman"/>
          <w:color w:val="auto"/>
          <w:lang w:val="en-GB"/>
        </w:rPr>
        <w:t>Peyré</w:t>
      </w:r>
      <w:r w:rsidR="00A5457F" w:rsidRPr="00A831E6">
        <w:rPr>
          <w:rFonts w:cs="Times New Roman"/>
          <w:color w:val="auto"/>
          <w:lang w:val="en-US"/>
        </w:rPr>
        <w:t xml:space="preserve"> </w:t>
      </w:r>
      <w:r w:rsidR="00A5457F">
        <w:rPr>
          <w:rFonts w:cs="Times New Roman"/>
          <w:color w:val="auto"/>
          <w:lang w:val="en-US"/>
        </w:rPr>
        <w:t xml:space="preserve">2000; </w:t>
      </w:r>
      <w:r w:rsidR="00B5345C" w:rsidRPr="00A831E6">
        <w:rPr>
          <w:rFonts w:cs="Times New Roman"/>
          <w:color w:val="auto"/>
          <w:lang w:val="en-US"/>
        </w:rPr>
        <w:t xml:space="preserve">Roe 2000; </w:t>
      </w:r>
      <w:r w:rsidR="00846F8D" w:rsidRPr="00A831E6">
        <w:rPr>
          <w:rFonts w:cs="Times New Roman"/>
          <w:color w:val="auto"/>
          <w:lang w:val="en-US"/>
        </w:rPr>
        <w:t xml:space="preserve">Rudd 2000; </w:t>
      </w:r>
      <w:r w:rsidR="002645A7" w:rsidRPr="00A831E6">
        <w:rPr>
          <w:rFonts w:cs="Times New Roman"/>
          <w:color w:val="auto"/>
          <w:lang w:val="en-US"/>
        </w:rPr>
        <w:t xml:space="preserve">Taylor 2000; </w:t>
      </w:r>
      <w:r w:rsidR="00E44B5E" w:rsidRPr="00A831E6">
        <w:rPr>
          <w:rFonts w:cs="Times New Roman"/>
          <w:color w:val="auto"/>
          <w:lang w:val="en-US"/>
        </w:rPr>
        <w:t xml:space="preserve">Velz 2000; </w:t>
      </w:r>
      <w:r w:rsidR="006F7E95">
        <w:rPr>
          <w:rFonts w:cs="Times New Roman"/>
          <w:color w:val="auto"/>
          <w:lang w:val="en-GB"/>
        </w:rPr>
        <w:t xml:space="preserve">Humphrey Newcomb 2001; </w:t>
      </w:r>
      <w:r w:rsidR="00FC2B95" w:rsidRPr="00A831E6">
        <w:rPr>
          <w:rFonts w:cs="Times New Roman"/>
          <w:color w:val="auto"/>
          <w:lang w:val="en-US"/>
        </w:rPr>
        <w:t>P.</w:t>
      </w:r>
      <w:r w:rsidR="00D53451" w:rsidRPr="00A831E6">
        <w:rPr>
          <w:rFonts w:cs="Times New Roman"/>
          <w:color w:val="auto"/>
          <w:lang w:val="en-US"/>
        </w:rPr>
        <w:t xml:space="preserve">Hardie 2002d, 193-206; </w:t>
      </w:r>
      <w:r w:rsidR="002217FE" w:rsidRPr="00A831E6">
        <w:rPr>
          <w:rFonts w:cs="Times New Roman"/>
          <w:color w:val="auto"/>
          <w:lang w:val="en-US"/>
        </w:rPr>
        <w:t>Martindale/Taylor 2004</w:t>
      </w:r>
      <w:r w:rsidR="00C13EA0" w:rsidRPr="00A831E6">
        <w:rPr>
          <w:rFonts w:cs="Times New Roman"/>
          <w:color w:val="auto"/>
          <w:lang w:val="en-US"/>
        </w:rPr>
        <w:t xml:space="preserve">; </w:t>
      </w:r>
      <w:r w:rsidR="00263192">
        <w:rPr>
          <w:rFonts w:cs="Times New Roman"/>
          <w:color w:val="auto"/>
          <w:lang w:val="en-US"/>
        </w:rPr>
        <w:t xml:space="preserve">Braden 2009; </w:t>
      </w:r>
      <w:r w:rsidR="002974A5" w:rsidRPr="002974A5">
        <w:rPr>
          <w:rFonts w:cs="Times New Roman"/>
          <w:color w:val="auto"/>
          <w:lang w:val="en-US"/>
        </w:rPr>
        <w:t>Filippetti</w:t>
      </w:r>
      <w:r w:rsidR="002974A5">
        <w:rPr>
          <w:rFonts w:cs="Times New Roman"/>
          <w:color w:val="auto"/>
          <w:lang w:val="en-US"/>
        </w:rPr>
        <w:t xml:space="preserve"> 2012; </w:t>
      </w:r>
      <w:r w:rsidR="00E86E96">
        <w:rPr>
          <w:rFonts w:cs="Times New Roman"/>
          <w:color w:val="auto"/>
          <w:lang w:val="en-US"/>
        </w:rPr>
        <w:t xml:space="preserve">Habermann 2013; </w:t>
      </w:r>
      <w:r w:rsidR="00C13EA0" w:rsidRPr="00A831E6">
        <w:rPr>
          <w:rFonts w:cs="Times New Roman"/>
          <w:color w:val="auto"/>
          <w:lang w:val="en-US"/>
        </w:rPr>
        <w:t>Keilen 2014</w:t>
      </w:r>
      <w:r w:rsidR="00096B55">
        <w:rPr>
          <w:rFonts w:cs="Times New Roman"/>
          <w:color w:val="auto"/>
          <w:lang w:val="en-US"/>
        </w:rPr>
        <w:t>; Starks-Estes 2014</w:t>
      </w:r>
      <w:r w:rsidR="00A5677F">
        <w:rPr>
          <w:rFonts w:cs="Times New Roman"/>
          <w:color w:val="auto"/>
          <w:lang w:val="en-US"/>
        </w:rPr>
        <w:t xml:space="preserve">; </w:t>
      </w:r>
      <w:r w:rsidR="00070FC9">
        <w:rPr>
          <w:rFonts w:cs="Times New Roman"/>
          <w:color w:val="auto"/>
          <w:lang w:val="en-US"/>
        </w:rPr>
        <w:t>Brown 2015b</w:t>
      </w:r>
      <w:r w:rsidR="003D2700">
        <w:rPr>
          <w:rFonts w:cs="Times New Roman"/>
          <w:color w:val="auto"/>
          <w:lang w:val="en-US"/>
        </w:rPr>
        <w:t xml:space="preserve">; </w:t>
      </w:r>
      <w:r w:rsidR="00A5677F">
        <w:rPr>
          <w:rFonts w:cs="Times New Roman"/>
          <w:color w:val="auto"/>
          <w:lang w:val="en-US"/>
        </w:rPr>
        <w:t>Sansonetti 2015</w:t>
      </w:r>
    </w:p>
    <w:p w:rsidR="00674FCE" w:rsidRDefault="00674FCE" w:rsidP="00E66A39">
      <w:pPr>
        <w:shd w:val="clear" w:color="auto" w:fill="FFFFFF"/>
        <w:ind w:left="1418"/>
        <w:jc w:val="both"/>
        <w:rPr>
          <w:rFonts w:cs="Times New Roman"/>
          <w:b/>
          <w:color w:val="auto"/>
          <w:lang w:val="en-US"/>
        </w:rPr>
      </w:pPr>
      <w:r>
        <w:rPr>
          <w:rFonts w:cs="Times New Roman"/>
          <w:b/>
          <w:color w:val="auto"/>
          <w:lang w:val="en-US"/>
        </w:rPr>
        <w:t xml:space="preserve">Sidney, Philip </w:t>
      </w:r>
      <w:r w:rsidRPr="0072652C">
        <w:rPr>
          <w:rFonts w:cs="Times New Roman"/>
          <w:color w:val="auto"/>
          <w:lang w:val="en-US"/>
        </w:rPr>
        <w:t>Kambaskovic-Sawers</w:t>
      </w:r>
      <w:r>
        <w:rPr>
          <w:rFonts w:cs="Times New Roman"/>
          <w:color w:val="auto"/>
          <w:lang w:val="en-US"/>
        </w:rPr>
        <w:t xml:space="preserve"> 2007</w:t>
      </w:r>
    </w:p>
    <w:p w:rsidR="005D2342" w:rsidRPr="00A831E6" w:rsidRDefault="0088169E" w:rsidP="00E66A39">
      <w:pPr>
        <w:shd w:val="clear" w:color="auto" w:fill="FFFFFF"/>
        <w:ind w:left="1418"/>
        <w:jc w:val="both"/>
        <w:rPr>
          <w:rFonts w:cs="Times New Roman"/>
          <w:color w:val="auto"/>
          <w:lang w:val="en-US"/>
        </w:rPr>
      </w:pPr>
      <w:r w:rsidRPr="00A831E6">
        <w:rPr>
          <w:rFonts w:cs="Times New Roman"/>
          <w:b/>
          <w:color w:val="auto"/>
          <w:lang w:val="en-US"/>
        </w:rPr>
        <w:t>Spens</w:t>
      </w:r>
      <w:r w:rsidR="005D2342" w:rsidRPr="00A831E6">
        <w:rPr>
          <w:rFonts w:cs="Times New Roman"/>
          <w:b/>
          <w:color w:val="auto"/>
          <w:lang w:val="en-US"/>
        </w:rPr>
        <w:t>er</w:t>
      </w:r>
      <w:r w:rsidR="00325F66" w:rsidRPr="00A831E6">
        <w:rPr>
          <w:rFonts w:cs="Times New Roman"/>
          <w:b/>
          <w:color w:val="auto"/>
          <w:lang w:val="en-US"/>
        </w:rPr>
        <w:t>, Edmund</w:t>
      </w:r>
      <w:r w:rsidR="005D2342" w:rsidRPr="00A831E6">
        <w:rPr>
          <w:rFonts w:cs="Times New Roman"/>
          <w:b/>
          <w:color w:val="auto"/>
          <w:lang w:val="en-US"/>
        </w:rPr>
        <w:t xml:space="preserve"> </w:t>
      </w:r>
      <w:r w:rsidR="005D2342" w:rsidRPr="00A831E6">
        <w:rPr>
          <w:rFonts w:cs="Times New Roman"/>
          <w:color w:val="auto"/>
          <w:lang w:val="en-US"/>
        </w:rPr>
        <w:t>Burrow 1988; Burrow 1999, 279-282</w:t>
      </w:r>
      <w:r w:rsidR="003852E4" w:rsidRPr="00A831E6">
        <w:rPr>
          <w:rFonts w:cs="Times New Roman"/>
          <w:color w:val="auto"/>
          <w:lang w:val="en-US"/>
        </w:rPr>
        <w:t xml:space="preserve">; </w:t>
      </w:r>
      <w:r w:rsidR="00725765">
        <w:rPr>
          <w:rFonts w:cs="Times New Roman"/>
          <w:color w:val="auto"/>
          <w:lang w:val="en-US"/>
        </w:rPr>
        <w:t xml:space="preserve">Deitch 2001; </w:t>
      </w:r>
      <w:r w:rsidR="00674FCE">
        <w:rPr>
          <w:rFonts w:cs="Times New Roman"/>
          <w:color w:val="auto"/>
          <w:lang w:val="en-US"/>
        </w:rPr>
        <w:t xml:space="preserve">Pincombe 2001; </w:t>
      </w:r>
      <w:r w:rsidRPr="00A831E6">
        <w:rPr>
          <w:rFonts w:cs="Times New Roman"/>
          <w:color w:val="auto"/>
          <w:lang w:val="en-US"/>
        </w:rPr>
        <w:t xml:space="preserve">Pugh 2005; </w:t>
      </w:r>
      <w:r w:rsidR="00674FCE" w:rsidRPr="0072652C">
        <w:rPr>
          <w:rFonts w:cs="Times New Roman"/>
          <w:color w:val="auto"/>
          <w:lang w:val="en-US"/>
        </w:rPr>
        <w:t>Kambaskovic-Sawers</w:t>
      </w:r>
      <w:r w:rsidR="00674FCE" w:rsidRPr="00A831E6">
        <w:rPr>
          <w:rFonts w:cs="Times New Roman"/>
          <w:color w:val="auto"/>
          <w:lang w:val="en-US"/>
        </w:rPr>
        <w:t xml:space="preserve"> </w:t>
      </w:r>
      <w:r w:rsidR="00674FCE">
        <w:rPr>
          <w:rFonts w:cs="Times New Roman"/>
          <w:color w:val="auto"/>
          <w:lang w:val="en-US"/>
        </w:rPr>
        <w:t xml:space="preserve">2007; </w:t>
      </w:r>
      <w:r w:rsidR="003852E4" w:rsidRPr="00A831E6">
        <w:rPr>
          <w:rFonts w:cs="Times New Roman"/>
          <w:color w:val="auto"/>
          <w:lang w:val="en-US"/>
        </w:rPr>
        <w:t>P.Hardie 2008b</w:t>
      </w:r>
      <w:r w:rsidR="00210530" w:rsidRPr="00A831E6">
        <w:rPr>
          <w:rFonts w:cs="Times New Roman"/>
          <w:color w:val="auto"/>
          <w:lang w:val="en-US"/>
        </w:rPr>
        <w:t xml:space="preserve">; </w:t>
      </w:r>
      <w:r w:rsidR="00A43A8B">
        <w:rPr>
          <w:rFonts w:cs="Times New Roman"/>
          <w:color w:val="auto"/>
          <w:lang w:val="en-US"/>
        </w:rPr>
        <w:t>P.</w:t>
      </w:r>
      <w:r w:rsidR="00210530" w:rsidRPr="00A831E6">
        <w:rPr>
          <w:rFonts w:cs="Times New Roman"/>
          <w:color w:val="auto"/>
          <w:lang w:val="en-US"/>
        </w:rPr>
        <w:t>Hardie 2014</w:t>
      </w:r>
      <w:r w:rsidR="00F51979">
        <w:rPr>
          <w:rFonts w:cs="Times New Roman"/>
          <w:color w:val="auto"/>
          <w:lang w:val="en-US"/>
        </w:rPr>
        <w:t>; Heffner 2014</w:t>
      </w:r>
    </w:p>
    <w:p w:rsidR="00534EF7" w:rsidRPr="00534EF7" w:rsidRDefault="00534EF7" w:rsidP="00E66A39">
      <w:pPr>
        <w:shd w:val="clear" w:color="auto" w:fill="FFFFFF"/>
        <w:ind w:left="1418"/>
        <w:jc w:val="both"/>
        <w:rPr>
          <w:rFonts w:cs="Times New Roman"/>
          <w:color w:val="auto"/>
          <w:lang w:val="en-US"/>
        </w:rPr>
      </w:pPr>
      <w:r>
        <w:rPr>
          <w:rFonts w:cs="Times New Roman"/>
          <w:b/>
          <w:color w:val="auto"/>
          <w:lang w:val="en-US"/>
        </w:rPr>
        <w:t xml:space="preserve">Tolkien, John R.R. </w:t>
      </w:r>
      <w:r w:rsidRPr="00534EF7">
        <w:rPr>
          <w:rFonts w:cs="Times New Roman"/>
          <w:color w:val="auto"/>
          <w:lang w:val="en-US"/>
        </w:rPr>
        <w:t>Stevens 2004</w:t>
      </w:r>
      <w:r>
        <w:rPr>
          <w:rFonts w:cs="Times New Roman"/>
          <w:color w:val="auto"/>
          <w:lang w:val="en-US"/>
        </w:rPr>
        <w:t>; Larsen 2011</w:t>
      </w:r>
    </w:p>
    <w:p w:rsidR="00D246C7" w:rsidRPr="00F42A69" w:rsidRDefault="00D246C7" w:rsidP="00E66A39">
      <w:pPr>
        <w:shd w:val="clear" w:color="auto" w:fill="FFFFFF"/>
        <w:ind w:left="1418"/>
        <w:jc w:val="both"/>
        <w:rPr>
          <w:rFonts w:cs="Times New Roman"/>
          <w:color w:val="auto"/>
          <w:lang w:val="en-US"/>
        </w:rPr>
      </w:pPr>
      <w:r w:rsidRPr="00F42A69">
        <w:rPr>
          <w:rFonts w:cs="Times New Roman"/>
          <w:b/>
          <w:color w:val="auto"/>
          <w:lang w:val="en-US"/>
        </w:rPr>
        <w:lastRenderedPageBreak/>
        <w:t xml:space="preserve">Tomlinson, Charles </w:t>
      </w:r>
      <w:r w:rsidRPr="00F42A69">
        <w:rPr>
          <w:rFonts w:cs="Times New Roman"/>
          <w:color w:val="auto"/>
          <w:lang w:val="en-US"/>
        </w:rPr>
        <w:t>J.Henderson 1999</w:t>
      </w:r>
    </w:p>
    <w:p w:rsidR="003D2700" w:rsidRPr="003D2700" w:rsidRDefault="003D2700" w:rsidP="00E66A39">
      <w:pPr>
        <w:shd w:val="clear" w:color="auto" w:fill="FFFFFF"/>
        <w:ind w:left="1418"/>
        <w:jc w:val="both"/>
        <w:rPr>
          <w:rFonts w:cs="Times New Roman"/>
          <w:color w:val="auto"/>
          <w:lang w:val="en-US"/>
        </w:rPr>
      </w:pPr>
      <w:r w:rsidRPr="003D2700">
        <w:rPr>
          <w:rFonts w:cs="Times New Roman"/>
          <w:b/>
          <w:color w:val="auto"/>
          <w:lang w:val="en-US"/>
        </w:rPr>
        <w:t>Under</w:t>
      </w:r>
      <w:r>
        <w:rPr>
          <w:rFonts w:cs="Times New Roman"/>
          <w:b/>
          <w:color w:val="auto"/>
          <w:lang w:val="en-US"/>
        </w:rPr>
        <w:t>downe, Thomas</w:t>
      </w:r>
      <w:r>
        <w:rPr>
          <w:rFonts w:cs="Times New Roman"/>
          <w:color w:val="auto"/>
          <w:lang w:val="en-US"/>
        </w:rPr>
        <w:t xml:space="preserve"> </w:t>
      </w:r>
      <w:r w:rsidR="00070FC9">
        <w:rPr>
          <w:rFonts w:cs="Times New Roman"/>
          <w:color w:val="auto"/>
          <w:lang w:val="en-US"/>
        </w:rPr>
        <w:t>Brown 2015b</w:t>
      </w:r>
    </w:p>
    <w:p w:rsidR="0084056B" w:rsidRPr="003D2700" w:rsidRDefault="0084056B" w:rsidP="00E66A39">
      <w:pPr>
        <w:shd w:val="clear" w:color="auto" w:fill="FFFFFF"/>
        <w:ind w:left="1418"/>
        <w:jc w:val="both"/>
        <w:rPr>
          <w:rFonts w:cs="Times New Roman"/>
          <w:color w:val="auto"/>
          <w:lang w:val="en-US"/>
        </w:rPr>
      </w:pPr>
      <w:r w:rsidRPr="003D2700">
        <w:rPr>
          <w:rFonts w:cs="Times New Roman"/>
          <w:b/>
          <w:color w:val="auto"/>
          <w:lang w:val="en-US"/>
        </w:rPr>
        <w:t>Wilde, Oscar</w:t>
      </w:r>
      <w:r w:rsidRPr="003D2700">
        <w:rPr>
          <w:rFonts w:cs="Times New Roman"/>
          <w:color w:val="auto"/>
          <w:lang w:val="en-US"/>
        </w:rPr>
        <w:t xml:space="preserve"> Müller-Scholle 2013</w:t>
      </w:r>
    </w:p>
    <w:p w:rsidR="00F51979" w:rsidRPr="003D2700" w:rsidRDefault="00F51979" w:rsidP="00E66A39">
      <w:pPr>
        <w:shd w:val="clear" w:color="auto" w:fill="FFFFFF"/>
        <w:ind w:left="1418"/>
        <w:jc w:val="both"/>
        <w:rPr>
          <w:rFonts w:cs="Times New Roman"/>
          <w:color w:val="auto"/>
          <w:lang w:val="en-US"/>
        </w:rPr>
      </w:pPr>
      <w:r w:rsidRPr="003D2700">
        <w:rPr>
          <w:rFonts w:cs="Times New Roman"/>
          <w:b/>
          <w:color w:val="auto"/>
          <w:lang w:val="en-US"/>
        </w:rPr>
        <w:t>Wordsworth, William</w:t>
      </w:r>
      <w:r w:rsidRPr="003D2700">
        <w:rPr>
          <w:rFonts w:cs="Times New Roman"/>
          <w:color w:val="auto"/>
          <w:lang w:val="en-US"/>
        </w:rPr>
        <w:t xml:space="preserve"> Clarkson 2013</w:t>
      </w:r>
    </w:p>
    <w:p w:rsidR="007B0420" w:rsidRPr="00A831E6" w:rsidRDefault="007B0420" w:rsidP="00E66A39">
      <w:pPr>
        <w:shd w:val="clear" w:color="auto" w:fill="FFFFFF"/>
        <w:ind w:left="1135"/>
        <w:jc w:val="both"/>
        <w:rPr>
          <w:rFonts w:cs="Times New Roman"/>
          <w:color w:val="auto"/>
          <w:lang w:val="fr-FR"/>
        </w:rPr>
      </w:pPr>
      <w:r w:rsidRPr="00A831E6">
        <w:rPr>
          <w:rFonts w:cs="Times New Roman"/>
          <w:b/>
          <w:color w:val="auto"/>
          <w:lang w:val="fr-FR"/>
        </w:rPr>
        <w:t xml:space="preserve">Frankreich </w:t>
      </w:r>
    </w:p>
    <w:p w:rsidR="00455421" w:rsidRPr="00A831E6" w:rsidRDefault="00455421" w:rsidP="00E66A39">
      <w:pPr>
        <w:shd w:val="clear" w:color="auto" w:fill="FFFFFF"/>
        <w:ind w:left="1418"/>
        <w:jc w:val="both"/>
        <w:rPr>
          <w:rFonts w:cs="Times New Roman"/>
          <w:color w:val="auto"/>
          <w:lang w:val="fr-FR"/>
        </w:rPr>
      </w:pPr>
      <w:r w:rsidRPr="00A831E6">
        <w:rPr>
          <w:rFonts w:cs="Times New Roman"/>
          <w:b/>
          <w:color w:val="auto"/>
          <w:lang w:val="fr-FR"/>
        </w:rPr>
        <w:t>Renaissance</w:t>
      </w:r>
      <w:r w:rsidR="003E719F" w:rsidRPr="00A831E6">
        <w:rPr>
          <w:rFonts w:cs="Times New Roman"/>
          <w:color w:val="auto"/>
          <w:lang w:val="fr-FR"/>
        </w:rPr>
        <w:t xml:space="preserve"> </w:t>
      </w:r>
      <w:r w:rsidR="00D5221A" w:rsidRPr="00A831E6">
        <w:rPr>
          <w:rFonts w:cs="Times New Roman"/>
          <w:color w:val="auto"/>
          <w:lang w:val="fr-FR"/>
        </w:rPr>
        <w:t xml:space="preserve">Cahiers 1981; </w:t>
      </w:r>
      <w:r w:rsidR="003E719F" w:rsidRPr="00A831E6">
        <w:rPr>
          <w:rFonts w:cs="Times New Roman"/>
          <w:color w:val="auto"/>
          <w:lang w:val="fr-FR"/>
        </w:rPr>
        <w:t>Lamarque/Soubeille 1981</w:t>
      </w:r>
    </w:p>
    <w:p w:rsidR="00A43A8B" w:rsidRPr="00A831E6" w:rsidRDefault="00A43A8B" w:rsidP="00A43A8B">
      <w:pPr>
        <w:shd w:val="clear" w:color="auto" w:fill="FFFFFF"/>
        <w:ind w:left="1418"/>
        <w:jc w:val="both"/>
        <w:rPr>
          <w:rFonts w:cs="Times New Roman"/>
          <w:b/>
          <w:color w:val="auto"/>
        </w:rPr>
      </w:pPr>
      <w:r w:rsidRPr="00A831E6">
        <w:rPr>
          <w:rFonts w:cs="Times New Roman"/>
          <w:b/>
          <w:color w:val="auto"/>
        </w:rPr>
        <w:t>Ausgaben und Übersetzungen vor 1600</w:t>
      </w:r>
      <w:r w:rsidRPr="00A831E6">
        <w:rPr>
          <w:rFonts w:cs="Times New Roman"/>
          <w:color w:val="auto"/>
        </w:rPr>
        <w:t xml:space="preserve"> Moss 1982</w:t>
      </w:r>
    </w:p>
    <w:p w:rsidR="00144BD4" w:rsidRPr="00A831E6" w:rsidRDefault="00144BD4" w:rsidP="00E66A39">
      <w:pPr>
        <w:shd w:val="clear" w:color="auto" w:fill="FFFFFF"/>
        <w:ind w:left="1418"/>
        <w:jc w:val="both"/>
        <w:rPr>
          <w:rFonts w:cs="Times New Roman"/>
          <w:color w:val="auto"/>
          <w:lang w:val="fr-FR"/>
        </w:rPr>
      </w:pPr>
      <w:r w:rsidRPr="00A831E6">
        <w:rPr>
          <w:rFonts w:cs="Times New Roman"/>
          <w:b/>
          <w:i/>
          <w:color w:val="auto"/>
          <w:lang w:val="fr-FR"/>
        </w:rPr>
        <w:t>La Bible des Poëtes</w:t>
      </w:r>
      <w:r w:rsidR="00F520DB" w:rsidRPr="00A831E6">
        <w:rPr>
          <w:rFonts w:cs="Times New Roman"/>
          <w:color w:val="auto"/>
          <w:lang w:val="fr-FR"/>
        </w:rPr>
        <w:t xml:space="preserve"> Moisa</w:t>
      </w:r>
      <w:r w:rsidRPr="00A831E6">
        <w:rPr>
          <w:rFonts w:cs="Times New Roman"/>
          <w:color w:val="auto"/>
          <w:lang w:val="fr-FR"/>
        </w:rPr>
        <w:t>n/Vervacke 2003</w:t>
      </w:r>
    </w:p>
    <w:p w:rsidR="00144BD4" w:rsidRPr="00DF736D" w:rsidRDefault="00144BD4" w:rsidP="00E66A39">
      <w:pPr>
        <w:shd w:val="clear" w:color="auto" w:fill="FFFFFF"/>
        <w:ind w:left="1418"/>
        <w:jc w:val="both"/>
        <w:rPr>
          <w:rFonts w:cs="Times New Roman"/>
          <w:color w:val="auto"/>
          <w:lang w:val="fr-FR"/>
        </w:rPr>
      </w:pPr>
      <w:r w:rsidRPr="00DF736D">
        <w:rPr>
          <w:rFonts w:cs="Times New Roman"/>
          <w:b/>
          <w:color w:val="auto"/>
          <w:lang w:val="fr-FR"/>
        </w:rPr>
        <w:t>16. Jh.</w:t>
      </w:r>
      <w:r w:rsidRPr="00DF736D">
        <w:rPr>
          <w:rFonts w:cs="Times New Roman"/>
          <w:color w:val="auto"/>
          <w:lang w:val="fr-FR"/>
        </w:rPr>
        <w:t xml:space="preserve"> Cazes 2003</w:t>
      </w:r>
    </w:p>
    <w:p w:rsidR="003E719F" w:rsidRPr="00DF736D" w:rsidRDefault="003E719F" w:rsidP="00E66A39">
      <w:pPr>
        <w:shd w:val="clear" w:color="auto" w:fill="FFFFFF"/>
        <w:ind w:left="1418"/>
        <w:jc w:val="both"/>
        <w:rPr>
          <w:rFonts w:cs="Times New Roman"/>
          <w:color w:val="auto"/>
          <w:lang w:val="fr-FR"/>
        </w:rPr>
      </w:pPr>
      <w:r w:rsidRPr="00DF736D">
        <w:rPr>
          <w:rFonts w:cs="Times New Roman"/>
          <w:b/>
          <w:color w:val="auto"/>
          <w:lang w:val="fr-FR"/>
        </w:rPr>
        <w:t xml:space="preserve">Übersetzungen 16. Jh. </w:t>
      </w:r>
      <w:r w:rsidRPr="00DF736D">
        <w:rPr>
          <w:rFonts w:cs="Times New Roman"/>
          <w:color w:val="auto"/>
          <w:lang w:val="fr-FR"/>
        </w:rPr>
        <w:t>Lamarque 1985</w:t>
      </w:r>
      <w:r w:rsidR="001C468A" w:rsidRPr="00DF736D">
        <w:rPr>
          <w:rFonts w:cs="Times New Roman"/>
          <w:color w:val="auto"/>
          <w:lang w:val="fr-FR"/>
        </w:rPr>
        <w:t>; Amielle 1989a; Amielle 1989b</w:t>
      </w:r>
    </w:p>
    <w:p w:rsidR="00904192" w:rsidRPr="00DF736D" w:rsidRDefault="00904192" w:rsidP="00E66A39">
      <w:pPr>
        <w:shd w:val="clear" w:color="auto" w:fill="FFFFFF"/>
        <w:ind w:left="1418"/>
        <w:jc w:val="both"/>
        <w:rPr>
          <w:rFonts w:cs="Times New Roman"/>
          <w:color w:val="auto"/>
          <w:lang w:val="fr-FR"/>
        </w:rPr>
      </w:pPr>
      <w:r w:rsidRPr="00DF736D">
        <w:rPr>
          <w:rFonts w:cs="Times New Roman"/>
          <w:b/>
          <w:color w:val="auto"/>
          <w:lang w:val="fr-FR"/>
        </w:rPr>
        <w:t xml:space="preserve">17. Jh. </w:t>
      </w:r>
      <w:r w:rsidRPr="00DF736D">
        <w:rPr>
          <w:rFonts w:cs="Times New Roman"/>
          <w:color w:val="auto"/>
          <w:lang w:val="fr-FR"/>
        </w:rPr>
        <w:t>Châtelain 2008</w:t>
      </w:r>
    </w:p>
    <w:p w:rsidR="00BF2F1F" w:rsidRPr="00DF736D" w:rsidRDefault="00BF2F1F" w:rsidP="00E66A39">
      <w:pPr>
        <w:shd w:val="clear" w:color="auto" w:fill="FFFFFF"/>
        <w:ind w:left="1418"/>
        <w:jc w:val="both"/>
        <w:rPr>
          <w:rFonts w:cs="Times New Roman"/>
          <w:color w:val="auto"/>
          <w:lang w:val="fr-FR"/>
        </w:rPr>
      </w:pPr>
      <w:r w:rsidRPr="00DF736D">
        <w:rPr>
          <w:rFonts w:cs="Times New Roman"/>
          <w:b/>
          <w:color w:val="auto"/>
          <w:lang w:val="fr-FR"/>
        </w:rPr>
        <w:t xml:space="preserve">18. Jh. </w:t>
      </w:r>
      <w:r w:rsidRPr="00DF736D">
        <w:rPr>
          <w:rFonts w:cs="Times New Roman"/>
          <w:color w:val="auto"/>
          <w:lang w:val="fr-FR"/>
        </w:rPr>
        <w:t>Volpilhac-Auger 2003</w:t>
      </w:r>
    </w:p>
    <w:p w:rsidR="000E1171" w:rsidRPr="00A831E6" w:rsidRDefault="000E1171" w:rsidP="00E66A39">
      <w:pPr>
        <w:shd w:val="clear" w:color="auto" w:fill="FFFFFF"/>
        <w:ind w:left="1418"/>
        <w:jc w:val="both"/>
        <w:rPr>
          <w:rFonts w:cs="Times New Roman"/>
          <w:color w:val="auto"/>
          <w:lang w:val="fr-FR"/>
        </w:rPr>
      </w:pPr>
      <w:r w:rsidRPr="00A831E6">
        <w:rPr>
          <w:rFonts w:cs="Times New Roman"/>
          <w:b/>
          <w:color w:val="auto"/>
          <w:lang w:val="fr-FR"/>
        </w:rPr>
        <w:t>Aubigné, Agrippa d’</w:t>
      </w:r>
      <w:r w:rsidRPr="00A831E6">
        <w:rPr>
          <w:rFonts w:cs="Times New Roman"/>
          <w:color w:val="auto"/>
          <w:lang w:val="fr-FR"/>
        </w:rPr>
        <w:t xml:space="preserve"> Ternaux 2003</w:t>
      </w:r>
    </w:p>
    <w:p w:rsidR="000E1171" w:rsidRPr="00A831E6" w:rsidRDefault="000E1171" w:rsidP="00E66A39">
      <w:pPr>
        <w:shd w:val="clear" w:color="auto" w:fill="FFFFFF"/>
        <w:ind w:left="1418"/>
        <w:jc w:val="both"/>
        <w:rPr>
          <w:rFonts w:cs="Times New Roman"/>
          <w:b/>
          <w:color w:val="auto"/>
          <w:lang w:val="fr-FR"/>
        </w:rPr>
      </w:pPr>
      <w:r w:rsidRPr="00A831E6">
        <w:rPr>
          <w:rFonts w:cs="Times New Roman"/>
          <w:b/>
          <w:color w:val="auto"/>
          <w:lang w:val="fr-FR"/>
        </w:rPr>
        <w:t>Baïf, Jean-Antoine de</w:t>
      </w:r>
      <w:r w:rsidRPr="00A831E6">
        <w:rPr>
          <w:rFonts w:cs="Times New Roman"/>
          <w:color w:val="auto"/>
          <w:lang w:val="fr-FR"/>
        </w:rPr>
        <w:t xml:space="preserve"> Vignes 2003 </w:t>
      </w:r>
    </w:p>
    <w:p w:rsidR="00CA1ED1" w:rsidRPr="00A831E6" w:rsidRDefault="008969FD" w:rsidP="00E66A39">
      <w:pPr>
        <w:shd w:val="clear" w:color="auto" w:fill="FFFFFF"/>
        <w:ind w:left="1418"/>
        <w:jc w:val="both"/>
        <w:rPr>
          <w:rFonts w:cs="Times New Roman"/>
          <w:color w:val="auto"/>
          <w:lang w:val="fr-FR"/>
        </w:rPr>
      </w:pPr>
      <w:r w:rsidRPr="00A831E6">
        <w:rPr>
          <w:rFonts w:cs="Times New Roman"/>
          <w:b/>
          <w:color w:val="auto"/>
          <w:lang w:val="fr-FR"/>
        </w:rPr>
        <w:t>Boissard, Jacques</w:t>
      </w:r>
      <w:r w:rsidRPr="00A831E6">
        <w:rPr>
          <w:rFonts w:cs="Times New Roman"/>
          <w:color w:val="auto"/>
          <w:lang w:val="fr-FR"/>
        </w:rPr>
        <w:t xml:space="preserve"> Thimann 2005</w:t>
      </w:r>
    </w:p>
    <w:p w:rsidR="00BF2F1F" w:rsidRPr="00A831E6" w:rsidRDefault="00BF2F1F" w:rsidP="00E66A39">
      <w:pPr>
        <w:shd w:val="clear" w:color="auto" w:fill="FFFFFF"/>
        <w:ind w:left="1418"/>
        <w:jc w:val="both"/>
        <w:rPr>
          <w:rFonts w:cs="Times New Roman"/>
          <w:color w:val="auto"/>
          <w:lang w:val="fr-FR"/>
        </w:rPr>
      </w:pPr>
      <w:r w:rsidRPr="00A831E6">
        <w:rPr>
          <w:rFonts w:cs="Times New Roman"/>
          <w:b/>
          <w:color w:val="auto"/>
          <w:lang w:val="fr-FR"/>
        </w:rPr>
        <w:t>Diderot, Denis</w:t>
      </w:r>
      <w:r w:rsidRPr="00A831E6">
        <w:rPr>
          <w:rFonts w:cs="Times New Roman"/>
          <w:color w:val="auto"/>
          <w:lang w:val="fr-FR"/>
        </w:rPr>
        <w:t xml:space="preserve"> Flamarion 2003</w:t>
      </w:r>
    </w:p>
    <w:p w:rsidR="008A34A0" w:rsidRPr="008A34A0" w:rsidRDefault="008A34A0" w:rsidP="00E66A39">
      <w:pPr>
        <w:shd w:val="clear" w:color="auto" w:fill="FFFFFF"/>
        <w:ind w:left="1418"/>
        <w:jc w:val="both"/>
        <w:rPr>
          <w:rFonts w:cs="Times New Roman"/>
          <w:color w:val="auto"/>
          <w:lang w:val="fr-FR"/>
        </w:rPr>
      </w:pPr>
      <w:r>
        <w:rPr>
          <w:rFonts w:cs="Times New Roman"/>
          <w:b/>
          <w:color w:val="auto"/>
          <w:lang w:val="fr-FR"/>
        </w:rPr>
        <w:t xml:space="preserve">Du Bellay, Joachim </w:t>
      </w:r>
      <w:r>
        <w:rPr>
          <w:rFonts w:cs="Times New Roman"/>
          <w:color w:val="auto"/>
          <w:lang w:val="fr-FR"/>
        </w:rPr>
        <w:t>Demerson 1982</w:t>
      </w:r>
    </w:p>
    <w:p w:rsidR="00D11583" w:rsidRPr="00D11583" w:rsidRDefault="00D11583" w:rsidP="00E66A39">
      <w:pPr>
        <w:shd w:val="clear" w:color="auto" w:fill="FFFFFF"/>
        <w:ind w:left="1418"/>
        <w:jc w:val="both"/>
        <w:rPr>
          <w:rFonts w:cs="Times New Roman"/>
          <w:color w:val="auto"/>
          <w:lang w:val="fr-FR"/>
        </w:rPr>
      </w:pPr>
      <w:r>
        <w:rPr>
          <w:rFonts w:cs="Times New Roman"/>
          <w:b/>
          <w:color w:val="auto"/>
          <w:lang w:val="fr-FR"/>
        </w:rPr>
        <w:t>Fénelon, François</w:t>
      </w:r>
      <w:r>
        <w:rPr>
          <w:rFonts w:cs="Times New Roman"/>
          <w:color w:val="auto"/>
          <w:lang w:val="fr-FR"/>
        </w:rPr>
        <w:t xml:space="preserve"> </w:t>
      </w:r>
      <w:r w:rsidR="00E62638">
        <w:rPr>
          <w:rFonts w:cs="Times New Roman"/>
          <w:color w:val="auto"/>
          <w:lang w:val="fr-FR"/>
        </w:rPr>
        <w:t>P.M.</w:t>
      </w:r>
      <w:r>
        <w:rPr>
          <w:rFonts w:cs="Times New Roman"/>
          <w:color w:val="auto"/>
          <w:lang w:val="fr-FR"/>
        </w:rPr>
        <w:t>Martin 1982</w:t>
      </w:r>
    </w:p>
    <w:p w:rsidR="00096B55" w:rsidRPr="00F42A69" w:rsidRDefault="00096B55" w:rsidP="00E66A39">
      <w:pPr>
        <w:shd w:val="clear" w:color="auto" w:fill="FFFFFF"/>
        <w:ind w:left="1418"/>
        <w:jc w:val="both"/>
        <w:rPr>
          <w:rFonts w:cs="Times New Roman"/>
          <w:color w:val="auto"/>
          <w:lang w:val="fr-FR"/>
        </w:rPr>
      </w:pPr>
      <w:r w:rsidRPr="00F42A69">
        <w:rPr>
          <w:rFonts w:cs="Times New Roman"/>
          <w:b/>
          <w:color w:val="auto"/>
          <w:lang w:val="fr-FR"/>
        </w:rPr>
        <w:t>Flaubert, Gustave</w:t>
      </w:r>
      <w:r w:rsidRPr="00F42A69">
        <w:rPr>
          <w:rFonts w:cs="Times New Roman"/>
          <w:color w:val="auto"/>
          <w:lang w:val="fr-FR"/>
        </w:rPr>
        <w:t xml:space="preserve"> Zollinger 2013</w:t>
      </w:r>
    </w:p>
    <w:p w:rsidR="00674FCE" w:rsidRPr="00F42A69" w:rsidRDefault="00674FCE" w:rsidP="00E66A39">
      <w:pPr>
        <w:shd w:val="clear" w:color="auto" w:fill="FFFFFF"/>
        <w:ind w:left="1418"/>
        <w:jc w:val="both"/>
        <w:rPr>
          <w:rFonts w:cs="Times New Roman"/>
          <w:color w:val="auto"/>
          <w:lang w:val="fr-FR"/>
        </w:rPr>
      </w:pPr>
      <w:r w:rsidRPr="00F42A69">
        <w:rPr>
          <w:rFonts w:cs="Times New Roman"/>
          <w:b/>
          <w:color w:val="auto"/>
          <w:lang w:val="fr-FR"/>
        </w:rPr>
        <w:t xml:space="preserve">Labé, Louise </w:t>
      </w:r>
      <w:r w:rsidRPr="00F42A69">
        <w:rPr>
          <w:rFonts w:cs="Times New Roman"/>
          <w:color w:val="auto"/>
          <w:lang w:val="fr-FR"/>
        </w:rPr>
        <w:t>Freccero 2001</w:t>
      </w:r>
      <w:r w:rsidR="002034C5" w:rsidRPr="00F42A69">
        <w:rPr>
          <w:rFonts w:cs="Times New Roman"/>
          <w:color w:val="auto"/>
          <w:lang w:val="fr-FR"/>
        </w:rPr>
        <w:t>; Herdman 2013</w:t>
      </w:r>
    </w:p>
    <w:p w:rsidR="00BF2F1F" w:rsidRPr="00A831E6" w:rsidRDefault="00CA1ED1" w:rsidP="00E66A39">
      <w:pPr>
        <w:shd w:val="clear" w:color="auto" w:fill="FFFFFF"/>
        <w:ind w:left="1418"/>
        <w:jc w:val="both"/>
        <w:rPr>
          <w:rFonts w:cs="Times New Roman"/>
          <w:color w:val="auto"/>
          <w:lang w:val="fr-FR"/>
        </w:rPr>
      </w:pPr>
      <w:r w:rsidRPr="00A831E6">
        <w:rPr>
          <w:rFonts w:cs="Times New Roman"/>
          <w:b/>
          <w:color w:val="auto"/>
          <w:lang w:val="fr-FR"/>
        </w:rPr>
        <w:t xml:space="preserve">Marolles, Michel de </w:t>
      </w:r>
      <w:r w:rsidRPr="00A831E6">
        <w:rPr>
          <w:rFonts w:cs="Times New Roman"/>
          <w:color w:val="auto"/>
          <w:lang w:val="fr-FR"/>
        </w:rPr>
        <w:t>Crescenzo 2003</w:t>
      </w:r>
    </w:p>
    <w:p w:rsidR="00845031" w:rsidRPr="00A831E6" w:rsidRDefault="00845031" w:rsidP="00E66A39">
      <w:pPr>
        <w:shd w:val="clear" w:color="auto" w:fill="FFFFFF"/>
        <w:ind w:left="1418"/>
        <w:jc w:val="both"/>
        <w:rPr>
          <w:rFonts w:cs="Times New Roman"/>
          <w:color w:val="auto"/>
          <w:lang w:val="fr-FR"/>
        </w:rPr>
      </w:pPr>
      <w:r w:rsidRPr="00A831E6">
        <w:rPr>
          <w:rFonts w:cs="Times New Roman"/>
          <w:b/>
          <w:color w:val="auto"/>
          <w:lang w:val="fr-FR"/>
        </w:rPr>
        <w:t>Proust, Marcel</w:t>
      </w:r>
      <w:r w:rsidRPr="00A831E6">
        <w:rPr>
          <w:rFonts w:cs="Times New Roman"/>
          <w:color w:val="auto"/>
          <w:lang w:val="fr-FR"/>
        </w:rPr>
        <w:t xml:space="preserve"> Hershkowitz 1999</w:t>
      </w:r>
      <w:r w:rsidR="00096B55">
        <w:rPr>
          <w:rFonts w:cs="Times New Roman"/>
          <w:color w:val="auto"/>
          <w:lang w:val="fr-FR"/>
        </w:rPr>
        <w:t>; Zollinger 2013</w:t>
      </w:r>
    </w:p>
    <w:p w:rsidR="002E5AEA" w:rsidRPr="002E5AEA" w:rsidRDefault="002E5AEA" w:rsidP="00E66A39">
      <w:pPr>
        <w:shd w:val="clear" w:color="auto" w:fill="FFFFFF"/>
        <w:ind w:left="1418"/>
        <w:jc w:val="both"/>
        <w:rPr>
          <w:rFonts w:cs="Times New Roman"/>
          <w:color w:val="auto"/>
          <w:lang w:val="fr-FR"/>
        </w:rPr>
      </w:pPr>
      <w:r>
        <w:rPr>
          <w:rFonts w:cs="Times New Roman"/>
          <w:b/>
          <w:color w:val="auto"/>
          <w:lang w:val="fr-FR"/>
        </w:rPr>
        <w:t>Rapin, René</w:t>
      </w:r>
      <w:r>
        <w:rPr>
          <w:rFonts w:cs="Times New Roman"/>
          <w:color w:val="auto"/>
          <w:lang w:val="fr-FR"/>
        </w:rPr>
        <w:t xml:space="preserve"> Monreal 2004; Monreal 2010</w:t>
      </w:r>
    </w:p>
    <w:p w:rsidR="000E1171" w:rsidRPr="00A831E6" w:rsidRDefault="000E1171" w:rsidP="00E66A39">
      <w:pPr>
        <w:shd w:val="clear" w:color="auto" w:fill="FFFFFF"/>
        <w:ind w:left="1418"/>
        <w:jc w:val="both"/>
        <w:rPr>
          <w:rFonts w:cs="Times New Roman"/>
          <w:color w:val="auto"/>
          <w:lang w:val="fr-FR"/>
        </w:rPr>
      </w:pPr>
      <w:r w:rsidRPr="00A831E6">
        <w:rPr>
          <w:rFonts w:cs="Times New Roman"/>
          <w:b/>
          <w:color w:val="auto"/>
          <w:lang w:val="fr-FR"/>
        </w:rPr>
        <w:t>Ronsard, Pierre de</w:t>
      </w:r>
      <w:r w:rsidRPr="00A831E6">
        <w:rPr>
          <w:rFonts w:cs="Times New Roman"/>
          <w:color w:val="auto"/>
          <w:lang w:val="fr-FR"/>
        </w:rPr>
        <w:t xml:space="preserve"> Bellenger 2003</w:t>
      </w:r>
    </w:p>
    <w:p w:rsidR="00F93366" w:rsidRPr="00F93366" w:rsidRDefault="00F93366" w:rsidP="00E66A39">
      <w:pPr>
        <w:shd w:val="clear" w:color="auto" w:fill="FFFFFF"/>
        <w:ind w:left="1418"/>
        <w:jc w:val="both"/>
        <w:rPr>
          <w:rFonts w:cs="Times New Roman"/>
          <w:color w:val="auto"/>
          <w:lang w:val="fr-FR"/>
        </w:rPr>
      </w:pPr>
      <w:r>
        <w:rPr>
          <w:rFonts w:cs="Times New Roman"/>
          <w:b/>
          <w:color w:val="auto"/>
          <w:lang w:val="fr-FR"/>
        </w:rPr>
        <w:t xml:space="preserve">Scève, Maurice </w:t>
      </w:r>
      <w:r>
        <w:rPr>
          <w:rFonts w:cs="Times New Roman"/>
          <w:color w:val="auto"/>
          <w:lang w:val="fr-FR"/>
        </w:rPr>
        <w:t>Nazarian 2007</w:t>
      </w:r>
    </w:p>
    <w:p w:rsidR="00A33425" w:rsidRDefault="00A33425" w:rsidP="00E66A39">
      <w:pPr>
        <w:shd w:val="clear" w:color="auto" w:fill="FFFFFF"/>
        <w:ind w:left="1418"/>
        <w:jc w:val="both"/>
        <w:rPr>
          <w:rFonts w:cs="Times New Roman"/>
          <w:color w:val="auto"/>
          <w:lang w:val="fr-FR"/>
        </w:rPr>
      </w:pPr>
      <w:r w:rsidRPr="00A831E6">
        <w:rPr>
          <w:rFonts w:cs="Times New Roman"/>
          <w:b/>
          <w:color w:val="auto"/>
          <w:lang w:val="fr-FR"/>
        </w:rPr>
        <w:t>Tyard, Pontus de</w:t>
      </w:r>
      <w:r w:rsidRPr="00A831E6">
        <w:rPr>
          <w:rFonts w:cs="Times New Roman"/>
          <w:color w:val="auto"/>
          <w:lang w:val="fr-FR"/>
        </w:rPr>
        <w:t xml:space="preserve"> Marek 2003</w:t>
      </w:r>
    </w:p>
    <w:p w:rsidR="008A34A0" w:rsidRPr="008A34A0" w:rsidRDefault="008A34A0" w:rsidP="00E66A39">
      <w:pPr>
        <w:shd w:val="clear" w:color="auto" w:fill="FFFFFF"/>
        <w:ind w:left="1418"/>
        <w:jc w:val="both"/>
        <w:rPr>
          <w:rFonts w:cs="Times New Roman"/>
          <w:color w:val="auto"/>
          <w:lang w:val="fr-FR"/>
        </w:rPr>
      </w:pPr>
      <w:r>
        <w:rPr>
          <w:rFonts w:cs="Times New Roman"/>
          <w:b/>
          <w:color w:val="auto"/>
          <w:lang w:val="fr-FR"/>
        </w:rPr>
        <w:t>Viau, Théophile de</w:t>
      </w:r>
      <w:r>
        <w:rPr>
          <w:rFonts w:cs="Times New Roman"/>
          <w:color w:val="auto"/>
          <w:lang w:val="fr-FR"/>
        </w:rPr>
        <w:t xml:space="preserve"> Lauvergnat-Gagnière 1982</w:t>
      </w:r>
    </w:p>
    <w:p w:rsidR="00D67958" w:rsidRPr="00DF736D" w:rsidRDefault="00D67958" w:rsidP="00E66A39">
      <w:pPr>
        <w:shd w:val="clear" w:color="auto" w:fill="FFFFFF"/>
        <w:ind w:left="1135"/>
        <w:jc w:val="both"/>
        <w:rPr>
          <w:rFonts w:cs="Times New Roman"/>
          <w:b/>
          <w:color w:val="auto"/>
        </w:rPr>
      </w:pPr>
      <w:r w:rsidRPr="00DF736D">
        <w:rPr>
          <w:rFonts w:cs="Times New Roman"/>
          <w:b/>
          <w:color w:val="auto"/>
        </w:rPr>
        <w:t>Griechenland</w:t>
      </w:r>
    </w:p>
    <w:p w:rsidR="00D67958" w:rsidRPr="00DF736D" w:rsidRDefault="00CA0002" w:rsidP="00E66A39">
      <w:pPr>
        <w:shd w:val="clear" w:color="auto" w:fill="FFFFFF"/>
        <w:ind w:left="1418"/>
        <w:jc w:val="both"/>
        <w:rPr>
          <w:rFonts w:cs="Times New Roman"/>
          <w:color w:val="auto"/>
        </w:rPr>
      </w:pPr>
      <w:r w:rsidRPr="00DF736D">
        <w:rPr>
          <w:rFonts w:cs="Times New Roman"/>
          <w:b/>
          <w:color w:val="auto"/>
        </w:rPr>
        <w:t xml:space="preserve">Agathias </w:t>
      </w:r>
      <w:r w:rsidR="00657EFC" w:rsidRPr="00DF736D">
        <w:rPr>
          <w:rFonts w:cs="Times New Roman"/>
          <w:b/>
          <w:color w:val="auto"/>
        </w:rPr>
        <w:t>von</w:t>
      </w:r>
      <w:r w:rsidRPr="00DF736D">
        <w:rPr>
          <w:rFonts w:cs="Times New Roman"/>
          <w:b/>
          <w:color w:val="auto"/>
        </w:rPr>
        <w:t xml:space="preserve"> Myrina</w:t>
      </w:r>
      <w:r w:rsidRPr="00DF736D">
        <w:rPr>
          <w:rFonts w:cs="Times New Roman"/>
          <w:color w:val="auto"/>
        </w:rPr>
        <w:t xml:space="preserve"> Alexakis 2008</w:t>
      </w:r>
    </w:p>
    <w:p w:rsidR="002438C7" w:rsidRPr="00DF736D" w:rsidRDefault="00401994" w:rsidP="00E66A39">
      <w:pPr>
        <w:shd w:val="clear" w:color="auto" w:fill="FFFFFF"/>
        <w:ind w:left="1418"/>
        <w:jc w:val="both"/>
        <w:rPr>
          <w:rFonts w:cs="Times New Roman"/>
          <w:color w:val="auto"/>
        </w:rPr>
      </w:pPr>
      <w:r w:rsidRPr="00DF736D">
        <w:rPr>
          <w:rFonts w:cs="Times New Roman"/>
          <w:b/>
          <w:color w:val="auto"/>
        </w:rPr>
        <w:t>Spyridon Blant</w:t>
      </w:r>
      <w:r w:rsidR="002438C7" w:rsidRPr="00DF736D">
        <w:rPr>
          <w:rFonts w:cs="Times New Roman"/>
          <w:b/>
          <w:color w:val="auto"/>
        </w:rPr>
        <w:t>es</w:t>
      </w:r>
      <w:r w:rsidR="002438C7" w:rsidRPr="00DF736D">
        <w:rPr>
          <w:rFonts w:cs="Times New Roman"/>
          <w:color w:val="auto"/>
        </w:rPr>
        <w:t xml:space="preserve"> Nikitas 1999</w:t>
      </w:r>
    </w:p>
    <w:p w:rsidR="00D246C7" w:rsidRPr="00DF736D" w:rsidRDefault="00D246C7" w:rsidP="00E66A39">
      <w:pPr>
        <w:shd w:val="clear" w:color="auto" w:fill="FFFFFF"/>
        <w:ind w:left="1135"/>
        <w:jc w:val="both"/>
        <w:rPr>
          <w:rFonts w:cs="Times New Roman"/>
          <w:b/>
          <w:color w:val="auto"/>
        </w:rPr>
      </w:pPr>
      <w:r w:rsidRPr="00DF736D">
        <w:rPr>
          <w:rFonts w:cs="Times New Roman"/>
          <w:b/>
          <w:color w:val="auto"/>
        </w:rPr>
        <w:t>Irland</w:t>
      </w:r>
    </w:p>
    <w:p w:rsidR="00153274" w:rsidRPr="00DF736D" w:rsidRDefault="00153274" w:rsidP="00E66A39">
      <w:pPr>
        <w:shd w:val="clear" w:color="auto" w:fill="FFFFFF"/>
        <w:ind w:left="851" w:firstLine="284"/>
        <w:jc w:val="both"/>
        <w:rPr>
          <w:rFonts w:cs="Times New Roman"/>
          <w:color w:val="auto"/>
        </w:rPr>
      </w:pPr>
      <w:r w:rsidRPr="00DF736D">
        <w:rPr>
          <w:rFonts w:cs="Times New Roman"/>
          <w:b/>
          <w:color w:val="auto"/>
        </w:rPr>
        <w:t>Beckett, Samuel</w:t>
      </w:r>
      <w:r w:rsidRPr="00DF736D">
        <w:rPr>
          <w:rFonts w:cs="Times New Roman"/>
          <w:color w:val="auto"/>
        </w:rPr>
        <w:t xml:space="preserve"> Sandison 2013</w:t>
      </w:r>
    </w:p>
    <w:p w:rsidR="00D246C7" w:rsidRPr="00670A59" w:rsidRDefault="00902F0C" w:rsidP="00E66A39">
      <w:pPr>
        <w:shd w:val="clear" w:color="auto" w:fill="FFFFFF"/>
        <w:ind w:left="851" w:firstLine="284"/>
        <w:jc w:val="both"/>
        <w:rPr>
          <w:rFonts w:cs="Times New Roman"/>
          <w:color w:val="auto"/>
        </w:rPr>
      </w:pPr>
      <w:r w:rsidRPr="00670A59">
        <w:rPr>
          <w:rFonts w:cs="Times New Roman"/>
          <w:b/>
          <w:color w:val="auto"/>
        </w:rPr>
        <w:t>Heaney</w:t>
      </w:r>
      <w:r w:rsidR="00153274" w:rsidRPr="00670A59">
        <w:rPr>
          <w:rFonts w:cs="Times New Roman"/>
          <w:b/>
          <w:color w:val="auto"/>
        </w:rPr>
        <w:t>, Seamus</w:t>
      </w:r>
      <w:r w:rsidR="000554B2" w:rsidRPr="00670A59">
        <w:rPr>
          <w:rFonts w:cs="Times New Roman"/>
          <w:color w:val="auto"/>
        </w:rPr>
        <w:t xml:space="preserve"> Serée-Chaussinand 2014</w:t>
      </w:r>
    </w:p>
    <w:p w:rsidR="003D2700" w:rsidRPr="00670A59" w:rsidRDefault="003D2700" w:rsidP="00E66A39">
      <w:pPr>
        <w:shd w:val="clear" w:color="auto" w:fill="FFFFFF"/>
        <w:ind w:left="851" w:firstLine="284"/>
        <w:jc w:val="both"/>
        <w:rPr>
          <w:rFonts w:cs="Times New Roman"/>
          <w:color w:val="auto"/>
        </w:rPr>
      </w:pPr>
      <w:r w:rsidRPr="00670A59">
        <w:rPr>
          <w:rFonts w:cs="Times New Roman"/>
          <w:b/>
          <w:color w:val="auto"/>
        </w:rPr>
        <w:t>Joyce, James</w:t>
      </w:r>
      <w:r w:rsidRPr="00670A59">
        <w:rPr>
          <w:rFonts w:cs="Times New Roman"/>
          <w:color w:val="auto"/>
        </w:rPr>
        <w:t xml:space="preserve"> Chenier 2014</w:t>
      </w:r>
    </w:p>
    <w:p w:rsidR="000554B2" w:rsidRPr="000554B2" w:rsidRDefault="000554B2" w:rsidP="00E66A39">
      <w:pPr>
        <w:shd w:val="clear" w:color="auto" w:fill="FFFFFF"/>
        <w:ind w:left="851" w:firstLine="284"/>
        <w:jc w:val="both"/>
        <w:rPr>
          <w:rFonts w:cs="Times New Roman"/>
          <w:color w:val="auto"/>
        </w:rPr>
      </w:pPr>
      <w:r>
        <w:rPr>
          <w:rFonts w:cs="Times New Roman"/>
          <w:b/>
          <w:color w:val="auto"/>
        </w:rPr>
        <w:t>Morissey, Sinéad</w:t>
      </w:r>
      <w:r>
        <w:rPr>
          <w:rFonts w:cs="Times New Roman"/>
          <w:color w:val="auto"/>
        </w:rPr>
        <w:t xml:space="preserve"> </w:t>
      </w:r>
      <w:r w:rsidRPr="00E04667">
        <w:rPr>
          <w:rFonts w:cs="Times New Roman"/>
          <w:color w:val="auto"/>
        </w:rPr>
        <w:t>Serée-Chaussinand 2014</w:t>
      </w:r>
    </w:p>
    <w:p w:rsidR="00D67958" w:rsidRPr="00A831E6" w:rsidRDefault="00D67958" w:rsidP="00E66A39">
      <w:pPr>
        <w:shd w:val="clear" w:color="auto" w:fill="FFFFFF"/>
        <w:ind w:left="1135"/>
        <w:jc w:val="both"/>
        <w:rPr>
          <w:rFonts w:cs="Times New Roman"/>
          <w:b/>
          <w:color w:val="auto"/>
        </w:rPr>
      </w:pPr>
      <w:r w:rsidRPr="00A831E6">
        <w:rPr>
          <w:rFonts w:cs="Times New Roman"/>
          <w:b/>
          <w:color w:val="auto"/>
        </w:rPr>
        <w:t>Italien</w:t>
      </w:r>
    </w:p>
    <w:p w:rsidR="00786B57" w:rsidRPr="00A831E6" w:rsidRDefault="00786B57" w:rsidP="00E66A39">
      <w:pPr>
        <w:shd w:val="clear" w:color="auto" w:fill="FFFFFF"/>
        <w:ind w:left="1418"/>
        <w:jc w:val="both"/>
        <w:rPr>
          <w:rFonts w:cs="Times New Roman"/>
          <w:color w:val="auto"/>
        </w:rPr>
      </w:pPr>
      <w:r w:rsidRPr="00A831E6">
        <w:rPr>
          <w:rFonts w:cs="Times New Roman"/>
          <w:b/>
          <w:color w:val="auto"/>
        </w:rPr>
        <w:t>Übersetzungen ins Volgare</w:t>
      </w:r>
      <w:r w:rsidR="003F6F5C" w:rsidRPr="00A831E6">
        <w:rPr>
          <w:rFonts w:cs="Times New Roman"/>
          <w:b/>
          <w:color w:val="auto"/>
        </w:rPr>
        <w:t xml:space="preserve"> der Renaissance</w:t>
      </w:r>
      <w:r w:rsidR="003F6F5C" w:rsidRPr="00A831E6">
        <w:rPr>
          <w:rFonts w:cs="Times New Roman"/>
          <w:color w:val="auto"/>
        </w:rPr>
        <w:t xml:space="preserve"> Guthmüller 1981</w:t>
      </w:r>
      <w:r w:rsidR="001D42E0" w:rsidRPr="00A831E6">
        <w:rPr>
          <w:rFonts w:cs="Times New Roman"/>
          <w:color w:val="auto"/>
        </w:rPr>
        <w:t xml:space="preserve">; </w:t>
      </w:r>
      <w:r w:rsidR="001D42E0" w:rsidRPr="00A831E6">
        <w:rPr>
          <w:rFonts w:cs="Times New Roman"/>
        </w:rPr>
        <w:t>Vanacker 2009</w:t>
      </w:r>
    </w:p>
    <w:p w:rsidR="0053030C" w:rsidRPr="00A831E6" w:rsidRDefault="0053030C" w:rsidP="00E66A39">
      <w:pPr>
        <w:shd w:val="clear" w:color="auto" w:fill="FFFFFF"/>
        <w:ind w:left="1418"/>
        <w:jc w:val="both"/>
        <w:rPr>
          <w:rFonts w:cs="Times New Roman"/>
          <w:color w:val="auto"/>
          <w:lang w:val="it-IT"/>
        </w:rPr>
      </w:pPr>
      <w:r w:rsidRPr="00A831E6">
        <w:rPr>
          <w:rFonts w:cs="Times New Roman"/>
          <w:b/>
          <w:color w:val="auto"/>
          <w:lang w:val="it-IT"/>
        </w:rPr>
        <w:t>Alfieri</w:t>
      </w:r>
      <w:r w:rsidR="00120D56" w:rsidRPr="00A831E6">
        <w:rPr>
          <w:rFonts w:cs="Times New Roman"/>
          <w:b/>
          <w:color w:val="auto"/>
          <w:lang w:val="it-IT"/>
        </w:rPr>
        <w:t>, Vittorio</w:t>
      </w:r>
      <w:r w:rsidR="00120D56" w:rsidRPr="00A831E6">
        <w:rPr>
          <w:rFonts w:cs="Times New Roman"/>
          <w:color w:val="auto"/>
          <w:lang w:val="it-IT"/>
        </w:rPr>
        <w:t xml:space="preserve"> </w:t>
      </w:r>
      <w:r w:rsidRPr="00A831E6">
        <w:rPr>
          <w:rFonts w:cs="Times New Roman"/>
          <w:color w:val="auto"/>
          <w:lang w:val="it-IT"/>
        </w:rPr>
        <w:t>Dima 2009</w:t>
      </w:r>
    </w:p>
    <w:p w:rsidR="009212CF" w:rsidRPr="00A831E6" w:rsidRDefault="009212CF" w:rsidP="00E66A39">
      <w:pPr>
        <w:shd w:val="clear" w:color="auto" w:fill="FFFFFF"/>
        <w:ind w:left="1418"/>
        <w:jc w:val="both"/>
        <w:rPr>
          <w:rFonts w:cs="Times New Roman"/>
          <w:color w:val="auto"/>
          <w:lang w:val="it-IT"/>
        </w:rPr>
      </w:pPr>
      <w:r w:rsidRPr="00A831E6">
        <w:rPr>
          <w:rFonts w:cs="Times New Roman"/>
          <w:b/>
          <w:color w:val="auto"/>
          <w:lang w:val="it-IT"/>
        </w:rPr>
        <w:t>Ariosto</w:t>
      </w:r>
      <w:r w:rsidR="00541ACA" w:rsidRPr="00A831E6">
        <w:rPr>
          <w:rFonts w:cs="Times New Roman"/>
          <w:b/>
          <w:color w:val="auto"/>
          <w:lang w:val="it-IT"/>
        </w:rPr>
        <w:t>, Ludovico</w:t>
      </w:r>
      <w:r w:rsidRPr="00A831E6">
        <w:rPr>
          <w:rFonts w:cs="Times New Roman"/>
          <w:color w:val="auto"/>
          <w:lang w:val="it-IT"/>
        </w:rPr>
        <w:t xml:space="preserve"> </w:t>
      </w:r>
      <w:r w:rsidR="00957885">
        <w:rPr>
          <w:rFonts w:cs="Times New Roman"/>
          <w:color w:val="auto"/>
          <w:lang w:val="it-IT"/>
        </w:rPr>
        <w:t xml:space="preserve">Javitch 1984; </w:t>
      </w:r>
      <w:r w:rsidRPr="00A831E6">
        <w:rPr>
          <w:rFonts w:cs="Times New Roman"/>
          <w:color w:val="auto"/>
          <w:lang w:val="it-IT"/>
        </w:rPr>
        <w:t>Civello 2012</w:t>
      </w:r>
      <w:r w:rsidR="006A5D07">
        <w:rPr>
          <w:rFonts w:cs="Times New Roman"/>
          <w:color w:val="auto"/>
          <w:lang w:val="it-IT"/>
        </w:rPr>
        <w:t>; Casali 2014</w:t>
      </w:r>
    </w:p>
    <w:p w:rsidR="00800DA9" w:rsidRPr="00A831E6" w:rsidRDefault="00800DA9" w:rsidP="00E66A39">
      <w:pPr>
        <w:shd w:val="clear" w:color="auto" w:fill="FFFFFF"/>
        <w:ind w:left="1418"/>
        <w:jc w:val="both"/>
        <w:rPr>
          <w:rFonts w:cs="Times New Roman"/>
          <w:b/>
          <w:color w:val="auto"/>
          <w:lang w:val="it-IT"/>
        </w:rPr>
      </w:pPr>
      <w:r w:rsidRPr="00A831E6">
        <w:rPr>
          <w:rFonts w:cs="Times New Roman"/>
          <w:b/>
          <w:color w:val="auto"/>
          <w:lang w:val="it-IT"/>
        </w:rPr>
        <w:t>Baptista Mantuanus</w:t>
      </w:r>
      <w:r w:rsidRPr="00A831E6">
        <w:rPr>
          <w:rFonts w:cs="Times New Roman"/>
          <w:color w:val="auto"/>
          <w:lang w:val="it-IT"/>
        </w:rPr>
        <w:t xml:space="preserve"> Ludwig 1999</w:t>
      </w:r>
    </w:p>
    <w:p w:rsidR="00FD4120" w:rsidRPr="00A831E6" w:rsidRDefault="00FD4120" w:rsidP="00E66A39">
      <w:pPr>
        <w:shd w:val="clear" w:color="auto" w:fill="FFFFFF"/>
        <w:ind w:left="1418"/>
        <w:jc w:val="both"/>
        <w:rPr>
          <w:rFonts w:cs="Times New Roman"/>
          <w:color w:val="auto"/>
          <w:lang w:val="it-IT"/>
        </w:rPr>
      </w:pPr>
      <w:r w:rsidRPr="00A831E6">
        <w:rPr>
          <w:rFonts w:cs="Times New Roman"/>
          <w:b/>
          <w:color w:val="auto"/>
          <w:lang w:val="it-IT"/>
        </w:rPr>
        <w:t>Barberio Corsetti, Giorgio</w:t>
      </w:r>
      <w:r w:rsidRPr="00A831E6">
        <w:rPr>
          <w:rFonts w:cs="Times New Roman"/>
          <w:color w:val="auto"/>
          <w:lang w:val="it-IT"/>
        </w:rPr>
        <w:t xml:space="preserve"> Pianezzola 2003</w:t>
      </w:r>
    </w:p>
    <w:p w:rsidR="00323392" w:rsidRPr="00A831E6" w:rsidRDefault="00323392" w:rsidP="00E66A39">
      <w:pPr>
        <w:shd w:val="clear" w:color="auto" w:fill="FFFFFF"/>
        <w:ind w:left="1418"/>
        <w:jc w:val="both"/>
        <w:rPr>
          <w:rFonts w:cs="Times New Roman"/>
          <w:color w:val="auto"/>
          <w:lang w:val="it-IT"/>
        </w:rPr>
      </w:pPr>
      <w:r w:rsidRPr="00A831E6">
        <w:rPr>
          <w:rFonts w:cs="Times New Roman"/>
          <w:b/>
          <w:color w:val="auto"/>
          <w:lang w:val="it-IT"/>
        </w:rPr>
        <w:t>Calvino, Italo</w:t>
      </w:r>
      <w:r w:rsidRPr="00A831E6">
        <w:rPr>
          <w:rFonts w:cs="Times New Roman"/>
          <w:color w:val="auto"/>
          <w:lang w:val="it-IT"/>
        </w:rPr>
        <w:t xml:space="preserve"> Pianezzola 1993</w:t>
      </w:r>
      <w:r w:rsidR="00692704" w:rsidRPr="00A831E6">
        <w:rPr>
          <w:rFonts w:cs="Times New Roman"/>
          <w:color w:val="auto"/>
          <w:lang w:val="it-IT"/>
        </w:rPr>
        <w:t>; Schmitz-Emans 1995</w:t>
      </w:r>
    </w:p>
    <w:p w:rsidR="005E570E" w:rsidRPr="002E5AEA" w:rsidRDefault="005E570E" w:rsidP="00E66A39">
      <w:pPr>
        <w:shd w:val="clear" w:color="auto" w:fill="FFFFFF"/>
        <w:ind w:left="1418"/>
        <w:jc w:val="both"/>
        <w:rPr>
          <w:rFonts w:cs="Times New Roman"/>
          <w:color w:val="auto"/>
        </w:rPr>
      </w:pPr>
      <w:r w:rsidRPr="002E5AEA">
        <w:rPr>
          <w:rFonts w:cs="Times New Roman"/>
          <w:b/>
          <w:color w:val="auto"/>
        </w:rPr>
        <w:t>Carrara, Ubertino</w:t>
      </w:r>
      <w:r w:rsidRPr="002E5AEA">
        <w:rPr>
          <w:rFonts w:cs="Times New Roman"/>
          <w:color w:val="auto"/>
        </w:rPr>
        <w:t xml:space="preserve"> Hofmann </w:t>
      </w:r>
      <w:r w:rsidR="002E5AEA" w:rsidRPr="002E5AEA">
        <w:rPr>
          <w:rFonts w:cs="Times New Roman"/>
          <w:color w:val="auto"/>
        </w:rPr>
        <w:t xml:space="preserve">1994; Hofmann </w:t>
      </w:r>
      <w:r w:rsidRPr="002E5AEA">
        <w:rPr>
          <w:rFonts w:cs="Times New Roman"/>
          <w:color w:val="auto"/>
        </w:rPr>
        <w:t>1995</w:t>
      </w:r>
      <w:r w:rsidR="002E5AEA" w:rsidRPr="002E5AEA">
        <w:rPr>
          <w:rFonts w:cs="Times New Roman"/>
          <w:color w:val="auto"/>
        </w:rPr>
        <w:t>; Hofman</w:t>
      </w:r>
      <w:r w:rsidR="002E5AEA">
        <w:rPr>
          <w:rFonts w:cs="Times New Roman"/>
          <w:color w:val="auto"/>
        </w:rPr>
        <w:t>n 1996</w:t>
      </w:r>
    </w:p>
    <w:p w:rsidR="00B930BC" w:rsidRPr="00A831E6" w:rsidRDefault="00B930BC" w:rsidP="00E66A39">
      <w:pPr>
        <w:shd w:val="clear" w:color="auto" w:fill="FFFFFF"/>
        <w:ind w:left="1418"/>
        <w:jc w:val="both"/>
        <w:rPr>
          <w:rFonts w:cs="Times New Roman"/>
          <w:color w:val="auto"/>
          <w:lang w:val="it-IT"/>
        </w:rPr>
      </w:pPr>
      <w:r w:rsidRPr="00A831E6">
        <w:rPr>
          <w:rFonts w:cs="Times New Roman"/>
          <w:b/>
          <w:color w:val="auto"/>
          <w:lang w:val="it-IT"/>
        </w:rPr>
        <w:t>Ciofano, Hercole</w:t>
      </w:r>
      <w:r w:rsidRPr="00A831E6">
        <w:rPr>
          <w:rFonts w:cs="Times New Roman"/>
          <w:color w:val="auto"/>
          <w:lang w:val="it-IT"/>
        </w:rPr>
        <w:t xml:space="preserve"> Papponetti 1999</w:t>
      </w:r>
    </w:p>
    <w:p w:rsidR="00F1257E" w:rsidRPr="00F1257E" w:rsidRDefault="00F1257E" w:rsidP="00E66A39">
      <w:pPr>
        <w:shd w:val="clear" w:color="auto" w:fill="FFFFFF"/>
        <w:ind w:left="1418"/>
        <w:jc w:val="both"/>
        <w:rPr>
          <w:rFonts w:cs="Times New Roman"/>
          <w:color w:val="auto"/>
          <w:lang w:val="it-IT"/>
        </w:rPr>
      </w:pPr>
      <w:r>
        <w:rPr>
          <w:rFonts w:cs="Times New Roman"/>
          <w:b/>
          <w:color w:val="auto"/>
          <w:lang w:val="it-IT"/>
        </w:rPr>
        <w:t>D’Annunzio, Gabriele</w:t>
      </w:r>
      <w:r>
        <w:rPr>
          <w:rFonts w:cs="Times New Roman"/>
          <w:b/>
          <w:i/>
          <w:color w:val="auto"/>
          <w:lang w:val="it-IT"/>
        </w:rPr>
        <w:t xml:space="preserve"> </w:t>
      </w:r>
      <w:r>
        <w:rPr>
          <w:rFonts w:cs="Times New Roman"/>
          <w:color w:val="auto"/>
          <w:lang w:val="it-IT"/>
        </w:rPr>
        <w:t>Fornaro 1994, 209-239</w:t>
      </w:r>
    </w:p>
    <w:p w:rsidR="00120D56" w:rsidRPr="00A831E6" w:rsidRDefault="00120D56" w:rsidP="00E66A39">
      <w:pPr>
        <w:shd w:val="clear" w:color="auto" w:fill="FFFFFF"/>
        <w:ind w:left="1418"/>
        <w:jc w:val="both"/>
        <w:rPr>
          <w:rFonts w:cs="Times New Roman"/>
          <w:color w:val="auto"/>
          <w:lang w:val="it-IT"/>
        </w:rPr>
      </w:pPr>
      <w:r w:rsidRPr="00A831E6">
        <w:rPr>
          <w:rFonts w:cs="Times New Roman"/>
          <w:b/>
          <w:color w:val="auto"/>
          <w:lang w:val="it-IT"/>
        </w:rPr>
        <w:t xml:space="preserve">Fo, Dario </w:t>
      </w:r>
      <w:r w:rsidRPr="00A831E6">
        <w:rPr>
          <w:rFonts w:cs="Times New Roman"/>
          <w:color w:val="auto"/>
          <w:lang w:val="it-IT"/>
        </w:rPr>
        <w:t>Grau 1986</w:t>
      </w:r>
    </w:p>
    <w:p w:rsidR="00805F40" w:rsidRPr="00A831E6" w:rsidRDefault="00805F40" w:rsidP="00E66A39">
      <w:pPr>
        <w:shd w:val="clear" w:color="auto" w:fill="FFFFFF"/>
        <w:ind w:left="1418"/>
        <w:jc w:val="both"/>
        <w:rPr>
          <w:rFonts w:cs="Times New Roman"/>
          <w:color w:val="auto"/>
          <w:lang w:val="it-IT"/>
        </w:rPr>
      </w:pPr>
      <w:r w:rsidRPr="00A831E6">
        <w:rPr>
          <w:rFonts w:cs="Times New Roman"/>
          <w:b/>
          <w:color w:val="auto"/>
          <w:lang w:val="it-IT"/>
        </w:rPr>
        <w:t>Fracastoro, Girolamo</w:t>
      </w:r>
      <w:r w:rsidRPr="00A831E6">
        <w:rPr>
          <w:rFonts w:cs="Times New Roman"/>
          <w:color w:val="auto"/>
          <w:lang w:val="it-IT"/>
        </w:rPr>
        <w:t xml:space="preserve"> </w:t>
      </w:r>
      <w:r w:rsidR="002E5AEA">
        <w:rPr>
          <w:rFonts w:cs="Times New Roman"/>
          <w:color w:val="auto"/>
          <w:lang w:val="it-IT"/>
        </w:rPr>
        <w:t xml:space="preserve">Monreal 2003; </w:t>
      </w:r>
      <w:r w:rsidRPr="00A831E6">
        <w:rPr>
          <w:rFonts w:cs="Times New Roman"/>
          <w:color w:val="auto"/>
          <w:lang w:val="it-IT"/>
        </w:rPr>
        <w:t>Filipetti 2006</w:t>
      </w:r>
    </w:p>
    <w:p w:rsidR="00EB6A96" w:rsidRPr="00EB6A96" w:rsidRDefault="00EB6A96" w:rsidP="00E66A39">
      <w:pPr>
        <w:shd w:val="clear" w:color="auto" w:fill="FFFFFF"/>
        <w:ind w:left="1418"/>
        <w:jc w:val="both"/>
        <w:rPr>
          <w:rFonts w:cs="Times New Roman"/>
          <w:color w:val="auto"/>
          <w:lang w:val="it-IT"/>
        </w:rPr>
      </w:pPr>
      <w:r>
        <w:rPr>
          <w:rFonts w:cs="Times New Roman"/>
          <w:b/>
          <w:color w:val="auto"/>
          <w:lang w:val="it-IT"/>
        </w:rPr>
        <w:t>Gaddo, Carlo Emilio</w:t>
      </w:r>
      <w:r>
        <w:rPr>
          <w:rFonts w:cs="Times New Roman"/>
          <w:color w:val="auto"/>
          <w:lang w:val="it-IT"/>
        </w:rPr>
        <w:t xml:space="preserve"> </w:t>
      </w:r>
      <w:r w:rsidRPr="00EB6A96">
        <w:rPr>
          <w:rFonts w:cs="Times New Roman"/>
          <w:color w:val="auto"/>
          <w:lang w:val="it-IT"/>
        </w:rPr>
        <w:t>Battistella (im Druck)</w:t>
      </w:r>
    </w:p>
    <w:p w:rsidR="00F1257E" w:rsidRDefault="00F1257E" w:rsidP="00E66A39">
      <w:pPr>
        <w:shd w:val="clear" w:color="auto" w:fill="FFFFFF"/>
        <w:ind w:left="1418"/>
        <w:jc w:val="both"/>
        <w:rPr>
          <w:rFonts w:cs="Times New Roman"/>
          <w:b/>
          <w:color w:val="auto"/>
          <w:lang w:val="it-IT"/>
        </w:rPr>
      </w:pPr>
      <w:r>
        <w:rPr>
          <w:rFonts w:cs="Times New Roman"/>
          <w:b/>
          <w:color w:val="auto"/>
          <w:lang w:val="it-IT"/>
        </w:rPr>
        <w:t>Lorenzo de Medici “il Magnifico”</w:t>
      </w:r>
      <w:r>
        <w:rPr>
          <w:rFonts w:cs="Times New Roman"/>
          <w:color w:val="auto"/>
          <w:lang w:val="it-IT"/>
        </w:rPr>
        <w:t xml:space="preserve"> Fornaro 1994, 173-207</w:t>
      </w:r>
      <w:r>
        <w:rPr>
          <w:rFonts w:cs="Times New Roman"/>
          <w:b/>
          <w:color w:val="auto"/>
          <w:lang w:val="it-IT"/>
        </w:rPr>
        <w:t xml:space="preserve"> </w:t>
      </w:r>
    </w:p>
    <w:p w:rsidR="00A33425" w:rsidRPr="00A831E6" w:rsidRDefault="00A33425" w:rsidP="00E66A39">
      <w:pPr>
        <w:shd w:val="clear" w:color="auto" w:fill="FFFFFF"/>
        <w:ind w:left="1418"/>
        <w:jc w:val="both"/>
        <w:rPr>
          <w:rFonts w:cs="Times New Roman"/>
          <w:color w:val="auto"/>
          <w:lang w:val="it-IT"/>
        </w:rPr>
      </w:pPr>
      <w:r w:rsidRPr="00A831E6">
        <w:rPr>
          <w:rFonts w:cs="Times New Roman"/>
          <w:b/>
          <w:color w:val="auto"/>
          <w:lang w:val="it-IT"/>
        </w:rPr>
        <w:t>Marino, Giambattista</w:t>
      </w:r>
      <w:r w:rsidRPr="00A831E6">
        <w:rPr>
          <w:rFonts w:cs="Times New Roman"/>
          <w:color w:val="auto"/>
          <w:lang w:val="it-IT"/>
        </w:rPr>
        <w:t xml:space="preserve"> </w:t>
      </w:r>
      <w:r w:rsidR="00BB5ADF" w:rsidRPr="00A831E6">
        <w:rPr>
          <w:rFonts w:cs="Times New Roman"/>
          <w:color w:val="auto"/>
          <w:lang w:val="it-IT"/>
        </w:rPr>
        <w:t>Graziani 2003</w:t>
      </w:r>
    </w:p>
    <w:p w:rsidR="00296B69" w:rsidRPr="00A831E6" w:rsidRDefault="00657EFC" w:rsidP="00E66A39">
      <w:pPr>
        <w:shd w:val="clear" w:color="auto" w:fill="FFFFFF"/>
        <w:ind w:left="1418"/>
        <w:jc w:val="both"/>
        <w:rPr>
          <w:rFonts w:cs="Times New Roman"/>
          <w:color w:val="auto"/>
          <w:lang w:val="it-IT"/>
        </w:rPr>
      </w:pPr>
      <w:r>
        <w:rPr>
          <w:rFonts w:cs="Times New Roman"/>
          <w:b/>
          <w:color w:val="auto"/>
          <w:lang w:val="it-IT"/>
        </w:rPr>
        <w:t>Navagero</w:t>
      </w:r>
      <w:r w:rsidR="00296B69" w:rsidRPr="00A831E6">
        <w:rPr>
          <w:rFonts w:cs="Times New Roman"/>
          <w:b/>
          <w:color w:val="auto"/>
          <w:lang w:val="it-IT"/>
        </w:rPr>
        <w:t>, Andrea</w:t>
      </w:r>
      <w:r w:rsidR="00296B69" w:rsidRPr="00A831E6">
        <w:rPr>
          <w:rFonts w:cs="Times New Roman"/>
          <w:color w:val="auto"/>
          <w:lang w:val="it-IT"/>
        </w:rPr>
        <w:t xml:space="preserve"> Luck 2002; Luck 2005</w:t>
      </w:r>
    </w:p>
    <w:p w:rsidR="00760922" w:rsidRPr="00A831E6" w:rsidRDefault="00760922" w:rsidP="00E66A39">
      <w:pPr>
        <w:shd w:val="clear" w:color="auto" w:fill="FFFFFF"/>
        <w:ind w:left="1418"/>
        <w:jc w:val="both"/>
        <w:rPr>
          <w:rFonts w:cs="Times New Roman"/>
          <w:color w:val="auto"/>
          <w:lang w:val="it-IT"/>
        </w:rPr>
      </w:pPr>
      <w:r w:rsidRPr="00A831E6">
        <w:rPr>
          <w:rFonts w:cs="Times New Roman"/>
          <w:b/>
          <w:color w:val="auto"/>
          <w:lang w:val="it-IT"/>
        </w:rPr>
        <w:lastRenderedPageBreak/>
        <w:t>Poliziano</w:t>
      </w:r>
      <w:r w:rsidR="00B67042" w:rsidRPr="00A831E6">
        <w:rPr>
          <w:rFonts w:cs="Times New Roman"/>
          <w:b/>
          <w:color w:val="auto"/>
          <w:lang w:val="it-IT"/>
        </w:rPr>
        <w:t>, Angelo</w:t>
      </w:r>
      <w:r w:rsidRPr="00A831E6">
        <w:rPr>
          <w:rFonts w:cs="Times New Roman"/>
          <w:color w:val="auto"/>
          <w:lang w:val="it-IT"/>
        </w:rPr>
        <w:t xml:space="preserve"> Galand 1987</w:t>
      </w:r>
      <w:r w:rsidR="00B67042" w:rsidRPr="00A831E6">
        <w:rPr>
          <w:rFonts w:cs="Times New Roman"/>
          <w:color w:val="auto"/>
          <w:lang w:val="it-IT"/>
        </w:rPr>
        <w:t xml:space="preserve">; </w:t>
      </w:r>
      <w:r w:rsidR="00A33425" w:rsidRPr="00A831E6">
        <w:rPr>
          <w:rFonts w:cs="Times New Roman"/>
          <w:color w:val="auto"/>
          <w:lang w:val="it-IT"/>
        </w:rPr>
        <w:t xml:space="preserve">Galand-Halyn 2003; </w:t>
      </w:r>
      <w:r w:rsidR="00B67042" w:rsidRPr="00A831E6">
        <w:rPr>
          <w:rFonts w:cs="Times New Roman"/>
          <w:color w:val="auto"/>
          <w:lang w:val="it-IT"/>
        </w:rPr>
        <w:t>Mratschek 2004</w:t>
      </w:r>
    </w:p>
    <w:p w:rsidR="00E41270" w:rsidRPr="00A831E6" w:rsidRDefault="00E41270" w:rsidP="00E66A39">
      <w:pPr>
        <w:shd w:val="clear" w:color="auto" w:fill="FFFFFF"/>
        <w:ind w:left="1418"/>
        <w:jc w:val="both"/>
        <w:rPr>
          <w:rFonts w:cs="Times New Roman"/>
          <w:b/>
          <w:color w:val="auto"/>
          <w:lang w:val="it-IT"/>
        </w:rPr>
      </w:pPr>
      <w:r w:rsidRPr="00A831E6">
        <w:rPr>
          <w:rFonts w:cs="Times New Roman"/>
          <w:b/>
          <w:color w:val="auto"/>
          <w:lang w:val="it-IT"/>
        </w:rPr>
        <w:t xml:space="preserve">Pontano, Giovanni </w:t>
      </w:r>
      <w:r w:rsidRPr="00A831E6">
        <w:rPr>
          <w:rFonts w:cs="Times New Roman"/>
          <w:color w:val="auto"/>
          <w:lang w:val="it-IT"/>
        </w:rPr>
        <w:t>Tateo 1995</w:t>
      </w:r>
      <w:r w:rsidR="005874F6">
        <w:rPr>
          <w:rFonts w:cs="Times New Roman"/>
          <w:color w:val="auto"/>
          <w:lang w:val="it-IT"/>
        </w:rPr>
        <w:t>; Casanova-Robin 2013</w:t>
      </w:r>
      <w:r w:rsidR="009D67C3">
        <w:rPr>
          <w:rFonts w:cs="Times New Roman"/>
          <w:color w:val="auto"/>
          <w:lang w:val="it-IT"/>
        </w:rPr>
        <w:t>a</w:t>
      </w:r>
      <w:r w:rsidR="005874F6">
        <w:rPr>
          <w:rFonts w:cs="Times New Roman"/>
          <w:color w:val="auto"/>
          <w:lang w:val="it-IT"/>
        </w:rPr>
        <w:t>; Casanova-Robin 2015</w:t>
      </w:r>
    </w:p>
    <w:p w:rsidR="00D67958" w:rsidRPr="00A831E6" w:rsidRDefault="00665BCB" w:rsidP="00E66A39">
      <w:pPr>
        <w:shd w:val="clear" w:color="auto" w:fill="FFFFFF"/>
        <w:ind w:left="1418"/>
        <w:jc w:val="both"/>
        <w:rPr>
          <w:rFonts w:cs="Times New Roman"/>
          <w:color w:val="auto"/>
          <w:lang w:val="it-IT"/>
        </w:rPr>
      </w:pPr>
      <w:r w:rsidRPr="00A831E6">
        <w:rPr>
          <w:rFonts w:cs="Times New Roman"/>
          <w:b/>
          <w:color w:val="auto"/>
          <w:lang w:val="it-IT"/>
        </w:rPr>
        <w:t>Reg</w:t>
      </w:r>
      <w:r w:rsidR="00120D56" w:rsidRPr="00A831E6">
        <w:rPr>
          <w:rFonts w:cs="Times New Roman"/>
          <w:b/>
          <w:color w:val="auto"/>
          <w:lang w:val="it-IT"/>
        </w:rPr>
        <w:t xml:space="preserve">io, </w:t>
      </w:r>
      <w:r w:rsidRPr="00A831E6">
        <w:rPr>
          <w:rFonts w:cs="Times New Roman"/>
          <w:b/>
          <w:color w:val="auto"/>
          <w:lang w:val="it-IT"/>
        </w:rPr>
        <w:t>Raffaele</w:t>
      </w:r>
      <w:r w:rsidR="00D67958" w:rsidRPr="00A831E6">
        <w:rPr>
          <w:rFonts w:cs="Times New Roman"/>
          <w:b/>
          <w:color w:val="auto"/>
          <w:lang w:val="it-IT"/>
        </w:rPr>
        <w:t xml:space="preserve"> </w:t>
      </w:r>
      <w:r w:rsidR="00F871C4" w:rsidRPr="00A831E6">
        <w:rPr>
          <w:rFonts w:cs="Times New Roman"/>
          <w:color w:val="auto"/>
          <w:lang w:val="it-IT"/>
        </w:rPr>
        <w:t xml:space="preserve">S.Cairns 1984; </w:t>
      </w:r>
      <w:r w:rsidR="00141C7C" w:rsidRPr="00A831E6">
        <w:rPr>
          <w:rFonts w:cs="Times New Roman"/>
          <w:color w:val="auto"/>
          <w:lang w:val="it-IT"/>
        </w:rPr>
        <w:t xml:space="preserve">Fumagalli 2002; </w:t>
      </w:r>
      <w:r w:rsidRPr="00A831E6">
        <w:rPr>
          <w:rFonts w:cs="Times New Roman"/>
          <w:color w:val="auto"/>
          <w:lang w:val="it-IT"/>
        </w:rPr>
        <w:t>Álvarez Morán/Iglesias Montiel</w:t>
      </w:r>
      <w:r w:rsidR="00D67958" w:rsidRPr="00A831E6">
        <w:rPr>
          <w:rFonts w:cs="Times New Roman"/>
          <w:color w:val="auto"/>
          <w:lang w:val="it-IT"/>
        </w:rPr>
        <w:t xml:space="preserve"> 2005</w:t>
      </w:r>
      <w:r w:rsidR="00455656" w:rsidRPr="00A831E6">
        <w:rPr>
          <w:rFonts w:cs="Times New Roman"/>
          <w:color w:val="auto"/>
          <w:lang w:val="it-IT"/>
        </w:rPr>
        <w:t>; Iglesias Montiel/Á</w:t>
      </w:r>
      <w:r w:rsidR="007F4880" w:rsidRPr="00A831E6">
        <w:rPr>
          <w:rFonts w:cs="Times New Roman"/>
          <w:color w:val="auto"/>
          <w:lang w:val="it-IT"/>
        </w:rPr>
        <w:t>lvarez Morán 2006</w:t>
      </w:r>
    </w:p>
    <w:p w:rsidR="001D220C" w:rsidRPr="00A831E6" w:rsidRDefault="001D220C" w:rsidP="00E66A39">
      <w:pPr>
        <w:shd w:val="clear" w:color="auto" w:fill="FFFFFF"/>
        <w:ind w:left="567" w:firstLine="567"/>
        <w:jc w:val="both"/>
        <w:rPr>
          <w:rFonts w:cs="Times New Roman"/>
          <w:b/>
          <w:color w:val="auto"/>
          <w:lang w:val="it-IT"/>
        </w:rPr>
      </w:pPr>
      <w:r w:rsidRPr="00A831E6">
        <w:rPr>
          <w:rFonts w:cs="Times New Roman"/>
          <w:b/>
          <w:color w:val="auto"/>
          <w:lang w:val="it-IT"/>
        </w:rPr>
        <w:t xml:space="preserve">Tasso, Torquato </w:t>
      </w:r>
      <w:r w:rsidRPr="00A831E6">
        <w:rPr>
          <w:rFonts w:cs="Times New Roman"/>
          <w:color w:val="auto"/>
          <w:lang w:val="it-IT"/>
        </w:rPr>
        <w:t>La Penna 1995</w:t>
      </w:r>
      <w:r w:rsidR="006A5D07">
        <w:rPr>
          <w:rFonts w:cs="Times New Roman"/>
          <w:color w:val="auto"/>
          <w:lang w:val="it-IT"/>
        </w:rPr>
        <w:t xml:space="preserve">; </w:t>
      </w:r>
      <w:r w:rsidR="006A5D07" w:rsidRPr="00A831E6">
        <w:rPr>
          <w:rFonts w:cs="Times New Roman"/>
          <w:color w:val="auto"/>
          <w:lang w:val="it-IT"/>
        </w:rPr>
        <w:t>Perelli</w:t>
      </w:r>
      <w:r w:rsidR="006A5D07">
        <w:rPr>
          <w:rFonts w:cs="Times New Roman"/>
          <w:color w:val="auto"/>
          <w:lang w:val="it-IT"/>
        </w:rPr>
        <w:t xml:space="preserve"> 1996</w:t>
      </w:r>
    </w:p>
    <w:p w:rsidR="00C37A4B" w:rsidRPr="00A831E6" w:rsidRDefault="00C37A4B" w:rsidP="00E66A39">
      <w:pPr>
        <w:shd w:val="clear" w:color="auto" w:fill="FFFFFF"/>
        <w:ind w:left="567" w:firstLine="567"/>
        <w:jc w:val="both"/>
        <w:rPr>
          <w:rFonts w:cs="Times New Roman"/>
          <w:color w:val="auto"/>
          <w:lang w:val="it-IT"/>
        </w:rPr>
      </w:pPr>
      <w:r w:rsidRPr="00A831E6">
        <w:rPr>
          <w:rFonts w:cs="Times New Roman"/>
          <w:b/>
          <w:color w:val="auto"/>
          <w:lang w:val="it-IT"/>
        </w:rPr>
        <w:t xml:space="preserve">Virgilio, Giovanni del </w:t>
      </w:r>
      <w:r w:rsidRPr="00A831E6">
        <w:rPr>
          <w:rStyle w:val="autor"/>
          <w:rFonts w:cs="Times New Roman"/>
          <w:color w:val="auto"/>
          <w:lang w:val="it-IT"/>
        </w:rPr>
        <w:t>Huber-Rebenich 1997</w:t>
      </w:r>
    </w:p>
    <w:p w:rsidR="00BA1A1E" w:rsidRPr="00BA1A1E" w:rsidRDefault="00BA1A1E" w:rsidP="00E66A39">
      <w:pPr>
        <w:shd w:val="clear" w:color="auto" w:fill="FFFFFF"/>
        <w:ind w:left="851" w:firstLine="0"/>
        <w:jc w:val="both"/>
        <w:rPr>
          <w:rFonts w:cs="Times New Roman"/>
          <w:color w:val="auto"/>
          <w:lang w:val="it-IT"/>
        </w:rPr>
      </w:pPr>
      <w:r>
        <w:rPr>
          <w:rFonts w:cs="Times New Roman"/>
          <w:b/>
          <w:color w:val="auto"/>
          <w:lang w:val="it-IT"/>
        </w:rPr>
        <w:t>Japan</w:t>
      </w:r>
      <w:r>
        <w:rPr>
          <w:rFonts w:cs="Times New Roman"/>
          <w:color w:val="auto"/>
          <w:lang w:val="it-IT"/>
        </w:rPr>
        <w:t xml:space="preserve"> Palmeshofer 2013</w:t>
      </w:r>
    </w:p>
    <w:p w:rsidR="00BA1A1E" w:rsidRPr="00BA1A1E" w:rsidRDefault="00BA1A1E" w:rsidP="00E66A39">
      <w:pPr>
        <w:shd w:val="clear" w:color="auto" w:fill="FFFFFF"/>
        <w:ind w:left="851" w:firstLine="284"/>
        <w:jc w:val="both"/>
        <w:rPr>
          <w:rFonts w:cs="Times New Roman"/>
          <w:color w:val="auto"/>
          <w:lang w:val="it-IT"/>
        </w:rPr>
      </w:pPr>
      <w:r>
        <w:rPr>
          <w:rFonts w:cs="Times New Roman"/>
          <w:b/>
          <w:color w:val="auto"/>
          <w:lang w:val="it-IT"/>
        </w:rPr>
        <w:t>Tawada Yōko</w:t>
      </w:r>
      <w:r>
        <w:rPr>
          <w:rFonts w:cs="Times New Roman"/>
          <w:color w:val="auto"/>
          <w:lang w:val="it-IT"/>
        </w:rPr>
        <w:t xml:space="preserve"> Palmeshofer 2013</w:t>
      </w:r>
    </w:p>
    <w:p w:rsidR="00096B55" w:rsidRPr="00F42A69" w:rsidRDefault="00096B55" w:rsidP="00E66A39">
      <w:pPr>
        <w:shd w:val="clear" w:color="auto" w:fill="FFFFFF"/>
        <w:ind w:left="851" w:firstLine="0"/>
        <w:jc w:val="both"/>
        <w:rPr>
          <w:rFonts w:cs="Times New Roman"/>
          <w:color w:val="auto"/>
          <w:lang w:val="it-IT"/>
        </w:rPr>
      </w:pPr>
      <w:r w:rsidRPr="00F42A69">
        <w:rPr>
          <w:rFonts w:cs="Times New Roman"/>
          <w:b/>
          <w:color w:val="auto"/>
          <w:lang w:val="it-IT"/>
        </w:rPr>
        <w:t>Kolumbien</w:t>
      </w:r>
    </w:p>
    <w:p w:rsidR="00096B55" w:rsidRPr="00F42A69" w:rsidRDefault="00096B55" w:rsidP="00E66A39">
      <w:pPr>
        <w:shd w:val="clear" w:color="auto" w:fill="FFFFFF"/>
        <w:ind w:left="851" w:firstLine="284"/>
        <w:jc w:val="both"/>
        <w:rPr>
          <w:rFonts w:cs="Times New Roman"/>
          <w:color w:val="auto"/>
          <w:lang w:val="it-IT"/>
        </w:rPr>
      </w:pPr>
      <w:r w:rsidRPr="00F42A69">
        <w:rPr>
          <w:rFonts w:cs="Times New Roman"/>
          <w:b/>
          <w:color w:val="auto"/>
          <w:lang w:val="it-IT"/>
        </w:rPr>
        <w:t>García Márquez, Gabriel</w:t>
      </w:r>
      <w:r w:rsidR="00CE1F34" w:rsidRPr="00F42A69">
        <w:rPr>
          <w:rFonts w:cs="Times New Roman"/>
          <w:color w:val="auto"/>
          <w:lang w:val="it-IT"/>
        </w:rPr>
        <w:t xml:space="preserve"> L.Robinson 2013</w:t>
      </w:r>
    </w:p>
    <w:p w:rsidR="00CE6B55" w:rsidRPr="00680E82" w:rsidRDefault="00CE6B55" w:rsidP="00E66A39">
      <w:pPr>
        <w:shd w:val="clear" w:color="auto" w:fill="FFFFFF"/>
        <w:ind w:left="851" w:firstLine="0"/>
        <w:jc w:val="both"/>
        <w:rPr>
          <w:rFonts w:cs="Times New Roman"/>
          <w:b/>
          <w:color w:val="auto"/>
          <w:lang w:val="it-IT"/>
        </w:rPr>
      </w:pPr>
      <w:r w:rsidRPr="00680E82">
        <w:rPr>
          <w:rFonts w:cs="Times New Roman"/>
          <w:b/>
          <w:color w:val="auto"/>
          <w:lang w:val="it-IT"/>
        </w:rPr>
        <w:t>Niederlande</w:t>
      </w:r>
    </w:p>
    <w:p w:rsidR="00CE6B55" w:rsidRPr="00670A59" w:rsidRDefault="00CE6B55" w:rsidP="00E66A39">
      <w:pPr>
        <w:shd w:val="clear" w:color="auto" w:fill="FFFFFF"/>
        <w:ind w:left="1134" w:firstLine="0"/>
        <w:jc w:val="both"/>
        <w:rPr>
          <w:rFonts w:cs="Times New Roman"/>
          <w:lang w:val="it-IT"/>
        </w:rPr>
      </w:pPr>
      <w:r w:rsidRPr="00670A59">
        <w:rPr>
          <w:rFonts w:cs="Times New Roman"/>
          <w:b/>
          <w:color w:val="auto"/>
          <w:lang w:val="it-IT"/>
        </w:rPr>
        <w:t xml:space="preserve">Heinsius, Nicolaus </w:t>
      </w:r>
      <w:r w:rsidR="00FD225B" w:rsidRPr="00670A59">
        <w:rPr>
          <w:rFonts w:cs="Times New Roman"/>
          <w:color w:val="auto"/>
          <w:lang w:val="it-IT"/>
        </w:rPr>
        <w:t xml:space="preserve">Tarrant 1999; </w:t>
      </w:r>
      <w:r w:rsidRPr="00670A59">
        <w:rPr>
          <w:rFonts w:cs="Times New Roman"/>
          <w:lang w:val="it-IT"/>
        </w:rPr>
        <w:t>Ramírez de Verger 2006a</w:t>
      </w:r>
      <w:r w:rsidR="007559B1" w:rsidRPr="00670A59">
        <w:rPr>
          <w:rFonts w:cs="Times New Roman"/>
          <w:lang w:val="it-IT"/>
        </w:rPr>
        <w:t xml:space="preserve">; </w:t>
      </w:r>
      <w:r w:rsidR="000B044B" w:rsidRPr="00670A59">
        <w:rPr>
          <w:rFonts w:cs="Times New Roman"/>
          <w:lang w:val="it-IT"/>
        </w:rPr>
        <w:t>Possanza 2009, 322f.</w:t>
      </w:r>
      <w:r w:rsidR="00CD6429" w:rsidRPr="00670A59">
        <w:rPr>
          <w:rFonts w:cs="Times New Roman"/>
          <w:lang w:val="it-IT"/>
        </w:rPr>
        <w:t>;</w:t>
      </w:r>
      <w:r w:rsidR="000B044B" w:rsidRPr="00670A59">
        <w:rPr>
          <w:rFonts w:cs="Times New Roman"/>
          <w:lang w:val="it-IT"/>
        </w:rPr>
        <w:t xml:space="preserve"> </w:t>
      </w:r>
      <w:r w:rsidR="007559B1" w:rsidRPr="00670A59">
        <w:rPr>
          <w:rFonts w:cs="Times New Roman"/>
          <w:lang w:val="it-IT"/>
        </w:rPr>
        <w:t>Ramírez de Verger 2012a</w:t>
      </w:r>
      <w:r w:rsidR="00C5385D" w:rsidRPr="00670A59">
        <w:rPr>
          <w:rFonts w:cs="Times New Roman"/>
          <w:lang w:val="it-IT"/>
        </w:rPr>
        <w:t>; Rivero García 2016b</w:t>
      </w:r>
    </w:p>
    <w:p w:rsidR="00BF1A54" w:rsidRPr="00680E82" w:rsidRDefault="00BF1A54" w:rsidP="00E66A39">
      <w:pPr>
        <w:shd w:val="clear" w:color="auto" w:fill="FFFFFF"/>
        <w:ind w:left="1134" w:firstLine="0"/>
        <w:jc w:val="both"/>
        <w:rPr>
          <w:rFonts w:cs="Times New Roman"/>
          <w:b/>
          <w:color w:val="auto"/>
          <w:lang w:val="it-IT"/>
        </w:rPr>
      </w:pPr>
      <w:r w:rsidRPr="00680E82">
        <w:rPr>
          <w:rFonts w:cs="Times New Roman"/>
          <w:b/>
          <w:color w:val="auto"/>
          <w:lang w:val="it-IT"/>
        </w:rPr>
        <w:t xml:space="preserve">Noteboom, Cees </w:t>
      </w:r>
      <w:r w:rsidRPr="00680E82">
        <w:rPr>
          <w:rFonts w:cs="Times New Roman"/>
          <w:color w:val="auto"/>
          <w:lang w:val="it-IT"/>
        </w:rPr>
        <w:t>Most 1999</w:t>
      </w:r>
    </w:p>
    <w:p w:rsidR="00C37A4B" w:rsidRPr="00670A59" w:rsidRDefault="004517C7" w:rsidP="00E66A39">
      <w:pPr>
        <w:shd w:val="clear" w:color="auto" w:fill="FFFFFF"/>
        <w:ind w:left="851" w:firstLine="0"/>
        <w:jc w:val="both"/>
        <w:rPr>
          <w:rFonts w:cs="Times New Roman"/>
          <w:b/>
          <w:color w:val="auto"/>
        </w:rPr>
      </w:pPr>
      <w:r w:rsidRPr="00670A59">
        <w:rPr>
          <w:rFonts w:cs="Times New Roman"/>
          <w:b/>
          <w:color w:val="auto"/>
        </w:rPr>
        <w:t>Polen</w:t>
      </w:r>
    </w:p>
    <w:p w:rsidR="0038490A" w:rsidRPr="00670A59" w:rsidRDefault="0038490A" w:rsidP="00E66A39">
      <w:pPr>
        <w:shd w:val="clear" w:color="auto" w:fill="FFFFFF"/>
        <w:ind w:left="1134" w:firstLine="0"/>
        <w:jc w:val="both"/>
        <w:rPr>
          <w:rFonts w:cs="Times New Roman"/>
          <w:color w:val="auto"/>
        </w:rPr>
      </w:pPr>
      <w:r w:rsidRPr="00670A59">
        <w:rPr>
          <w:rFonts w:cs="Times New Roman"/>
          <w:b/>
          <w:color w:val="auto"/>
        </w:rPr>
        <w:t>Übersetzungen 16./17. Jh.</w:t>
      </w:r>
      <w:r w:rsidRPr="00670A59">
        <w:rPr>
          <w:rFonts w:cs="Times New Roman"/>
          <w:color w:val="auto"/>
        </w:rPr>
        <w:t xml:space="preserve"> </w:t>
      </w:r>
      <w:r w:rsidRPr="00670A59">
        <w:rPr>
          <w:rFonts w:cs="Times New Roman"/>
        </w:rPr>
        <w:t>Wichowa 1989</w:t>
      </w:r>
    </w:p>
    <w:p w:rsidR="004517C7" w:rsidRPr="00670A59" w:rsidRDefault="004517C7" w:rsidP="00E66A39">
      <w:pPr>
        <w:shd w:val="clear" w:color="auto" w:fill="FFFFFF"/>
        <w:ind w:left="1134" w:firstLine="0"/>
        <w:jc w:val="both"/>
        <w:rPr>
          <w:rFonts w:cs="Times New Roman"/>
          <w:color w:val="auto"/>
        </w:rPr>
      </w:pPr>
      <w:r w:rsidRPr="00670A59">
        <w:rPr>
          <w:rFonts w:cs="Times New Roman"/>
          <w:b/>
          <w:color w:val="auto"/>
        </w:rPr>
        <w:t>Zbigniew</w:t>
      </w:r>
      <w:r w:rsidR="00657EFC" w:rsidRPr="00670A59">
        <w:rPr>
          <w:rFonts w:cs="Times New Roman"/>
          <w:b/>
          <w:color w:val="auto"/>
        </w:rPr>
        <w:t>,</w:t>
      </w:r>
      <w:r w:rsidRPr="00670A59">
        <w:rPr>
          <w:rFonts w:cs="Times New Roman"/>
          <w:b/>
          <w:color w:val="auto"/>
        </w:rPr>
        <w:t xml:space="preserve"> Herbert</w:t>
      </w:r>
      <w:r w:rsidRPr="00670A59">
        <w:rPr>
          <w:rFonts w:cs="Times New Roman"/>
          <w:color w:val="auto"/>
        </w:rPr>
        <w:t xml:space="preserve"> Niżyńska 2001</w:t>
      </w:r>
    </w:p>
    <w:p w:rsidR="00FF1AFC" w:rsidRPr="00DF736D" w:rsidRDefault="00FF1AFC" w:rsidP="00E66A39">
      <w:pPr>
        <w:shd w:val="clear" w:color="auto" w:fill="FFFFFF"/>
        <w:ind w:left="1135"/>
        <w:jc w:val="both"/>
        <w:rPr>
          <w:rFonts w:cs="Times New Roman"/>
          <w:b/>
          <w:color w:val="auto"/>
          <w:lang w:val="it-IT"/>
        </w:rPr>
      </w:pPr>
      <w:r w:rsidRPr="00DF736D">
        <w:rPr>
          <w:rFonts w:cs="Times New Roman"/>
          <w:b/>
          <w:color w:val="auto"/>
          <w:lang w:val="it-IT"/>
        </w:rPr>
        <w:t>Portugal</w:t>
      </w:r>
    </w:p>
    <w:p w:rsidR="00FF1AFC" w:rsidRPr="00DF736D" w:rsidRDefault="00FF1AFC" w:rsidP="00E66A39">
      <w:pPr>
        <w:shd w:val="clear" w:color="auto" w:fill="FFFFFF"/>
        <w:ind w:left="851" w:firstLine="284"/>
        <w:jc w:val="both"/>
        <w:rPr>
          <w:rFonts w:cs="Times New Roman"/>
          <w:color w:val="auto"/>
          <w:lang w:val="it-IT"/>
        </w:rPr>
      </w:pPr>
      <w:r w:rsidRPr="00DF736D">
        <w:rPr>
          <w:rFonts w:cs="Times New Roman"/>
          <w:b/>
          <w:color w:val="auto"/>
          <w:lang w:val="it-IT"/>
        </w:rPr>
        <w:t>Mello, Sophia de</w:t>
      </w:r>
      <w:r w:rsidRPr="00DF736D">
        <w:rPr>
          <w:rFonts w:cs="Times New Roman"/>
          <w:color w:val="auto"/>
          <w:lang w:val="it-IT"/>
        </w:rPr>
        <w:t xml:space="preserve"> </w:t>
      </w:r>
      <w:r w:rsidRPr="00DF736D">
        <w:rPr>
          <w:lang w:val="it-IT"/>
        </w:rPr>
        <w:t>Rábade Navarro 2011</w:t>
      </w:r>
    </w:p>
    <w:p w:rsidR="00902F0C" w:rsidRPr="00A43A8B" w:rsidRDefault="00083F1D" w:rsidP="00A43A8B">
      <w:pPr>
        <w:shd w:val="clear" w:color="auto" w:fill="FFFFFF"/>
        <w:ind w:left="1135"/>
        <w:jc w:val="both"/>
        <w:rPr>
          <w:rFonts w:cs="Times New Roman"/>
          <w:color w:val="auto"/>
          <w:lang w:val="it-IT"/>
        </w:rPr>
      </w:pPr>
      <w:r w:rsidRPr="00A43A8B">
        <w:rPr>
          <w:rFonts w:cs="Times New Roman"/>
          <w:b/>
          <w:color w:val="auto"/>
          <w:lang w:val="it-IT"/>
        </w:rPr>
        <w:t>Rumänien</w:t>
      </w:r>
      <w:r w:rsidRPr="00A43A8B">
        <w:rPr>
          <w:rFonts w:cs="Times New Roman"/>
          <w:color w:val="auto"/>
          <w:lang w:val="it-IT"/>
        </w:rPr>
        <w:t xml:space="preserve"> Carageani 1998</w:t>
      </w:r>
    </w:p>
    <w:p w:rsidR="005B61F7" w:rsidRPr="00A43A8B" w:rsidRDefault="005B61F7" w:rsidP="00E66A39">
      <w:pPr>
        <w:shd w:val="clear" w:color="auto" w:fill="FFFFFF"/>
        <w:ind w:left="1135"/>
        <w:jc w:val="both"/>
        <w:rPr>
          <w:rFonts w:cs="Times New Roman"/>
          <w:color w:val="auto"/>
          <w:lang w:val="it-IT"/>
        </w:rPr>
      </w:pPr>
      <w:r w:rsidRPr="00A43A8B">
        <w:rPr>
          <w:rFonts w:cs="Times New Roman"/>
          <w:b/>
          <w:color w:val="auto"/>
          <w:lang w:val="it-IT"/>
        </w:rPr>
        <w:t>Spanien</w:t>
      </w:r>
      <w:r w:rsidRPr="00A43A8B">
        <w:rPr>
          <w:rFonts w:cs="Times New Roman"/>
          <w:color w:val="auto"/>
          <w:lang w:val="it-IT"/>
        </w:rPr>
        <w:t xml:space="preserve"> Castro Jiménez 1990</w:t>
      </w:r>
    </w:p>
    <w:p w:rsidR="008401BD" w:rsidRPr="00DF736D" w:rsidRDefault="008401BD" w:rsidP="00E66A39">
      <w:pPr>
        <w:shd w:val="clear" w:color="auto" w:fill="FFFFFF"/>
        <w:ind w:left="1418"/>
        <w:jc w:val="both"/>
        <w:rPr>
          <w:rFonts w:cs="Times New Roman"/>
          <w:b/>
          <w:color w:val="auto"/>
          <w:lang w:val="it-IT"/>
        </w:rPr>
      </w:pPr>
      <w:r w:rsidRPr="00DF736D">
        <w:rPr>
          <w:rFonts w:cs="Times New Roman"/>
          <w:b/>
          <w:color w:val="auto"/>
          <w:lang w:val="it-IT"/>
        </w:rPr>
        <w:t>Barock</w:t>
      </w:r>
      <w:r w:rsidR="00E86E96" w:rsidRPr="00DF736D">
        <w:rPr>
          <w:rFonts w:cs="Times New Roman"/>
          <w:b/>
          <w:color w:val="auto"/>
          <w:lang w:val="it-IT"/>
        </w:rPr>
        <w:t>dichtung</w:t>
      </w:r>
      <w:r w:rsidRPr="00DF736D">
        <w:rPr>
          <w:rFonts w:cs="Times New Roman"/>
          <w:b/>
          <w:color w:val="auto"/>
          <w:lang w:val="it-IT"/>
        </w:rPr>
        <w:t xml:space="preserve"> </w:t>
      </w:r>
      <w:r w:rsidRPr="00DF736D">
        <w:rPr>
          <w:rFonts w:cs="Times New Roman"/>
          <w:color w:val="auto"/>
          <w:lang w:val="it-IT"/>
        </w:rPr>
        <w:t>Mansau 1982/83</w:t>
      </w:r>
      <w:r w:rsidR="00E86E96" w:rsidRPr="00DF736D">
        <w:rPr>
          <w:rFonts w:cs="Times New Roman"/>
          <w:color w:val="auto"/>
          <w:lang w:val="it-IT"/>
        </w:rPr>
        <w:t>; Boer 2013</w:t>
      </w:r>
    </w:p>
    <w:p w:rsidR="00B8243E" w:rsidRPr="00DF736D" w:rsidRDefault="00B8243E" w:rsidP="00E66A39">
      <w:pPr>
        <w:shd w:val="clear" w:color="auto" w:fill="FFFFFF"/>
        <w:ind w:left="1418"/>
        <w:jc w:val="both"/>
        <w:rPr>
          <w:rFonts w:cs="Times New Roman"/>
          <w:color w:val="auto"/>
          <w:lang w:val="it-IT"/>
        </w:rPr>
      </w:pPr>
      <w:r w:rsidRPr="00DF736D">
        <w:rPr>
          <w:rFonts w:cs="Times New Roman"/>
          <w:b/>
          <w:color w:val="auto"/>
          <w:lang w:val="it-IT"/>
        </w:rPr>
        <w:t>Übersetzungen</w:t>
      </w:r>
      <w:r w:rsidRPr="00DF736D">
        <w:rPr>
          <w:rFonts w:cs="Times New Roman"/>
          <w:color w:val="auto"/>
          <w:lang w:val="it-IT"/>
        </w:rPr>
        <w:t xml:space="preserve"> Saquero Suárez-Somonte/Gonzáles Rolán 1998</w:t>
      </w:r>
    </w:p>
    <w:p w:rsidR="00A250B0" w:rsidRPr="00A831E6" w:rsidRDefault="00A250B0" w:rsidP="00E66A39">
      <w:pPr>
        <w:shd w:val="clear" w:color="auto" w:fill="FFFFFF"/>
        <w:ind w:left="1418"/>
        <w:jc w:val="both"/>
        <w:rPr>
          <w:rFonts w:cs="Times New Roman"/>
          <w:b/>
          <w:color w:val="auto"/>
          <w:lang w:val="fr-FR"/>
        </w:rPr>
      </w:pPr>
      <w:r w:rsidRPr="00A831E6">
        <w:rPr>
          <w:rFonts w:cs="Times New Roman"/>
          <w:b/>
          <w:color w:val="auto"/>
          <w:lang w:val="fr-FR"/>
        </w:rPr>
        <w:t>Cervantes</w:t>
      </w:r>
      <w:r w:rsidR="00471E75" w:rsidRPr="00A831E6">
        <w:rPr>
          <w:rFonts w:cs="Times New Roman"/>
          <w:b/>
          <w:color w:val="auto"/>
          <w:lang w:val="fr-FR"/>
        </w:rPr>
        <w:t xml:space="preserve"> Saavedra, Miguel</w:t>
      </w:r>
      <w:r w:rsidRPr="00A831E6">
        <w:rPr>
          <w:rFonts w:cs="Times New Roman"/>
          <w:b/>
          <w:color w:val="auto"/>
          <w:lang w:val="fr-FR"/>
        </w:rPr>
        <w:t xml:space="preserve"> </w:t>
      </w:r>
      <w:r w:rsidR="00F93366">
        <w:rPr>
          <w:rFonts w:cs="Times New Roman"/>
          <w:color w:val="auto"/>
          <w:lang w:val="fr-FR"/>
        </w:rPr>
        <w:t xml:space="preserve">McCaw 2007; </w:t>
      </w:r>
      <w:r w:rsidRPr="00A831E6">
        <w:rPr>
          <w:rFonts w:cs="Times New Roman"/>
          <w:color w:val="auto"/>
          <w:lang w:val="fr-FR"/>
        </w:rPr>
        <w:t>De Armas 2010</w:t>
      </w:r>
      <w:r w:rsidR="00210530" w:rsidRPr="00A831E6">
        <w:rPr>
          <w:rFonts w:cs="Times New Roman"/>
          <w:color w:val="auto"/>
          <w:lang w:val="fr-FR"/>
        </w:rPr>
        <w:t xml:space="preserve">; De Armas 2014 </w:t>
      </w:r>
    </w:p>
    <w:p w:rsidR="00C03B24" w:rsidRDefault="00C03B24" w:rsidP="00E66A39">
      <w:pPr>
        <w:shd w:val="clear" w:color="auto" w:fill="FFFFFF"/>
        <w:ind w:left="1418"/>
        <w:jc w:val="both"/>
        <w:rPr>
          <w:rFonts w:cs="Times New Roman"/>
          <w:b/>
          <w:color w:val="auto"/>
          <w:lang w:val="fr-FR"/>
        </w:rPr>
      </w:pPr>
      <w:r w:rsidRPr="00D94316">
        <w:rPr>
          <w:b/>
          <w:lang w:val="fr-FR"/>
        </w:rPr>
        <w:t>Guillén de Castro</w:t>
      </w:r>
      <w:r w:rsidRPr="00D94316">
        <w:rPr>
          <w:lang w:val="fr-FR"/>
        </w:rPr>
        <w:t xml:space="preserve"> García-Bryce 2015</w:t>
      </w:r>
    </w:p>
    <w:p w:rsidR="005B61F7" w:rsidRPr="00A831E6" w:rsidRDefault="00796F39" w:rsidP="00E66A39">
      <w:pPr>
        <w:shd w:val="clear" w:color="auto" w:fill="FFFFFF"/>
        <w:ind w:left="1418"/>
        <w:jc w:val="both"/>
        <w:rPr>
          <w:rFonts w:cs="Times New Roman"/>
          <w:color w:val="auto"/>
          <w:lang w:val="fr-FR"/>
        </w:rPr>
      </w:pPr>
      <w:r w:rsidRPr="00A831E6">
        <w:rPr>
          <w:rFonts w:cs="Times New Roman"/>
          <w:b/>
          <w:color w:val="auto"/>
          <w:lang w:val="fr-FR"/>
        </w:rPr>
        <w:t xml:space="preserve">Mey, </w:t>
      </w:r>
      <w:r w:rsidR="008357E6" w:rsidRPr="00A831E6">
        <w:rPr>
          <w:rFonts w:cs="Times New Roman"/>
          <w:b/>
          <w:color w:val="auto"/>
          <w:lang w:val="fr-FR"/>
        </w:rPr>
        <w:t xml:space="preserve">Felipe </w:t>
      </w:r>
      <w:r w:rsidR="008357E6" w:rsidRPr="00A831E6">
        <w:rPr>
          <w:rFonts w:cs="Times New Roman"/>
          <w:color w:val="auto"/>
          <w:lang w:val="fr-FR"/>
        </w:rPr>
        <w:t>Closa</w:t>
      </w:r>
      <w:r w:rsidR="00A250B0" w:rsidRPr="00A831E6">
        <w:rPr>
          <w:rFonts w:cs="Times New Roman"/>
          <w:color w:val="auto"/>
          <w:lang w:val="fr-FR"/>
        </w:rPr>
        <w:t xml:space="preserve"> Farrés 1987</w:t>
      </w:r>
    </w:p>
    <w:p w:rsidR="008357E6" w:rsidRPr="00A831E6" w:rsidRDefault="00796F39" w:rsidP="00E66A39">
      <w:pPr>
        <w:shd w:val="clear" w:color="auto" w:fill="FFFFFF"/>
        <w:ind w:left="1418"/>
        <w:jc w:val="both"/>
        <w:rPr>
          <w:rFonts w:cs="Times New Roman"/>
          <w:color w:val="auto"/>
          <w:lang w:val="fr-FR"/>
        </w:rPr>
      </w:pPr>
      <w:r w:rsidRPr="00A831E6">
        <w:rPr>
          <w:rFonts w:cs="Times New Roman"/>
          <w:b/>
          <w:color w:val="auto"/>
          <w:lang w:val="fr-FR"/>
        </w:rPr>
        <w:t>Góngora</w:t>
      </w:r>
      <w:r w:rsidR="00F93366">
        <w:rPr>
          <w:rFonts w:cs="Times New Roman"/>
          <w:b/>
          <w:color w:val="auto"/>
          <w:lang w:val="fr-FR"/>
        </w:rPr>
        <w:t xml:space="preserve"> Argote</w:t>
      </w:r>
      <w:r w:rsidRPr="00A831E6">
        <w:rPr>
          <w:rFonts w:cs="Times New Roman"/>
          <w:b/>
          <w:color w:val="auto"/>
          <w:lang w:val="fr-FR"/>
        </w:rPr>
        <w:t xml:space="preserve">, </w:t>
      </w:r>
      <w:r w:rsidR="001E1843" w:rsidRPr="00A831E6">
        <w:rPr>
          <w:rFonts w:cs="Times New Roman"/>
          <w:b/>
          <w:color w:val="auto"/>
          <w:lang w:val="fr-FR"/>
        </w:rPr>
        <w:t xml:space="preserve">Luis de </w:t>
      </w:r>
      <w:r w:rsidR="001E1843" w:rsidRPr="00A831E6">
        <w:rPr>
          <w:rFonts w:cs="Times New Roman"/>
          <w:color w:val="auto"/>
          <w:lang w:val="fr-FR"/>
        </w:rPr>
        <w:t>Garrison 1994</w:t>
      </w:r>
      <w:r w:rsidR="00F93366">
        <w:rPr>
          <w:rFonts w:cs="Times New Roman"/>
          <w:color w:val="auto"/>
          <w:lang w:val="fr-FR"/>
        </w:rPr>
        <w:t>; Munjic 2007</w:t>
      </w:r>
      <w:r w:rsidR="00F409E5">
        <w:rPr>
          <w:rFonts w:cs="Times New Roman"/>
          <w:color w:val="auto"/>
          <w:lang w:val="fr-FR"/>
        </w:rPr>
        <w:t>; Baena 2014</w:t>
      </w:r>
    </w:p>
    <w:p w:rsidR="00044395" w:rsidRPr="00A831E6" w:rsidRDefault="00044395" w:rsidP="00E66A39">
      <w:pPr>
        <w:shd w:val="clear" w:color="auto" w:fill="FFFFFF"/>
        <w:ind w:left="1135"/>
        <w:jc w:val="both"/>
        <w:rPr>
          <w:rFonts w:cs="Times New Roman"/>
          <w:b/>
          <w:color w:val="auto"/>
          <w:lang w:val="fr-FR"/>
        </w:rPr>
      </w:pPr>
      <w:r w:rsidRPr="00A831E6">
        <w:rPr>
          <w:rFonts w:cs="Times New Roman"/>
          <w:b/>
          <w:color w:val="auto"/>
          <w:lang w:val="fr-FR"/>
        </w:rPr>
        <w:t>Ungarn</w:t>
      </w:r>
    </w:p>
    <w:p w:rsidR="00044395" w:rsidRPr="00A831E6" w:rsidRDefault="00044395" w:rsidP="00E66A39">
      <w:pPr>
        <w:shd w:val="clear" w:color="auto" w:fill="FFFFFF"/>
        <w:ind w:left="1418"/>
        <w:jc w:val="both"/>
        <w:rPr>
          <w:rFonts w:cs="Times New Roman"/>
          <w:b/>
          <w:color w:val="auto"/>
          <w:lang w:val="fr-FR"/>
        </w:rPr>
      </w:pPr>
      <w:r w:rsidRPr="00A831E6">
        <w:rPr>
          <w:rFonts w:cs="Times New Roman"/>
          <w:b/>
          <w:lang w:val="fr-FR"/>
        </w:rPr>
        <w:t>István Gyöngyösi</w:t>
      </w:r>
      <w:r w:rsidRPr="00A831E6">
        <w:rPr>
          <w:rFonts w:cs="Times New Roman"/>
          <w:lang w:val="fr-FR"/>
        </w:rPr>
        <w:t xml:space="preserve"> Polgár 2010</w:t>
      </w:r>
    </w:p>
    <w:p w:rsidR="00685761" w:rsidRPr="00670A59" w:rsidRDefault="00685761" w:rsidP="00E66A39">
      <w:pPr>
        <w:shd w:val="clear" w:color="auto" w:fill="FFFFFF"/>
        <w:ind w:left="1135"/>
        <w:jc w:val="both"/>
        <w:rPr>
          <w:rFonts w:cs="Times New Roman"/>
          <w:color w:val="auto"/>
          <w:lang w:val="fr-FR"/>
        </w:rPr>
      </w:pPr>
      <w:r w:rsidRPr="00670A59">
        <w:rPr>
          <w:rFonts w:cs="Times New Roman"/>
          <w:b/>
          <w:color w:val="auto"/>
          <w:lang w:val="fr-FR"/>
        </w:rPr>
        <w:t>USA</w:t>
      </w:r>
    </w:p>
    <w:p w:rsidR="00685761" w:rsidRPr="00670A59" w:rsidRDefault="00685761" w:rsidP="00E66A39">
      <w:pPr>
        <w:shd w:val="clear" w:color="auto" w:fill="FFFFFF"/>
        <w:ind w:left="1418"/>
        <w:jc w:val="both"/>
        <w:rPr>
          <w:rFonts w:cs="Times New Roman"/>
          <w:color w:val="auto"/>
          <w:lang w:val="fr-FR"/>
        </w:rPr>
      </w:pPr>
      <w:r w:rsidRPr="00670A59">
        <w:rPr>
          <w:rFonts w:cs="Times New Roman"/>
          <w:b/>
          <w:color w:val="auto"/>
          <w:lang w:val="fr-FR"/>
        </w:rPr>
        <w:t>Metamorphosen als Kinderlieder</w:t>
      </w:r>
      <w:r w:rsidRPr="00670A59">
        <w:rPr>
          <w:rFonts w:cs="Times New Roman"/>
          <w:color w:val="auto"/>
          <w:lang w:val="fr-FR"/>
        </w:rPr>
        <w:t xml:space="preserve"> Edwards/Hengelsberg/Hubbard</w:t>
      </w:r>
    </w:p>
    <w:p w:rsidR="00E81181" w:rsidRPr="00C03B24" w:rsidRDefault="00E81181" w:rsidP="00E66A39">
      <w:pPr>
        <w:shd w:val="clear" w:color="auto" w:fill="FFFFFF"/>
        <w:ind w:left="1418"/>
        <w:jc w:val="both"/>
        <w:rPr>
          <w:rFonts w:cs="Times New Roman"/>
          <w:color w:val="auto"/>
          <w:lang w:val="en-US"/>
        </w:rPr>
      </w:pPr>
      <w:r w:rsidRPr="00C03B24">
        <w:rPr>
          <w:rFonts w:cs="Times New Roman"/>
          <w:b/>
          <w:color w:val="auto"/>
          <w:lang w:val="en-US"/>
        </w:rPr>
        <w:t>Science Fiction</w:t>
      </w:r>
      <w:r w:rsidRPr="00C03B24">
        <w:rPr>
          <w:rFonts w:cs="Times New Roman"/>
          <w:color w:val="auto"/>
          <w:lang w:val="en-US"/>
        </w:rPr>
        <w:t xml:space="preserve"> Keen 2014</w:t>
      </w:r>
    </w:p>
    <w:p w:rsidR="006C5474" w:rsidRPr="006C5474" w:rsidRDefault="006C5474" w:rsidP="00E66A39">
      <w:pPr>
        <w:shd w:val="clear" w:color="auto" w:fill="FFFFFF"/>
        <w:ind w:left="1418"/>
        <w:jc w:val="both"/>
        <w:rPr>
          <w:rFonts w:cs="Times New Roman"/>
          <w:color w:val="auto"/>
          <w:lang w:val="en-US"/>
        </w:rPr>
      </w:pPr>
      <w:r>
        <w:rPr>
          <w:rFonts w:cs="Times New Roman"/>
          <w:b/>
          <w:color w:val="auto"/>
          <w:lang w:val="en-US"/>
        </w:rPr>
        <w:t xml:space="preserve">Bidart, Frank </w:t>
      </w:r>
      <w:r>
        <w:rPr>
          <w:rFonts w:cs="Times New Roman"/>
          <w:color w:val="auto"/>
          <w:lang w:val="en-US"/>
        </w:rPr>
        <w:t>Resinski 2014</w:t>
      </w:r>
    </w:p>
    <w:p w:rsidR="001E1843" w:rsidRPr="00C03B24" w:rsidRDefault="001E1843" w:rsidP="00E66A39">
      <w:pPr>
        <w:shd w:val="clear" w:color="auto" w:fill="FFFFFF"/>
        <w:ind w:left="1418"/>
        <w:jc w:val="both"/>
        <w:rPr>
          <w:rFonts w:cs="Times New Roman"/>
          <w:color w:val="auto"/>
          <w:lang w:val="en-US"/>
        </w:rPr>
      </w:pPr>
      <w:r w:rsidRPr="00C03B24">
        <w:rPr>
          <w:rFonts w:cs="Times New Roman"/>
          <w:b/>
          <w:color w:val="auto"/>
          <w:lang w:val="en-US"/>
        </w:rPr>
        <w:t>Doctorow</w:t>
      </w:r>
      <w:r w:rsidR="00796F39" w:rsidRPr="00C03B24">
        <w:rPr>
          <w:rFonts w:cs="Times New Roman"/>
          <w:b/>
          <w:color w:val="auto"/>
          <w:lang w:val="en-US"/>
        </w:rPr>
        <w:t>,</w:t>
      </w:r>
      <w:r w:rsidRPr="00C03B24">
        <w:rPr>
          <w:rFonts w:cs="Times New Roman"/>
          <w:b/>
          <w:color w:val="auto"/>
          <w:lang w:val="en-US"/>
        </w:rPr>
        <w:t xml:space="preserve"> </w:t>
      </w:r>
      <w:r w:rsidR="00796F39" w:rsidRPr="00C03B24">
        <w:rPr>
          <w:rFonts w:cs="Times New Roman"/>
          <w:b/>
          <w:color w:val="auto"/>
          <w:lang w:val="en-US"/>
        </w:rPr>
        <w:t xml:space="preserve">E.T. </w:t>
      </w:r>
      <w:r w:rsidRPr="00C03B24">
        <w:rPr>
          <w:rFonts w:cs="Times New Roman"/>
          <w:color w:val="auto"/>
          <w:lang w:val="en-US"/>
        </w:rPr>
        <w:t>Garrison 1997</w:t>
      </w:r>
    </w:p>
    <w:p w:rsidR="00D246C7" w:rsidRPr="00A831E6" w:rsidRDefault="00D246C7" w:rsidP="00E66A39">
      <w:pPr>
        <w:shd w:val="clear" w:color="auto" w:fill="FFFFFF"/>
        <w:ind w:left="1418"/>
        <w:jc w:val="both"/>
        <w:rPr>
          <w:rFonts w:cs="Times New Roman"/>
          <w:color w:val="auto"/>
          <w:lang w:val="en-US"/>
        </w:rPr>
      </w:pPr>
      <w:r w:rsidRPr="00A831E6">
        <w:rPr>
          <w:rFonts w:cs="Times New Roman"/>
          <w:b/>
          <w:color w:val="auto"/>
          <w:lang w:val="en-US"/>
        </w:rPr>
        <w:t xml:space="preserve">Eliot, T.S. </w:t>
      </w:r>
      <w:r w:rsidR="007D15D5" w:rsidRPr="00A831E6">
        <w:rPr>
          <w:rFonts w:cs="Times New Roman"/>
          <w:color w:val="auto"/>
          <w:lang w:val="en-GB"/>
        </w:rPr>
        <w:t>Medcalf</w:t>
      </w:r>
      <w:r w:rsidR="007D15D5" w:rsidRPr="00A831E6">
        <w:rPr>
          <w:rFonts w:cs="Times New Roman"/>
          <w:color w:val="auto"/>
          <w:lang w:val="en-US"/>
        </w:rPr>
        <w:t xml:space="preserve"> 1988; </w:t>
      </w:r>
      <w:r w:rsidRPr="00A831E6">
        <w:rPr>
          <w:rFonts w:cs="Times New Roman"/>
          <w:color w:val="auto"/>
          <w:lang w:val="en-US"/>
        </w:rPr>
        <w:t>J.Henderson 1999</w:t>
      </w:r>
    </w:p>
    <w:p w:rsidR="006A3468" w:rsidRPr="006A3468" w:rsidRDefault="006A3468" w:rsidP="00E66A39">
      <w:pPr>
        <w:shd w:val="clear" w:color="auto" w:fill="FFFFFF"/>
        <w:ind w:left="1418"/>
        <w:jc w:val="both"/>
        <w:rPr>
          <w:rFonts w:cs="Times New Roman"/>
          <w:color w:val="auto"/>
          <w:lang w:val="en-US"/>
        </w:rPr>
      </w:pPr>
      <w:r>
        <w:rPr>
          <w:rFonts w:cs="Times New Roman"/>
          <w:b/>
          <w:color w:val="auto"/>
          <w:lang w:val="en-US"/>
        </w:rPr>
        <w:t xml:space="preserve">LaBute, Neil </w:t>
      </w:r>
      <w:r>
        <w:rPr>
          <w:rFonts w:cs="Times New Roman"/>
          <w:color w:val="auto"/>
          <w:lang w:val="en-US"/>
        </w:rPr>
        <w:t>Gall 2009</w:t>
      </w:r>
    </w:p>
    <w:p w:rsidR="00D246C7" w:rsidRPr="00A831E6" w:rsidRDefault="00D246C7" w:rsidP="00E66A39">
      <w:pPr>
        <w:shd w:val="clear" w:color="auto" w:fill="FFFFFF"/>
        <w:ind w:left="1418"/>
        <w:jc w:val="both"/>
        <w:rPr>
          <w:rFonts w:cs="Times New Roman"/>
          <w:b/>
          <w:color w:val="auto"/>
          <w:lang w:val="en-US"/>
        </w:rPr>
      </w:pPr>
      <w:r w:rsidRPr="00A831E6">
        <w:rPr>
          <w:rFonts w:cs="Times New Roman"/>
          <w:b/>
          <w:color w:val="auto"/>
          <w:lang w:val="en-US"/>
        </w:rPr>
        <w:t xml:space="preserve">Logan, William </w:t>
      </w:r>
      <w:r w:rsidRPr="00A831E6">
        <w:rPr>
          <w:rFonts w:cs="Times New Roman"/>
          <w:color w:val="auto"/>
          <w:lang w:val="en-US"/>
        </w:rPr>
        <w:t>J.Henderson 1999</w:t>
      </w:r>
    </w:p>
    <w:p w:rsidR="00D246C7" w:rsidRPr="00A831E6" w:rsidRDefault="00D246C7" w:rsidP="00E66A39">
      <w:pPr>
        <w:shd w:val="clear" w:color="auto" w:fill="FFFFFF"/>
        <w:ind w:left="1418"/>
        <w:jc w:val="both"/>
        <w:rPr>
          <w:rFonts w:cs="Times New Roman"/>
          <w:color w:val="auto"/>
          <w:lang w:val="en-US"/>
        </w:rPr>
      </w:pPr>
      <w:r w:rsidRPr="00A831E6">
        <w:rPr>
          <w:rFonts w:cs="Times New Roman"/>
          <w:b/>
          <w:color w:val="auto"/>
          <w:lang w:val="en-US"/>
        </w:rPr>
        <w:t xml:space="preserve">McClatchy, J.D. </w:t>
      </w:r>
      <w:r w:rsidRPr="00A831E6">
        <w:rPr>
          <w:rFonts w:cs="Times New Roman"/>
          <w:color w:val="auto"/>
          <w:lang w:val="en-US"/>
        </w:rPr>
        <w:t>J.Henderson 1999</w:t>
      </w:r>
    </w:p>
    <w:p w:rsidR="00431DD2" w:rsidRDefault="00431DD2" w:rsidP="00E66A39">
      <w:pPr>
        <w:shd w:val="clear" w:color="auto" w:fill="FFFFFF"/>
        <w:ind w:left="1418"/>
        <w:jc w:val="both"/>
        <w:rPr>
          <w:rFonts w:cs="Times New Roman"/>
          <w:color w:val="auto"/>
        </w:rPr>
      </w:pPr>
      <w:r w:rsidRPr="00F42A69">
        <w:rPr>
          <w:rFonts w:cs="Times New Roman"/>
          <w:b/>
          <w:color w:val="auto"/>
        </w:rPr>
        <w:t>Pound</w:t>
      </w:r>
      <w:r w:rsidR="00796F39" w:rsidRPr="00F42A69">
        <w:rPr>
          <w:rFonts w:cs="Times New Roman"/>
          <w:b/>
          <w:color w:val="auto"/>
        </w:rPr>
        <w:t>,</w:t>
      </w:r>
      <w:r w:rsidRPr="00F42A69">
        <w:rPr>
          <w:rFonts w:cs="Times New Roman"/>
          <w:color w:val="auto"/>
        </w:rPr>
        <w:t xml:space="preserve"> </w:t>
      </w:r>
      <w:r w:rsidR="00796F39" w:rsidRPr="00F42A69">
        <w:rPr>
          <w:rFonts w:cs="Times New Roman"/>
          <w:b/>
          <w:color w:val="auto"/>
        </w:rPr>
        <w:t>Ezra</w:t>
      </w:r>
      <w:r w:rsidR="00796F39" w:rsidRPr="00F42A69">
        <w:rPr>
          <w:rFonts w:cs="Times New Roman"/>
          <w:color w:val="auto"/>
        </w:rPr>
        <w:t xml:space="preserve"> Glenn 1981; </w:t>
      </w:r>
      <w:r w:rsidRPr="00F42A69">
        <w:rPr>
          <w:rFonts w:cs="Times New Roman"/>
          <w:color w:val="auto"/>
        </w:rPr>
        <w:t>Feder 1985</w:t>
      </w:r>
      <w:r w:rsidR="00D246C7" w:rsidRPr="00F42A69">
        <w:rPr>
          <w:rFonts w:cs="Times New Roman"/>
          <w:color w:val="auto"/>
        </w:rPr>
        <w:t>; J.Henderson 1999</w:t>
      </w:r>
    </w:p>
    <w:p w:rsidR="006C5474" w:rsidRPr="006C5474" w:rsidRDefault="006C5474" w:rsidP="00E66A39">
      <w:pPr>
        <w:shd w:val="clear" w:color="auto" w:fill="FFFFFF"/>
        <w:ind w:left="1418"/>
        <w:jc w:val="both"/>
        <w:rPr>
          <w:rFonts w:cs="Times New Roman"/>
          <w:color w:val="auto"/>
        </w:rPr>
      </w:pPr>
      <w:r>
        <w:rPr>
          <w:rFonts w:cs="Times New Roman"/>
          <w:b/>
          <w:color w:val="auto"/>
        </w:rPr>
        <w:t>Zimmerman, Mary</w:t>
      </w:r>
      <w:r>
        <w:rPr>
          <w:rFonts w:cs="Times New Roman"/>
          <w:color w:val="auto"/>
        </w:rPr>
        <w:t xml:space="preserve"> Resinski 2014</w:t>
      </w:r>
    </w:p>
    <w:p w:rsidR="00685761" w:rsidRPr="00F42A69" w:rsidRDefault="00685761" w:rsidP="00E66A39">
      <w:pPr>
        <w:shd w:val="clear" w:color="auto" w:fill="FFFFFF"/>
        <w:jc w:val="both"/>
        <w:rPr>
          <w:rFonts w:cs="Times New Roman"/>
          <w:b/>
          <w:color w:val="auto"/>
        </w:rPr>
      </w:pPr>
    </w:p>
    <w:p w:rsidR="00D67958" w:rsidRPr="00F42A69" w:rsidRDefault="00D67958" w:rsidP="00E66A39">
      <w:pPr>
        <w:shd w:val="clear" w:color="auto" w:fill="FFFFFF"/>
        <w:jc w:val="both"/>
        <w:rPr>
          <w:rFonts w:cs="Times New Roman"/>
          <w:color w:val="auto"/>
        </w:rPr>
      </w:pPr>
      <w:r w:rsidRPr="00F42A69">
        <w:rPr>
          <w:rFonts w:cs="Times New Roman"/>
          <w:b/>
          <w:color w:val="auto"/>
        </w:rPr>
        <w:t>Bildende Kunst</w:t>
      </w:r>
      <w:r w:rsidRPr="00F42A69">
        <w:rPr>
          <w:rFonts w:cs="Times New Roman"/>
          <w:color w:val="auto"/>
        </w:rPr>
        <w:t xml:space="preserve"> </w:t>
      </w:r>
      <w:r w:rsidR="00243CAC" w:rsidRPr="00F42A69">
        <w:rPr>
          <w:rFonts w:cs="Times New Roman"/>
        </w:rPr>
        <w:t>Stolzenhain</w:t>
      </w:r>
      <w:r w:rsidR="00243CAC" w:rsidRPr="00F42A69">
        <w:rPr>
          <w:rFonts w:cs="Times New Roman"/>
          <w:color w:val="auto"/>
        </w:rPr>
        <w:t xml:space="preserve"> 1985; </w:t>
      </w:r>
      <w:r w:rsidR="00835738" w:rsidRPr="00F42A69">
        <w:rPr>
          <w:rFonts w:cs="Times New Roman"/>
          <w:color w:val="auto"/>
        </w:rPr>
        <w:t xml:space="preserve">Llewellyn 1988; </w:t>
      </w:r>
      <w:r w:rsidR="008313C6" w:rsidRPr="00F42A69">
        <w:rPr>
          <w:rFonts w:cs="Times New Roman"/>
          <w:color w:val="auto"/>
        </w:rPr>
        <w:t xml:space="preserve">Granobs/Otto 2001; </w:t>
      </w:r>
      <w:r w:rsidR="00455AE5" w:rsidRPr="00F42A69">
        <w:rPr>
          <w:rFonts w:cs="Times New Roman"/>
          <w:color w:val="auto"/>
        </w:rPr>
        <w:t>C.</w:t>
      </w:r>
      <w:r w:rsidRPr="00F42A69">
        <w:rPr>
          <w:rFonts w:cs="Times New Roman"/>
          <w:color w:val="auto"/>
        </w:rPr>
        <w:t>Allen 2002</w:t>
      </w:r>
      <w:r w:rsidR="00DA12CE" w:rsidRPr="00F42A69">
        <w:rPr>
          <w:rFonts w:cs="Times New Roman"/>
          <w:color w:val="auto"/>
        </w:rPr>
        <w:t xml:space="preserve">; </w:t>
      </w:r>
      <w:r w:rsidR="0031792C">
        <w:rPr>
          <w:rFonts w:cs="Times New Roman"/>
          <w:color w:val="auto"/>
        </w:rPr>
        <w:t>O</w:t>
      </w:r>
      <w:r w:rsidR="0031792C">
        <w:rPr>
          <w:rFonts w:cs="Times New Roman"/>
          <w:color w:val="auto"/>
        </w:rPr>
        <w:t>f</w:t>
      </w:r>
      <w:r w:rsidR="0031792C">
        <w:rPr>
          <w:rFonts w:cs="Times New Roman"/>
          <w:color w:val="auto"/>
        </w:rPr>
        <w:t xml:space="preserve">fermann 2002; </w:t>
      </w:r>
      <w:r w:rsidR="00D72B43" w:rsidRPr="00F42A69">
        <w:rPr>
          <w:rFonts w:cs="Times New Roman"/>
          <w:color w:val="auto"/>
        </w:rPr>
        <w:t xml:space="preserve">Ghedini 2008; </w:t>
      </w:r>
      <w:r w:rsidR="00A467E2" w:rsidRPr="00F42A69">
        <w:rPr>
          <w:rFonts w:cs="Times New Roman"/>
        </w:rPr>
        <w:t>Colpo/Ghedini/Toso 2011;</w:t>
      </w:r>
      <w:r w:rsidR="00A467E2" w:rsidRPr="00F42A69">
        <w:rPr>
          <w:rFonts w:eastAsia="Calibri" w:cs="Times New Roman"/>
          <w:color w:val="auto"/>
        </w:rPr>
        <w:t xml:space="preserve"> </w:t>
      </w:r>
      <w:r w:rsidR="00D72B43" w:rsidRPr="00F42A69">
        <w:rPr>
          <w:rFonts w:cs="Times New Roman"/>
          <w:color w:val="auto"/>
        </w:rPr>
        <w:t xml:space="preserve">Ghedini 2011a; Ghedini 2011b; </w:t>
      </w:r>
      <w:r w:rsidR="00F411C7" w:rsidRPr="00F42A69">
        <w:rPr>
          <w:rFonts w:cs="Times New Roman"/>
          <w:color w:val="auto"/>
        </w:rPr>
        <w:t xml:space="preserve">Torre 2011; </w:t>
      </w:r>
      <w:r w:rsidR="00A467E2" w:rsidRPr="00F42A69">
        <w:rPr>
          <w:rFonts w:cs="Times New Roman"/>
        </w:rPr>
        <w:t>Colpo/Ghedini/Salvo 2012;</w:t>
      </w:r>
      <w:r w:rsidR="00A467E2" w:rsidRPr="00F42A69">
        <w:rPr>
          <w:rFonts w:eastAsia="Calibri" w:cs="Times New Roman"/>
          <w:color w:val="auto"/>
        </w:rPr>
        <w:t xml:space="preserve"> </w:t>
      </w:r>
      <w:r w:rsidR="00B2560B" w:rsidRPr="00F42A69">
        <w:rPr>
          <w:rFonts w:eastAsia="Calibri" w:cs="Times New Roman"/>
          <w:color w:val="auto"/>
        </w:rPr>
        <w:t xml:space="preserve">Ghedini 2012; </w:t>
      </w:r>
      <w:r w:rsidR="00C30A4A">
        <w:rPr>
          <w:rFonts w:eastAsia="Calibri" w:cs="Times New Roman"/>
          <w:color w:val="auto"/>
        </w:rPr>
        <w:t xml:space="preserve">García Fuentes 2013; </w:t>
      </w:r>
      <w:r w:rsidR="00C13EA0" w:rsidRPr="00F42A69">
        <w:rPr>
          <w:rFonts w:cs="Times New Roman"/>
          <w:color w:val="auto"/>
        </w:rPr>
        <w:t>Barolsky 2014a</w:t>
      </w:r>
    </w:p>
    <w:p w:rsidR="001D4C47" w:rsidRPr="00DF736D" w:rsidRDefault="001D4C47" w:rsidP="00E66A39">
      <w:pPr>
        <w:shd w:val="clear" w:color="auto" w:fill="FFFFFF"/>
        <w:ind w:left="568"/>
        <w:jc w:val="both"/>
        <w:rPr>
          <w:rFonts w:cs="Times New Roman"/>
          <w:color w:val="auto"/>
        </w:rPr>
      </w:pPr>
      <w:r w:rsidRPr="00DF736D">
        <w:rPr>
          <w:rFonts w:cs="Times New Roman"/>
          <w:b/>
          <w:color w:val="auto"/>
        </w:rPr>
        <w:t>Antike</w:t>
      </w:r>
      <w:r w:rsidR="00A216E3" w:rsidRPr="00DF736D">
        <w:rPr>
          <w:rFonts w:cs="Times New Roman"/>
          <w:color w:val="auto"/>
        </w:rPr>
        <w:t xml:space="preserve"> Moormann 1988</w:t>
      </w:r>
    </w:p>
    <w:p w:rsidR="00657EFC" w:rsidRPr="00DF736D" w:rsidRDefault="00657EFC" w:rsidP="00657EFC">
      <w:pPr>
        <w:shd w:val="clear" w:color="auto" w:fill="FFFFFF"/>
        <w:ind w:left="851"/>
        <w:jc w:val="both"/>
        <w:rPr>
          <w:rFonts w:cs="Times New Roman"/>
          <w:color w:val="auto"/>
        </w:rPr>
      </w:pPr>
      <w:r w:rsidRPr="00DF736D">
        <w:rPr>
          <w:rFonts w:cs="Times New Roman"/>
          <w:b/>
          <w:color w:val="auto"/>
        </w:rPr>
        <w:t>Koptische Kunst</w:t>
      </w:r>
      <w:r w:rsidRPr="00DF736D">
        <w:rPr>
          <w:rFonts w:cs="Times New Roman"/>
          <w:color w:val="auto"/>
        </w:rPr>
        <w:t xml:space="preserve"> Kakovkin 2003</w:t>
      </w:r>
    </w:p>
    <w:p w:rsidR="00AE4FDB" w:rsidRPr="00A831E6" w:rsidRDefault="00AE4FDB" w:rsidP="00E66A39">
      <w:pPr>
        <w:shd w:val="clear" w:color="auto" w:fill="FFFFFF"/>
        <w:ind w:left="851"/>
        <w:jc w:val="both"/>
        <w:rPr>
          <w:rFonts w:cs="Times New Roman"/>
          <w:color w:val="auto"/>
          <w:lang w:val="it-IT"/>
        </w:rPr>
      </w:pPr>
      <w:r w:rsidRPr="00A831E6">
        <w:rPr>
          <w:rFonts w:cs="Times New Roman"/>
          <w:b/>
          <w:color w:val="auto"/>
          <w:lang w:val="it-IT"/>
        </w:rPr>
        <w:t xml:space="preserve">Pompeji </w:t>
      </w:r>
      <w:r w:rsidR="008427D9" w:rsidRPr="00A831E6">
        <w:rPr>
          <w:rFonts w:cs="Times New Roman"/>
          <w:color w:val="auto"/>
          <w:lang w:val="it-IT"/>
        </w:rPr>
        <w:t xml:space="preserve">Wulich 1985; </w:t>
      </w:r>
      <w:r w:rsidR="00C53F59" w:rsidRPr="00A831E6">
        <w:rPr>
          <w:rFonts w:cs="Times New Roman"/>
          <w:lang w:val="it-IT"/>
        </w:rPr>
        <w:t>Parise Badoni</w:t>
      </w:r>
      <w:r w:rsidR="00C53F59" w:rsidRPr="00A831E6">
        <w:rPr>
          <w:rFonts w:cs="Times New Roman"/>
          <w:color w:val="auto"/>
          <w:lang w:val="it-IT"/>
        </w:rPr>
        <w:t xml:space="preserve"> 2001; </w:t>
      </w:r>
      <w:r w:rsidR="00E36687" w:rsidRPr="00A831E6">
        <w:rPr>
          <w:rFonts w:cs="Times New Roman"/>
          <w:color w:val="auto"/>
          <w:lang w:val="it-IT"/>
        </w:rPr>
        <w:t xml:space="preserve">Sauron 2004; </w:t>
      </w:r>
      <w:r w:rsidR="004846A9" w:rsidRPr="00A831E6">
        <w:rPr>
          <w:rFonts w:cs="Times New Roman"/>
          <w:color w:val="auto"/>
          <w:lang w:val="it-IT"/>
        </w:rPr>
        <w:t xml:space="preserve">E.Simon 2007; </w:t>
      </w:r>
      <w:r w:rsidRPr="00A831E6">
        <w:rPr>
          <w:rFonts w:cs="Times New Roman"/>
          <w:color w:val="auto"/>
          <w:lang w:val="it-IT"/>
        </w:rPr>
        <w:t>Colpo 2008; Colpo</w:t>
      </w:r>
      <w:r w:rsidR="00FB7112" w:rsidRPr="00A831E6">
        <w:rPr>
          <w:rFonts w:cs="Times New Roman"/>
          <w:color w:val="auto"/>
          <w:lang w:val="it-IT"/>
        </w:rPr>
        <w:t>/Salvadori</w:t>
      </w:r>
      <w:r w:rsidRPr="00A831E6">
        <w:rPr>
          <w:rFonts w:cs="Times New Roman"/>
          <w:color w:val="auto"/>
          <w:lang w:val="it-IT"/>
        </w:rPr>
        <w:t xml:space="preserve"> 2010</w:t>
      </w:r>
      <w:r w:rsidR="00EF78E6" w:rsidRPr="00A831E6">
        <w:rPr>
          <w:rFonts w:cs="Times New Roman"/>
          <w:color w:val="auto"/>
          <w:lang w:val="it-IT"/>
        </w:rPr>
        <w:t xml:space="preserve">; </w:t>
      </w:r>
      <w:r w:rsidR="00EF78E6" w:rsidRPr="00A831E6">
        <w:rPr>
          <w:rFonts w:cs="Times New Roman"/>
          <w:lang w:val="it-IT"/>
        </w:rPr>
        <w:t>Santoro 2011</w:t>
      </w:r>
      <w:r w:rsidR="007617B8" w:rsidRPr="00A831E6">
        <w:rPr>
          <w:rFonts w:cs="Times New Roman"/>
          <w:lang w:val="it-IT"/>
        </w:rPr>
        <w:t>; Knox 2014</w:t>
      </w:r>
    </w:p>
    <w:p w:rsidR="00D67958" w:rsidRPr="00A831E6" w:rsidRDefault="00D67958" w:rsidP="00E66A39">
      <w:pPr>
        <w:shd w:val="clear" w:color="auto" w:fill="FFFFFF"/>
        <w:ind w:left="851"/>
        <w:jc w:val="both"/>
        <w:rPr>
          <w:rFonts w:cs="Times New Roman"/>
          <w:color w:val="auto"/>
        </w:rPr>
      </w:pPr>
      <w:r w:rsidRPr="00A831E6">
        <w:rPr>
          <w:rFonts w:cs="Times New Roman"/>
          <w:b/>
          <w:color w:val="auto"/>
        </w:rPr>
        <w:t xml:space="preserve">Sperlonga </w:t>
      </w:r>
      <w:r w:rsidR="00CB2FC8" w:rsidRPr="00A831E6">
        <w:rPr>
          <w:rFonts w:cs="Times New Roman"/>
          <w:color w:val="auto"/>
        </w:rPr>
        <w:t xml:space="preserve">Bender 1987; </w:t>
      </w:r>
      <w:r w:rsidRPr="00A831E6">
        <w:rPr>
          <w:rFonts w:cs="Times New Roman"/>
          <w:color w:val="auto"/>
        </w:rPr>
        <w:t>Andreae 1994; Andreae 2001</w:t>
      </w:r>
    </w:p>
    <w:p w:rsidR="001D4C47" w:rsidRPr="00A831E6" w:rsidRDefault="001D4C47" w:rsidP="00E66A39">
      <w:pPr>
        <w:shd w:val="clear" w:color="auto" w:fill="FFFFFF"/>
        <w:ind w:left="568"/>
        <w:jc w:val="both"/>
        <w:rPr>
          <w:rFonts w:cs="Times New Roman"/>
          <w:color w:val="auto"/>
        </w:rPr>
      </w:pPr>
      <w:r w:rsidRPr="00A831E6">
        <w:rPr>
          <w:rFonts w:cs="Times New Roman"/>
          <w:b/>
          <w:color w:val="auto"/>
        </w:rPr>
        <w:t>Mittelalter</w:t>
      </w:r>
      <w:r w:rsidR="00745B0C" w:rsidRPr="00A831E6">
        <w:rPr>
          <w:rFonts w:cs="Times New Roman"/>
          <w:color w:val="auto"/>
        </w:rPr>
        <w:t xml:space="preserve"> </w:t>
      </w:r>
      <w:r w:rsidR="00855235" w:rsidRPr="00A831E6">
        <w:rPr>
          <w:rFonts w:cs="Times New Roman"/>
          <w:color w:val="auto"/>
        </w:rPr>
        <w:t xml:space="preserve">Orofino 1995; </w:t>
      </w:r>
      <w:r w:rsidR="00602FB2" w:rsidRPr="00A831E6">
        <w:rPr>
          <w:rFonts w:cs="Times New Roman"/>
          <w:color w:val="auto"/>
        </w:rPr>
        <w:t xml:space="preserve">Lord 2011; </w:t>
      </w:r>
      <w:r w:rsidR="00745B0C" w:rsidRPr="00A831E6">
        <w:rPr>
          <w:rFonts w:cs="Times New Roman"/>
          <w:color w:val="auto"/>
        </w:rPr>
        <w:t>Meier 2012</w:t>
      </w:r>
    </w:p>
    <w:p w:rsidR="001D4C47" w:rsidRPr="00A831E6" w:rsidRDefault="001D4C47" w:rsidP="00E66A39">
      <w:pPr>
        <w:shd w:val="clear" w:color="auto" w:fill="FFFFFF"/>
        <w:ind w:left="568"/>
        <w:jc w:val="both"/>
        <w:rPr>
          <w:rFonts w:cs="Times New Roman"/>
          <w:b/>
          <w:color w:val="auto"/>
        </w:rPr>
      </w:pPr>
      <w:r w:rsidRPr="00A831E6">
        <w:rPr>
          <w:rFonts w:cs="Times New Roman"/>
          <w:b/>
          <w:color w:val="auto"/>
        </w:rPr>
        <w:lastRenderedPageBreak/>
        <w:t>Neuzeit</w:t>
      </w:r>
    </w:p>
    <w:p w:rsidR="00CE1F34" w:rsidRPr="00CE1F34" w:rsidRDefault="00CE1F34" w:rsidP="00E66A39">
      <w:pPr>
        <w:shd w:val="clear" w:color="auto" w:fill="FFFFFF"/>
        <w:ind w:left="851"/>
        <w:jc w:val="both"/>
        <w:rPr>
          <w:rFonts w:cs="Times New Roman"/>
          <w:color w:val="auto"/>
        </w:rPr>
      </w:pPr>
      <w:r>
        <w:rPr>
          <w:rFonts w:cs="Times New Roman"/>
          <w:b/>
          <w:color w:val="auto"/>
        </w:rPr>
        <w:t>Repertorium</w:t>
      </w:r>
      <w:r>
        <w:rPr>
          <w:rFonts w:cs="Times New Roman"/>
          <w:color w:val="auto"/>
        </w:rPr>
        <w:t xml:space="preserve"> Huber-Rebenich 2004 und 2014</w:t>
      </w:r>
    </w:p>
    <w:p w:rsidR="00764A57" w:rsidRPr="00A831E6" w:rsidRDefault="00764A57" w:rsidP="00E66A39">
      <w:pPr>
        <w:shd w:val="clear" w:color="auto" w:fill="FFFFFF"/>
        <w:ind w:left="851"/>
        <w:jc w:val="both"/>
        <w:rPr>
          <w:rFonts w:cs="Times New Roman"/>
          <w:color w:val="auto"/>
        </w:rPr>
      </w:pPr>
      <w:r w:rsidRPr="00A831E6">
        <w:rPr>
          <w:rFonts w:cs="Times New Roman"/>
          <w:b/>
          <w:color w:val="auto"/>
        </w:rPr>
        <w:t>Graphik 15.-17. Jahrhundert</w:t>
      </w:r>
      <w:r w:rsidRPr="00A831E6">
        <w:rPr>
          <w:rFonts w:cs="Times New Roman"/>
          <w:color w:val="auto"/>
        </w:rPr>
        <w:t xml:space="preserve"> G.Huber 1990</w:t>
      </w:r>
    </w:p>
    <w:p w:rsidR="00760374" w:rsidRPr="00A831E6" w:rsidRDefault="00760374" w:rsidP="00E66A39">
      <w:pPr>
        <w:shd w:val="clear" w:color="auto" w:fill="FFFFFF"/>
        <w:ind w:left="851"/>
        <w:jc w:val="both"/>
        <w:rPr>
          <w:rFonts w:cs="Times New Roman"/>
          <w:color w:val="auto"/>
        </w:rPr>
      </w:pPr>
      <w:r w:rsidRPr="00A831E6">
        <w:rPr>
          <w:rFonts w:cs="Times New Roman"/>
          <w:b/>
          <w:color w:val="auto"/>
        </w:rPr>
        <w:t>Holzschnitte Ed. Venedig 1497, Mainz 1545</w:t>
      </w:r>
      <w:r w:rsidRPr="00A831E6">
        <w:rPr>
          <w:rFonts w:cs="Times New Roman"/>
          <w:color w:val="auto"/>
        </w:rPr>
        <w:t xml:space="preserve"> Blattner 1998</w:t>
      </w:r>
    </w:p>
    <w:p w:rsidR="004B7034" w:rsidRPr="00A831E6" w:rsidRDefault="004B7034" w:rsidP="00E66A39">
      <w:pPr>
        <w:shd w:val="clear" w:color="auto" w:fill="FFFFFF"/>
        <w:ind w:left="851"/>
        <w:jc w:val="both"/>
        <w:rPr>
          <w:rFonts w:cs="Times New Roman"/>
          <w:b/>
          <w:color w:val="auto"/>
        </w:rPr>
      </w:pPr>
      <w:r w:rsidRPr="00A831E6">
        <w:rPr>
          <w:rFonts w:cs="Times New Roman"/>
          <w:b/>
          <w:color w:val="auto"/>
        </w:rPr>
        <w:t xml:space="preserve">Holzschnitte Ed. Venedig 1509 </w:t>
      </w:r>
      <w:r w:rsidRPr="00A831E6">
        <w:rPr>
          <w:rFonts w:cs="Times New Roman"/>
        </w:rPr>
        <w:t>Pasquier 1986</w:t>
      </w:r>
    </w:p>
    <w:p w:rsidR="008A631D" w:rsidRPr="008A631D" w:rsidRDefault="008A631D" w:rsidP="00E66A39">
      <w:pPr>
        <w:shd w:val="clear" w:color="auto" w:fill="FFFFFF"/>
        <w:ind w:left="851"/>
        <w:jc w:val="both"/>
        <w:rPr>
          <w:rFonts w:cs="Times New Roman"/>
          <w:color w:val="auto"/>
        </w:rPr>
      </w:pPr>
      <w:r>
        <w:rPr>
          <w:rFonts w:cs="Times New Roman"/>
          <w:b/>
          <w:color w:val="auto"/>
        </w:rPr>
        <w:t>Bildprogramm Bronzetüren St. Peter in Rom</w:t>
      </w:r>
      <w:r>
        <w:rPr>
          <w:rFonts w:cs="Times New Roman"/>
          <w:color w:val="auto"/>
        </w:rPr>
        <w:t xml:space="preserve"> Blänsdorf 1995</w:t>
      </w:r>
    </w:p>
    <w:p w:rsidR="005874F6" w:rsidRPr="005874F6" w:rsidRDefault="005874F6" w:rsidP="00E66A39">
      <w:pPr>
        <w:shd w:val="clear" w:color="auto" w:fill="FFFFFF"/>
        <w:ind w:left="851"/>
        <w:jc w:val="both"/>
        <w:rPr>
          <w:rFonts w:cs="Times New Roman"/>
          <w:color w:val="auto"/>
        </w:rPr>
      </w:pPr>
      <w:r>
        <w:rPr>
          <w:rFonts w:cs="Times New Roman"/>
          <w:b/>
          <w:color w:val="auto"/>
        </w:rPr>
        <w:t>Buchillustrationen des 15./16. Jh.s</w:t>
      </w:r>
      <w:r>
        <w:rPr>
          <w:rFonts w:cs="Times New Roman"/>
          <w:color w:val="auto"/>
        </w:rPr>
        <w:t xml:space="preserve"> Díez-Platas 2015</w:t>
      </w:r>
    </w:p>
    <w:p w:rsidR="00C8251D" w:rsidRPr="00A831E6" w:rsidRDefault="005874F6" w:rsidP="00E66A39">
      <w:pPr>
        <w:shd w:val="clear" w:color="auto" w:fill="FFFFFF"/>
        <w:ind w:left="851"/>
        <w:jc w:val="both"/>
        <w:rPr>
          <w:rFonts w:cs="Times New Roman"/>
          <w:b/>
          <w:color w:val="auto"/>
        </w:rPr>
      </w:pPr>
      <w:r>
        <w:rPr>
          <w:rFonts w:cs="Times New Roman"/>
          <w:b/>
          <w:color w:val="auto"/>
        </w:rPr>
        <w:t>Buchi</w:t>
      </w:r>
      <w:r w:rsidR="00C8251D" w:rsidRPr="00A831E6">
        <w:rPr>
          <w:rFonts w:cs="Times New Roman"/>
          <w:b/>
          <w:color w:val="auto"/>
        </w:rPr>
        <w:t xml:space="preserve">llustrationen 16.-18. Jh. </w:t>
      </w:r>
      <w:r w:rsidR="001D716C" w:rsidRPr="001D716C">
        <w:rPr>
          <w:rFonts w:cs="Times New Roman"/>
        </w:rPr>
        <w:t>Pasquier</w:t>
      </w:r>
      <w:r w:rsidR="001D716C" w:rsidRPr="00A831E6">
        <w:rPr>
          <w:rFonts w:cs="Times New Roman"/>
          <w:color w:val="auto"/>
        </w:rPr>
        <w:t xml:space="preserve"> </w:t>
      </w:r>
      <w:r w:rsidR="001D716C">
        <w:rPr>
          <w:rFonts w:cs="Times New Roman"/>
          <w:color w:val="auto"/>
        </w:rPr>
        <w:t xml:space="preserve">1982; </w:t>
      </w:r>
      <w:r w:rsidR="00C8251D" w:rsidRPr="00A831E6">
        <w:rPr>
          <w:rFonts w:cs="Times New Roman"/>
          <w:color w:val="auto"/>
        </w:rPr>
        <w:t>Freedman/Huber-Rebenich 2001</w:t>
      </w:r>
    </w:p>
    <w:p w:rsidR="00047477" w:rsidRPr="00A831E6" w:rsidRDefault="00047477" w:rsidP="00E66A39">
      <w:pPr>
        <w:shd w:val="clear" w:color="auto" w:fill="FFFFFF"/>
        <w:ind w:left="851"/>
        <w:jc w:val="both"/>
        <w:rPr>
          <w:rFonts w:cs="Times New Roman"/>
          <w:b/>
          <w:color w:val="auto"/>
        </w:rPr>
      </w:pPr>
      <w:r w:rsidRPr="00A831E6">
        <w:rPr>
          <w:rFonts w:cs="Times New Roman"/>
          <w:b/>
          <w:color w:val="auto"/>
        </w:rPr>
        <w:t xml:space="preserve">Wandbemalung 16. Jh. </w:t>
      </w:r>
      <w:r w:rsidRPr="00A831E6">
        <w:rPr>
          <w:rFonts w:cs="Times New Roman"/>
        </w:rPr>
        <w:t>Nyklaer 1993</w:t>
      </w:r>
    </w:p>
    <w:p w:rsidR="001D4C47" w:rsidRPr="00A831E6" w:rsidRDefault="001D4C47" w:rsidP="00E66A39">
      <w:pPr>
        <w:shd w:val="clear" w:color="auto" w:fill="FFFFFF"/>
        <w:ind w:left="851"/>
        <w:jc w:val="both"/>
        <w:rPr>
          <w:rFonts w:cs="Times New Roman"/>
          <w:color w:val="auto"/>
        </w:rPr>
      </w:pPr>
      <w:r w:rsidRPr="00A831E6">
        <w:rPr>
          <w:rFonts w:cs="Times New Roman"/>
          <w:b/>
          <w:color w:val="auto"/>
        </w:rPr>
        <w:t>Florentinische Kunst</w:t>
      </w:r>
      <w:r w:rsidRPr="00A831E6">
        <w:rPr>
          <w:rFonts w:cs="Times New Roman"/>
          <w:color w:val="auto"/>
        </w:rPr>
        <w:t xml:space="preserve"> Barolsky 1998a</w:t>
      </w:r>
      <w:r w:rsidR="00BB5ADF" w:rsidRPr="00A831E6">
        <w:rPr>
          <w:rFonts w:cs="Times New Roman"/>
          <w:color w:val="auto"/>
        </w:rPr>
        <w:t>; Simonneau 2003</w:t>
      </w:r>
    </w:p>
    <w:p w:rsidR="00E41270" w:rsidRPr="00A831E6" w:rsidRDefault="00E41270" w:rsidP="00E66A39">
      <w:pPr>
        <w:shd w:val="clear" w:color="auto" w:fill="FFFFFF"/>
        <w:ind w:left="851"/>
        <w:jc w:val="both"/>
        <w:rPr>
          <w:rFonts w:cs="Times New Roman"/>
          <w:b/>
          <w:color w:val="auto"/>
        </w:rPr>
      </w:pPr>
      <w:r w:rsidRPr="00A831E6">
        <w:rPr>
          <w:rFonts w:cs="Times New Roman"/>
          <w:b/>
          <w:color w:val="auto"/>
        </w:rPr>
        <w:t>Hi</w:t>
      </w:r>
      <w:r w:rsidR="00707085" w:rsidRPr="00A831E6">
        <w:rPr>
          <w:rFonts w:cs="Times New Roman"/>
          <w:b/>
          <w:color w:val="auto"/>
        </w:rPr>
        <w:t>s</w:t>
      </w:r>
      <w:r w:rsidRPr="00A831E6">
        <w:rPr>
          <w:rFonts w:cs="Times New Roman"/>
          <w:b/>
          <w:color w:val="auto"/>
        </w:rPr>
        <w:t xml:space="preserve">torienbilder der italienischen Renaissance </w:t>
      </w:r>
      <w:r w:rsidRPr="00A831E6">
        <w:rPr>
          <w:rFonts w:cs="Times New Roman"/>
        </w:rPr>
        <w:t>Thimann 2002</w:t>
      </w:r>
    </w:p>
    <w:p w:rsidR="00C37A4B" w:rsidRPr="00A831E6" w:rsidRDefault="00C37A4B" w:rsidP="00E66A39">
      <w:pPr>
        <w:shd w:val="clear" w:color="auto" w:fill="FFFFFF"/>
        <w:ind w:left="851"/>
        <w:jc w:val="both"/>
        <w:rPr>
          <w:rStyle w:val="autor"/>
          <w:rFonts w:cs="Times New Roman"/>
          <w:color w:val="auto"/>
        </w:rPr>
      </w:pPr>
      <w:r w:rsidRPr="00A831E6">
        <w:rPr>
          <w:rFonts w:cs="Times New Roman"/>
          <w:b/>
          <w:color w:val="auto"/>
        </w:rPr>
        <w:t xml:space="preserve">Textbegleitende Druckgraphik </w:t>
      </w:r>
      <w:r w:rsidRPr="00A831E6">
        <w:rPr>
          <w:rStyle w:val="autor"/>
          <w:rFonts w:cs="Times New Roman"/>
          <w:color w:val="auto"/>
        </w:rPr>
        <w:t>Huber-Rebenich 1999</w:t>
      </w:r>
    </w:p>
    <w:p w:rsidR="00C13EA0" w:rsidRPr="00A831E6" w:rsidRDefault="00C37A4B" w:rsidP="00E66A39">
      <w:pPr>
        <w:shd w:val="clear" w:color="auto" w:fill="FFFFFF"/>
        <w:ind w:left="851"/>
        <w:jc w:val="both"/>
        <w:rPr>
          <w:rFonts w:cs="Times New Roman"/>
          <w:color w:val="auto"/>
        </w:rPr>
      </w:pPr>
      <w:r w:rsidRPr="00A831E6">
        <w:rPr>
          <w:rFonts w:cs="Times New Roman"/>
          <w:b/>
          <w:color w:val="auto"/>
        </w:rPr>
        <w:t>Frühe ita</w:t>
      </w:r>
      <w:r w:rsidR="00A35CF2" w:rsidRPr="00A831E6">
        <w:rPr>
          <w:rFonts w:cs="Times New Roman"/>
          <w:b/>
          <w:color w:val="auto"/>
        </w:rPr>
        <w:t>lienische</w:t>
      </w:r>
      <w:r w:rsidRPr="00A831E6">
        <w:rPr>
          <w:rFonts w:cs="Times New Roman"/>
          <w:b/>
          <w:color w:val="auto"/>
        </w:rPr>
        <w:t xml:space="preserve"> Buchillustrationen </w:t>
      </w:r>
      <w:r w:rsidRPr="00A831E6">
        <w:rPr>
          <w:rStyle w:val="autor"/>
          <w:rFonts w:cs="Times New Roman"/>
          <w:color w:val="auto"/>
        </w:rPr>
        <w:t>Huber-Rebenich 2002</w:t>
      </w:r>
    </w:p>
    <w:p w:rsidR="00C13EA0" w:rsidRPr="00A831E6" w:rsidRDefault="00C13EA0" w:rsidP="00E66A39">
      <w:pPr>
        <w:shd w:val="clear" w:color="auto" w:fill="FFFFFF"/>
        <w:ind w:left="851"/>
        <w:jc w:val="both"/>
        <w:rPr>
          <w:rFonts w:cs="Times New Roman"/>
          <w:color w:val="auto"/>
        </w:rPr>
      </w:pPr>
      <w:r w:rsidRPr="00A831E6">
        <w:rPr>
          <w:rFonts w:cs="Times New Roman"/>
          <w:b/>
          <w:color w:val="auto"/>
        </w:rPr>
        <w:t>Barock</w:t>
      </w:r>
      <w:r w:rsidRPr="00A831E6">
        <w:rPr>
          <w:rFonts w:cs="Times New Roman"/>
          <w:color w:val="auto"/>
        </w:rPr>
        <w:t xml:space="preserve"> Barolsky 2014b</w:t>
      </w:r>
    </w:p>
    <w:p w:rsidR="00A43A8B" w:rsidRPr="00DF736D" w:rsidRDefault="00A43A8B" w:rsidP="00A43A8B">
      <w:pPr>
        <w:shd w:val="clear" w:color="auto" w:fill="FFFFFF"/>
        <w:ind w:firstLine="283"/>
        <w:jc w:val="both"/>
        <w:rPr>
          <w:rFonts w:cs="Times New Roman"/>
          <w:color w:val="auto"/>
        </w:rPr>
      </w:pPr>
      <w:r w:rsidRPr="00DF736D">
        <w:rPr>
          <w:rFonts w:cs="Times New Roman"/>
          <w:b/>
          <w:color w:val="auto"/>
        </w:rPr>
        <w:t>Schloss Versailles</w:t>
      </w:r>
      <w:r w:rsidRPr="00DF736D">
        <w:rPr>
          <w:rFonts w:cs="Times New Roman"/>
          <w:color w:val="auto"/>
        </w:rPr>
        <w:t xml:space="preserve"> Néraudau 1982</w:t>
      </w:r>
    </w:p>
    <w:p w:rsidR="00D67958" w:rsidRPr="00A831E6" w:rsidRDefault="00D67958" w:rsidP="00E66A39">
      <w:pPr>
        <w:shd w:val="clear" w:color="auto" w:fill="FFFFFF"/>
        <w:ind w:left="851"/>
        <w:jc w:val="both"/>
        <w:rPr>
          <w:rFonts w:cs="Times New Roman"/>
          <w:color w:val="auto"/>
        </w:rPr>
      </w:pPr>
      <w:r w:rsidRPr="00A831E6">
        <w:rPr>
          <w:rFonts w:cs="Times New Roman"/>
          <w:b/>
          <w:color w:val="auto"/>
        </w:rPr>
        <w:t xml:space="preserve">Friederizianische Architektur </w:t>
      </w:r>
      <w:r w:rsidRPr="00A831E6">
        <w:rPr>
          <w:rFonts w:cs="Times New Roman"/>
          <w:color w:val="auto"/>
        </w:rPr>
        <w:t>Badstübner-Gröger 1999</w:t>
      </w:r>
    </w:p>
    <w:p w:rsidR="004F173B" w:rsidRPr="00A831E6" w:rsidRDefault="004F173B" w:rsidP="00E66A39">
      <w:pPr>
        <w:shd w:val="clear" w:color="auto" w:fill="FFFFFF"/>
        <w:ind w:left="851"/>
        <w:jc w:val="both"/>
        <w:rPr>
          <w:rFonts w:cs="Times New Roman"/>
          <w:color w:val="auto"/>
        </w:rPr>
      </w:pPr>
      <w:r w:rsidRPr="00A831E6">
        <w:rPr>
          <w:rFonts w:cs="Times New Roman"/>
          <w:b/>
          <w:color w:val="auto"/>
        </w:rPr>
        <w:t>19./20. Jh.</w:t>
      </w:r>
      <w:r w:rsidRPr="00A831E6">
        <w:rPr>
          <w:rFonts w:cs="Times New Roman"/>
          <w:color w:val="auto"/>
        </w:rPr>
        <w:t xml:space="preserve"> Lichtenstern 1992</w:t>
      </w:r>
    </w:p>
    <w:p w:rsidR="003B68FC" w:rsidRPr="00A831E6" w:rsidRDefault="003B68FC" w:rsidP="00E66A39">
      <w:pPr>
        <w:shd w:val="clear" w:color="auto" w:fill="FFFFFF"/>
        <w:ind w:left="851"/>
        <w:jc w:val="both"/>
        <w:rPr>
          <w:rFonts w:cs="Times New Roman"/>
          <w:color w:val="auto"/>
        </w:rPr>
      </w:pPr>
      <w:r w:rsidRPr="00A831E6">
        <w:rPr>
          <w:rFonts w:cs="Times New Roman"/>
          <w:b/>
          <w:color w:val="auto"/>
        </w:rPr>
        <w:t>20. Jh.</w:t>
      </w:r>
      <w:r w:rsidRPr="00A831E6">
        <w:rPr>
          <w:rFonts w:cs="Times New Roman"/>
          <w:color w:val="auto"/>
        </w:rPr>
        <w:t xml:space="preserve"> </w:t>
      </w:r>
      <w:r w:rsidRPr="00A831E6">
        <w:rPr>
          <w:rFonts w:cs="Times New Roman"/>
        </w:rPr>
        <w:t>Reinhardt 2000; Reinhardt 2001</w:t>
      </w:r>
      <w:r w:rsidR="00027A84" w:rsidRPr="00A831E6">
        <w:rPr>
          <w:rFonts w:cs="Times New Roman"/>
        </w:rPr>
        <w:t>; Casid 2014</w:t>
      </w:r>
    </w:p>
    <w:p w:rsidR="00096B55" w:rsidRPr="00096B55" w:rsidRDefault="00096B55" w:rsidP="00E66A39">
      <w:pPr>
        <w:shd w:val="clear" w:color="auto" w:fill="FFFFFF"/>
        <w:ind w:left="851"/>
        <w:jc w:val="both"/>
        <w:rPr>
          <w:rFonts w:cs="Times New Roman"/>
          <w:color w:val="auto"/>
          <w:lang w:val="it-IT"/>
        </w:rPr>
      </w:pPr>
      <w:r>
        <w:rPr>
          <w:rFonts w:cs="Times New Roman"/>
          <w:b/>
          <w:color w:val="auto"/>
          <w:lang w:val="it-IT"/>
        </w:rPr>
        <w:t>Baur, Johann Wilhelm</w:t>
      </w:r>
      <w:r>
        <w:rPr>
          <w:rFonts w:cs="Times New Roman"/>
          <w:color w:val="auto"/>
          <w:lang w:val="it-IT"/>
        </w:rPr>
        <w:t xml:space="preserve"> Stachel 2013</w:t>
      </w:r>
    </w:p>
    <w:p w:rsidR="00A62BD5" w:rsidRPr="00A831E6" w:rsidRDefault="00A62BD5" w:rsidP="00E66A39">
      <w:pPr>
        <w:shd w:val="clear" w:color="auto" w:fill="FFFFFF"/>
        <w:ind w:left="851"/>
        <w:jc w:val="both"/>
        <w:rPr>
          <w:rFonts w:cs="Times New Roman"/>
          <w:color w:val="auto"/>
          <w:lang w:val="it-IT"/>
        </w:rPr>
      </w:pPr>
      <w:r w:rsidRPr="00A831E6">
        <w:rPr>
          <w:rFonts w:cs="Times New Roman"/>
          <w:b/>
          <w:color w:val="auto"/>
          <w:lang w:val="it-IT"/>
        </w:rPr>
        <w:t>Correggio</w:t>
      </w:r>
      <w:r w:rsidR="00942908" w:rsidRPr="00A831E6">
        <w:rPr>
          <w:rFonts w:cs="Times New Roman"/>
          <w:b/>
          <w:color w:val="auto"/>
          <w:lang w:val="it-IT"/>
        </w:rPr>
        <w:t>, Antonio da</w:t>
      </w:r>
      <w:r w:rsidRPr="00A831E6">
        <w:rPr>
          <w:rFonts w:cs="Times New Roman"/>
          <w:color w:val="auto"/>
          <w:lang w:val="it-IT"/>
        </w:rPr>
        <w:t xml:space="preserve"> Barolsky 1993</w:t>
      </w:r>
      <w:r w:rsidR="005874F6">
        <w:rPr>
          <w:rFonts w:cs="Times New Roman"/>
          <w:color w:val="auto"/>
          <w:lang w:val="it-IT"/>
        </w:rPr>
        <w:t>; Valladares 2015</w:t>
      </w:r>
    </w:p>
    <w:p w:rsidR="00707085" w:rsidRPr="00A831E6" w:rsidRDefault="00707085" w:rsidP="00E66A39">
      <w:pPr>
        <w:shd w:val="clear" w:color="auto" w:fill="FFFFFF"/>
        <w:ind w:left="851"/>
        <w:jc w:val="both"/>
        <w:rPr>
          <w:rFonts w:cs="Times New Roman"/>
          <w:color w:val="auto"/>
          <w:lang w:val="it-IT"/>
        </w:rPr>
      </w:pPr>
      <w:r w:rsidRPr="00A831E6">
        <w:rPr>
          <w:rFonts w:cs="Times New Roman"/>
          <w:b/>
          <w:color w:val="auto"/>
          <w:lang w:val="it-IT"/>
        </w:rPr>
        <w:t>Cotelle, Jean</w:t>
      </w:r>
      <w:r w:rsidRPr="00A831E6">
        <w:rPr>
          <w:rFonts w:cs="Times New Roman"/>
          <w:color w:val="auto"/>
          <w:lang w:val="it-IT"/>
        </w:rPr>
        <w:t xml:space="preserve"> Himelfarb 2003</w:t>
      </w:r>
    </w:p>
    <w:p w:rsidR="00943E0F" w:rsidRPr="00A831E6" w:rsidRDefault="00943E0F" w:rsidP="00E66A39">
      <w:pPr>
        <w:shd w:val="clear" w:color="auto" w:fill="FFFFFF"/>
        <w:ind w:left="851"/>
        <w:jc w:val="both"/>
        <w:rPr>
          <w:rFonts w:cs="Times New Roman"/>
          <w:color w:val="auto"/>
          <w:lang w:val="it-IT"/>
        </w:rPr>
      </w:pPr>
      <w:r w:rsidRPr="00A831E6">
        <w:rPr>
          <w:rFonts w:cs="Times New Roman"/>
          <w:b/>
          <w:color w:val="auto"/>
          <w:lang w:val="it-IT"/>
        </w:rPr>
        <w:t>Dali, Salvador</w:t>
      </w:r>
      <w:r w:rsidRPr="00A831E6">
        <w:rPr>
          <w:rFonts w:cs="Times New Roman"/>
          <w:color w:val="auto"/>
          <w:lang w:val="it-IT"/>
        </w:rPr>
        <w:t xml:space="preserve"> </w:t>
      </w:r>
      <w:r w:rsidR="0052232B" w:rsidRPr="00A831E6">
        <w:rPr>
          <w:rFonts w:cs="Times New Roman"/>
          <w:color w:val="auto"/>
          <w:lang w:val="it-IT"/>
        </w:rPr>
        <w:t>B.</w:t>
      </w:r>
      <w:r w:rsidRPr="00A831E6">
        <w:rPr>
          <w:rFonts w:cs="Times New Roman"/>
          <w:color w:val="auto"/>
          <w:lang w:val="it-IT"/>
        </w:rPr>
        <w:t>Czapla 1995</w:t>
      </w:r>
      <w:r w:rsidR="00F409E5">
        <w:rPr>
          <w:rFonts w:cs="Times New Roman"/>
          <w:color w:val="auto"/>
          <w:lang w:val="it-IT"/>
        </w:rPr>
        <w:t>; Popelard 2014</w:t>
      </w:r>
    </w:p>
    <w:p w:rsidR="00674FCE" w:rsidRPr="00F812D9" w:rsidRDefault="00674FCE" w:rsidP="00E66A39">
      <w:pPr>
        <w:shd w:val="clear" w:color="auto" w:fill="FFFFFF"/>
        <w:ind w:left="851"/>
        <w:jc w:val="both"/>
        <w:rPr>
          <w:rFonts w:cs="Times New Roman"/>
          <w:color w:val="auto"/>
          <w:lang w:val="fr-FR"/>
        </w:rPr>
      </w:pPr>
      <w:r w:rsidRPr="00F812D9">
        <w:rPr>
          <w:rFonts w:cs="Times New Roman"/>
          <w:b/>
          <w:color w:val="auto"/>
          <w:lang w:val="fr-FR"/>
        </w:rPr>
        <w:t>Dossi, Dosso</w:t>
      </w:r>
      <w:r w:rsidRPr="00F812D9">
        <w:rPr>
          <w:rFonts w:cs="Times New Roman"/>
          <w:color w:val="auto"/>
          <w:lang w:val="fr-FR"/>
        </w:rPr>
        <w:t xml:space="preserve"> Kilpatrick 2004</w:t>
      </w:r>
    </w:p>
    <w:p w:rsidR="00D53451" w:rsidRPr="00674FCE" w:rsidRDefault="00D53451" w:rsidP="00E66A39">
      <w:pPr>
        <w:shd w:val="clear" w:color="auto" w:fill="FFFFFF"/>
        <w:ind w:left="851"/>
        <w:jc w:val="both"/>
        <w:rPr>
          <w:rFonts w:cs="Times New Roman"/>
          <w:color w:val="auto"/>
          <w:lang w:val="fr-FR"/>
        </w:rPr>
      </w:pPr>
      <w:r w:rsidRPr="00674FCE">
        <w:rPr>
          <w:rFonts w:cs="Times New Roman"/>
          <w:b/>
          <w:color w:val="auto"/>
          <w:lang w:val="fr-FR"/>
        </w:rPr>
        <w:t>Gérôme, Jean-Léon</w:t>
      </w:r>
      <w:r w:rsidRPr="00674FCE">
        <w:rPr>
          <w:rFonts w:cs="Times New Roman"/>
          <w:color w:val="auto"/>
          <w:lang w:val="fr-FR"/>
        </w:rPr>
        <w:t xml:space="preserve"> Hardie 2002d, 206-226</w:t>
      </w:r>
    </w:p>
    <w:p w:rsidR="00BD2C8A" w:rsidRPr="00BD2C8A" w:rsidRDefault="00BD2C8A" w:rsidP="00E66A39">
      <w:pPr>
        <w:shd w:val="clear" w:color="auto" w:fill="FFFFFF"/>
        <w:ind w:left="851"/>
        <w:jc w:val="both"/>
        <w:rPr>
          <w:rFonts w:cs="Times New Roman"/>
          <w:color w:val="auto"/>
          <w:lang w:val="fr-FR"/>
        </w:rPr>
      </w:pPr>
      <w:r w:rsidRPr="00BD2C8A">
        <w:rPr>
          <w:rFonts w:cs="Times New Roman"/>
          <w:b/>
          <w:color w:val="auto"/>
          <w:lang w:val="fr-FR"/>
        </w:rPr>
        <w:t>Girodet-Trioson, Anne-Louis</w:t>
      </w:r>
      <w:r w:rsidRPr="00BD2C8A">
        <w:rPr>
          <w:rFonts w:cs="Times New Roman"/>
          <w:color w:val="auto"/>
          <w:lang w:val="fr-FR"/>
        </w:rPr>
        <w:t xml:space="preserve"> R</w:t>
      </w:r>
      <w:r>
        <w:rPr>
          <w:rFonts w:cs="Times New Roman"/>
          <w:color w:val="auto"/>
          <w:lang w:val="fr-FR"/>
        </w:rPr>
        <w:t>ettberg 2015</w:t>
      </w:r>
    </w:p>
    <w:p w:rsidR="00BE016C" w:rsidRPr="00DF736D" w:rsidRDefault="00BE016C" w:rsidP="00E66A39">
      <w:pPr>
        <w:shd w:val="clear" w:color="auto" w:fill="FFFFFF"/>
        <w:ind w:left="851"/>
        <w:jc w:val="both"/>
        <w:rPr>
          <w:rFonts w:cs="Times New Roman"/>
          <w:b/>
          <w:color w:val="auto"/>
          <w:lang w:val="it-IT"/>
        </w:rPr>
      </w:pPr>
      <w:r w:rsidRPr="00DF736D">
        <w:rPr>
          <w:rFonts w:cs="Times New Roman"/>
          <w:b/>
          <w:color w:val="auto"/>
          <w:lang w:val="it-IT"/>
        </w:rPr>
        <w:t xml:space="preserve">Lastman, Pieter </w:t>
      </w:r>
      <w:r w:rsidRPr="00DF736D">
        <w:rPr>
          <w:rFonts w:cs="Times New Roman"/>
          <w:color w:val="auto"/>
          <w:lang w:val="it-IT"/>
        </w:rPr>
        <w:t>Barolsky 2009</w:t>
      </w:r>
    </w:p>
    <w:p w:rsidR="00C83E76" w:rsidRPr="00DF736D" w:rsidRDefault="00C83E76" w:rsidP="00E66A39">
      <w:pPr>
        <w:shd w:val="clear" w:color="auto" w:fill="FFFFFF"/>
        <w:ind w:left="851"/>
        <w:jc w:val="both"/>
        <w:rPr>
          <w:rFonts w:cs="Times New Roman"/>
          <w:color w:val="auto"/>
          <w:lang w:val="it-IT"/>
        </w:rPr>
      </w:pPr>
      <w:r w:rsidRPr="00DF736D">
        <w:rPr>
          <w:rFonts w:cs="Times New Roman"/>
          <w:b/>
          <w:color w:val="auto"/>
          <w:lang w:val="it-IT"/>
        </w:rPr>
        <w:t>Perugino</w:t>
      </w:r>
      <w:r w:rsidR="00657EFC" w:rsidRPr="00DF736D">
        <w:rPr>
          <w:rFonts w:cs="Times New Roman"/>
          <w:b/>
          <w:color w:val="auto"/>
          <w:lang w:val="it-IT"/>
        </w:rPr>
        <w:t>, Pietro</w:t>
      </w:r>
      <w:r w:rsidRPr="00DF736D">
        <w:rPr>
          <w:rFonts w:cs="Times New Roman"/>
          <w:color w:val="auto"/>
          <w:lang w:val="it-IT"/>
        </w:rPr>
        <w:t xml:space="preserve"> Barolsky 2007</w:t>
      </w:r>
    </w:p>
    <w:p w:rsidR="001D4C47" w:rsidRPr="00DF736D" w:rsidRDefault="001D4C47" w:rsidP="00E66A39">
      <w:pPr>
        <w:shd w:val="clear" w:color="auto" w:fill="FFFFFF"/>
        <w:ind w:left="851"/>
        <w:jc w:val="both"/>
        <w:rPr>
          <w:rFonts w:cs="Times New Roman"/>
          <w:color w:val="auto"/>
          <w:lang w:val="it-IT"/>
        </w:rPr>
      </w:pPr>
      <w:r w:rsidRPr="00DF736D">
        <w:rPr>
          <w:rFonts w:cs="Times New Roman"/>
          <w:b/>
          <w:color w:val="auto"/>
          <w:lang w:val="it-IT"/>
        </w:rPr>
        <w:t>Picasso</w:t>
      </w:r>
      <w:r w:rsidR="00C85C61" w:rsidRPr="00DF736D">
        <w:rPr>
          <w:rFonts w:cs="Times New Roman"/>
          <w:b/>
          <w:color w:val="auto"/>
          <w:lang w:val="it-IT"/>
        </w:rPr>
        <w:t>, Pablo</w:t>
      </w:r>
      <w:r w:rsidRPr="00DF736D">
        <w:rPr>
          <w:rFonts w:cs="Times New Roman"/>
          <w:b/>
          <w:color w:val="auto"/>
          <w:lang w:val="it-IT"/>
        </w:rPr>
        <w:t xml:space="preserve"> </w:t>
      </w:r>
      <w:r w:rsidR="005E0E9F" w:rsidRPr="00DF736D">
        <w:rPr>
          <w:rFonts w:cs="Times New Roman"/>
          <w:color w:val="auto"/>
          <w:lang w:val="it-IT"/>
        </w:rPr>
        <w:t xml:space="preserve">J.K.Newman 2003; </w:t>
      </w:r>
      <w:r w:rsidR="00D535CE" w:rsidRPr="00DF736D">
        <w:rPr>
          <w:rFonts w:cs="Times New Roman"/>
          <w:color w:val="auto"/>
          <w:lang w:val="it-IT"/>
        </w:rPr>
        <w:t>J.M.</w:t>
      </w:r>
      <w:r w:rsidRPr="00DF736D">
        <w:rPr>
          <w:rFonts w:cs="Times New Roman"/>
          <w:color w:val="auto"/>
          <w:lang w:val="it-IT"/>
        </w:rPr>
        <w:t>Fox 2006</w:t>
      </w:r>
    </w:p>
    <w:p w:rsidR="00D67958" w:rsidRPr="00DF736D" w:rsidRDefault="00D67958" w:rsidP="00E66A39">
      <w:pPr>
        <w:shd w:val="clear" w:color="auto" w:fill="FFFFFF"/>
        <w:ind w:left="851"/>
        <w:jc w:val="both"/>
        <w:rPr>
          <w:rFonts w:cs="Times New Roman"/>
          <w:color w:val="auto"/>
          <w:lang w:val="it-IT"/>
        </w:rPr>
      </w:pPr>
      <w:r w:rsidRPr="00DF736D">
        <w:rPr>
          <w:rFonts w:cs="Times New Roman"/>
          <w:b/>
          <w:color w:val="auto"/>
          <w:lang w:val="it-IT"/>
        </w:rPr>
        <w:t>Poussin</w:t>
      </w:r>
      <w:r w:rsidR="00A35CF2" w:rsidRPr="00DF736D">
        <w:rPr>
          <w:rFonts w:cs="Times New Roman"/>
          <w:b/>
          <w:color w:val="auto"/>
          <w:lang w:val="it-IT"/>
        </w:rPr>
        <w:t>, Nicolas</w:t>
      </w:r>
      <w:r w:rsidRPr="00DF736D">
        <w:rPr>
          <w:rFonts w:cs="Times New Roman"/>
          <w:color w:val="auto"/>
          <w:lang w:val="it-IT"/>
        </w:rPr>
        <w:t xml:space="preserve"> Bätschmann 1987</w:t>
      </w:r>
      <w:r w:rsidR="00A62BD5" w:rsidRPr="00DF736D">
        <w:rPr>
          <w:rFonts w:cs="Times New Roman"/>
          <w:color w:val="auto"/>
          <w:lang w:val="it-IT"/>
        </w:rPr>
        <w:t xml:space="preserve">; </w:t>
      </w:r>
      <w:r w:rsidR="003372C2" w:rsidRPr="00DF736D">
        <w:rPr>
          <w:rFonts w:cs="Times New Roman"/>
          <w:color w:val="auto"/>
          <w:lang w:val="it-IT"/>
        </w:rPr>
        <w:t>Brandt 1990</w:t>
      </w:r>
      <w:r w:rsidR="00942908" w:rsidRPr="00DF736D">
        <w:rPr>
          <w:rFonts w:cs="Times New Roman"/>
          <w:color w:val="auto"/>
          <w:lang w:val="it-IT"/>
        </w:rPr>
        <w:t xml:space="preserve">; </w:t>
      </w:r>
      <w:r w:rsidR="00A62BD5" w:rsidRPr="00DF736D">
        <w:rPr>
          <w:rFonts w:cs="Times New Roman"/>
          <w:color w:val="auto"/>
          <w:lang w:val="it-IT"/>
        </w:rPr>
        <w:t>Barolsky 1998b</w:t>
      </w:r>
      <w:r w:rsidR="00F409E5" w:rsidRPr="00DF736D">
        <w:rPr>
          <w:rFonts w:cs="Times New Roman"/>
          <w:color w:val="auto"/>
          <w:lang w:val="it-IT"/>
        </w:rPr>
        <w:t>; Popelard 2014</w:t>
      </w:r>
    </w:p>
    <w:p w:rsidR="00CA1ED1" w:rsidRDefault="00CA1ED1" w:rsidP="00E66A39">
      <w:pPr>
        <w:shd w:val="clear" w:color="auto" w:fill="FFFFFF"/>
        <w:ind w:left="851"/>
        <w:jc w:val="both"/>
        <w:rPr>
          <w:rFonts w:cs="Times New Roman"/>
          <w:color w:val="auto"/>
          <w:lang w:val="it-IT"/>
        </w:rPr>
      </w:pPr>
      <w:r w:rsidRPr="00A831E6">
        <w:rPr>
          <w:rFonts w:cs="Times New Roman"/>
          <w:b/>
          <w:color w:val="auto"/>
          <w:lang w:val="it-IT"/>
        </w:rPr>
        <w:t>Romanelli, Giovanni Francesco</w:t>
      </w:r>
      <w:r w:rsidRPr="00A831E6">
        <w:rPr>
          <w:rFonts w:cs="Times New Roman"/>
          <w:color w:val="auto"/>
          <w:lang w:val="it-IT"/>
        </w:rPr>
        <w:t xml:space="preserve"> Du Crest 2003</w:t>
      </w:r>
    </w:p>
    <w:p w:rsidR="005874F6" w:rsidRPr="00F42A69" w:rsidRDefault="005874F6" w:rsidP="00E66A39">
      <w:pPr>
        <w:shd w:val="clear" w:color="auto" w:fill="FFFFFF"/>
        <w:ind w:left="851"/>
        <w:jc w:val="both"/>
        <w:rPr>
          <w:rFonts w:cs="Times New Roman"/>
          <w:color w:val="auto"/>
          <w:lang w:val="it-IT"/>
        </w:rPr>
      </w:pPr>
      <w:r w:rsidRPr="00F42A69">
        <w:rPr>
          <w:rFonts w:cs="Times New Roman"/>
          <w:b/>
          <w:color w:val="auto"/>
          <w:lang w:val="it-IT"/>
        </w:rPr>
        <w:t>Rubens, Peter Paul</w:t>
      </w:r>
      <w:r w:rsidRPr="00F42A69">
        <w:rPr>
          <w:rFonts w:cs="Times New Roman"/>
          <w:color w:val="auto"/>
          <w:lang w:val="it-IT"/>
        </w:rPr>
        <w:t xml:space="preserve"> McGrath 2015</w:t>
      </w:r>
    </w:p>
    <w:p w:rsidR="005C20A0" w:rsidRPr="00F42A69" w:rsidRDefault="005C20A0" w:rsidP="00E66A39">
      <w:pPr>
        <w:shd w:val="clear" w:color="auto" w:fill="FFFFFF"/>
        <w:ind w:left="851"/>
        <w:jc w:val="both"/>
        <w:rPr>
          <w:rFonts w:cs="Times New Roman"/>
          <w:color w:val="auto"/>
          <w:lang w:val="it-IT"/>
        </w:rPr>
      </w:pPr>
      <w:r w:rsidRPr="00F42A69">
        <w:rPr>
          <w:rFonts w:cs="Times New Roman"/>
          <w:b/>
          <w:color w:val="auto"/>
          <w:lang w:val="it-IT"/>
        </w:rPr>
        <w:t xml:space="preserve">Schaper, Karl </w:t>
      </w:r>
      <w:r w:rsidRPr="00F42A69">
        <w:rPr>
          <w:rFonts w:cs="Times New Roman"/>
          <w:color w:val="auto"/>
          <w:lang w:val="it-IT"/>
        </w:rPr>
        <w:t>Schaper 1982</w:t>
      </w:r>
    </w:p>
    <w:p w:rsidR="00BE016C" w:rsidRPr="00670A59" w:rsidRDefault="00BE016C" w:rsidP="00E66A39">
      <w:pPr>
        <w:shd w:val="clear" w:color="auto" w:fill="FFFFFF"/>
        <w:ind w:left="851"/>
        <w:jc w:val="both"/>
        <w:rPr>
          <w:rFonts w:cs="Times New Roman"/>
          <w:color w:val="auto"/>
          <w:lang w:val="it-IT"/>
        </w:rPr>
      </w:pPr>
      <w:r w:rsidRPr="00670A59">
        <w:rPr>
          <w:rFonts w:cs="Times New Roman"/>
          <w:b/>
          <w:color w:val="auto"/>
          <w:lang w:val="it-IT"/>
        </w:rPr>
        <w:t xml:space="preserve">Spranger, Bartholomeus </w:t>
      </w:r>
      <w:r w:rsidRPr="00670A59">
        <w:rPr>
          <w:rFonts w:cs="Times New Roman"/>
          <w:color w:val="auto"/>
          <w:lang w:val="it-IT"/>
        </w:rPr>
        <w:t>Barolsky 2009</w:t>
      </w:r>
    </w:p>
    <w:p w:rsidR="00EE41AD" w:rsidRPr="00670A59" w:rsidRDefault="00EE41AD" w:rsidP="00E66A39">
      <w:pPr>
        <w:shd w:val="clear" w:color="auto" w:fill="FFFFFF"/>
        <w:ind w:left="0" w:firstLine="0"/>
        <w:jc w:val="both"/>
        <w:rPr>
          <w:rFonts w:cs="Times New Roman"/>
          <w:color w:val="auto"/>
          <w:lang w:val="it-IT"/>
        </w:rPr>
      </w:pPr>
      <w:r w:rsidRPr="00670A59">
        <w:rPr>
          <w:rFonts w:cs="Times New Roman"/>
          <w:b/>
          <w:color w:val="auto"/>
          <w:lang w:val="it-IT"/>
        </w:rPr>
        <w:t>Comic</w:t>
      </w:r>
      <w:r w:rsidRPr="00670A59">
        <w:rPr>
          <w:rFonts w:cs="Times New Roman"/>
          <w:color w:val="auto"/>
          <w:lang w:val="it-IT"/>
        </w:rPr>
        <w:t xml:space="preserve"> Hellmich 2013; Hellmich 2014</w:t>
      </w:r>
    </w:p>
    <w:p w:rsidR="00027A84" w:rsidRPr="00670A59" w:rsidRDefault="00027A84" w:rsidP="00E66A39">
      <w:pPr>
        <w:shd w:val="clear" w:color="auto" w:fill="FFFFFF"/>
        <w:ind w:left="0" w:firstLine="0"/>
        <w:jc w:val="both"/>
        <w:rPr>
          <w:rFonts w:cs="Times New Roman"/>
          <w:color w:val="auto"/>
          <w:lang w:val="it-IT"/>
        </w:rPr>
      </w:pPr>
      <w:r w:rsidRPr="00670A59">
        <w:rPr>
          <w:rFonts w:cs="Times New Roman"/>
          <w:b/>
          <w:color w:val="auto"/>
          <w:lang w:val="it-IT"/>
        </w:rPr>
        <w:t>Film</w:t>
      </w:r>
      <w:r w:rsidRPr="00670A59">
        <w:rPr>
          <w:rFonts w:cs="Times New Roman"/>
          <w:color w:val="auto"/>
          <w:lang w:val="it-IT"/>
        </w:rPr>
        <w:t xml:space="preserve"> </w:t>
      </w:r>
      <w:r w:rsidR="000833AE" w:rsidRPr="00670A59">
        <w:rPr>
          <w:rFonts w:cs="Times New Roman"/>
          <w:color w:val="auto"/>
          <w:lang w:val="it-IT"/>
        </w:rPr>
        <w:t xml:space="preserve">Hessen 2002; </w:t>
      </w:r>
      <w:r w:rsidR="00C23446" w:rsidRPr="00670A59">
        <w:rPr>
          <w:rFonts w:cs="Times New Roman"/>
          <w:color w:val="auto"/>
          <w:lang w:val="it-IT"/>
        </w:rPr>
        <w:t xml:space="preserve">P.James 2011; </w:t>
      </w:r>
      <w:r w:rsidR="009F7201" w:rsidRPr="00670A59">
        <w:rPr>
          <w:rFonts w:cs="Times New Roman"/>
          <w:color w:val="auto"/>
          <w:lang w:val="it-IT"/>
        </w:rPr>
        <w:t>Bauer 2013;</w:t>
      </w:r>
      <w:r w:rsidRPr="00670A59">
        <w:rPr>
          <w:rFonts w:cs="Times New Roman"/>
          <w:color w:val="auto"/>
          <w:lang w:val="it-IT"/>
        </w:rPr>
        <w:t>Winkler 2014</w:t>
      </w:r>
    </w:p>
    <w:p w:rsidR="00D15B5F" w:rsidRPr="00F812D9" w:rsidRDefault="00D15B5F" w:rsidP="00E66A39">
      <w:pPr>
        <w:shd w:val="clear" w:color="auto" w:fill="FFFFFF"/>
        <w:ind w:left="0" w:firstLine="0"/>
        <w:jc w:val="both"/>
        <w:rPr>
          <w:rFonts w:cs="Times New Roman"/>
          <w:b/>
          <w:color w:val="auto"/>
        </w:rPr>
      </w:pPr>
      <w:r w:rsidRPr="00F812D9">
        <w:rPr>
          <w:rFonts w:cs="Times New Roman"/>
          <w:b/>
          <w:color w:val="auto"/>
        </w:rPr>
        <w:t>Musik</w:t>
      </w:r>
    </w:p>
    <w:p w:rsidR="00F909E2" w:rsidRPr="00F812D9" w:rsidRDefault="00F909E2" w:rsidP="00E66A39">
      <w:pPr>
        <w:shd w:val="clear" w:color="auto" w:fill="FFFFFF"/>
        <w:ind w:left="567" w:firstLine="0"/>
        <w:jc w:val="both"/>
        <w:rPr>
          <w:rFonts w:cs="Times New Roman"/>
          <w:color w:val="auto"/>
        </w:rPr>
      </w:pPr>
      <w:r w:rsidRPr="00F812D9">
        <w:rPr>
          <w:rFonts w:cs="Times New Roman"/>
          <w:b/>
          <w:color w:val="auto"/>
        </w:rPr>
        <w:t>Oper</w:t>
      </w:r>
      <w:r w:rsidRPr="00F812D9">
        <w:rPr>
          <w:rFonts w:cs="Times New Roman"/>
          <w:color w:val="auto"/>
        </w:rPr>
        <w:t xml:space="preserve"> Vidal Pérez 2007</w:t>
      </w:r>
      <w:r w:rsidR="008C58F8" w:rsidRPr="00F812D9">
        <w:rPr>
          <w:rFonts w:cs="Times New Roman"/>
          <w:color w:val="auto"/>
        </w:rPr>
        <w:t xml:space="preserve">; </w:t>
      </w:r>
      <w:r w:rsidR="00E86E96" w:rsidRPr="00F812D9">
        <w:rPr>
          <w:rFonts w:cs="Times New Roman"/>
          <w:color w:val="auto"/>
        </w:rPr>
        <w:t xml:space="preserve">Mertens 2013; </w:t>
      </w:r>
      <w:r w:rsidR="008C58F8" w:rsidRPr="00F812D9">
        <w:rPr>
          <w:rFonts w:cs="Times New Roman"/>
          <w:color w:val="auto"/>
        </w:rPr>
        <w:t>Solomon 2014</w:t>
      </w:r>
    </w:p>
    <w:p w:rsidR="00FF6418" w:rsidRPr="00A831E6" w:rsidRDefault="00FF6418" w:rsidP="00E66A39">
      <w:pPr>
        <w:shd w:val="clear" w:color="auto" w:fill="FFFFFF"/>
        <w:ind w:left="567" w:firstLine="0"/>
        <w:jc w:val="both"/>
        <w:rPr>
          <w:rFonts w:cs="Times New Roman"/>
          <w:b/>
          <w:color w:val="auto"/>
        </w:rPr>
      </w:pPr>
      <w:r w:rsidRPr="00A831E6">
        <w:rPr>
          <w:rFonts w:cs="Times New Roman"/>
          <w:b/>
          <w:color w:val="auto"/>
        </w:rPr>
        <w:t xml:space="preserve">Albrecht, Georg von </w:t>
      </w:r>
      <w:r w:rsidRPr="00A831E6">
        <w:rPr>
          <w:rFonts w:cs="Times New Roman"/>
          <w:color w:val="auto"/>
        </w:rPr>
        <w:t>Antokoletz 1999</w:t>
      </w:r>
    </w:p>
    <w:p w:rsidR="00FD4120" w:rsidRPr="00670A59" w:rsidRDefault="00D15B5F" w:rsidP="00E66A39">
      <w:pPr>
        <w:shd w:val="clear" w:color="auto" w:fill="FFFFFF"/>
        <w:ind w:left="567" w:firstLine="0"/>
        <w:jc w:val="both"/>
        <w:rPr>
          <w:rFonts w:cs="Times New Roman"/>
          <w:color w:val="auto"/>
          <w:lang w:val="en-US"/>
        </w:rPr>
      </w:pPr>
      <w:r w:rsidRPr="00670A59">
        <w:rPr>
          <w:rFonts w:cs="Times New Roman"/>
          <w:b/>
          <w:color w:val="auto"/>
          <w:lang w:val="en-US"/>
        </w:rPr>
        <w:t>Britten</w:t>
      </w:r>
      <w:r w:rsidR="00C85C61" w:rsidRPr="00670A59">
        <w:rPr>
          <w:rFonts w:cs="Times New Roman"/>
          <w:b/>
          <w:color w:val="auto"/>
          <w:lang w:val="en-US"/>
        </w:rPr>
        <w:t>,</w:t>
      </w:r>
      <w:r w:rsidRPr="00670A59">
        <w:rPr>
          <w:rFonts w:cs="Times New Roman"/>
          <w:color w:val="auto"/>
          <w:lang w:val="en-US"/>
        </w:rPr>
        <w:t xml:space="preserve"> </w:t>
      </w:r>
      <w:r w:rsidR="00C85C61" w:rsidRPr="00670A59">
        <w:rPr>
          <w:rFonts w:cs="Times New Roman"/>
          <w:b/>
          <w:color w:val="auto"/>
          <w:lang w:val="en-US"/>
        </w:rPr>
        <w:t>Benjamin</w:t>
      </w:r>
      <w:r w:rsidR="00C85C61" w:rsidRPr="00670A59">
        <w:rPr>
          <w:rFonts w:cs="Times New Roman"/>
          <w:color w:val="auto"/>
          <w:lang w:val="en-US"/>
        </w:rPr>
        <w:t xml:space="preserve"> </w:t>
      </w:r>
      <w:r w:rsidR="00B266B6" w:rsidRPr="00670A59">
        <w:rPr>
          <w:rFonts w:cs="Times New Roman"/>
          <w:color w:val="auto"/>
          <w:lang w:val="en-US"/>
        </w:rPr>
        <w:t>Beck/Simons</w:t>
      </w:r>
      <w:r w:rsidR="00F0558F" w:rsidRPr="00670A59">
        <w:rPr>
          <w:rFonts w:cs="Times New Roman"/>
          <w:color w:val="auto"/>
          <w:lang w:val="en-US"/>
        </w:rPr>
        <w:t xml:space="preserve"> 2000</w:t>
      </w:r>
      <w:r w:rsidR="00C47A08" w:rsidRPr="00670A59">
        <w:rPr>
          <w:rFonts w:cs="Times New Roman"/>
          <w:color w:val="auto"/>
          <w:lang w:val="en-US"/>
        </w:rPr>
        <w:t xml:space="preserve">; </w:t>
      </w:r>
      <w:r w:rsidR="00001BBB" w:rsidRPr="00670A59">
        <w:rPr>
          <w:rFonts w:cs="Times New Roman"/>
          <w:color w:val="auto"/>
          <w:lang w:val="en-US"/>
        </w:rPr>
        <w:t>B.</w:t>
      </w:r>
      <w:r w:rsidR="00C47A08" w:rsidRPr="00670A59">
        <w:rPr>
          <w:rFonts w:cs="Times New Roman"/>
          <w:lang w:val="en-US"/>
        </w:rPr>
        <w:t>Simons 2009</w:t>
      </w:r>
    </w:p>
    <w:p w:rsidR="00FF6418" w:rsidRPr="00A831E6" w:rsidRDefault="00FF6418" w:rsidP="00E66A39">
      <w:pPr>
        <w:shd w:val="clear" w:color="auto" w:fill="FFFFFF"/>
        <w:ind w:left="567" w:firstLine="0"/>
        <w:jc w:val="both"/>
        <w:rPr>
          <w:rFonts w:cs="Times New Roman"/>
          <w:color w:val="auto"/>
        </w:rPr>
      </w:pPr>
      <w:r w:rsidRPr="00A831E6">
        <w:rPr>
          <w:rFonts w:cs="Times New Roman"/>
          <w:b/>
          <w:color w:val="auto"/>
        </w:rPr>
        <w:t xml:space="preserve">Ditters von Dittersdorf, Karl </w:t>
      </w:r>
      <w:r w:rsidRPr="00A831E6">
        <w:rPr>
          <w:rFonts w:cs="Times New Roman"/>
          <w:color w:val="auto"/>
        </w:rPr>
        <w:t>Finscher 1999</w:t>
      </w:r>
      <w:r w:rsidR="006C5474">
        <w:rPr>
          <w:rFonts w:cs="Times New Roman"/>
          <w:color w:val="auto"/>
        </w:rPr>
        <w:t>; Oade 2014</w:t>
      </w:r>
    </w:p>
    <w:p w:rsidR="0023415C" w:rsidRPr="006C5474" w:rsidRDefault="0023415C" w:rsidP="00E66A39">
      <w:pPr>
        <w:shd w:val="clear" w:color="auto" w:fill="FFFFFF"/>
        <w:ind w:left="567" w:firstLine="0"/>
        <w:jc w:val="both"/>
        <w:rPr>
          <w:rFonts w:cs="Times New Roman"/>
          <w:color w:val="auto"/>
        </w:rPr>
      </w:pPr>
      <w:r w:rsidRPr="006C5474">
        <w:rPr>
          <w:rFonts w:cs="Times New Roman"/>
          <w:b/>
          <w:color w:val="auto"/>
        </w:rPr>
        <w:t>Gounod, Charles</w:t>
      </w:r>
      <w:r w:rsidRPr="006C5474">
        <w:rPr>
          <w:rFonts w:cs="Times New Roman"/>
          <w:color w:val="auto"/>
        </w:rPr>
        <w:t xml:space="preserve"> Piselli 2015</w:t>
      </w:r>
    </w:p>
    <w:p w:rsidR="0062117C" w:rsidRPr="006C5474" w:rsidRDefault="0062117C" w:rsidP="00E66A39">
      <w:pPr>
        <w:shd w:val="clear" w:color="auto" w:fill="FFFFFF"/>
        <w:ind w:left="567" w:firstLine="0"/>
        <w:jc w:val="both"/>
        <w:rPr>
          <w:rFonts w:cs="Times New Roman"/>
          <w:color w:val="auto"/>
        </w:rPr>
      </w:pPr>
      <w:r w:rsidRPr="006C5474">
        <w:rPr>
          <w:rFonts w:cs="Times New Roman"/>
          <w:b/>
          <w:color w:val="auto"/>
        </w:rPr>
        <w:t>Haydn, Joseph</w:t>
      </w:r>
      <w:r w:rsidRPr="006C5474">
        <w:rPr>
          <w:rFonts w:cs="Times New Roman"/>
          <w:color w:val="auto"/>
        </w:rPr>
        <w:t xml:space="preserve"> Clark 2014</w:t>
      </w:r>
    </w:p>
    <w:p w:rsidR="002E522B" w:rsidRPr="002E522B" w:rsidRDefault="002E522B" w:rsidP="00E66A39">
      <w:pPr>
        <w:shd w:val="clear" w:color="auto" w:fill="FFFFFF"/>
        <w:ind w:left="567" w:firstLine="0"/>
        <w:jc w:val="both"/>
        <w:rPr>
          <w:rFonts w:cs="Times New Roman"/>
          <w:color w:val="auto"/>
        </w:rPr>
      </w:pPr>
      <w:r>
        <w:rPr>
          <w:rFonts w:cs="Times New Roman"/>
          <w:b/>
          <w:color w:val="auto"/>
        </w:rPr>
        <w:t>Mozart, Wolfgang Amadeus</w:t>
      </w:r>
      <w:r>
        <w:rPr>
          <w:rFonts w:cs="Times New Roman"/>
          <w:color w:val="auto"/>
        </w:rPr>
        <w:t xml:space="preserve"> Panagl 1990/91</w:t>
      </w:r>
    </w:p>
    <w:p w:rsidR="00C85C61" w:rsidRPr="00A831E6" w:rsidRDefault="00C85C61" w:rsidP="00E66A39">
      <w:pPr>
        <w:shd w:val="clear" w:color="auto" w:fill="FFFFFF"/>
        <w:ind w:left="567" w:firstLine="0"/>
        <w:jc w:val="both"/>
        <w:rPr>
          <w:rFonts w:cs="Times New Roman"/>
          <w:color w:val="auto"/>
        </w:rPr>
      </w:pPr>
      <w:r w:rsidRPr="00A831E6">
        <w:rPr>
          <w:rFonts w:cs="Times New Roman"/>
          <w:b/>
          <w:color w:val="auto"/>
        </w:rPr>
        <w:t>Strauß, Richard</w:t>
      </w:r>
      <w:r w:rsidRPr="00A831E6">
        <w:rPr>
          <w:rFonts w:cs="Times New Roman"/>
          <w:color w:val="auto"/>
        </w:rPr>
        <w:t xml:space="preserve"> Hotz 1996; Schubert 2005</w:t>
      </w:r>
    </w:p>
    <w:p w:rsidR="00D67958" w:rsidRPr="00A831E6" w:rsidRDefault="00D67958" w:rsidP="00E66A39">
      <w:pPr>
        <w:shd w:val="clear" w:color="auto" w:fill="FFFFFF"/>
        <w:jc w:val="both"/>
        <w:rPr>
          <w:rFonts w:cs="Times New Roman"/>
          <w:b/>
          <w:color w:val="auto"/>
        </w:rPr>
      </w:pPr>
      <w:r w:rsidRPr="00A831E6">
        <w:rPr>
          <w:rFonts w:cs="Times New Roman"/>
          <w:b/>
          <w:color w:val="auto"/>
        </w:rPr>
        <w:t>Einzelne Metamorphosen-Erzählungen</w:t>
      </w:r>
      <w:r w:rsidR="00CA5C6D" w:rsidRPr="00A831E6">
        <w:rPr>
          <w:rFonts w:cs="Times New Roman"/>
          <w:b/>
          <w:color w:val="auto"/>
        </w:rPr>
        <w:t xml:space="preserve"> in Literatur, Kunst und Musik</w:t>
      </w:r>
    </w:p>
    <w:p w:rsidR="00F409E5" w:rsidRPr="00A831E6" w:rsidRDefault="00F409E5" w:rsidP="00E66A39">
      <w:pPr>
        <w:shd w:val="clear" w:color="auto" w:fill="FFFFFF"/>
        <w:ind w:left="568"/>
        <w:jc w:val="both"/>
        <w:rPr>
          <w:rFonts w:cs="Times New Roman"/>
          <w:color w:val="auto"/>
        </w:rPr>
      </w:pPr>
      <w:r>
        <w:rPr>
          <w:rFonts w:cs="Times New Roman"/>
          <w:b/>
          <w:color w:val="auto"/>
        </w:rPr>
        <w:t xml:space="preserve">Acis und </w:t>
      </w:r>
      <w:r w:rsidRPr="00A831E6">
        <w:rPr>
          <w:rFonts w:cs="Times New Roman"/>
          <w:b/>
          <w:color w:val="auto"/>
        </w:rPr>
        <w:t xml:space="preserve">Galatea </w:t>
      </w:r>
      <w:r w:rsidRPr="00A831E6">
        <w:rPr>
          <w:rFonts w:cs="Times New Roman"/>
          <w:color w:val="auto"/>
        </w:rPr>
        <w:t xml:space="preserve">Heinrich 1986; Jung 1999; </w:t>
      </w:r>
      <w:r>
        <w:rPr>
          <w:rFonts w:cs="Times New Roman"/>
          <w:color w:val="auto"/>
        </w:rPr>
        <w:t xml:space="preserve">Dooley 2001; </w:t>
      </w:r>
      <w:r w:rsidRPr="00A831E6">
        <w:rPr>
          <w:rFonts w:cs="Times New Roman"/>
          <w:color w:val="auto"/>
        </w:rPr>
        <w:t>B.Czapla 2006; Mereu 2007; Ghedini 2010</w:t>
      </w:r>
      <w:r>
        <w:rPr>
          <w:rFonts w:cs="Times New Roman"/>
          <w:color w:val="auto"/>
        </w:rPr>
        <w:t>; Baena 2014</w:t>
      </w:r>
    </w:p>
    <w:p w:rsidR="0089509C" w:rsidRPr="00F42A69" w:rsidRDefault="0089509C" w:rsidP="00E66A39">
      <w:pPr>
        <w:shd w:val="clear" w:color="auto" w:fill="FFFFFF"/>
        <w:ind w:left="568"/>
        <w:jc w:val="both"/>
        <w:rPr>
          <w:rFonts w:cs="Times New Roman"/>
          <w:color w:val="auto"/>
        </w:rPr>
      </w:pPr>
      <w:r w:rsidRPr="00A831E6">
        <w:rPr>
          <w:rFonts w:cs="Times New Roman"/>
          <w:b/>
          <w:color w:val="auto"/>
        </w:rPr>
        <w:t xml:space="preserve">Actaeon </w:t>
      </w:r>
      <w:r w:rsidRPr="00A831E6">
        <w:rPr>
          <w:rFonts w:cs="Times New Roman"/>
          <w:color w:val="auto"/>
        </w:rPr>
        <w:t xml:space="preserve">Barkan 1980; </w:t>
      </w:r>
      <w:r w:rsidR="007C09B3" w:rsidRPr="00A831E6">
        <w:rPr>
          <w:rFonts w:cs="Times New Roman"/>
          <w:color w:val="auto"/>
        </w:rPr>
        <w:t xml:space="preserve">Fisser 1999; </w:t>
      </w:r>
      <w:r w:rsidRPr="00A831E6">
        <w:rPr>
          <w:rFonts w:cs="Times New Roman"/>
          <w:color w:val="auto"/>
        </w:rPr>
        <w:t xml:space="preserve">Casanova-Robin 2003a; </w:t>
      </w:r>
      <w:r w:rsidR="007854D2" w:rsidRPr="00A831E6">
        <w:rPr>
          <w:rFonts w:cs="Times New Roman"/>
          <w:color w:val="auto"/>
        </w:rPr>
        <w:t xml:space="preserve">Nantet 2003; </w:t>
      </w:r>
      <w:r w:rsidR="00B06DD7" w:rsidRPr="00A831E6">
        <w:rPr>
          <w:rFonts w:cs="Times New Roman"/>
          <w:color w:val="auto"/>
        </w:rPr>
        <w:t>Leo</w:t>
      </w:r>
      <w:r w:rsidR="00B06DD7" w:rsidRPr="00A831E6">
        <w:rPr>
          <w:rFonts w:cs="Times New Roman"/>
          <w:color w:val="auto"/>
        </w:rPr>
        <w:t>n</w:t>
      </w:r>
      <w:r w:rsidR="00B06DD7" w:rsidRPr="00A831E6">
        <w:rPr>
          <w:rFonts w:cs="Times New Roman"/>
          <w:color w:val="auto"/>
        </w:rPr>
        <w:t xml:space="preserve">hardt/Krause 2004; </w:t>
      </w:r>
      <w:r w:rsidR="003B3AE0" w:rsidRPr="00A831E6">
        <w:rPr>
          <w:rFonts w:cs="Times New Roman"/>
          <w:color w:val="auto"/>
        </w:rPr>
        <w:t xml:space="preserve">Van der Paardt 2004; </w:t>
      </w:r>
      <w:r w:rsidR="00103641" w:rsidRPr="00A831E6">
        <w:rPr>
          <w:rFonts w:cs="Times New Roman"/>
          <w:color w:val="auto"/>
        </w:rPr>
        <w:t xml:space="preserve">Schmitzer 2008b; </w:t>
      </w:r>
      <w:r w:rsidRPr="00A831E6">
        <w:rPr>
          <w:rFonts w:cs="Times New Roman"/>
          <w:color w:val="auto"/>
        </w:rPr>
        <w:t>Fick 2009; Basile 2012</w:t>
      </w:r>
      <w:r w:rsidR="00F42A69">
        <w:rPr>
          <w:rFonts w:cs="Times New Roman"/>
          <w:color w:val="auto"/>
        </w:rPr>
        <w:t xml:space="preserve">; </w:t>
      </w:r>
      <w:r w:rsidR="00350938">
        <w:rPr>
          <w:rFonts w:cs="Times New Roman"/>
          <w:color w:val="auto"/>
        </w:rPr>
        <w:t>B</w:t>
      </w:r>
      <w:r w:rsidR="00350938">
        <w:rPr>
          <w:rFonts w:cs="Times New Roman"/>
          <w:color w:val="auto"/>
        </w:rPr>
        <w:t>e</w:t>
      </w:r>
      <w:r w:rsidR="00350938">
        <w:rPr>
          <w:rFonts w:cs="Times New Roman"/>
          <w:color w:val="auto"/>
        </w:rPr>
        <w:t xml:space="preserve">rrino 2014; </w:t>
      </w:r>
      <w:r w:rsidR="00F42A69">
        <w:rPr>
          <w:rFonts w:cs="Times New Roman"/>
        </w:rPr>
        <w:t xml:space="preserve">Serée-Chaussinand 2014; </w:t>
      </w:r>
      <w:r w:rsidR="00F42A69" w:rsidRPr="00F42A69">
        <w:rPr>
          <w:rFonts w:cs="Times New Roman"/>
        </w:rPr>
        <w:t>Vuillemin</w:t>
      </w:r>
      <w:r w:rsidR="00F42A69">
        <w:rPr>
          <w:rFonts w:cs="Times New Roman"/>
        </w:rPr>
        <w:t xml:space="preserve"> 2014</w:t>
      </w:r>
    </w:p>
    <w:p w:rsidR="008952D3" w:rsidRPr="00A831E6" w:rsidRDefault="008952D3" w:rsidP="00E66A39">
      <w:pPr>
        <w:shd w:val="clear" w:color="auto" w:fill="FFFFFF"/>
        <w:ind w:left="568"/>
        <w:jc w:val="both"/>
        <w:rPr>
          <w:rFonts w:cs="Times New Roman"/>
          <w:color w:val="auto"/>
        </w:rPr>
      </w:pPr>
      <w:r>
        <w:rPr>
          <w:rFonts w:cs="Times New Roman"/>
          <w:b/>
          <w:color w:val="auto"/>
        </w:rPr>
        <w:lastRenderedPageBreak/>
        <w:t xml:space="preserve">Apollo and </w:t>
      </w:r>
      <w:r w:rsidRPr="00A831E6">
        <w:rPr>
          <w:rFonts w:cs="Times New Roman"/>
          <w:b/>
          <w:color w:val="auto"/>
        </w:rPr>
        <w:t>Daphne</w:t>
      </w:r>
      <w:r w:rsidRPr="00A831E6">
        <w:rPr>
          <w:rFonts w:cs="Times New Roman"/>
          <w:color w:val="auto"/>
        </w:rPr>
        <w:t xml:space="preserve"> MacFarland 1980; Barnard 1987; Wulff 1987; Castro Jiménez 1990; Hotz 1996; Holzberg 1999; Schubert 2005; Daub 2006</w:t>
      </w:r>
      <w:r>
        <w:rPr>
          <w:rFonts w:cs="Times New Roman"/>
          <w:color w:val="auto"/>
        </w:rPr>
        <w:t>; Ardam 2014</w:t>
      </w:r>
    </w:p>
    <w:p w:rsidR="0089509C" w:rsidRPr="005E1E05" w:rsidRDefault="0089509C" w:rsidP="00E66A39">
      <w:pPr>
        <w:shd w:val="clear" w:color="auto" w:fill="FFFFFF"/>
        <w:ind w:left="568"/>
        <w:jc w:val="both"/>
        <w:rPr>
          <w:rFonts w:cs="Times New Roman"/>
          <w:color w:val="auto"/>
        </w:rPr>
      </w:pPr>
      <w:r w:rsidRPr="005E1E05">
        <w:rPr>
          <w:rFonts w:cs="Times New Roman"/>
          <w:b/>
          <w:color w:val="auto"/>
        </w:rPr>
        <w:t>Arachne</w:t>
      </w:r>
      <w:r w:rsidRPr="005E1E05">
        <w:rPr>
          <w:rFonts w:cs="Times New Roman"/>
          <w:color w:val="auto"/>
        </w:rPr>
        <w:t xml:space="preserve"> </w:t>
      </w:r>
      <w:r w:rsidR="006675FF" w:rsidRPr="005E1E05">
        <w:rPr>
          <w:rFonts w:cs="Times New Roman"/>
          <w:color w:val="auto"/>
        </w:rPr>
        <w:t xml:space="preserve">Rosati 2003; </w:t>
      </w:r>
      <w:r w:rsidR="00707085" w:rsidRPr="005E1E05">
        <w:rPr>
          <w:rFonts w:cs="Times New Roman"/>
          <w:color w:val="auto"/>
        </w:rPr>
        <w:t xml:space="preserve">Ballestra-Puech 2003; </w:t>
      </w:r>
      <w:r w:rsidR="00B403DB">
        <w:rPr>
          <w:rFonts w:cs="Times New Roman"/>
          <w:color w:val="auto"/>
        </w:rPr>
        <w:t xml:space="preserve">Merten 2004, 288-299; </w:t>
      </w:r>
      <w:r w:rsidRPr="005E1E05">
        <w:rPr>
          <w:rFonts w:cs="Times New Roman"/>
          <w:color w:val="auto"/>
        </w:rPr>
        <w:t>Ballestra-Puech 2006</w:t>
      </w:r>
      <w:r w:rsidR="003B68FC" w:rsidRPr="005E1E05">
        <w:rPr>
          <w:rFonts w:cs="Times New Roman"/>
          <w:color w:val="auto"/>
        </w:rPr>
        <w:t xml:space="preserve">; </w:t>
      </w:r>
      <w:r w:rsidR="003B68FC" w:rsidRPr="005E1E05">
        <w:rPr>
          <w:rFonts w:cs="Times New Roman"/>
        </w:rPr>
        <w:t>Reinhardt 2014</w:t>
      </w:r>
      <w:r w:rsidR="005E1E05" w:rsidRPr="005E1E05">
        <w:rPr>
          <w:rFonts w:cs="Times New Roman"/>
        </w:rPr>
        <w:t xml:space="preserve">; </w:t>
      </w:r>
      <w:r w:rsidR="005E1E05" w:rsidRPr="00D87AC8">
        <w:rPr>
          <w:rFonts w:cs="Times New Roman"/>
          <w:color w:val="auto"/>
        </w:rPr>
        <w:t>Harich-Schwarzbauer</w:t>
      </w:r>
      <w:r w:rsidR="005E1E05">
        <w:rPr>
          <w:rFonts w:cs="Times New Roman"/>
          <w:color w:val="auto"/>
        </w:rPr>
        <w:t xml:space="preserve"> 2015</w:t>
      </w:r>
    </w:p>
    <w:p w:rsidR="00F93366" w:rsidRPr="00F42A69" w:rsidRDefault="00F93366" w:rsidP="00E66A39">
      <w:pPr>
        <w:shd w:val="clear" w:color="auto" w:fill="FFFFFF"/>
        <w:ind w:left="568"/>
        <w:jc w:val="both"/>
        <w:rPr>
          <w:rFonts w:cs="Times New Roman"/>
          <w:color w:val="auto"/>
          <w:lang w:val="it-IT"/>
        </w:rPr>
      </w:pPr>
      <w:r w:rsidRPr="00F42A69">
        <w:rPr>
          <w:rFonts w:cs="Times New Roman"/>
          <w:b/>
          <w:color w:val="auto"/>
          <w:lang w:val="it-IT"/>
        </w:rPr>
        <w:t>Argus</w:t>
      </w:r>
      <w:r w:rsidRPr="00F42A69">
        <w:rPr>
          <w:rFonts w:cs="Times New Roman"/>
          <w:color w:val="auto"/>
          <w:lang w:val="it-IT"/>
        </w:rPr>
        <w:t xml:space="preserve"> Fumo 2007</w:t>
      </w:r>
      <w:r w:rsidR="00F46736">
        <w:rPr>
          <w:rFonts w:cs="Times New Roman"/>
          <w:color w:val="auto"/>
          <w:lang w:val="it-IT"/>
        </w:rPr>
        <w:t>a</w:t>
      </w:r>
    </w:p>
    <w:p w:rsidR="00FE29BD" w:rsidRPr="00670A59" w:rsidRDefault="00FE29BD" w:rsidP="00E66A39">
      <w:pPr>
        <w:shd w:val="clear" w:color="auto" w:fill="FFFFFF"/>
        <w:ind w:left="568"/>
        <w:jc w:val="both"/>
        <w:rPr>
          <w:rFonts w:cs="Times New Roman"/>
          <w:color w:val="auto"/>
          <w:lang w:val="it-IT"/>
        </w:rPr>
      </w:pPr>
      <w:r w:rsidRPr="00670A59">
        <w:rPr>
          <w:rFonts w:cs="Times New Roman"/>
          <w:b/>
          <w:color w:val="auto"/>
          <w:lang w:val="it-IT"/>
        </w:rPr>
        <w:t>Ariadne</w:t>
      </w:r>
      <w:r w:rsidRPr="00670A59">
        <w:rPr>
          <w:rFonts w:cs="Times New Roman"/>
          <w:color w:val="auto"/>
          <w:lang w:val="it-IT"/>
        </w:rPr>
        <w:t xml:space="preserve"> Landolfi 1997</w:t>
      </w:r>
    </w:p>
    <w:p w:rsidR="0089509C" w:rsidRPr="00670A59" w:rsidRDefault="0089509C" w:rsidP="00E66A39">
      <w:pPr>
        <w:shd w:val="clear" w:color="auto" w:fill="FFFFFF"/>
        <w:ind w:left="568"/>
        <w:jc w:val="both"/>
        <w:rPr>
          <w:rFonts w:cs="Times New Roman"/>
          <w:color w:val="auto"/>
          <w:lang w:val="it-IT"/>
        </w:rPr>
      </w:pPr>
      <w:r w:rsidRPr="00670A59">
        <w:rPr>
          <w:rFonts w:cs="Times New Roman"/>
          <w:b/>
          <w:color w:val="auto"/>
          <w:lang w:val="it-IT"/>
        </w:rPr>
        <w:t>Callisto</w:t>
      </w:r>
      <w:r w:rsidRPr="00670A59">
        <w:rPr>
          <w:rFonts w:cs="Times New Roman"/>
          <w:color w:val="auto"/>
          <w:lang w:val="it-IT"/>
        </w:rPr>
        <w:t xml:space="preserve"> Geminder 1984</w:t>
      </w:r>
      <w:r w:rsidR="00FC33A8" w:rsidRPr="00670A59">
        <w:rPr>
          <w:rFonts w:cs="Times New Roman"/>
          <w:color w:val="auto"/>
          <w:lang w:val="it-IT"/>
        </w:rPr>
        <w:t xml:space="preserve">; </w:t>
      </w:r>
      <w:r w:rsidR="00AC56AA" w:rsidRPr="00670A59">
        <w:rPr>
          <w:rFonts w:cs="Times New Roman"/>
          <w:color w:val="auto"/>
          <w:lang w:val="it-IT"/>
        </w:rPr>
        <w:t xml:space="preserve">Wall 1988; </w:t>
      </w:r>
      <w:r w:rsidR="00FC33A8" w:rsidRPr="00670A59">
        <w:rPr>
          <w:rFonts w:cs="Times New Roman"/>
          <w:color w:val="auto"/>
          <w:lang w:val="it-IT"/>
        </w:rPr>
        <w:t>Heldmann 2011</w:t>
      </w:r>
    </w:p>
    <w:p w:rsidR="000E2D4D" w:rsidRPr="00680E82" w:rsidRDefault="000E2D4D" w:rsidP="00E66A39">
      <w:pPr>
        <w:shd w:val="clear" w:color="auto" w:fill="FFFFFF"/>
        <w:ind w:left="568"/>
        <w:jc w:val="both"/>
        <w:rPr>
          <w:rFonts w:cs="Times New Roman"/>
          <w:color w:val="auto"/>
          <w:lang w:val="it-IT"/>
        </w:rPr>
      </w:pPr>
      <w:r w:rsidRPr="00680E82">
        <w:rPr>
          <w:rFonts w:cs="Times New Roman"/>
          <w:b/>
          <w:color w:val="auto"/>
          <w:lang w:val="it-IT"/>
        </w:rPr>
        <w:t>Cephalus</w:t>
      </w:r>
      <w:r w:rsidRPr="00680E82">
        <w:rPr>
          <w:rFonts w:cs="Times New Roman"/>
          <w:color w:val="auto"/>
          <w:lang w:val="it-IT"/>
        </w:rPr>
        <w:t xml:space="preserve"> </w:t>
      </w:r>
      <w:r w:rsidR="00070FC9" w:rsidRPr="00680E82">
        <w:rPr>
          <w:rFonts w:cs="Times New Roman"/>
          <w:b/>
          <w:color w:val="auto"/>
          <w:lang w:val="it-IT"/>
        </w:rPr>
        <w:t>und Procris</w:t>
      </w:r>
      <w:r w:rsidR="00070FC9" w:rsidRPr="00680E82">
        <w:rPr>
          <w:rFonts w:cs="Times New Roman"/>
          <w:color w:val="auto"/>
          <w:lang w:val="it-IT"/>
        </w:rPr>
        <w:t xml:space="preserve"> </w:t>
      </w:r>
      <w:r w:rsidR="002E522B" w:rsidRPr="00680E82">
        <w:rPr>
          <w:rFonts w:cs="Times New Roman"/>
          <w:color w:val="auto"/>
          <w:lang w:val="it-IT"/>
        </w:rPr>
        <w:t xml:space="preserve">Panagl 1990/91; </w:t>
      </w:r>
      <w:r w:rsidRPr="00680E82">
        <w:rPr>
          <w:rFonts w:cs="Times New Roman"/>
          <w:color w:val="auto"/>
          <w:lang w:val="it-IT"/>
        </w:rPr>
        <w:t>Leuschner 1999</w:t>
      </w:r>
      <w:r w:rsidR="00070FC9" w:rsidRPr="00680E82">
        <w:rPr>
          <w:rFonts w:cs="Times New Roman"/>
          <w:color w:val="auto"/>
          <w:lang w:val="it-IT"/>
        </w:rPr>
        <w:t>; Brown 2015a</w:t>
      </w:r>
    </w:p>
    <w:p w:rsidR="0089509C" w:rsidRPr="00670A59" w:rsidRDefault="0089509C" w:rsidP="00E66A39">
      <w:pPr>
        <w:shd w:val="clear" w:color="auto" w:fill="FFFFFF"/>
        <w:ind w:left="568"/>
        <w:jc w:val="both"/>
        <w:rPr>
          <w:rFonts w:cs="Times New Roman"/>
          <w:color w:val="auto"/>
          <w:lang w:val="it-IT"/>
        </w:rPr>
      </w:pPr>
      <w:r w:rsidRPr="00670A59">
        <w:rPr>
          <w:rFonts w:cs="Times New Roman"/>
          <w:b/>
          <w:color w:val="auto"/>
          <w:lang w:val="it-IT"/>
        </w:rPr>
        <w:t>Daedalus</w:t>
      </w:r>
      <w:r w:rsidRPr="00670A59">
        <w:rPr>
          <w:rFonts w:cs="Times New Roman"/>
          <w:color w:val="auto"/>
          <w:lang w:val="it-IT"/>
        </w:rPr>
        <w:t xml:space="preserve"> </w:t>
      </w:r>
      <w:r w:rsidR="00E81181" w:rsidRPr="00670A59">
        <w:rPr>
          <w:rFonts w:cs="Times New Roman"/>
          <w:b/>
          <w:color w:val="auto"/>
          <w:lang w:val="it-IT"/>
        </w:rPr>
        <w:t>und Icarus</w:t>
      </w:r>
      <w:r w:rsidR="00E81181" w:rsidRPr="00670A59">
        <w:rPr>
          <w:rFonts w:cs="Times New Roman"/>
          <w:color w:val="auto"/>
          <w:lang w:val="it-IT"/>
        </w:rPr>
        <w:t xml:space="preserve"> </w:t>
      </w:r>
      <w:r w:rsidR="00120D56" w:rsidRPr="00670A59">
        <w:rPr>
          <w:rFonts w:cs="Times New Roman"/>
          <w:color w:val="auto"/>
          <w:lang w:val="it-IT"/>
        </w:rPr>
        <w:t xml:space="preserve">Grau 1986; </w:t>
      </w:r>
      <w:r w:rsidR="00846F8D" w:rsidRPr="00670A59">
        <w:rPr>
          <w:rFonts w:cs="Times New Roman"/>
          <w:color w:val="auto"/>
          <w:lang w:val="it-IT"/>
        </w:rPr>
        <w:t xml:space="preserve">Rudd 1988; </w:t>
      </w:r>
      <w:r w:rsidR="00DF579C" w:rsidRPr="00670A59">
        <w:rPr>
          <w:rFonts w:cs="Times New Roman"/>
          <w:color w:val="auto"/>
          <w:lang w:val="it-IT"/>
        </w:rPr>
        <w:t xml:space="preserve">Nickel 1993; </w:t>
      </w:r>
      <w:r w:rsidR="00D909EC" w:rsidRPr="00670A59">
        <w:rPr>
          <w:rFonts w:cs="Times New Roman"/>
          <w:color w:val="auto"/>
          <w:lang w:val="it-IT"/>
        </w:rPr>
        <w:t xml:space="preserve">Weglage 1994; </w:t>
      </w:r>
      <w:r w:rsidRPr="00670A59">
        <w:rPr>
          <w:rFonts w:cs="Times New Roman"/>
          <w:color w:val="auto"/>
          <w:lang w:val="it-IT"/>
        </w:rPr>
        <w:t xml:space="preserve">Dalfen 2001; </w:t>
      </w:r>
      <w:r w:rsidR="00E86A46" w:rsidRPr="00670A59">
        <w:rPr>
          <w:rFonts w:cs="Times New Roman"/>
          <w:color w:val="auto"/>
          <w:lang w:val="it-IT"/>
        </w:rPr>
        <w:t xml:space="preserve">Prochno/Rossbacher 2005; </w:t>
      </w:r>
      <w:r w:rsidR="00C24FA1" w:rsidRPr="00670A59">
        <w:rPr>
          <w:rFonts w:cs="Times New Roman"/>
          <w:color w:val="auto"/>
          <w:lang w:val="it-IT"/>
        </w:rPr>
        <w:t xml:space="preserve">Segebrecht 2008; </w:t>
      </w:r>
      <w:r w:rsidR="0084056B" w:rsidRPr="00670A59">
        <w:rPr>
          <w:rFonts w:cs="Times New Roman"/>
          <w:color w:val="auto"/>
          <w:lang w:val="it-IT"/>
        </w:rPr>
        <w:t xml:space="preserve">Mühlethaler 2012; </w:t>
      </w:r>
      <w:r w:rsidRPr="00670A59">
        <w:rPr>
          <w:rFonts w:cs="Times New Roman"/>
          <w:color w:val="auto"/>
          <w:lang w:val="it-IT"/>
        </w:rPr>
        <w:t>Barbanero 2013</w:t>
      </w:r>
      <w:r w:rsidR="00E81181" w:rsidRPr="00670A59">
        <w:rPr>
          <w:rFonts w:cs="Times New Roman"/>
          <w:color w:val="auto"/>
          <w:lang w:val="it-IT"/>
        </w:rPr>
        <w:t>; Br</w:t>
      </w:r>
      <w:r w:rsidR="00E81181" w:rsidRPr="00670A59">
        <w:rPr>
          <w:rFonts w:cs="Times New Roman"/>
          <w:color w:val="auto"/>
          <w:lang w:val="it-IT"/>
        </w:rPr>
        <w:t>o</w:t>
      </w:r>
      <w:r w:rsidR="00E81181" w:rsidRPr="00670A59">
        <w:rPr>
          <w:rFonts w:cs="Times New Roman"/>
          <w:color w:val="auto"/>
          <w:lang w:val="it-IT"/>
        </w:rPr>
        <w:t>wnlee 2014</w:t>
      </w:r>
      <w:r w:rsidR="0031792C" w:rsidRPr="00670A59">
        <w:rPr>
          <w:rFonts w:cs="Times New Roman"/>
          <w:color w:val="auto"/>
          <w:lang w:val="it-IT"/>
        </w:rPr>
        <w:t>; Riederer 2015</w:t>
      </w:r>
    </w:p>
    <w:p w:rsidR="003C0E70" w:rsidRPr="00680E82" w:rsidRDefault="003C0E70" w:rsidP="00E66A39">
      <w:pPr>
        <w:shd w:val="clear" w:color="auto" w:fill="FFFFFF"/>
        <w:ind w:left="568"/>
        <w:jc w:val="both"/>
        <w:rPr>
          <w:rFonts w:cs="Times New Roman"/>
          <w:color w:val="auto"/>
          <w:lang w:val="it-IT"/>
        </w:rPr>
      </w:pPr>
      <w:r w:rsidRPr="00680E82">
        <w:rPr>
          <w:rFonts w:cs="Times New Roman"/>
          <w:b/>
          <w:i/>
          <w:color w:val="auto"/>
          <w:lang w:val="it-IT"/>
        </w:rPr>
        <w:t>diluvium</w:t>
      </w:r>
      <w:r w:rsidRPr="00680E82">
        <w:rPr>
          <w:rFonts w:cs="Times New Roman"/>
          <w:b/>
          <w:color w:val="auto"/>
          <w:lang w:val="it-IT"/>
        </w:rPr>
        <w:t xml:space="preserve"> </w:t>
      </w:r>
      <w:r w:rsidRPr="00680E82">
        <w:rPr>
          <w:rFonts w:cs="Times New Roman"/>
          <w:color w:val="auto"/>
          <w:lang w:val="it-IT"/>
        </w:rPr>
        <w:t>Gossmann 1989</w:t>
      </w:r>
      <w:r w:rsidR="00AD00B0" w:rsidRPr="00680E82">
        <w:rPr>
          <w:rFonts w:cs="Times New Roman"/>
          <w:color w:val="auto"/>
          <w:lang w:val="it-IT"/>
        </w:rPr>
        <w:t>; West 2003[2004]</w:t>
      </w:r>
    </w:p>
    <w:p w:rsidR="0089509C" w:rsidRPr="00680E82" w:rsidRDefault="0089509C" w:rsidP="00E66A39">
      <w:pPr>
        <w:shd w:val="clear" w:color="auto" w:fill="FFFFFF"/>
        <w:ind w:left="568"/>
        <w:jc w:val="both"/>
        <w:rPr>
          <w:rFonts w:cs="Times New Roman"/>
          <w:color w:val="auto"/>
          <w:lang w:val="it-IT"/>
        </w:rPr>
      </w:pPr>
      <w:r w:rsidRPr="00680E82">
        <w:rPr>
          <w:rFonts w:cs="Times New Roman"/>
          <w:b/>
          <w:color w:val="auto"/>
          <w:lang w:val="it-IT"/>
        </w:rPr>
        <w:t>Europa</w:t>
      </w:r>
      <w:r w:rsidRPr="00680E82">
        <w:rPr>
          <w:rFonts w:cs="Times New Roman"/>
          <w:color w:val="auto"/>
          <w:lang w:val="it-IT"/>
        </w:rPr>
        <w:t xml:space="preserve"> </w:t>
      </w:r>
      <w:r w:rsidR="00AC56AA" w:rsidRPr="00680E82">
        <w:rPr>
          <w:rFonts w:cs="Times New Roman"/>
          <w:lang w:val="it-IT"/>
        </w:rPr>
        <w:t>Wattel-de Croizant</w:t>
      </w:r>
      <w:r w:rsidR="00AC56AA" w:rsidRPr="00680E82">
        <w:rPr>
          <w:rFonts w:cs="Times New Roman"/>
          <w:color w:val="auto"/>
          <w:lang w:val="it-IT"/>
        </w:rPr>
        <w:t xml:space="preserve"> 1982; </w:t>
      </w:r>
      <w:r w:rsidR="00C67A3B" w:rsidRPr="00680E82">
        <w:rPr>
          <w:rFonts w:cs="Times New Roman"/>
          <w:color w:val="auto"/>
          <w:lang w:val="it-IT"/>
        </w:rPr>
        <w:t xml:space="preserve">Mundt 1988; </w:t>
      </w:r>
      <w:r w:rsidR="00A84ED8" w:rsidRPr="00680E82">
        <w:rPr>
          <w:rFonts w:cs="Times New Roman"/>
          <w:color w:val="auto"/>
          <w:lang w:val="it-IT"/>
        </w:rPr>
        <w:t>Schmidt-Berger</w:t>
      </w:r>
      <w:r w:rsidR="00A84ED8" w:rsidRPr="00680E82">
        <w:rPr>
          <w:rFonts w:cs="Times New Roman"/>
          <w:lang w:val="it-IT"/>
        </w:rPr>
        <w:t xml:space="preserve"> 2002; </w:t>
      </w:r>
      <w:r w:rsidR="002A7A79" w:rsidRPr="00680E82">
        <w:rPr>
          <w:rFonts w:cs="Times New Roman"/>
          <w:lang w:val="it-IT"/>
        </w:rPr>
        <w:t>Reeves</w:t>
      </w:r>
      <w:r w:rsidR="002A7A79" w:rsidRPr="00680E82">
        <w:rPr>
          <w:rFonts w:cs="Times New Roman"/>
          <w:color w:val="auto"/>
          <w:lang w:val="it-IT"/>
        </w:rPr>
        <w:t xml:space="preserve"> 2004; </w:t>
      </w:r>
      <w:r w:rsidR="00650A41" w:rsidRPr="00680E82">
        <w:rPr>
          <w:rFonts w:cs="Times New Roman"/>
          <w:color w:val="auto"/>
          <w:lang w:val="it-IT"/>
        </w:rPr>
        <w:t xml:space="preserve">Schindler 2005; </w:t>
      </w:r>
      <w:r w:rsidR="008036BB" w:rsidRPr="00680E82">
        <w:rPr>
          <w:rFonts w:cs="Times New Roman"/>
          <w:color w:val="auto"/>
          <w:lang w:val="it-IT"/>
        </w:rPr>
        <w:t xml:space="preserve">Létoublon 2007; </w:t>
      </w:r>
      <w:r w:rsidR="00B20107" w:rsidRPr="00680E82">
        <w:rPr>
          <w:rFonts w:cs="Times New Roman"/>
          <w:color w:val="auto"/>
          <w:lang w:val="it-IT"/>
        </w:rPr>
        <w:t xml:space="preserve">Renger/Issler 2009; </w:t>
      </w:r>
      <w:r w:rsidRPr="00680E82">
        <w:rPr>
          <w:rFonts w:cs="Times New Roman"/>
          <w:color w:val="auto"/>
          <w:lang w:val="it-IT"/>
        </w:rPr>
        <w:t>Ferrucci 2010</w:t>
      </w:r>
      <w:r w:rsidR="00B2522B" w:rsidRPr="00680E82">
        <w:rPr>
          <w:rFonts w:cs="Times New Roman"/>
          <w:color w:val="auto"/>
          <w:lang w:val="it-IT"/>
        </w:rPr>
        <w:t xml:space="preserve">; </w:t>
      </w:r>
      <w:r w:rsidR="00B2522B" w:rsidRPr="00680E82">
        <w:rPr>
          <w:rFonts w:cs="Times New Roman"/>
          <w:lang w:val="it-IT"/>
        </w:rPr>
        <w:t>Toso 2011</w:t>
      </w:r>
    </w:p>
    <w:p w:rsidR="00BE4614" w:rsidRPr="00A831E6" w:rsidRDefault="00BE4614" w:rsidP="00E66A39">
      <w:pPr>
        <w:shd w:val="clear" w:color="auto" w:fill="FFFFFF"/>
        <w:ind w:left="568"/>
        <w:jc w:val="both"/>
        <w:rPr>
          <w:rFonts w:cs="Times New Roman"/>
          <w:color w:val="auto"/>
        </w:rPr>
      </w:pPr>
      <w:r w:rsidRPr="00A831E6">
        <w:rPr>
          <w:rFonts w:cs="Times New Roman"/>
          <w:b/>
          <w:color w:val="auto"/>
        </w:rPr>
        <w:t>Fama</w:t>
      </w:r>
      <w:r w:rsidRPr="00A831E6">
        <w:rPr>
          <w:rFonts w:cs="Times New Roman"/>
          <w:color w:val="auto"/>
        </w:rPr>
        <w:t xml:space="preserve"> </w:t>
      </w:r>
      <w:r w:rsidR="008427D9" w:rsidRPr="00A831E6">
        <w:rPr>
          <w:rFonts w:cs="Times New Roman"/>
          <w:color w:val="auto"/>
        </w:rPr>
        <w:t xml:space="preserve">Wunderlich 2004; </w:t>
      </w:r>
      <w:r w:rsidR="00FC2B95" w:rsidRPr="00A831E6">
        <w:rPr>
          <w:rFonts w:cs="Times New Roman"/>
          <w:color w:val="auto"/>
        </w:rPr>
        <w:t>P.</w:t>
      </w:r>
      <w:r w:rsidRPr="00A831E6">
        <w:rPr>
          <w:rFonts w:cs="Times New Roman"/>
          <w:color w:val="auto"/>
        </w:rPr>
        <w:t>Hardie 2012</w:t>
      </w:r>
    </w:p>
    <w:p w:rsidR="002D0039" w:rsidRPr="00F42A69" w:rsidRDefault="002D0039" w:rsidP="00E66A39">
      <w:pPr>
        <w:shd w:val="clear" w:color="auto" w:fill="FFFFFF"/>
        <w:ind w:left="568"/>
        <w:jc w:val="both"/>
        <w:rPr>
          <w:rFonts w:cs="Times New Roman"/>
          <w:color w:val="auto"/>
        </w:rPr>
      </w:pPr>
      <w:r w:rsidRPr="00F42A69">
        <w:rPr>
          <w:rFonts w:cs="Times New Roman"/>
          <w:b/>
          <w:color w:val="auto"/>
        </w:rPr>
        <w:t>Glaucus</w:t>
      </w:r>
      <w:r w:rsidRPr="00F42A69">
        <w:rPr>
          <w:rFonts w:cs="Times New Roman"/>
          <w:color w:val="auto"/>
        </w:rPr>
        <w:t xml:space="preserve"> Masselli 2011</w:t>
      </w:r>
    </w:p>
    <w:p w:rsidR="00E515C2" w:rsidRPr="00DF736D" w:rsidRDefault="00E515C2" w:rsidP="00E66A39">
      <w:pPr>
        <w:shd w:val="clear" w:color="auto" w:fill="FFFFFF"/>
        <w:ind w:left="568"/>
        <w:jc w:val="both"/>
        <w:rPr>
          <w:rFonts w:cs="Times New Roman"/>
          <w:color w:val="auto"/>
          <w:lang w:val="en-US"/>
        </w:rPr>
      </w:pPr>
      <w:r w:rsidRPr="00DF736D">
        <w:rPr>
          <w:rFonts w:cs="Times New Roman"/>
          <w:b/>
          <w:color w:val="auto"/>
          <w:lang w:val="en-US"/>
        </w:rPr>
        <w:t>Io</w:t>
      </w:r>
      <w:r w:rsidRPr="00DF736D">
        <w:rPr>
          <w:rFonts w:cs="Times New Roman"/>
          <w:color w:val="auto"/>
          <w:lang w:val="en-US"/>
        </w:rPr>
        <w:t xml:space="preserve"> Chance 2013</w:t>
      </w:r>
      <w:r w:rsidR="003003AE" w:rsidRPr="00DF736D">
        <w:rPr>
          <w:rFonts w:cs="Times New Roman"/>
          <w:color w:val="auto"/>
          <w:lang w:val="en-US"/>
        </w:rPr>
        <w:t xml:space="preserve">; </w:t>
      </w:r>
      <w:r w:rsidR="003003AE" w:rsidRPr="00DF736D">
        <w:rPr>
          <w:rFonts w:cs="Times New Roman"/>
          <w:color w:val="auto"/>
          <w:szCs w:val="20"/>
          <w:lang w:val="en-US"/>
        </w:rPr>
        <w:t>Valladares 2015</w:t>
      </w:r>
    </w:p>
    <w:p w:rsidR="00A1340F" w:rsidRPr="00DF736D" w:rsidRDefault="00A1340F" w:rsidP="00E66A39">
      <w:pPr>
        <w:shd w:val="clear" w:color="auto" w:fill="FFFFFF"/>
        <w:ind w:left="568"/>
        <w:jc w:val="both"/>
        <w:rPr>
          <w:rFonts w:cs="Times New Roman"/>
          <w:color w:val="auto"/>
          <w:lang w:val="en-US"/>
        </w:rPr>
      </w:pPr>
      <w:r w:rsidRPr="00DF736D">
        <w:rPr>
          <w:rFonts w:cs="Times New Roman"/>
          <w:b/>
          <w:color w:val="auto"/>
          <w:lang w:val="en-US"/>
        </w:rPr>
        <w:t>Iphis und Ianthe</w:t>
      </w:r>
      <w:r w:rsidRPr="00DF736D">
        <w:rPr>
          <w:rFonts w:cs="Times New Roman"/>
          <w:color w:val="auto"/>
          <w:lang w:val="en-US"/>
        </w:rPr>
        <w:t xml:space="preserve"> Dooley 2001</w:t>
      </w:r>
    </w:p>
    <w:p w:rsidR="00761FBF" w:rsidRPr="00DF736D" w:rsidRDefault="00761FBF" w:rsidP="00E66A39">
      <w:pPr>
        <w:shd w:val="clear" w:color="auto" w:fill="FFFFFF"/>
        <w:ind w:left="568"/>
        <w:jc w:val="both"/>
        <w:rPr>
          <w:rFonts w:cs="Times New Roman"/>
          <w:b/>
          <w:color w:val="auto"/>
          <w:lang w:val="en-US"/>
        </w:rPr>
      </w:pPr>
      <w:r w:rsidRPr="00DF736D">
        <w:rPr>
          <w:rFonts w:cs="Times New Roman"/>
          <w:b/>
          <w:color w:val="auto"/>
          <w:lang w:val="en-US"/>
        </w:rPr>
        <w:t>Kosmogonie</w:t>
      </w:r>
      <w:r w:rsidRPr="00761FBF">
        <w:rPr>
          <w:rFonts w:cs="Times New Roman"/>
          <w:color w:val="auto"/>
          <w:lang w:val="en-US"/>
        </w:rPr>
        <w:t xml:space="preserve"> </w:t>
      </w:r>
      <w:r w:rsidRPr="00F93366">
        <w:rPr>
          <w:rFonts w:cs="Times New Roman"/>
          <w:color w:val="auto"/>
          <w:lang w:val="en-US"/>
        </w:rPr>
        <w:t>Wright 1999</w:t>
      </w:r>
    </w:p>
    <w:p w:rsidR="000E1171" w:rsidRPr="004C20C3" w:rsidRDefault="000E1171" w:rsidP="00E66A39">
      <w:pPr>
        <w:shd w:val="clear" w:color="auto" w:fill="FFFFFF"/>
        <w:ind w:left="568"/>
        <w:jc w:val="both"/>
        <w:rPr>
          <w:rFonts w:cs="Times New Roman"/>
          <w:b/>
          <w:color w:val="auto"/>
        </w:rPr>
      </w:pPr>
      <w:r w:rsidRPr="004C20C3">
        <w:rPr>
          <w:rFonts w:cs="Times New Roman"/>
          <w:b/>
          <w:color w:val="auto"/>
        </w:rPr>
        <w:t xml:space="preserve">Lycaon </w:t>
      </w:r>
      <w:r w:rsidRPr="004C20C3">
        <w:rPr>
          <w:rFonts w:cs="Times New Roman"/>
          <w:color w:val="auto"/>
        </w:rPr>
        <w:t>Ternaux 2003</w:t>
      </w:r>
      <w:r w:rsidR="00A5677F" w:rsidRPr="004C20C3">
        <w:rPr>
          <w:rFonts w:cs="Times New Roman"/>
          <w:color w:val="auto"/>
        </w:rPr>
        <w:t>; Newlin 2014</w:t>
      </w:r>
    </w:p>
    <w:p w:rsidR="006E75CA" w:rsidRPr="004C20C3" w:rsidRDefault="00761FBF" w:rsidP="00E66A39">
      <w:pPr>
        <w:shd w:val="clear" w:color="auto" w:fill="FFFFFF"/>
        <w:ind w:left="568"/>
        <w:jc w:val="both"/>
        <w:rPr>
          <w:rFonts w:cs="Times New Roman"/>
          <w:color w:val="auto"/>
        </w:rPr>
      </w:pPr>
      <w:r>
        <w:rPr>
          <w:rFonts w:cs="Times New Roman"/>
          <w:b/>
          <w:color w:val="auto"/>
        </w:rPr>
        <w:t>lykische Bauern</w:t>
      </w:r>
      <w:r w:rsidR="006E75CA" w:rsidRPr="004C20C3">
        <w:rPr>
          <w:rFonts w:cs="Times New Roman"/>
          <w:color w:val="auto"/>
        </w:rPr>
        <w:t xml:space="preserve"> Schmitzer 1993</w:t>
      </w:r>
    </w:p>
    <w:p w:rsidR="003875A6" w:rsidRPr="00DF736D" w:rsidRDefault="00761FBF" w:rsidP="00E66A39">
      <w:pPr>
        <w:shd w:val="clear" w:color="auto" w:fill="FFFFFF"/>
        <w:ind w:left="568"/>
        <w:jc w:val="both"/>
        <w:rPr>
          <w:rFonts w:cs="Times New Roman"/>
          <w:color w:val="auto"/>
          <w:lang w:val="fr-FR"/>
        </w:rPr>
      </w:pPr>
      <w:r w:rsidRPr="00DF736D">
        <w:rPr>
          <w:rFonts w:cs="Times New Roman"/>
          <w:b/>
          <w:color w:val="auto"/>
          <w:lang w:val="fr-FR"/>
        </w:rPr>
        <w:t>Mars und</w:t>
      </w:r>
      <w:r w:rsidR="003875A6" w:rsidRPr="00DF736D">
        <w:rPr>
          <w:rFonts w:cs="Times New Roman"/>
          <w:b/>
          <w:color w:val="auto"/>
          <w:lang w:val="fr-FR"/>
        </w:rPr>
        <w:t xml:space="preserve"> Venus</w:t>
      </w:r>
      <w:r w:rsidR="003875A6" w:rsidRPr="00DF736D">
        <w:rPr>
          <w:rFonts w:cs="Times New Roman"/>
          <w:color w:val="auto"/>
          <w:lang w:val="fr-FR"/>
        </w:rPr>
        <w:t xml:space="preserve"> Salvadori/Baggio 2011</w:t>
      </w:r>
    </w:p>
    <w:p w:rsidR="00AD01CD" w:rsidRPr="00987865" w:rsidRDefault="00AD01CD" w:rsidP="00E66A39">
      <w:pPr>
        <w:shd w:val="clear" w:color="auto" w:fill="FFFFFF"/>
        <w:ind w:left="568"/>
        <w:jc w:val="both"/>
        <w:rPr>
          <w:rFonts w:cs="Times New Roman"/>
          <w:color w:val="auto"/>
          <w:lang w:val="fr-FR"/>
        </w:rPr>
      </w:pPr>
      <w:r w:rsidRPr="00987865">
        <w:rPr>
          <w:rFonts w:cs="Times New Roman"/>
          <w:b/>
          <w:color w:val="auto"/>
          <w:lang w:val="fr-FR"/>
        </w:rPr>
        <w:t>Marsyas</w:t>
      </w:r>
      <w:r w:rsidRPr="00987865">
        <w:rPr>
          <w:rFonts w:cs="Times New Roman"/>
          <w:color w:val="auto"/>
          <w:lang w:val="fr-FR"/>
        </w:rPr>
        <w:t xml:space="preserve"> </w:t>
      </w:r>
      <w:r w:rsidR="004517C7" w:rsidRPr="00987865">
        <w:rPr>
          <w:rFonts w:cs="Times New Roman"/>
          <w:color w:val="auto"/>
          <w:lang w:val="fr-FR"/>
        </w:rPr>
        <w:t xml:space="preserve">Niżyńska 2001; </w:t>
      </w:r>
      <w:r w:rsidR="006E3249" w:rsidRPr="00987865">
        <w:rPr>
          <w:rFonts w:cs="Times New Roman"/>
          <w:lang w:val="fr-FR"/>
        </w:rPr>
        <w:t>Salvo</w:t>
      </w:r>
      <w:r w:rsidR="006E3249" w:rsidRPr="00987865">
        <w:rPr>
          <w:rFonts w:cs="Times New Roman"/>
          <w:color w:val="auto"/>
          <w:lang w:val="fr-FR"/>
        </w:rPr>
        <w:t xml:space="preserve"> 2008; </w:t>
      </w:r>
      <w:r w:rsidRPr="00987865">
        <w:rPr>
          <w:rFonts w:cs="Times New Roman"/>
          <w:color w:val="auto"/>
          <w:lang w:val="fr-FR"/>
        </w:rPr>
        <w:t>Göhler 2012</w:t>
      </w:r>
    </w:p>
    <w:p w:rsidR="0089509C" w:rsidRPr="00987865" w:rsidRDefault="0089509C" w:rsidP="00E66A39">
      <w:pPr>
        <w:shd w:val="clear" w:color="auto" w:fill="FFFFFF"/>
        <w:ind w:left="568"/>
        <w:jc w:val="both"/>
        <w:rPr>
          <w:rFonts w:cs="Times New Roman"/>
          <w:color w:val="auto"/>
          <w:lang w:val="fr-FR"/>
        </w:rPr>
      </w:pPr>
      <w:r w:rsidRPr="00987865">
        <w:rPr>
          <w:rFonts w:cs="Times New Roman"/>
          <w:b/>
          <w:color w:val="auto"/>
          <w:lang w:val="fr-FR"/>
        </w:rPr>
        <w:t>Medea</w:t>
      </w:r>
      <w:r w:rsidRPr="00987865">
        <w:rPr>
          <w:rFonts w:cs="Times New Roman"/>
          <w:color w:val="auto"/>
          <w:lang w:val="fr-FR"/>
        </w:rPr>
        <w:t xml:space="preserve"> Clauss/Johnson 1997; </w:t>
      </w:r>
      <w:r w:rsidR="00796F39" w:rsidRPr="00987865">
        <w:rPr>
          <w:rFonts w:cs="Times New Roman"/>
          <w:color w:val="auto"/>
          <w:lang w:val="fr-FR"/>
        </w:rPr>
        <w:t xml:space="preserve">Glaser 2001; </w:t>
      </w:r>
      <w:r w:rsidR="00F74153" w:rsidRPr="00987865">
        <w:rPr>
          <w:rFonts w:cs="Times New Roman"/>
          <w:color w:val="auto"/>
          <w:lang w:val="fr-FR"/>
        </w:rPr>
        <w:t xml:space="preserve">Hessen 2002; </w:t>
      </w:r>
      <w:r w:rsidR="00347B43" w:rsidRPr="00987865">
        <w:rPr>
          <w:rFonts w:cs="Times New Roman"/>
          <w:color w:val="auto"/>
          <w:lang w:val="fr-FR"/>
        </w:rPr>
        <w:t xml:space="preserve">Hecquet-Noti 2007; </w:t>
      </w:r>
      <w:r w:rsidRPr="00987865">
        <w:rPr>
          <w:rFonts w:cs="Times New Roman"/>
          <w:color w:val="auto"/>
          <w:lang w:val="fr-FR"/>
        </w:rPr>
        <w:t>Borgo 2011</w:t>
      </w:r>
    </w:p>
    <w:p w:rsidR="00CA5C6D" w:rsidRPr="00A831E6" w:rsidRDefault="00CA5C6D" w:rsidP="00E66A39">
      <w:pPr>
        <w:shd w:val="clear" w:color="auto" w:fill="FFFFFF"/>
        <w:ind w:left="568"/>
        <w:jc w:val="both"/>
        <w:rPr>
          <w:rFonts w:cs="Times New Roman"/>
          <w:color w:val="auto"/>
          <w:lang w:val="it-IT"/>
        </w:rPr>
      </w:pPr>
      <w:r w:rsidRPr="00A831E6">
        <w:rPr>
          <w:rFonts w:cs="Times New Roman"/>
          <w:b/>
          <w:color w:val="auto"/>
          <w:lang w:val="it-IT"/>
        </w:rPr>
        <w:t>Medusa</w:t>
      </w:r>
      <w:r w:rsidRPr="00A831E6">
        <w:rPr>
          <w:rFonts w:cs="Times New Roman"/>
          <w:color w:val="auto"/>
          <w:lang w:val="it-IT"/>
        </w:rPr>
        <w:t xml:space="preserve"> Giuman/Pasolini 2008</w:t>
      </w:r>
    </w:p>
    <w:p w:rsidR="0048310D" w:rsidRPr="00761FBF" w:rsidRDefault="00F93366" w:rsidP="00761FBF">
      <w:pPr>
        <w:shd w:val="clear" w:color="auto" w:fill="FFFFFF"/>
        <w:ind w:left="568"/>
        <w:jc w:val="both"/>
        <w:rPr>
          <w:rFonts w:cs="Times New Roman"/>
          <w:color w:val="auto"/>
          <w:lang w:val="it-IT"/>
        </w:rPr>
      </w:pPr>
      <w:r w:rsidRPr="00C93763">
        <w:rPr>
          <w:rFonts w:cs="Times New Roman"/>
          <w:b/>
          <w:color w:val="auto"/>
          <w:lang w:val="it-IT"/>
        </w:rPr>
        <w:t>Midas</w:t>
      </w:r>
      <w:r w:rsidRPr="00C93763">
        <w:rPr>
          <w:rFonts w:cs="Times New Roman"/>
          <w:color w:val="auto"/>
          <w:lang w:val="it-IT"/>
        </w:rPr>
        <w:t xml:space="preserve"> Fumo 2007</w:t>
      </w:r>
      <w:r w:rsidR="00F46736">
        <w:rPr>
          <w:rFonts w:cs="Times New Roman"/>
          <w:color w:val="auto"/>
          <w:lang w:val="it-IT"/>
        </w:rPr>
        <w:t>a</w:t>
      </w:r>
    </w:p>
    <w:p w:rsidR="00F93366" w:rsidRPr="00DF736D" w:rsidRDefault="00F93366" w:rsidP="00E66A39">
      <w:pPr>
        <w:shd w:val="clear" w:color="auto" w:fill="FFFFFF"/>
        <w:ind w:left="568"/>
        <w:jc w:val="both"/>
        <w:rPr>
          <w:rFonts w:cs="Times New Roman"/>
          <w:color w:val="auto"/>
          <w:lang w:val="it-IT"/>
        </w:rPr>
      </w:pPr>
      <w:r w:rsidRPr="00DF736D">
        <w:rPr>
          <w:rFonts w:cs="Times New Roman"/>
          <w:b/>
          <w:color w:val="auto"/>
          <w:lang w:val="it-IT"/>
        </w:rPr>
        <w:t xml:space="preserve">Myrrha </w:t>
      </w:r>
      <w:r w:rsidRPr="00DF736D">
        <w:rPr>
          <w:rFonts w:cs="Times New Roman"/>
          <w:color w:val="auto"/>
          <w:lang w:val="it-IT"/>
        </w:rPr>
        <w:t>Perlman 2007</w:t>
      </w:r>
      <w:r w:rsidR="00C313EA" w:rsidRPr="00DF736D">
        <w:rPr>
          <w:rFonts w:cs="Times New Roman"/>
          <w:color w:val="auto"/>
          <w:lang w:val="it-IT"/>
        </w:rPr>
        <w:t>; Resinski 2014</w:t>
      </w:r>
    </w:p>
    <w:p w:rsidR="0089509C" w:rsidRPr="00EB6A96" w:rsidRDefault="0089509C" w:rsidP="00E66A39">
      <w:pPr>
        <w:shd w:val="clear" w:color="auto" w:fill="FFFFFF"/>
        <w:ind w:left="568"/>
        <w:jc w:val="both"/>
        <w:rPr>
          <w:rFonts w:cs="Times New Roman"/>
          <w:color w:val="auto"/>
          <w:lang w:val="it-IT"/>
        </w:rPr>
      </w:pPr>
      <w:r w:rsidRPr="00DF736D">
        <w:rPr>
          <w:rFonts w:cs="Times New Roman"/>
          <w:b/>
          <w:color w:val="auto"/>
          <w:lang w:val="it-IT"/>
        </w:rPr>
        <w:t>Narcissus</w:t>
      </w:r>
      <w:r w:rsidRPr="00DF736D">
        <w:rPr>
          <w:rFonts w:cs="Times New Roman"/>
          <w:color w:val="auto"/>
          <w:lang w:val="it-IT"/>
        </w:rPr>
        <w:t xml:space="preserve"> </w:t>
      </w:r>
      <w:r w:rsidR="009F2AB3" w:rsidRPr="00DF736D">
        <w:rPr>
          <w:rFonts w:cs="Times New Roman"/>
          <w:b/>
          <w:color w:val="auto"/>
          <w:lang w:val="it-IT"/>
        </w:rPr>
        <w:t>und Echo</w:t>
      </w:r>
      <w:r w:rsidR="009F2AB3" w:rsidRPr="00DF736D">
        <w:rPr>
          <w:rFonts w:cs="Times New Roman"/>
          <w:color w:val="auto"/>
          <w:lang w:val="it-IT"/>
        </w:rPr>
        <w:t xml:space="preserve"> </w:t>
      </w:r>
      <w:r w:rsidR="0031438D" w:rsidRPr="00DF736D">
        <w:rPr>
          <w:rFonts w:cs="Times New Roman"/>
          <w:color w:val="auto"/>
          <w:lang w:val="it-IT"/>
        </w:rPr>
        <w:t xml:space="preserve">Hadorn 1984; </w:t>
      </w:r>
      <w:r w:rsidR="00B94FDB" w:rsidRPr="00DF736D">
        <w:rPr>
          <w:rFonts w:cs="Times New Roman"/>
          <w:color w:val="auto"/>
          <w:lang w:val="it-IT"/>
        </w:rPr>
        <w:t>Knoespel 198</w:t>
      </w:r>
      <w:r w:rsidR="008C235E" w:rsidRPr="00DF736D">
        <w:rPr>
          <w:rFonts w:cs="Times New Roman"/>
          <w:color w:val="auto"/>
          <w:lang w:val="it-IT"/>
        </w:rPr>
        <w:t xml:space="preserve">5; </w:t>
      </w:r>
      <w:r w:rsidR="00D864E3" w:rsidRPr="00DF736D">
        <w:rPr>
          <w:rFonts w:cs="Times New Roman"/>
          <w:color w:val="auto"/>
          <w:lang w:val="it-IT"/>
        </w:rPr>
        <w:t xml:space="preserve">Orlowsky/Orlowsky 1992; </w:t>
      </w:r>
      <w:r w:rsidR="008401BD" w:rsidRPr="00DF736D">
        <w:rPr>
          <w:rFonts w:cs="Times New Roman"/>
          <w:color w:val="auto"/>
          <w:lang w:val="it-IT"/>
        </w:rPr>
        <w:t>Mañas N</w:t>
      </w:r>
      <w:r w:rsidR="008401BD" w:rsidRPr="00DF736D">
        <w:rPr>
          <w:rFonts w:cs="Times New Roman"/>
          <w:color w:val="auto"/>
          <w:lang w:val="it-IT"/>
        </w:rPr>
        <w:t>ú</w:t>
      </w:r>
      <w:r w:rsidR="008401BD" w:rsidRPr="00DF736D">
        <w:rPr>
          <w:rFonts w:cs="Times New Roman"/>
          <w:color w:val="auto"/>
          <w:lang w:val="it-IT"/>
        </w:rPr>
        <w:t xml:space="preserve">ñez 1994; </w:t>
      </w:r>
      <w:r w:rsidRPr="00DF736D">
        <w:rPr>
          <w:rFonts w:cs="Times New Roman"/>
          <w:color w:val="auto"/>
          <w:lang w:val="it-IT"/>
        </w:rPr>
        <w:t xml:space="preserve">Barolsky 1994/95; </w:t>
      </w:r>
      <w:r w:rsidR="0052232B" w:rsidRPr="00DF736D">
        <w:rPr>
          <w:rFonts w:cs="Times New Roman"/>
          <w:color w:val="auto"/>
          <w:lang w:val="it-IT"/>
        </w:rPr>
        <w:t>B.</w:t>
      </w:r>
      <w:r w:rsidR="00943E0F" w:rsidRPr="00DF736D">
        <w:rPr>
          <w:rFonts w:cs="Times New Roman"/>
          <w:color w:val="auto"/>
          <w:lang w:val="it-IT"/>
        </w:rPr>
        <w:t xml:space="preserve">Czapla 1995; </w:t>
      </w:r>
      <w:r w:rsidR="0038329C" w:rsidRPr="00DF736D">
        <w:rPr>
          <w:rFonts w:cs="Times New Roman"/>
          <w:color w:val="auto"/>
          <w:lang w:val="it-IT"/>
        </w:rPr>
        <w:t xml:space="preserve">Mühlberger 1996; </w:t>
      </w:r>
      <w:r w:rsidRPr="00DF736D">
        <w:rPr>
          <w:rFonts w:cs="Times New Roman"/>
          <w:color w:val="auto"/>
          <w:lang w:val="it-IT"/>
        </w:rPr>
        <w:t xml:space="preserve">Böschenstein 1997; </w:t>
      </w:r>
      <w:r w:rsidR="00C3440F" w:rsidRPr="00DF736D">
        <w:rPr>
          <w:rFonts w:cs="Times New Roman"/>
          <w:color w:val="auto"/>
          <w:lang w:val="it-IT"/>
        </w:rPr>
        <w:t xml:space="preserve">Kruse 1999; </w:t>
      </w:r>
      <w:r w:rsidR="00A80DF0" w:rsidRPr="00DF736D">
        <w:rPr>
          <w:rFonts w:cs="Times New Roman"/>
          <w:color w:val="auto"/>
          <w:lang w:val="it-IT"/>
        </w:rPr>
        <w:t xml:space="preserve">Renger 1999; </w:t>
      </w:r>
      <w:r w:rsidR="00367165" w:rsidRPr="00DF736D">
        <w:rPr>
          <w:rFonts w:cs="Times New Roman"/>
          <w:color w:val="auto"/>
          <w:lang w:val="it-IT"/>
        </w:rPr>
        <w:t xml:space="preserve">Friede 2000; </w:t>
      </w:r>
      <w:r w:rsidR="006F7E95" w:rsidRPr="00DF736D">
        <w:rPr>
          <w:rFonts w:cs="Times New Roman"/>
          <w:color w:val="auto"/>
          <w:lang w:val="it-IT"/>
        </w:rPr>
        <w:t xml:space="preserve">Bloom 2001; </w:t>
      </w:r>
      <w:r w:rsidR="00725765" w:rsidRPr="00DF736D">
        <w:rPr>
          <w:rFonts w:cs="Times New Roman"/>
          <w:color w:val="auto"/>
          <w:lang w:val="it-IT"/>
        </w:rPr>
        <w:t xml:space="preserve">Deitch 2001; </w:t>
      </w:r>
      <w:r w:rsidR="000E3C6E" w:rsidRPr="00DF736D">
        <w:rPr>
          <w:rFonts w:cs="Times New Roman"/>
          <w:color w:val="auto"/>
          <w:lang w:val="it-IT"/>
        </w:rPr>
        <w:t xml:space="preserve">DiGangi 2001; </w:t>
      </w:r>
      <w:r w:rsidR="00C53F59" w:rsidRPr="00DF736D">
        <w:rPr>
          <w:rFonts w:cs="Times New Roman"/>
          <w:lang w:val="it-IT"/>
        </w:rPr>
        <w:t>Par</w:t>
      </w:r>
      <w:r w:rsidR="00C53F59" w:rsidRPr="00DF736D">
        <w:rPr>
          <w:rFonts w:cs="Times New Roman"/>
          <w:lang w:val="it-IT"/>
        </w:rPr>
        <w:t>i</w:t>
      </w:r>
      <w:r w:rsidR="00C53F59" w:rsidRPr="00DF736D">
        <w:rPr>
          <w:rFonts w:cs="Times New Roman"/>
          <w:lang w:val="it-IT"/>
        </w:rPr>
        <w:t>se Badoni</w:t>
      </w:r>
      <w:r w:rsidR="00C53F59" w:rsidRPr="00DF736D">
        <w:rPr>
          <w:rFonts w:cs="Times New Roman"/>
          <w:color w:val="auto"/>
          <w:lang w:val="it-IT"/>
        </w:rPr>
        <w:t xml:space="preserve"> 2001; </w:t>
      </w:r>
      <w:r w:rsidR="00A80DF0" w:rsidRPr="00DF736D">
        <w:rPr>
          <w:rFonts w:cs="Times New Roman"/>
          <w:color w:val="auto"/>
          <w:lang w:val="it-IT"/>
        </w:rPr>
        <w:t xml:space="preserve">Renger 2002; </w:t>
      </w:r>
      <w:r w:rsidR="007B56DD">
        <w:rPr>
          <w:rFonts w:cs="Times New Roman"/>
          <w:color w:val="auto"/>
          <w:lang w:val="it-IT"/>
        </w:rPr>
        <w:t xml:space="preserve">Walde 2002; </w:t>
      </w:r>
      <w:r w:rsidRPr="00DF736D">
        <w:rPr>
          <w:rFonts w:cs="Times New Roman"/>
          <w:color w:val="auto"/>
          <w:lang w:val="it-IT"/>
        </w:rPr>
        <w:t>Felten</w:t>
      </w:r>
      <w:r w:rsidRPr="00DF736D">
        <w:rPr>
          <w:rFonts w:cs="Times New Roman"/>
          <w:smallCaps/>
          <w:color w:val="auto"/>
          <w:lang w:val="it-IT"/>
        </w:rPr>
        <w:t>/</w:t>
      </w:r>
      <w:r w:rsidRPr="00DF736D">
        <w:rPr>
          <w:rFonts w:cs="Times New Roman"/>
          <w:color w:val="auto"/>
          <w:lang w:val="it-IT"/>
        </w:rPr>
        <w:t>Nelting 2003</w:t>
      </w:r>
      <w:r w:rsidR="00AD4D6D" w:rsidRPr="00DF736D">
        <w:rPr>
          <w:rFonts w:cs="Times New Roman"/>
          <w:color w:val="auto"/>
          <w:lang w:val="it-IT"/>
        </w:rPr>
        <w:t xml:space="preserve">; </w:t>
      </w:r>
      <w:r w:rsidR="00715077" w:rsidRPr="00DF736D">
        <w:rPr>
          <w:rFonts w:cs="Times New Roman"/>
          <w:color w:val="auto"/>
          <w:lang w:val="it-IT"/>
        </w:rPr>
        <w:t xml:space="preserve">Huss 2003; </w:t>
      </w:r>
      <w:r w:rsidR="00A33425" w:rsidRPr="00DF736D">
        <w:rPr>
          <w:rFonts w:cs="Times New Roman"/>
          <w:color w:val="auto"/>
          <w:lang w:val="it-IT"/>
        </w:rPr>
        <w:t xml:space="preserve">Marek 2003; </w:t>
      </w:r>
      <w:r w:rsidR="00C83E76" w:rsidRPr="00DF736D">
        <w:rPr>
          <w:rFonts w:cs="Times New Roman"/>
          <w:color w:val="auto"/>
          <w:lang w:val="it-IT"/>
        </w:rPr>
        <w:t xml:space="preserve">Kilgour 2005; </w:t>
      </w:r>
      <w:r w:rsidR="00650A41" w:rsidRPr="00DF736D">
        <w:rPr>
          <w:rFonts w:cs="Times New Roman"/>
          <w:color w:val="auto"/>
          <w:lang w:val="it-IT"/>
        </w:rPr>
        <w:t xml:space="preserve">Schindler 2005; </w:t>
      </w:r>
      <w:r w:rsidR="00DA3BC4" w:rsidRPr="00DF736D">
        <w:rPr>
          <w:rFonts w:cs="Times New Roman"/>
          <w:color w:val="auto"/>
          <w:lang w:val="it-IT"/>
        </w:rPr>
        <w:t xml:space="preserve">Janan 2007; </w:t>
      </w:r>
      <w:r w:rsidR="008465D9" w:rsidRPr="00DF736D">
        <w:rPr>
          <w:rFonts w:cs="Times New Roman"/>
          <w:color w:val="auto"/>
          <w:lang w:val="it-IT"/>
        </w:rPr>
        <w:t xml:space="preserve">Most 2007; </w:t>
      </w:r>
      <w:r w:rsidR="00F93366" w:rsidRPr="00DF736D">
        <w:rPr>
          <w:rFonts w:cs="Times New Roman"/>
          <w:color w:val="auto"/>
          <w:lang w:val="it-IT"/>
        </w:rPr>
        <w:t xml:space="preserve">Zak 2007; </w:t>
      </w:r>
      <w:r w:rsidR="00AD4D6D" w:rsidRPr="00DF736D">
        <w:rPr>
          <w:rFonts w:cs="Times New Roman"/>
          <w:color w:val="auto"/>
          <w:lang w:val="it-IT"/>
        </w:rPr>
        <w:t>Gindhart 2008</w:t>
      </w:r>
      <w:r w:rsidR="00764A57" w:rsidRPr="00DF736D">
        <w:rPr>
          <w:rFonts w:cs="Times New Roman"/>
          <w:color w:val="auto"/>
          <w:lang w:val="it-IT"/>
        </w:rPr>
        <w:t xml:space="preserve">; </w:t>
      </w:r>
      <w:r w:rsidR="001B3EC6" w:rsidRPr="00DF736D">
        <w:rPr>
          <w:rFonts w:cs="Times New Roman"/>
          <w:color w:val="auto"/>
          <w:lang w:val="it-IT"/>
        </w:rPr>
        <w:t xml:space="preserve">Kiening 2009; </w:t>
      </w:r>
      <w:r w:rsidR="007D4B99" w:rsidRPr="00DF736D">
        <w:rPr>
          <w:rFonts w:cs="Times New Roman"/>
          <w:lang w:val="it-IT"/>
        </w:rPr>
        <w:t>Okáčová</w:t>
      </w:r>
      <w:r w:rsidR="007D4B99" w:rsidRPr="00DF736D">
        <w:rPr>
          <w:rFonts w:cs="Times New Roman"/>
          <w:color w:val="auto"/>
          <w:lang w:val="it-IT"/>
        </w:rPr>
        <w:t xml:space="preserve"> 2009; </w:t>
      </w:r>
      <w:r w:rsidR="00871B57" w:rsidRPr="00DF736D">
        <w:rPr>
          <w:rFonts w:cs="Times New Roman"/>
          <w:color w:val="auto"/>
          <w:lang w:val="it-IT"/>
        </w:rPr>
        <w:t xml:space="preserve">Riedmatten 2009; </w:t>
      </w:r>
      <w:r w:rsidR="00C47A08" w:rsidRPr="00DF736D">
        <w:rPr>
          <w:rFonts w:cs="Times New Roman"/>
          <w:color w:val="auto"/>
          <w:lang w:val="it-IT"/>
        </w:rPr>
        <w:t>B.</w:t>
      </w:r>
      <w:r w:rsidR="00C47A08" w:rsidRPr="00DF736D">
        <w:rPr>
          <w:rFonts w:cs="Times New Roman"/>
          <w:lang w:val="it-IT"/>
        </w:rPr>
        <w:t>Simons</w:t>
      </w:r>
      <w:r w:rsidR="00C47A08" w:rsidRPr="00DF736D">
        <w:rPr>
          <w:rFonts w:cs="Times New Roman"/>
          <w:color w:val="auto"/>
          <w:lang w:val="it-IT"/>
        </w:rPr>
        <w:t xml:space="preserve"> 2009; </w:t>
      </w:r>
      <w:r w:rsidR="00F909E2" w:rsidRPr="00DF736D">
        <w:rPr>
          <w:rFonts w:cs="Times New Roman"/>
          <w:color w:val="auto"/>
          <w:lang w:val="it-IT"/>
        </w:rPr>
        <w:t xml:space="preserve">Viarre 2009; </w:t>
      </w:r>
      <w:r w:rsidR="00764A57" w:rsidRPr="00DF736D">
        <w:rPr>
          <w:rFonts w:cs="Times New Roman"/>
          <w:color w:val="auto"/>
          <w:lang w:val="it-IT"/>
        </w:rPr>
        <w:t>M.Huber 2010</w:t>
      </w:r>
      <w:r w:rsidR="00287937" w:rsidRPr="00DF736D">
        <w:rPr>
          <w:rFonts w:cs="Times New Roman"/>
          <w:color w:val="auto"/>
          <w:lang w:val="it-IT"/>
        </w:rPr>
        <w:t>; Tronchet 2010</w:t>
      </w:r>
      <w:r w:rsidR="005874F6" w:rsidRPr="00DF736D">
        <w:rPr>
          <w:rFonts w:cs="Times New Roman"/>
          <w:color w:val="auto"/>
          <w:lang w:val="it-IT"/>
        </w:rPr>
        <w:t xml:space="preserve">; </w:t>
      </w:r>
      <w:r w:rsidR="00D80150" w:rsidRPr="00DF736D">
        <w:rPr>
          <w:rFonts w:cs="Times New Roman"/>
          <w:color w:val="auto"/>
          <w:lang w:val="it-IT"/>
        </w:rPr>
        <w:t xml:space="preserve">V.Coulson 2013; </w:t>
      </w:r>
      <w:r w:rsidR="00061D81">
        <w:rPr>
          <w:rFonts w:cs="Times New Roman"/>
          <w:color w:val="auto"/>
          <w:lang w:val="it-IT"/>
        </w:rPr>
        <w:t xml:space="preserve">Engels 2013; </w:t>
      </w:r>
      <w:r w:rsidR="009F2AB3" w:rsidRPr="00DF736D">
        <w:rPr>
          <w:rFonts w:cs="Times New Roman"/>
          <w:color w:val="auto"/>
          <w:lang w:val="it-IT"/>
        </w:rPr>
        <w:t>Menke 2013</w:t>
      </w:r>
      <w:r w:rsidR="005F027C" w:rsidRPr="00DF736D">
        <w:rPr>
          <w:rFonts w:cs="Times New Roman"/>
          <w:color w:val="auto"/>
          <w:lang w:val="it-IT"/>
        </w:rPr>
        <w:t xml:space="preserve">; </w:t>
      </w:r>
      <w:r w:rsidR="00F409E5" w:rsidRPr="00DF736D">
        <w:rPr>
          <w:rFonts w:cs="Times New Roman"/>
          <w:color w:val="auto"/>
          <w:lang w:val="it-IT"/>
        </w:rPr>
        <w:t xml:space="preserve">Popelard 2014; </w:t>
      </w:r>
      <w:r w:rsidR="005874F6" w:rsidRPr="00DF736D">
        <w:rPr>
          <w:rFonts w:cs="Times New Roman"/>
          <w:color w:val="auto"/>
          <w:lang w:val="it-IT"/>
        </w:rPr>
        <w:t>Stark 2015</w:t>
      </w:r>
      <w:r w:rsidR="00EB6A96">
        <w:rPr>
          <w:rFonts w:cs="Times New Roman"/>
          <w:color w:val="auto"/>
          <w:lang w:val="it-IT"/>
        </w:rPr>
        <w:t xml:space="preserve">; </w:t>
      </w:r>
      <w:r w:rsidR="00EB6A96" w:rsidRPr="00EB6A96">
        <w:rPr>
          <w:rFonts w:cs="Times New Roman"/>
          <w:color w:val="auto"/>
          <w:lang w:val="it-IT"/>
        </w:rPr>
        <w:t>Battistella (im Druck)</w:t>
      </w:r>
    </w:p>
    <w:p w:rsidR="0089509C" w:rsidRPr="00DF736D" w:rsidRDefault="0089509C" w:rsidP="00E66A39">
      <w:pPr>
        <w:shd w:val="clear" w:color="auto" w:fill="FFFFFF"/>
        <w:ind w:left="568"/>
        <w:jc w:val="both"/>
        <w:rPr>
          <w:rFonts w:cs="Times New Roman"/>
          <w:color w:val="auto"/>
          <w:lang w:val="it-IT"/>
        </w:rPr>
      </w:pPr>
      <w:r w:rsidRPr="00DF736D">
        <w:rPr>
          <w:rFonts w:cs="Times New Roman"/>
          <w:b/>
          <w:color w:val="auto"/>
          <w:lang w:val="it-IT"/>
        </w:rPr>
        <w:t>Niobe</w:t>
      </w:r>
      <w:r w:rsidRPr="00DF736D">
        <w:rPr>
          <w:rFonts w:cs="Times New Roman"/>
          <w:color w:val="auto"/>
          <w:lang w:val="it-IT"/>
        </w:rPr>
        <w:t xml:space="preserve"> Fracchia 1987</w:t>
      </w:r>
      <w:r w:rsidR="006E3249" w:rsidRPr="00DF736D">
        <w:rPr>
          <w:rFonts w:cs="Times New Roman"/>
          <w:color w:val="auto"/>
          <w:lang w:val="it-IT"/>
        </w:rPr>
        <w:t xml:space="preserve">; </w:t>
      </w:r>
      <w:r w:rsidR="00A5457F" w:rsidRPr="00DF736D">
        <w:rPr>
          <w:rFonts w:cs="Times New Roman"/>
          <w:color w:val="auto"/>
          <w:lang w:val="it-IT"/>
        </w:rPr>
        <w:t xml:space="preserve">Peyré 2000; </w:t>
      </w:r>
      <w:r w:rsidR="006E3249" w:rsidRPr="00DF736D">
        <w:rPr>
          <w:rFonts w:cs="Times New Roman"/>
          <w:color w:val="auto"/>
          <w:lang w:val="it-IT"/>
        </w:rPr>
        <w:t>Salvo 2009</w:t>
      </w:r>
    </w:p>
    <w:p w:rsidR="00B35E68" w:rsidRDefault="00B35E68" w:rsidP="00E66A39">
      <w:pPr>
        <w:shd w:val="clear" w:color="auto" w:fill="FFFFFF"/>
        <w:ind w:left="568"/>
        <w:jc w:val="both"/>
        <w:rPr>
          <w:rFonts w:cs="Times New Roman"/>
          <w:color w:val="auto"/>
          <w:lang w:val="it-IT"/>
        </w:rPr>
      </w:pPr>
      <w:r w:rsidRPr="00DF736D">
        <w:rPr>
          <w:rFonts w:cs="Times New Roman"/>
          <w:b/>
          <w:color w:val="auto"/>
          <w:lang w:val="it-IT"/>
        </w:rPr>
        <w:t>Orpheus</w:t>
      </w:r>
      <w:r w:rsidRPr="00DF736D">
        <w:rPr>
          <w:rFonts w:cs="Times New Roman"/>
          <w:color w:val="auto"/>
          <w:lang w:val="it-IT"/>
        </w:rPr>
        <w:t xml:space="preserve"> </w:t>
      </w:r>
      <w:r w:rsidR="00E86E96" w:rsidRPr="00DF736D">
        <w:rPr>
          <w:rFonts w:cs="Times New Roman"/>
          <w:b/>
          <w:color w:val="auto"/>
          <w:lang w:val="it-IT"/>
        </w:rPr>
        <w:t>und Eurydice</w:t>
      </w:r>
      <w:r w:rsidR="00E86E96" w:rsidRPr="00DF736D">
        <w:rPr>
          <w:rFonts w:cs="Times New Roman"/>
          <w:color w:val="auto"/>
          <w:lang w:val="it-IT"/>
        </w:rPr>
        <w:t xml:space="preserve"> </w:t>
      </w:r>
      <w:r w:rsidR="00326672" w:rsidRPr="00DF736D">
        <w:rPr>
          <w:rFonts w:cs="Times New Roman"/>
          <w:color w:val="auto"/>
          <w:lang w:val="it-IT"/>
        </w:rPr>
        <w:t xml:space="preserve">C.Segal 1989; </w:t>
      </w:r>
      <w:r w:rsidR="005F1006" w:rsidRPr="00DF736D">
        <w:rPr>
          <w:rFonts w:cs="Times New Roman"/>
          <w:color w:val="auto"/>
          <w:lang w:val="it-IT"/>
        </w:rPr>
        <w:t xml:space="preserve">Speiser 1992; </w:t>
      </w:r>
      <w:r w:rsidR="00A84ED8" w:rsidRPr="00DF736D">
        <w:rPr>
          <w:rFonts w:cs="Times New Roman"/>
          <w:color w:val="auto"/>
          <w:lang w:val="it-IT"/>
        </w:rPr>
        <w:t xml:space="preserve">Schmidt-Berger 1994; </w:t>
      </w:r>
      <w:r w:rsidRPr="00DF736D">
        <w:rPr>
          <w:rFonts w:cs="Times New Roman"/>
          <w:color w:val="auto"/>
          <w:lang w:val="it-IT"/>
        </w:rPr>
        <w:t>Gra</w:t>
      </w:r>
      <w:r w:rsidRPr="00DF736D">
        <w:rPr>
          <w:rFonts w:cs="Times New Roman"/>
          <w:color w:val="auto"/>
          <w:lang w:val="it-IT"/>
        </w:rPr>
        <w:t>ç</w:t>
      </w:r>
      <w:r w:rsidRPr="00DF736D">
        <w:rPr>
          <w:rFonts w:cs="Times New Roman"/>
          <w:color w:val="auto"/>
          <w:lang w:val="it-IT"/>
        </w:rPr>
        <w:t>a/Mínguez Baños 1995</w:t>
      </w:r>
      <w:r w:rsidR="00CB6298" w:rsidRPr="00DF736D">
        <w:rPr>
          <w:rFonts w:cs="Times New Roman"/>
          <w:color w:val="auto"/>
          <w:lang w:val="it-IT"/>
        </w:rPr>
        <w:t xml:space="preserve">; </w:t>
      </w:r>
      <w:r w:rsidR="002F6F86" w:rsidRPr="00DF736D">
        <w:rPr>
          <w:rFonts w:cs="Times New Roman"/>
          <w:color w:val="auto"/>
          <w:lang w:val="it-IT"/>
        </w:rPr>
        <w:t xml:space="preserve">Gerok-Reiter 1996; </w:t>
      </w:r>
      <w:r w:rsidR="008F1C56" w:rsidRPr="00DF736D">
        <w:rPr>
          <w:rFonts w:cs="Times New Roman"/>
          <w:color w:val="auto"/>
          <w:lang w:val="it-IT"/>
        </w:rPr>
        <w:t xml:space="preserve">Reinhardt 1997; </w:t>
      </w:r>
      <w:r w:rsidR="00193B4A" w:rsidRPr="00DF736D">
        <w:rPr>
          <w:rFonts w:cs="Times New Roman"/>
          <w:color w:val="auto"/>
          <w:lang w:val="it-IT"/>
        </w:rPr>
        <w:t xml:space="preserve">Wöhrmann 1997; </w:t>
      </w:r>
      <w:r w:rsidR="002E5AEA">
        <w:rPr>
          <w:rFonts w:cs="Times New Roman"/>
          <w:color w:val="auto"/>
          <w:lang w:val="it-IT"/>
        </w:rPr>
        <w:t>H</w:t>
      </w:r>
      <w:r w:rsidR="002E5AEA">
        <w:rPr>
          <w:rFonts w:cs="Times New Roman"/>
          <w:color w:val="auto"/>
          <w:lang w:val="it-IT"/>
        </w:rPr>
        <w:t>o</w:t>
      </w:r>
      <w:r w:rsidR="002E5AEA">
        <w:rPr>
          <w:rFonts w:cs="Times New Roman"/>
          <w:color w:val="auto"/>
          <w:lang w:val="it-IT"/>
        </w:rPr>
        <w:t xml:space="preserve">fmann 1999b; </w:t>
      </w:r>
      <w:r w:rsidR="00CB6298" w:rsidRPr="00DF736D">
        <w:rPr>
          <w:rFonts w:cs="Times New Roman"/>
          <w:color w:val="auto"/>
          <w:lang w:val="it-IT"/>
        </w:rPr>
        <w:t>Jung 2005</w:t>
      </w:r>
      <w:r w:rsidR="008036BB" w:rsidRPr="00DF736D">
        <w:rPr>
          <w:rFonts w:cs="Times New Roman"/>
          <w:color w:val="auto"/>
          <w:lang w:val="it-IT"/>
        </w:rPr>
        <w:t>; Létoublon 2001</w:t>
      </w:r>
      <w:r w:rsidR="00F909E2" w:rsidRPr="00DF736D">
        <w:rPr>
          <w:rFonts w:cs="Times New Roman"/>
          <w:color w:val="auto"/>
          <w:lang w:val="it-IT"/>
        </w:rPr>
        <w:t xml:space="preserve">; </w:t>
      </w:r>
      <w:r w:rsidR="007F170A" w:rsidRPr="00DF736D">
        <w:rPr>
          <w:rFonts w:cs="Times New Roman"/>
          <w:color w:val="auto"/>
          <w:lang w:val="it-IT"/>
        </w:rPr>
        <w:t xml:space="preserve">Romeo 2005; </w:t>
      </w:r>
      <w:r w:rsidR="001E610C" w:rsidRPr="00DF736D">
        <w:rPr>
          <w:rFonts w:cs="Times New Roman"/>
          <w:color w:val="auto"/>
          <w:lang w:val="it-IT"/>
        </w:rPr>
        <w:t xml:space="preserve">Romeo 2007; </w:t>
      </w:r>
      <w:r w:rsidR="00F909E2" w:rsidRPr="00DF736D">
        <w:rPr>
          <w:rFonts w:cs="Times New Roman"/>
          <w:color w:val="auto"/>
          <w:lang w:val="it-IT"/>
        </w:rPr>
        <w:t>Vidal Pérez 2007</w:t>
      </w:r>
      <w:r w:rsidR="00B459B6" w:rsidRPr="00DF736D">
        <w:rPr>
          <w:rFonts w:cs="Times New Roman"/>
          <w:color w:val="auto"/>
          <w:lang w:val="it-IT"/>
        </w:rPr>
        <w:t>; Jung 2012</w:t>
      </w:r>
      <w:r w:rsidR="001E610C" w:rsidRPr="00DF736D">
        <w:rPr>
          <w:rFonts w:cs="Times New Roman"/>
          <w:color w:val="auto"/>
          <w:lang w:val="it-IT"/>
        </w:rPr>
        <w:t>; Romeo 2012</w:t>
      </w:r>
      <w:r w:rsidR="00E86E96" w:rsidRPr="00DF736D">
        <w:rPr>
          <w:rFonts w:cs="Times New Roman"/>
          <w:color w:val="auto"/>
          <w:lang w:val="it-IT"/>
        </w:rPr>
        <w:t>; Honold 2013</w:t>
      </w:r>
      <w:r w:rsidR="0062117C" w:rsidRPr="00DF736D">
        <w:rPr>
          <w:rFonts w:cs="Times New Roman"/>
          <w:color w:val="auto"/>
          <w:lang w:val="it-IT"/>
        </w:rPr>
        <w:t>; C.Clark 2014</w:t>
      </w:r>
    </w:p>
    <w:p w:rsidR="00B403DB" w:rsidRPr="00B403DB" w:rsidRDefault="00B403DB" w:rsidP="00E66A39">
      <w:pPr>
        <w:shd w:val="clear" w:color="auto" w:fill="FFFFFF"/>
        <w:ind w:left="568"/>
        <w:jc w:val="both"/>
        <w:rPr>
          <w:rFonts w:cs="Times New Roman"/>
          <w:color w:val="auto"/>
        </w:rPr>
      </w:pPr>
      <w:r w:rsidRPr="00B403DB">
        <w:rPr>
          <w:rFonts w:cs="Times New Roman"/>
          <w:b/>
          <w:color w:val="auto"/>
        </w:rPr>
        <w:t>Pel</w:t>
      </w:r>
      <w:r>
        <w:rPr>
          <w:rFonts w:cs="Times New Roman"/>
          <w:b/>
          <w:color w:val="auto"/>
        </w:rPr>
        <w:t>eus und Thetis</w:t>
      </w:r>
      <w:r>
        <w:rPr>
          <w:rFonts w:cs="Times New Roman"/>
          <w:color w:val="auto"/>
        </w:rPr>
        <w:t xml:space="preserve"> Merten 2004, 281-288</w:t>
      </w:r>
    </w:p>
    <w:p w:rsidR="0089509C" w:rsidRPr="00761FBF" w:rsidRDefault="0089509C" w:rsidP="00E66A39">
      <w:pPr>
        <w:shd w:val="clear" w:color="auto" w:fill="FFFFFF"/>
        <w:ind w:left="568"/>
        <w:jc w:val="both"/>
        <w:rPr>
          <w:rFonts w:cs="Times New Roman"/>
          <w:color w:val="auto"/>
        </w:rPr>
      </w:pPr>
      <w:r w:rsidRPr="00761FBF">
        <w:rPr>
          <w:rFonts w:cs="Times New Roman"/>
          <w:b/>
          <w:color w:val="auto"/>
        </w:rPr>
        <w:t xml:space="preserve">Perseus </w:t>
      </w:r>
      <w:r w:rsidR="00761FBF" w:rsidRPr="00761FBF">
        <w:rPr>
          <w:rFonts w:cs="Times New Roman"/>
          <w:b/>
          <w:color w:val="auto"/>
        </w:rPr>
        <w:t xml:space="preserve">und Andromeda </w:t>
      </w:r>
      <w:r w:rsidR="00FC1368" w:rsidRPr="00761FBF">
        <w:rPr>
          <w:rFonts w:cs="Times New Roman"/>
          <w:color w:val="auto"/>
        </w:rPr>
        <w:t>Cristó</w:t>
      </w:r>
      <w:r w:rsidRPr="00761FBF">
        <w:rPr>
          <w:rFonts w:cs="Times New Roman"/>
          <w:color w:val="auto"/>
        </w:rPr>
        <w:t>bal 1989</w:t>
      </w:r>
      <w:r w:rsidR="007E63D9" w:rsidRPr="00761FBF">
        <w:rPr>
          <w:rFonts w:cs="Times New Roman"/>
          <w:color w:val="auto"/>
        </w:rPr>
        <w:t xml:space="preserve">; </w:t>
      </w:r>
      <w:r w:rsidR="002E5AEA">
        <w:rPr>
          <w:rFonts w:cs="Times New Roman"/>
          <w:color w:val="auto"/>
        </w:rPr>
        <w:t xml:space="preserve">Hofmann 1996; </w:t>
      </w:r>
      <w:r w:rsidR="007E63D9" w:rsidRPr="00761FBF">
        <w:rPr>
          <w:rFonts w:cs="Times New Roman"/>
          <w:color w:val="auto"/>
        </w:rPr>
        <w:t>Kellner/Zahlhaas 2006</w:t>
      </w:r>
      <w:r w:rsidR="00336E02">
        <w:rPr>
          <w:rFonts w:cs="Times New Roman"/>
          <w:color w:val="auto"/>
        </w:rPr>
        <w:t>; Mo</w:t>
      </w:r>
      <w:r w:rsidR="00336E02">
        <w:rPr>
          <w:rFonts w:cs="Times New Roman"/>
          <w:color w:val="auto"/>
        </w:rPr>
        <w:t>n</w:t>
      </w:r>
      <w:r w:rsidR="00336E02">
        <w:rPr>
          <w:rFonts w:cs="Times New Roman"/>
          <w:color w:val="auto"/>
        </w:rPr>
        <w:t>real 2009</w:t>
      </w:r>
    </w:p>
    <w:p w:rsidR="0089509C" w:rsidRPr="00DF736D" w:rsidRDefault="0089509C" w:rsidP="00E66A39">
      <w:pPr>
        <w:shd w:val="clear" w:color="auto" w:fill="FFFFFF"/>
        <w:ind w:left="568"/>
        <w:jc w:val="both"/>
        <w:rPr>
          <w:rFonts w:cs="Times New Roman"/>
          <w:color w:val="auto"/>
          <w:lang w:val="it-IT"/>
        </w:rPr>
      </w:pPr>
      <w:r w:rsidRPr="00DF736D">
        <w:rPr>
          <w:rFonts w:cs="Times New Roman"/>
          <w:b/>
          <w:color w:val="auto"/>
          <w:lang w:val="it-IT"/>
        </w:rPr>
        <w:t xml:space="preserve">Phaethon </w:t>
      </w:r>
      <w:r w:rsidRPr="00DF736D">
        <w:rPr>
          <w:rFonts w:cs="Times New Roman"/>
          <w:color w:val="auto"/>
          <w:lang w:val="it-IT"/>
        </w:rPr>
        <w:t xml:space="preserve">Chevallier 1982b; Cuppo Csaki 1995; </w:t>
      </w:r>
      <w:r w:rsidR="00FB53BD" w:rsidRPr="00DF736D">
        <w:rPr>
          <w:rFonts w:cs="Times New Roman"/>
          <w:color w:val="auto"/>
          <w:lang w:val="it-IT"/>
        </w:rPr>
        <w:t xml:space="preserve">Nativel 1999; </w:t>
      </w:r>
      <w:r w:rsidRPr="00DF736D">
        <w:rPr>
          <w:rFonts w:cs="Times New Roman"/>
          <w:color w:val="auto"/>
          <w:lang w:val="it-IT"/>
        </w:rPr>
        <w:t>Bordone 2006</w:t>
      </w:r>
      <w:r w:rsidR="004846A9" w:rsidRPr="00DF736D">
        <w:rPr>
          <w:rFonts w:cs="Times New Roman"/>
          <w:color w:val="auto"/>
          <w:lang w:val="it-IT"/>
        </w:rPr>
        <w:t xml:space="preserve">; </w:t>
      </w:r>
      <w:r w:rsidR="00F93366" w:rsidRPr="00DF736D">
        <w:rPr>
          <w:rFonts w:cs="Times New Roman"/>
          <w:color w:val="auto"/>
          <w:lang w:val="it-IT"/>
        </w:rPr>
        <w:t xml:space="preserve">McCaw 2007; </w:t>
      </w:r>
      <w:r w:rsidR="004846A9" w:rsidRPr="00DF736D">
        <w:rPr>
          <w:rFonts w:cs="Times New Roman"/>
          <w:color w:val="auto"/>
          <w:lang w:val="it-IT"/>
        </w:rPr>
        <w:t>E.Simon 2011</w:t>
      </w:r>
    </w:p>
    <w:p w:rsidR="006C1A99" w:rsidRPr="006C5474" w:rsidRDefault="006C1A99" w:rsidP="00E66A39">
      <w:pPr>
        <w:shd w:val="clear" w:color="auto" w:fill="FFFFFF"/>
        <w:ind w:left="568"/>
        <w:jc w:val="both"/>
        <w:rPr>
          <w:rFonts w:cs="Times New Roman"/>
          <w:color w:val="auto"/>
          <w:lang w:val="fr-FR"/>
        </w:rPr>
      </w:pPr>
      <w:r w:rsidRPr="006C5474">
        <w:rPr>
          <w:rFonts w:cs="Times New Roman"/>
          <w:b/>
          <w:color w:val="auto"/>
          <w:lang w:val="fr-FR"/>
        </w:rPr>
        <w:t>Philemon</w:t>
      </w:r>
      <w:r w:rsidRPr="006C5474">
        <w:rPr>
          <w:rFonts w:cs="Times New Roman"/>
          <w:color w:val="auto"/>
          <w:lang w:val="fr-FR"/>
        </w:rPr>
        <w:t xml:space="preserve"> </w:t>
      </w:r>
      <w:r w:rsidR="0023415C" w:rsidRPr="006C5474">
        <w:rPr>
          <w:rFonts w:cs="Times New Roman"/>
          <w:b/>
          <w:color w:val="auto"/>
          <w:lang w:val="fr-FR"/>
        </w:rPr>
        <w:t>und Baucis</w:t>
      </w:r>
      <w:r w:rsidR="0023415C" w:rsidRPr="006C5474">
        <w:rPr>
          <w:rFonts w:cs="Times New Roman"/>
          <w:color w:val="auto"/>
          <w:lang w:val="fr-FR"/>
        </w:rPr>
        <w:t xml:space="preserve"> </w:t>
      </w:r>
      <w:r w:rsidR="00F46736" w:rsidRPr="006C5474">
        <w:rPr>
          <w:rFonts w:cs="Times New Roman"/>
          <w:color w:val="auto"/>
          <w:lang w:val="fr-FR"/>
        </w:rPr>
        <w:t>Gajek 1999</w:t>
      </w:r>
      <w:r w:rsidR="002F6F86" w:rsidRPr="006C5474">
        <w:rPr>
          <w:rFonts w:cs="Times New Roman"/>
          <w:color w:val="auto"/>
          <w:lang w:val="fr-FR"/>
        </w:rPr>
        <w:t xml:space="preserve">; </w:t>
      </w:r>
      <w:r w:rsidRPr="006C5474">
        <w:rPr>
          <w:rFonts w:cs="Times New Roman"/>
          <w:color w:val="auto"/>
          <w:lang w:val="fr-FR"/>
        </w:rPr>
        <w:t>Osman 2004</w:t>
      </w:r>
      <w:r w:rsidR="0023415C" w:rsidRPr="006C5474">
        <w:rPr>
          <w:rFonts w:cs="Times New Roman"/>
          <w:color w:val="auto"/>
          <w:lang w:val="fr-FR"/>
        </w:rPr>
        <w:t>; Piselli 2015</w:t>
      </w:r>
    </w:p>
    <w:p w:rsidR="00A831E6" w:rsidRPr="006C5474" w:rsidRDefault="00A831E6" w:rsidP="00E66A39">
      <w:pPr>
        <w:shd w:val="clear" w:color="auto" w:fill="FFFFFF"/>
        <w:ind w:left="568"/>
        <w:jc w:val="both"/>
        <w:rPr>
          <w:rFonts w:cs="Times New Roman"/>
          <w:color w:val="auto"/>
          <w:lang w:val="fr-FR"/>
        </w:rPr>
      </w:pPr>
      <w:r w:rsidRPr="006C5474">
        <w:rPr>
          <w:rFonts w:cs="Times New Roman"/>
          <w:b/>
          <w:color w:val="auto"/>
          <w:lang w:val="fr-FR"/>
        </w:rPr>
        <w:t>Phoenix</w:t>
      </w:r>
      <w:r w:rsidRPr="006C5474">
        <w:rPr>
          <w:rFonts w:cs="Times New Roman"/>
          <w:color w:val="auto"/>
          <w:lang w:val="fr-FR"/>
        </w:rPr>
        <w:t xml:space="preserve"> Conforti 2014</w:t>
      </w:r>
    </w:p>
    <w:p w:rsidR="00C0664E" w:rsidRPr="000E043E" w:rsidRDefault="00C0664E" w:rsidP="00E66A39">
      <w:pPr>
        <w:shd w:val="clear" w:color="auto" w:fill="FFFFFF"/>
        <w:ind w:left="568"/>
        <w:jc w:val="both"/>
        <w:rPr>
          <w:rFonts w:cs="Times New Roman"/>
          <w:color w:val="auto"/>
          <w:lang w:val="fr-FR"/>
        </w:rPr>
      </w:pPr>
      <w:r w:rsidRPr="000E043E">
        <w:rPr>
          <w:rFonts w:cs="Times New Roman"/>
          <w:b/>
          <w:color w:val="auto"/>
          <w:lang w:val="fr-FR"/>
        </w:rPr>
        <w:t>Polyphem</w:t>
      </w:r>
      <w:r w:rsidRPr="000E043E">
        <w:rPr>
          <w:rFonts w:cs="Times New Roman"/>
          <w:color w:val="auto"/>
          <w:lang w:val="fr-FR"/>
        </w:rPr>
        <w:t xml:space="preserve"> Feldherr 2014</w:t>
      </w:r>
    </w:p>
    <w:p w:rsidR="0089509C" w:rsidRPr="000E043E" w:rsidRDefault="0089509C" w:rsidP="00E66A39">
      <w:pPr>
        <w:shd w:val="clear" w:color="auto" w:fill="FFFFFF"/>
        <w:ind w:left="568"/>
        <w:jc w:val="both"/>
        <w:rPr>
          <w:rFonts w:cs="Times New Roman"/>
          <w:color w:val="auto"/>
          <w:lang w:val="fr-FR"/>
        </w:rPr>
      </w:pPr>
      <w:r w:rsidRPr="000E043E">
        <w:rPr>
          <w:rFonts w:cs="Times New Roman"/>
          <w:b/>
          <w:color w:val="auto"/>
          <w:lang w:val="fr-FR"/>
        </w:rPr>
        <w:t>Proserpina</w:t>
      </w:r>
      <w:r w:rsidRPr="000E043E">
        <w:rPr>
          <w:rFonts w:cs="Times New Roman"/>
          <w:color w:val="auto"/>
          <w:lang w:val="fr-FR"/>
        </w:rPr>
        <w:t xml:space="preserve"> </w:t>
      </w:r>
      <w:r w:rsidR="00B403DB" w:rsidRPr="000E043E">
        <w:rPr>
          <w:rFonts w:cs="Times New Roman"/>
          <w:color w:val="auto"/>
          <w:lang w:val="fr-FR"/>
        </w:rPr>
        <w:t xml:space="preserve">Merten 2004, 301-326; </w:t>
      </w:r>
      <w:r w:rsidRPr="000E043E">
        <w:rPr>
          <w:rFonts w:cs="Times New Roman"/>
          <w:color w:val="auto"/>
          <w:lang w:val="fr-FR"/>
        </w:rPr>
        <w:t>Delle Grazie 2009</w:t>
      </w:r>
    </w:p>
    <w:p w:rsidR="0089509C" w:rsidRPr="000E043E" w:rsidRDefault="0089509C" w:rsidP="00E66A39">
      <w:pPr>
        <w:shd w:val="clear" w:color="auto" w:fill="FFFFFF"/>
        <w:ind w:left="568"/>
        <w:jc w:val="both"/>
        <w:rPr>
          <w:rFonts w:cs="Times New Roman"/>
          <w:color w:val="auto"/>
          <w:lang w:val="fr-FR"/>
        </w:rPr>
      </w:pPr>
      <w:r w:rsidRPr="000E043E">
        <w:rPr>
          <w:rFonts w:cs="Times New Roman"/>
          <w:b/>
          <w:color w:val="auto"/>
          <w:lang w:val="fr-FR"/>
        </w:rPr>
        <w:t>Pygmalion</w:t>
      </w:r>
      <w:r w:rsidRPr="000E043E">
        <w:rPr>
          <w:rFonts w:cs="Times New Roman"/>
          <w:color w:val="auto"/>
          <w:lang w:val="fr-FR"/>
        </w:rPr>
        <w:t xml:space="preserve"> </w:t>
      </w:r>
      <w:r w:rsidR="00F2792C" w:rsidRPr="000E043E">
        <w:rPr>
          <w:rFonts w:cs="Times New Roman"/>
          <w:color w:val="auto"/>
          <w:lang w:val="fr-FR"/>
        </w:rPr>
        <w:t xml:space="preserve">J.M.Miller 1988; </w:t>
      </w:r>
      <w:r w:rsidR="00A37A3D" w:rsidRPr="000E043E">
        <w:rPr>
          <w:rFonts w:cs="Times New Roman"/>
          <w:color w:val="auto"/>
          <w:lang w:val="fr-FR"/>
        </w:rPr>
        <w:t>J.H.Miller</w:t>
      </w:r>
      <w:r w:rsidR="006062D2" w:rsidRPr="000E043E">
        <w:rPr>
          <w:rFonts w:cs="Times New Roman"/>
          <w:color w:val="auto"/>
          <w:lang w:val="fr-FR"/>
        </w:rPr>
        <w:t xml:space="preserve"> 1990; </w:t>
      </w:r>
      <w:r w:rsidR="0038329C" w:rsidRPr="000E043E">
        <w:rPr>
          <w:rFonts w:cs="Times New Roman"/>
          <w:color w:val="auto"/>
          <w:lang w:val="fr-FR"/>
        </w:rPr>
        <w:t xml:space="preserve">Mayer 1997; </w:t>
      </w:r>
      <w:r w:rsidRPr="000E043E">
        <w:rPr>
          <w:rFonts w:cs="Times New Roman"/>
          <w:color w:val="auto"/>
          <w:lang w:val="fr-FR"/>
        </w:rPr>
        <w:t>Mayer/Neumann 1997</w:t>
      </w:r>
      <w:r w:rsidR="00322921" w:rsidRPr="000E043E">
        <w:rPr>
          <w:rFonts w:cs="Times New Roman"/>
          <w:color w:val="auto"/>
          <w:lang w:val="fr-FR"/>
        </w:rPr>
        <w:t xml:space="preserve">; </w:t>
      </w:r>
      <w:r w:rsidR="00C67A3B" w:rsidRPr="000E043E">
        <w:rPr>
          <w:rFonts w:cs="Times New Roman"/>
          <w:color w:val="auto"/>
          <w:lang w:val="fr-FR"/>
        </w:rPr>
        <w:t>Ne</w:t>
      </w:r>
      <w:r w:rsidR="00C67A3B" w:rsidRPr="000E043E">
        <w:rPr>
          <w:rFonts w:cs="Times New Roman"/>
          <w:color w:val="auto"/>
          <w:lang w:val="fr-FR"/>
        </w:rPr>
        <w:t>u</w:t>
      </w:r>
      <w:r w:rsidR="00C67A3B" w:rsidRPr="000E043E">
        <w:rPr>
          <w:rFonts w:cs="Times New Roman"/>
          <w:color w:val="auto"/>
          <w:lang w:val="fr-FR"/>
        </w:rPr>
        <w:t xml:space="preserve">mann 1997; </w:t>
      </w:r>
      <w:r w:rsidR="00CC79C9" w:rsidRPr="000E043E">
        <w:rPr>
          <w:rFonts w:cs="Times New Roman"/>
          <w:color w:val="auto"/>
          <w:lang w:val="fr-FR"/>
        </w:rPr>
        <w:t xml:space="preserve">Wurmser 1997; </w:t>
      </w:r>
      <w:r w:rsidR="00B67042" w:rsidRPr="000E043E">
        <w:rPr>
          <w:rFonts w:cs="Times New Roman"/>
          <w:color w:val="auto"/>
          <w:lang w:val="fr-FR"/>
        </w:rPr>
        <w:t>Mülder</w:t>
      </w:r>
      <w:r w:rsidR="00B67042" w:rsidRPr="000E043E">
        <w:rPr>
          <w:rFonts w:cs="Times New Roman"/>
          <w:smallCaps/>
          <w:color w:val="auto"/>
          <w:lang w:val="fr-FR"/>
        </w:rPr>
        <w:t>-</w:t>
      </w:r>
      <w:r w:rsidR="00B67042" w:rsidRPr="000E043E">
        <w:rPr>
          <w:rFonts w:cs="Times New Roman"/>
          <w:color w:val="auto"/>
          <w:lang w:val="fr-FR"/>
        </w:rPr>
        <w:t xml:space="preserve">Bach 1998; </w:t>
      </w:r>
      <w:r w:rsidR="00235B13" w:rsidRPr="000E043E">
        <w:rPr>
          <w:rFonts w:cs="Times New Roman"/>
          <w:color w:val="auto"/>
          <w:lang w:val="fr-FR"/>
        </w:rPr>
        <w:t xml:space="preserve">Klotz 2000; </w:t>
      </w:r>
      <w:r w:rsidR="00264485" w:rsidRPr="000E043E">
        <w:rPr>
          <w:rFonts w:cs="Times New Roman"/>
          <w:color w:val="auto"/>
          <w:lang w:val="fr-FR"/>
        </w:rPr>
        <w:t xml:space="preserve">Enterline 2000, 125-151; </w:t>
      </w:r>
      <w:r w:rsidR="00A1340F" w:rsidRPr="000E043E">
        <w:rPr>
          <w:rFonts w:cs="Times New Roman"/>
          <w:color w:val="auto"/>
          <w:lang w:val="fr-FR"/>
        </w:rPr>
        <w:lastRenderedPageBreak/>
        <w:t xml:space="preserve">Ellis 2001; </w:t>
      </w:r>
      <w:r w:rsidR="005131B7" w:rsidRPr="000E043E">
        <w:rPr>
          <w:rFonts w:cs="Times New Roman"/>
          <w:color w:val="auto"/>
          <w:lang w:val="fr-FR"/>
        </w:rPr>
        <w:t xml:space="preserve">Eschenburg 2001; </w:t>
      </w:r>
      <w:r w:rsidR="006F7E95" w:rsidRPr="000E043E">
        <w:rPr>
          <w:rFonts w:cs="Times New Roman"/>
          <w:color w:val="auto"/>
          <w:lang w:val="fr-FR"/>
        </w:rPr>
        <w:t xml:space="preserve">Humphrey Newcomb 2001; </w:t>
      </w:r>
      <w:r w:rsidR="00E06996" w:rsidRPr="000E043E">
        <w:rPr>
          <w:rFonts w:cs="Times New Roman"/>
          <w:color w:val="auto"/>
          <w:lang w:val="fr-FR"/>
        </w:rPr>
        <w:t xml:space="preserve">P.Hardie 2002d, 173-226; </w:t>
      </w:r>
      <w:r w:rsidR="00A33425" w:rsidRPr="000E043E">
        <w:rPr>
          <w:rFonts w:cs="Times New Roman"/>
          <w:color w:val="auto"/>
          <w:lang w:val="fr-FR"/>
        </w:rPr>
        <w:t xml:space="preserve">Marek 2003; </w:t>
      </w:r>
      <w:r w:rsidR="00B403DB" w:rsidRPr="000E043E">
        <w:rPr>
          <w:rFonts w:cs="Times New Roman"/>
          <w:color w:val="auto"/>
          <w:lang w:val="fr-FR"/>
        </w:rPr>
        <w:t xml:space="preserve">Merten 2004, 271-280; </w:t>
      </w:r>
      <w:r w:rsidR="0098478A" w:rsidRPr="000E043E">
        <w:rPr>
          <w:rFonts w:cs="Times New Roman"/>
          <w:lang w:val="fr-FR"/>
        </w:rPr>
        <w:t>Stoichita</w:t>
      </w:r>
      <w:r w:rsidR="0098478A" w:rsidRPr="000E043E">
        <w:rPr>
          <w:rFonts w:cs="Times New Roman"/>
          <w:color w:val="auto"/>
          <w:lang w:val="fr-FR"/>
        </w:rPr>
        <w:t xml:space="preserve"> 2008; </w:t>
      </w:r>
      <w:r w:rsidR="00322921" w:rsidRPr="000E043E">
        <w:rPr>
          <w:rFonts w:cs="Times New Roman"/>
          <w:color w:val="auto"/>
          <w:lang w:val="fr-FR"/>
        </w:rPr>
        <w:t>Hersey 2009</w:t>
      </w:r>
      <w:r w:rsidR="00764A57" w:rsidRPr="000E043E">
        <w:rPr>
          <w:rFonts w:cs="Times New Roman"/>
          <w:color w:val="auto"/>
          <w:lang w:val="fr-FR"/>
        </w:rPr>
        <w:t>; M.Huber 2010</w:t>
      </w:r>
      <w:r w:rsidR="0053440E" w:rsidRPr="000E043E">
        <w:rPr>
          <w:rFonts w:cs="Times New Roman"/>
          <w:color w:val="auto"/>
          <w:lang w:val="fr-FR"/>
        </w:rPr>
        <w:t xml:space="preserve">; </w:t>
      </w:r>
      <w:r w:rsidR="00263192" w:rsidRPr="000E043E">
        <w:rPr>
          <w:rFonts w:cs="Times New Roman"/>
          <w:color w:val="auto"/>
          <w:lang w:val="fr-FR"/>
        </w:rPr>
        <w:t>P.James</w:t>
      </w:r>
      <w:r w:rsidR="0053440E" w:rsidRPr="000E043E">
        <w:rPr>
          <w:rFonts w:cs="Times New Roman"/>
          <w:color w:val="auto"/>
          <w:lang w:val="fr-FR"/>
        </w:rPr>
        <w:t xml:space="preserve"> 2011</w:t>
      </w:r>
      <w:r w:rsidR="00E81181" w:rsidRPr="000E043E">
        <w:rPr>
          <w:rFonts w:cs="Times New Roman"/>
          <w:color w:val="auto"/>
          <w:lang w:val="fr-FR"/>
        </w:rPr>
        <w:t>; Keen 2014</w:t>
      </w:r>
      <w:r w:rsidR="00BD2C8A" w:rsidRPr="000E043E">
        <w:rPr>
          <w:rFonts w:cs="Times New Roman"/>
          <w:color w:val="auto"/>
          <w:lang w:val="fr-FR"/>
        </w:rPr>
        <w:t xml:space="preserve">; </w:t>
      </w:r>
      <w:r w:rsidR="00761FBF" w:rsidRPr="000E043E">
        <w:rPr>
          <w:rFonts w:cs="Times New Roman"/>
          <w:color w:val="auto"/>
          <w:lang w:val="fr-FR"/>
        </w:rPr>
        <w:t>Ingleheart</w:t>
      </w:r>
      <w:r w:rsidR="00450C43" w:rsidRPr="000E043E">
        <w:rPr>
          <w:rFonts w:cs="Times New Roman"/>
          <w:color w:val="auto"/>
          <w:lang w:val="fr-FR"/>
        </w:rPr>
        <w:t xml:space="preserve"> 2015; </w:t>
      </w:r>
      <w:r w:rsidR="00BD2C8A" w:rsidRPr="000E043E">
        <w:rPr>
          <w:rFonts w:cs="Times New Roman"/>
          <w:color w:val="auto"/>
          <w:lang w:val="fr-FR"/>
        </w:rPr>
        <w:t>Rettberg 2015</w:t>
      </w:r>
    </w:p>
    <w:p w:rsidR="0089509C" w:rsidRPr="000E043E" w:rsidRDefault="0089509C" w:rsidP="00E66A39">
      <w:pPr>
        <w:shd w:val="clear" w:color="auto" w:fill="FFFFFF"/>
        <w:ind w:left="568"/>
        <w:jc w:val="both"/>
        <w:rPr>
          <w:rFonts w:cs="Times New Roman"/>
          <w:color w:val="auto"/>
          <w:lang w:val="fr-FR"/>
        </w:rPr>
      </w:pPr>
      <w:r w:rsidRPr="000E043E">
        <w:rPr>
          <w:rFonts w:cs="Times New Roman"/>
          <w:b/>
          <w:color w:val="auto"/>
          <w:lang w:val="fr-FR"/>
        </w:rPr>
        <w:t>Pyramus</w:t>
      </w:r>
      <w:r w:rsidRPr="000E043E">
        <w:rPr>
          <w:rFonts w:cs="Times New Roman"/>
          <w:color w:val="auto"/>
          <w:lang w:val="fr-FR"/>
        </w:rPr>
        <w:t xml:space="preserve"> </w:t>
      </w:r>
      <w:r w:rsidR="00E86E96" w:rsidRPr="000E043E">
        <w:rPr>
          <w:rFonts w:cs="Times New Roman"/>
          <w:b/>
          <w:color w:val="auto"/>
          <w:lang w:val="fr-FR"/>
        </w:rPr>
        <w:t>und Thisbe</w:t>
      </w:r>
      <w:r w:rsidR="00E86E96" w:rsidRPr="000E043E">
        <w:rPr>
          <w:rFonts w:cs="Times New Roman"/>
          <w:color w:val="auto"/>
          <w:lang w:val="fr-FR"/>
        </w:rPr>
        <w:t xml:space="preserve"> </w:t>
      </w:r>
      <w:r w:rsidR="003F1F48" w:rsidRPr="000E043E">
        <w:rPr>
          <w:rFonts w:cs="Times New Roman"/>
          <w:color w:val="auto"/>
          <w:lang w:val="fr-FR"/>
        </w:rPr>
        <w:t xml:space="preserve">C.Segal 1985b; </w:t>
      </w:r>
      <w:r w:rsidR="00796F39" w:rsidRPr="000E043E">
        <w:rPr>
          <w:rFonts w:cs="Times New Roman"/>
          <w:color w:val="auto"/>
          <w:lang w:val="fr-FR"/>
        </w:rPr>
        <w:t xml:space="preserve">Glendinning 1986; </w:t>
      </w:r>
      <w:r w:rsidRPr="000E043E">
        <w:rPr>
          <w:rFonts w:cs="Times New Roman"/>
          <w:color w:val="auto"/>
          <w:lang w:val="fr-FR"/>
        </w:rPr>
        <w:t xml:space="preserve">Bätschmann 1987; </w:t>
      </w:r>
      <w:r w:rsidR="004B7EE7" w:rsidRPr="000E043E">
        <w:rPr>
          <w:rFonts w:cs="Times New Roman"/>
          <w:color w:val="auto"/>
          <w:lang w:val="fr-FR"/>
        </w:rPr>
        <w:t xml:space="preserve">Smolak 1992; </w:t>
      </w:r>
      <w:r w:rsidR="00A30E8A" w:rsidRPr="000E043E">
        <w:rPr>
          <w:rFonts w:cs="Times New Roman"/>
          <w:color w:val="auto"/>
          <w:lang w:val="fr-FR"/>
        </w:rPr>
        <w:t xml:space="preserve">Fornaro 1994, 7-59; </w:t>
      </w:r>
      <w:r w:rsidRPr="000E043E">
        <w:rPr>
          <w:rFonts w:cs="Times New Roman"/>
          <w:color w:val="auto"/>
          <w:lang w:val="fr-FR"/>
        </w:rPr>
        <w:t>Garrison 1994</w:t>
      </w:r>
      <w:r w:rsidR="000729EA" w:rsidRPr="000E043E">
        <w:rPr>
          <w:rFonts w:cs="Times New Roman"/>
          <w:color w:val="auto"/>
          <w:lang w:val="fr-FR"/>
        </w:rPr>
        <w:t xml:space="preserve">; </w:t>
      </w:r>
      <w:r w:rsidR="00846F8D" w:rsidRPr="000E043E">
        <w:rPr>
          <w:rFonts w:cs="Times New Roman"/>
          <w:color w:val="auto"/>
          <w:lang w:val="fr-FR"/>
        </w:rPr>
        <w:t xml:space="preserve">Rudd 2000; </w:t>
      </w:r>
      <w:r w:rsidR="005976E0" w:rsidRPr="000E043E">
        <w:rPr>
          <w:rFonts w:cs="Times New Roman"/>
          <w:color w:val="auto"/>
          <w:lang w:val="fr-FR"/>
        </w:rPr>
        <w:t xml:space="preserve">Ferlampin-Acher 2003; </w:t>
      </w:r>
      <w:r w:rsidR="008659FC" w:rsidRPr="000E043E">
        <w:rPr>
          <w:rFonts w:cs="Times New Roman"/>
          <w:color w:val="auto"/>
          <w:lang w:val="fr-FR"/>
        </w:rPr>
        <w:t xml:space="preserve">J.Thomas 2003; </w:t>
      </w:r>
      <w:r w:rsidR="005A03EC" w:rsidRPr="000E043E">
        <w:rPr>
          <w:rFonts w:cs="Times New Roman"/>
          <w:color w:val="auto"/>
          <w:lang w:val="fr-FR"/>
        </w:rPr>
        <w:t xml:space="preserve">Polleichtner 2007; </w:t>
      </w:r>
      <w:r w:rsidR="004B6B4E" w:rsidRPr="000E043E">
        <w:rPr>
          <w:rFonts w:cs="Times New Roman"/>
          <w:color w:val="auto"/>
          <w:lang w:val="fr-FR"/>
        </w:rPr>
        <w:t>D.</w:t>
      </w:r>
      <w:r w:rsidR="000729EA" w:rsidRPr="000E043E">
        <w:rPr>
          <w:rFonts w:cs="Times New Roman"/>
          <w:color w:val="auto"/>
          <w:lang w:val="fr-FR"/>
        </w:rPr>
        <w:t>Klein 2008</w:t>
      </w:r>
      <w:r w:rsidR="00E86E96" w:rsidRPr="000E043E">
        <w:rPr>
          <w:rFonts w:cs="Times New Roman"/>
          <w:color w:val="auto"/>
          <w:lang w:val="fr-FR"/>
        </w:rPr>
        <w:t xml:space="preserve">; </w:t>
      </w:r>
      <w:r w:rsidR="00BA1A1E" w:rsidRPr="000E043E">
        <w:rPr>
          <w:rFonts w:cs="Times New Roman"/>
          <w:color w:val="auto"/>
          <w:lang w:val="fr-FR"/>
        </w:rPr>
        <w:t xml:space="preserve">Palmeshofer 2013; </w:t>
      </w:r>
      <w:r w:rsidR="00E86E96" w:rsidRPr="000E043E">
        <w:rPr>
          <w:rFonts w:cs="Times New Roman"/>
          <w:color w:val="auto"/>
          <w:lang w:val="fr-FR"/>
        </w:rPr>
        <w:t>Plotke 2013</w:t>
      </w:r>
    </w:p>
    <w:p w:rsidR="00A831E6" w:rsidRPr="000E043E" w:rsidRDefault="00A831E6" w:rsidP="00E66A39">
      <w:pPr>
        <w:shd w:val="clear" w:color="auto" w:fill="FFFFFF"/>
        <w:ind w:left="568"/>
        <w:jc w:val="both"/>
        <w:rPr>
          <w:rFonts w:cs="Times New Roman"/>
          <w:color w:val="auto"/>
          <w:lang w:val="fr-FR"/>
        </w:rPr>
      </w:pPr>
      <w:r w:rsidRPr="000E043E">
        <w:rPr>
          <w:rFonts w:cs="Times New Roman"/>
          <w:b/>
          <w:color w:val="auto"/>
          <w:lang w:val="fr-FR"/>
        </w:rPr>
        <w:t>Pythagoras</w:t>
      </w:r>
      <w:r w:rsidRPr="000E043E">
        <w:rPr>
          <w:rFonts w:cs="Times New Roman"/>
          <w:color w:val="auto"/>
          <w:lang w:val="fr-FR"/>
        </w:rPr>
        <w:t xml:space="preserve"> </w:t>
      </w:r>
      <w:r w:rsidR="008F5892" w:rsidRPr="000E043E">
        <w:rPr>
          <w:rFonts w:cs="Times New Roman"/>
          <w:color w:val="auto"/>
          <w:lang w:val="fr-FR"/>
        </w:rPr>
        <w:t xml:space="preserve">Torre 2007; </w:t>
      </w:r>
      <w:r w:rsidRPr="000E043E">
        <w:rPr>
          <w:rFonts w:cs="Times New Roman"/>
          <w:color w:val="auto"/>
          <w:lang w:val="fr-FR"/>
        </w:rPr>
        <w:t>Ottaviani 2014</w:t>
      </w:r>
    </w:p>
    <w:p w:rsidR="0089509C" w:rsidRPr="000E043E" w:rsidRDefault="0089509C" w:rsidP="00E66A39">
      <w:pPr>
        <w:shd w:val="clear" w:color="auto" w:fill="FFFFFF"/>
        <w:ind w:left="568"/>
        <w:jc w:val="both"/>
        <w:rPr>
          <w:rFonts w:cs="Times New Roman"/>
          <w:color w:val="auto"/>
          <w:lang w:val="fr-FR"/>
        </w:rPr>
      </w:pPr>
      <w:r w:rsidRPr="000E043E">
        <w:rPr>
          <w:rFonts w:cs="Times New Roman"/>
          <w:b/>
          <w:color w:val="auto"/>
          <w:lang w:val="fr-FR"/>
        </w:rPr>
        <w:t>Salmacis</w:t>
      </w:r>
      <w:r w:rsidR="00674FCE" w:rsidRPr="000E043E">
        <w:rPr>
          <w:rFonts w:cs="Times New Roman"/>
          <w:b/>
          <w:color w:val="auto"/>
          <w:lang w:val="fr-FR"/>
        </w:rPr>
        <w:t xml:space="preserve"> und Hermaphroditus </w:t>
      </w:r>
      <w:r w:rsidRPr="000E043E">
        <w:rPr>
          <w:rFonts w:cs="Times New Roman"/>
          <w:color w:val="auto"/>
          <w:lang w:val="fr-FR"/>
        </w:rPr>
        <w:t xml:space="preserve"> </w:t>
      </w:r>
      <w:r w:rsidR="00E951CA" w:rsidRPr="000E043E">
        <w:rPr>
          <w:rFonts w:cs="Times New Roman"/>
          <w:color w:val="auto"/>
          <w:lang w:val="fr-FR"/>
        </w:rPr>
        <w:t xml:space="preserve">Lepick 1981; </w:t>
      </w:r>
      <w:r w:rsidR="00943E0F" w:rsidRPr="000E043E">
        <w:rPr>
          <w:rFonts w:cs="Times New Roman"/>
          <w:color w:val="auto"/>
          <w:lang w:val="fr-FR"/>
        </w:rPr>
        <w:t xml:space="preserve">Aurnhammer 1986a; </w:t>
      </w:r>
      <w:r w:rsidRPr="000E043E">
        <w:rPr>
          <w:rFonts w:cs="Times New Roman"/>
          <w:color w:val="auto"/>
          <w:lang w:val="fr-FR"/>
        </w:rPr>
        <w:t>Aurnhammer 1986</w:t>
      </w:r>
      <w:r w:rsidR="00943E0F" w:rsidRPr="000E043E">
        <w:rPr>
          <w:rFonts w:cs="Times New Roman"/>
          <w:color w:val="auto"/>
          <w:lang w:val="fr-FR"/>
        </w:rPr>
        <w:t>b</w:t>
      </w:r>
      <w:r w:rsidR="00674FCE" w:rsidRPr="000E043E">
        <w:rPr>
          <w:rFonts w:cs="Times New Roman"/>
          <w:color w:val="auto"/>
          <w:lang w:val="fr-FR"/>
        </w:rPr>
        <w:t>; Pincombe 2001</w:t>
      </w:r>
      <w:r w:rsidR="00696B3F" w:rsidRPr="000E043E">
        <w:rPr>
          <w:rFonts w:cs="Times New Roman"/>
          <w:color w:val="auto"/>
          <w:lang w:val="fr-FR"/>
        </w:rPr>
        <w:t>; Herdman 2013</w:t>
      </w:r>
    </w:p>
    <w:p w:rsidR="00A1340F" w:rsidRPr="000E043E" w:rsidRDefault="00A1340F" w:rsidP="00E66A39">
      <w:pPr>
        <w:shd w:val="clear" w:color="auto" w:fill="FFFFFF"/>
        <w:ind w:left="568"/>
        <w:jc w:val="both"/>
        <w:rPr>
          <w:rFonts w:cs="Times New Roman"/>
          <w:color w:val="auto"/>
          <w:lang w:val="fr-FR"/>
        </w:rPr>
      </w:pPr>
      <w:r w:rsidRPr="000E043E">
        <w:rPr>
          <w:rFonts w:cs="Times New Roman"/>
          <w:b/>
          <w:color w:val="auto"/>
          <w:lang w:val="fr-FR"/>
        </w:rPr>
        <w:t>Scylla</w:t>
      </w:r>
      <w:r w:rsidRPr="000E043E">
        <w:rPr>
          <w:rFonts w:cs="Times New Roman"/>
          <w:color w:val="auto"/>
          <w:lang w:val="fr-FR"/>
        </w:rPr>
        <w:t xml:space="preserve"> </w:t>
      </w:r>
      <w:r w:rsidR="00B82953" w:rsidRPr="000E043E">
        <w:rPr>
          <w:rFonts w:cs="Times New Roman"/>
          <w:b/>
          <w:color w:val="auto"/>
          <w:lang w:val="fr-FR"/>
        </w:rPr>
        <w:t>in 13/14</w:t>
      </w:r>
      <w:r w:rsidR="00B82953" w:rsidRPr="000E043E">
        <w:rPr>
          <w:rFonts w:cs="Times New Roman"/>
          <w:color w:val="auto"/>
          <w:lang w:val="fr-FR"/>
        </w:rPr>
        <w:t xml:space="preserve"> </w:t>
      </w:r>
      <w:r w:rsidRPr="000E043E">
        <w:rPr>
          <w:rFonts w:cs="Times New Roman"/>
          <w:color w:val="auto"/>
          <w:lang w:val="fr-FR"/>
        </w:rPr>
        <w:t>Ellis 2001</w:t>
      </w:r>
      <w:r w:rsidR="00B82953" w:rsidRPr="000E043E">
        <w:rPr>
          <w:rFonts w:cs="Times New Roman"/>
          <w:color w:val="auto"/>
          <w:lang w:val="fr-FR"/>
        </w:rPr>
        <w:t>; Hopman 2012</w:t>
      </w:r>
    </w:p>
    <w:p w:rsidR="0089509C" w:rsidRPr="000E043E" w:rsidRDefault="0089509C" w:rsidP="00E66A39">
      <w:pPr>
        <w:shd w:val="clear" w:color="auto" w:fill="FFFFFF"/>
        <w:ind w:left="568"/>
        <w:jc w:val="both"/>
        <w:rPr>
          <w:rFonts w:cs="Times New Roman"/>
          <w:color w:val="auto"/>
          <w:lang w:val="fr-FR"/>
        </w:rPr>
      </w:pPr>
      <w:r w:rsidRPr="000E043E">
        <w:rPr>
          <w:rFonts w:cs="Times New Roman"/>
          <w:b/>
          <w:color w:val="auto"/>
          <w:lang w:val="fr-FR"/>
        </w:rPr>
        <w:t>Tereus</w:t>
      </w:r>
      <w:r w:rsidR="00A5677F" w:rsidRPr="000E043E">
        <w:rPr>
          <w:rFonts w:cs="Times New Roman"/>
          <w:b/>
          <w:color w:val="auto"/>
          <w:lang w:val="fr-FR"/>
        </w:rPr>
        <w:t>, Procne und Philomela</w:t>
      </w:r>
      <w:r w:rsidRPr="000E043E">
        <w:rPr>
          <w:rFonts w:cs="Times New Roman"/>
          <w:color w:val="auto"/>
          <w:lang w:val="fr-FR"/>
        </w:rPr>
        <w:t xml:space="preserve"> Bischoff 2003; </w:t>
      </w:r>
      <w:r w:rsidR="00B90A82" w:rsidRPr="000E043E">
        <w:rPr>
          <w:rFonts w:cs="Times New Roman"/>
          <w:color w:val="auto"/>
          <w:lang w:val="fr-FR"/>
        </w:rPr>
        <w:t xml:space="preserve">Monella 2005; </w:t>
      </w:r>
      <w:r w:rsidRPr="000E043E">
        <w:rPr>
          <w:rFonts w:cs="Times New Roman"/>
          <w:color w:val="auto"/>
          <w:lang w:val="fr-FR"/>
        </w:rPr>
        <w:t>Gildenhard/Zissos 2007; Behmenburg 2009</w:t>
      </w:r>
      <w:r w:rsidR="00044395" w:rsidRPr="000E043E">
        <w:rPr>
          <w:rFonts w:cs="Times New Roman"/>
          <w:color w:val="auto"/>
          <w:lang w:val="fr-FR"/>
        </w:rPr>
        <w:t>; Polgár 2010</w:t>
      </w:r>
      <w:r w:rsidR="00C03B24" w:rsidRPr="000E043E">
        <w:rPr>
          <w:rFonts w:cs="Times New Roman"/>
          <w:color w:val="auto"/>
          <w:lang w:val="fr-FR"/>
        </w:rPr>
        <w:t>; García-Bryce 2015</w:t>
      </w:r>
    </w:p>
    <w:p w:rsidR="000554B2" w:rsidRPr="000E043E" w:rsidRDefault="000554B2" w:rsidP="00E66A39">
      <w:pPr>
        <w:shd w:val="clear" w:color="auto" w:fill="FFFFFF"/>
        <w:ind w:left="568"/>
        <w:jc w:val="both"/>
        <w:rPr>
          <w:rFonts w:cs="Times New Roman"/>
          <w:color w:val="auto"/>
          <w:lang w:val="fr-FR"/>
        </w:rPr>
      </w:pPr>
      <w:r w:rsidRPr="000E043E">
        <w:rPr>
          <w:rFonts w:cs="Times New Roman"/>
          <w:b/>
          <w:color w:val="auto"/>
          <w:lang w:val="fr-FR"/>
        </w:rPr>
        <w:t>Tiresia</w:t>
      </w:r>
      <w:r w:rsidR="00761FBF" w:rsidRPr="000E043E">
        <w:rPr>
          <w:rFonts w:cs="Times New Roman"/>
          <w:b/>
          <w:color w:val="auto"/>
          <w:lang w:val="fr-FR"/>
        </w:rPr>
        <w:t>s</w:t>
      </w:r>
      <w:r w:rsidRPr="000E043E">
        <w:rPr>
          <w:rFonts w:cs="Times New Roman"/>
          <w:color w:val="auto"/>
          <w:lang w:val="fr-FR"/>
        </w:rPr>
        <w:t xml:space="preserve"> Nusser 2014</w:t>
      </w:r>
    </w:p>
    <w:p w:rsidR="00A5677F" w:rsidRPr="000E043E" w:rsidRDefault="00A5677F" w:rsidP="00E66A39">
      <w:pPr>
        <w:shd w:val="clear" w:color="auto" w:fill="FFFFFF"/>
        <w:ind w:left="568"/>
        <w:jc w:val="both"/>
        <w:rPr>
          <w:rFonts w:cs="Times New Roman"/>
          <w:color w:val="auto"/>
          <w:lang w:val="fr-FR"/>
        </w:rPr>
      </w:pPr>
      <w:r w:rsidRPr="000E043E">
        <w:rPr>
          <w:rFonts w:cs="Times New Roman"/>
          <w:b/>
          <w:color w:val="auto"/>
          <w:lang w:val="fr-FR"/>
        </w:rPr>
        <w:t>Venus und Adonis</w:t>
      </w:r>
      <w:r w:rsidRPr="000E043E">
        <w:rPr>
          <w:rFonts w:cs="Times New Roman"/>
          <w:color w:val="auto"/>
          <w:lang w:val="fr-FR"/>
        </w:rPr>
        <w:t xml:space="preserve"> Perlman 2007; </w:t>
      </w:r>
      <w:r w:rsidRPr="000E043E">
        <w:rPr>
          <w:rStyle w:val="Hervorhebung"/>
          <w:i w:val="0"/>
          <w:lang w:val="fr-FR"/>
        </w:rPr>
        <w:t>Sansonetti 2015</w:t>
      </w:r>
    </w:p>
    <w:p w:rsidR="00EA03F9" w:rsidRPr="000E043E" w:rsidRDefault="00EA03F9" w:rsidP="00761FBF">
      <w:pPr>
        <w:shd w:val="clear" w:color="auto" w:fill="FFFFFF"/>
        <w:ind w:left="0" w:firstLine="0"/>
        <w:jc w:val="both"/>
        <w:rPr>
          <w:rFonts w:cs="Times New Roman"/>
          <w:b/>
          <w:color w:val="auto"/>
          <w:lang w:val="fr-FR"/>
        </w:rPr>
      </w:pPr>
    </w:p>
    <w:p w:rsidR="00BE0332" w:rsidRPr="000E043E" w:rsidRDefault="00BE0332" w:rsidP="00E66A39">
      <w:pPr>
        <w:shd w:val="clear" w:color="auto" w:fill="FFFFFF"/>
        <w:jc w:val="both"/>
        <w:rPr>
          <w:rFonts w:cs="Times New Roman"/>
          <w:color w:val="auto"/>
          <w:lang w:val="fr-FR"/>
        </w:rPr>
      </w:pPr>
      <w:r w:rsidRPr="000E043E">
        <w:rPr>
          <w:rFonts w:cs="Times New Roman"/>
          <w:b/>
          <w:color w:val="auto"/>
          <w:lang w:val="fr-FR"/>
        </w:rPr>
        <w:t xml:space="preserve">Narrative Technik </w:t>
      </w:r>
      <w:r w:rsidRPr="000E043E">
        <w:rPr>
          <w:rFonts w:cs="Times New Roman"/>
          <w:color w:val="auto"/>
          <w:lang w:val="fr-FR"/>
        </w:rPr>
        <w:t xml:space="preserve">Bernbeck 1967; N.G.Davis 1969; Döscher 1971; Albrecht 1981b; </w:t>
      </w:r>
      <w:r w:rsidR="00F31D25" w:rsidRPr="000E043E">
        <w:rPr>
          <w:rFonts w:cs="Times New Roman"/>
          <w:color w:val="auto"/>
          <w:lang w:val="fr-FR"/>
        </w:rPr>
        <w:t>Nagle 1983; Nagle 1988a; Nagle 1988b; Nagle 1988c</w:t>
      </w:r>
      <w:r w:rsidR="005F74EF" w:rsidRPr="000E043E">
        <w:rPr>
          <w:rFonts w:cs="Times New Roman"/>
          <w:color w:val="auto"/>
          <w:lang w:val="fr-FR"/>
        </w:rPr>
        <w:t xml:space="preserve">; </w:t>
      </w:r>
      <w:r w:rsidR="002C3E1C" w:rsidRPr="000E043E">
        <w:rPr>
          <w:rFonts w:cs="Times New Roman"/>
          <w:color w:val="auto"/>
          <w:lang w:val="fr-FR"/>
        </w:rPr>
        <w:t xml:space="preserve">Tissol 1988; </w:t>
      </w:r>
      <w:r w:rsidR="005F74EF" w:rsidRPr="000E043E">
        <w:rPr>
          <w:rFonts w:cs="Times New Roman"/>
          <w:color w:val="auto"/>
          <w:lang w:val="fr-FR"/>
        </w:rPr>
        <w:t xml:space="preserve">Nagle 1989a; </w:t>
      </w:r>
      <w:r w:rsidRPr="000E043E">
        <w:rPr>
          <w:rFonts w:cs="Times New Roman"/>
          <w:color w:val="auto"/>
          <w:lang w:val="fr-FR"/>
        </w:rPr>
        <w:t>Candelas C</w:t>
      </w:r>
      <w:r w:rsidRPr="000E043E">
        <w:rPr>
          <w:rFonts w:cs="Times New Roman"/>
          <w:color w:val="auto"/>
          <w:lang w:val="fr-FR"/>
        </w:rPr>
        <w:t>o</w:t>
      </w:r>
      <w:r w:rsidRPr="000E043E">
        <w:rPr>
          <w:rFonts w:cs="Times New Roman"/>
          <w:color w:val="auto"/>
          <w:lang w:val="fr-FR"/>
        </w:rPr>
        <w:t xml:space="preserve">lodrón 1990; </w:t>
      </w:r>
      <w:r w:rsidR="002C3E1C" w:rsidRPr="000E043E">
        <w:rPr>
          <w:rFonts w:cs="Times New Roman"/>
          <w:color w:val="auto"/>
          <w:lang w:val="fr-FR"/>
        </w:rPr>
        <w:t xml:space="preserve">Tissol 1990; </w:t>
      </w:r>
      <w:r w:rsidR="006970E1" w:rsidRPr="000E043E">
        <w:rPr>
          <w:rFonts w:cs="Times New Roman"/>
          <w:color w:val="auto"/>
          <w:lang w:val="fr-FR"/>
        </w:rPr>
        <w:t xml:space="preserve">Musgrove 1991; </w:t>
      </w:r>
      <w:r w:rsidR="00D32CC9" w:rsidRPr="000E043E">
        <w:rPr>
          <w:rFonts w:cs="Times New Roman"/>
          <w:color w:val="auto"/>
          <w:lang w:val="fr-FR"/>
        </w:rPr>
        <w:t xml:space="preserve">Tarrant 1995c; </w:t>
      </w:r>
      <w:r w:rsidR="003F0956" w:rsidRPr="000E043E">
        <w:rPr>
          <w:rFonts w:cs="Times New Roman"/>
          <w:color w:val="auto"/>
          <w:lang w:val="fr-FR"/>
        </w:rPr>
        <w:t xml:space="preserve">Spencer 1996; </w:t>
      </w:r>
      <w:r w:rsidR="00E80685" w:rsidRPr="000E043E">
        <w:rPr>
          <w:rFonts w:cs="Times New Roman"/>
          <w:color w:val="auto"/>
          <w:lang w:val="fr-FR"/>
        </w:rPr>
        <w:t xml:space="preserve">Hunink 1997; </w:t>
      </w:r>
      <w:r w:rsidR="006970E1" w:rsidRPr="000E043E">
        <w:rPr>
          <w:rFonts w:cs="Times New Roman"/>
          <w:color w:val="auto"/>
          <w:lang w:val="fr-FR"/>
        </w:rPr>
        <w:t xml:space="preserve">Musgrove 1997; </w:t>
      </w:r>
      <w:r w:rsidR="003F0956" w:rsidRPr="000E043E">
        <w:rPr>
          <w:rFonts w:cs="Times New Roman"/>
          <w:color w:val="auto"/>
          <w:lang w:val="fr-FR"/>
        </w:rPr>
        <w:t xml:space="preserve">Spencer 1997; </w:t>
      </w:r>
      <w:r w:rsidR="002C3E1C" w:rsidRPr="000E043E">
        <w:rPr>
          <w:rFonts w:cs="Times New Roman"/>
          <w:color w:val="auto"/>
          <w:lang w:val="fr-FR"/>
        </w:rPr>
        <w:t xml:space="preserve">Tissol 1997; </w:t>
      </w:r>
      <w:r w:rsidR="00665BCB" w:rsidRPr="000E043E">
        <w:rPr>
          <w:rFonts w:cs="Times New Roman"/>
          <w:color w:val="auto"/>
          <w:lang w:val="fr-FR"/>
        </w:rPr>
        <w:t>Álvarez Morán/Iglesias Montiel 1999</w:t>
      </w:r>
      <w:r w:rsidRPr="000E043E">
        <w:rPr>
          <w:rFonts w:cs="Times New Roman"/>
          <w:color w:val="auto"/>
          <w:lang w:val="fr-FR"/>
        </w:rPr>
        <w:t xml:space="preserve">; Baier 1999; </w:t>
      </w:r>
      <w:r w:rsidR="00323392" w:rsidRPr="000E043E">
        <w:rPr>
          <w:rFonts w:cs="Times New Roman"/>
          <w:color w:val="auto"/>
          <w:lang w:val="fr-FR"/>
        </w:rPr>
        <w:t xml:space="preserve">Pianezzola 1999a; </w:t>
      </w:r>
      <w:r w:rsidR="000673C3" w:rsidRPr="000E043E">
        <w:rPr>
          <w:rFonts w:cs="Times New Roman"/>
          <w:color w:val="auto"/>
          <w:lang w:val="fr-FR"/>
        </w:rPr>
        <w:t xml:space="preserve">Rosati 1999; </w:t>
      </w:r>
      <w:r w:rsidR="00665BCB" w:rsidRPr="000E043E">
        <w:rPr>
          <w:rFonts w:cs="Times New Roman"/>
          <w:color w:val="auto"/>
          <w:lang w:val="fr-FR"/>
        </w:rPr>
        <w:t xml:space="preserve">Álvarez Morán/Iglesias Montiel 2000; </w:t>
      </w:r>
      <w:r w:rsidRPr="000E043E">
        <w:rPr>
          <w:rFonts w:cs="Times New Roman"/>
          <w:color w:val="auto"/>
          <w:lang w:val="fr-FR"/>
        </w:rPr>
        <w:t xml:space="preserve">Bömer 2000; </w:t>
      </w:r>
      <w:r w:rsidR="00E30E00" w:rsidRPr="000E043E">
        <w:rPr>
          <w:rFonts w:cs="Times New Roman"/>
          <w:color w:val="auto"/>
          <w:lang w:val="fr-FR"/>
        </w:rPr>
        <w:t xml:space="preserve">Porod 2000; </w:t>
      </w:r>
      <w:r w:rsidRPr="000E043E">
        <w:rPr>
          <w:rFonts w:cs="Times New Roman"/>
          <w:color w:val="auto"/>
          <w:lang w:val="fr-FR"/>
        </w:rPr>
        <w:t xml:space="preserve">Gallego Moya 2001; Barchiesi 2002; </w:t>
      </w:r>
      <w:r w:rsidR="006675FF" w:rsidRPr="000E043E">
        <w:rPr>
          <w:rFonts w:cs="Times New Roman"/>
          <w:color w:val="auto"/>
          <w:lang w:val="fr-FR"/>
        </w:rPr>
        <w:t xml:space="preserve">Rosati 2002; </w:t>
      </w:r>
      <w:r w:rsidR="006C32BE" w:rsidRPr="000E043E">
        <w:rPr>
          <w:rFonts w:cs="Times New Roman"/>
          <w:color w:val="auto"/>
          <w:lang w:val="fr-FR"/>
        </w:rPr>
        <w:t xml:space="preserve">Andrae 2003, </w:t>
      </w:r>
      <w:r w:rsidRPr="000E043E">
        <w:rPr>
          <w:rFonts w:cs="Times New Roman"/>
          <w:color w:val="auto"/>
          <w:lang w:val="fr-FR"/>
        </w:rPr>
        <w:t xml:space="preserve">Daams 2003; </w:t>
      </w:r>
      <w:r w:rsidR="009F49AA" w:rsidRPr="000E043E">
        <w:rPr>
          <w:rFonts w:cs="Times New Roman"/>
          <w:color w:val="auto"/>
          <w:lang w:val="fr-FR"/>
        </w:rPr>
        <w:t xml:space="preserve">Esposito 2003; Monella 2003; </w:t>
      </w:r>
      <w:r w:rsidR="00FC0E46" w:rsidRPr="000E043E">
        <w:rPr>
          <w:rFonts w:cs="Times New Roman"/>
          <w:color w:val="auto"/>
          <w:lang w:val="fr-FR"/>
        </w:rPr>
        <w:t xml:space="preserve">Peek 2003; </w:t>
      </w:r>
      <w:r w:rsidR="00D27D65" w:rsidRPr="000E043E">
        <w:rPr>
          <w:rFonts w:cs="Times New Roman"/>
          <w:color w:val="auto"/>
          <w:lang w:val="fr-FR"/>
        </w:rPr>
        <w:t xml:space="preserve">Tsitsiou-Chelidoni 2003a; </w:t>
      </w:r>
      <w:r w:rsidR="00FC0E46" w:rsidRPr="000E043E">
        <w:rPr>
          <w:rFonts w:cs="Times New Roman"/>
          <w:color w:val="auto"/>
          <w:lang w:val="fr-FR"/>
        </w:rPr>
        <w:t xml:space="preserve">Peek 2004; </w:t>
      </w:r>
      <w:r w:rsidR="005338D3" w:rsidRPr="000E043E">
        <w:rPr>
          <w:rFonts w:cs="Times New Roman"/>
          <w:color w:val="auto"/>
          <w:lang w:val="fr-FR"/>
        </w:rPr>
        <w:t>Nikopo</w:t>
      </w:r>
      <w:r w:rsidR="005338D3" w:rsidRPr="000E043E">
        <w:rPr>
          <w:rFonts w:cs="Times New Roman"/>
          <w:color w:val="auto"/>
          <w:lang w:val="fr-FR"/>
        </w:rPr>
        <w:t>u</w:t>
      </w:r>
      <w:r w:rsidR="005338D3" w:rsidRPr="000E043E">
        <w:rPr>
          <w:rFonts w:cs="Times New Roman"/>
          <w:color w:val="auto"/>
          <w:lang w:val="fr-FR"/>
        </w:rPr>
        <w:t xml:space="preserve">los 2004; </w:t>
      </w:r>
      <w:r w:rsidRPr="000E043E">
        <w:rPr>
          <w:rFonts w:cs="Times New Roman"/>
          <w:color w:val="auto"/>
          <w:lang w:val="fr-FR"/>
        </w:rPr>
        <w:t xml:space="preserve">Eigler 2005; </w:t>
      </w:r>
      <w:r w:rsidR="00712496" w:rsidRPr="000E043E">
        <w:rPr>
          <w:rFonts w:cs="Times New Roman"/>
          <w:color w:val="auto"/>
          <w:lang w:val="fr-FR"/>
        </w:rPr>
        <w:t xml:space="preserve">Tarrant 2005; </w:t>
      </w:r>
      <w:r w:rsidRPr="000E043E">
        <w:rPr>
          <w:rFonts w:cs="Times New Roman"/>
          <w:color w:val="auto"/>
          <w:lang w:val="fr-FR"/>
        </w:rPr>
        <w:t xml:space="preserve">Boyd 2006; </w:t>
      </w:r>
      <w:r w:rsidR="003102C4" w:rsidRPr="000E043E">
        <w:rPr>
          <w:rFonts w:cs="Times New Roman"/>
          <w:color w:val="auto"/>
          <w:lang w:val="fr-FR"/>
        </w:rPr>
        <w:t xml:space="preserve">Kroon 2007; </w:t>
      </w:r>
      <w:r w:rsidR="00044395" w:rsidRPr="000E043E">
        <w:rPr>
          <w:rFonts w:cs="Times New Roman"/>
          <w:lang w:val="fr-FR"/>
        </w:rPr>
        <w:t>Polleichtner</w:t>
      </w:r>
      <w:r w:rsidR="00044395" w:rsidRPr="000E043E">
        <w:rPr>
          <w:rFonts w:cs="Times New Roman"/>
          <w:color w:val="auto"/>
          <w:lang w:val="fr-FR"/>
        </w:rPr>
        <w:t xml:space="preserve"> 2007; </w:t>
      </w:r>
      <w:r w:rsidR="002A7A79" w:rsidRPr="000E043E">
        <w:rPr>
          <w:rFonts w:cs="Times New Roman"/>
          <w:lang w:val="fr-FR"/>
        </w:rPr>
        <w:t>Reeves</w:t>
      </w:r>
      <w:r w:rsidR="002A7A79" w:rsidRPr="000E043E">
        <w:rPr>
          <w:rFonts w:cs="Times New Roman"/>
          <w:color w:val="auto"/>
          <w:lang w:val="fr-FR"/>
        </w:rPr>
        <w:t xml:space="preserve"> 2007; </w:t>
      </w:r>
      <w:r w:rsidRPr="000E043E">
        <w:rPr>
          <w:rFonts w:cs="Times New Roman"/>
          <w:color w:val="auto"/>
          <w:lang w:val="fr-FR"/>
        </w:rPr>
        <w:t>Feichtinger 2008; Fondermann 2008; Fernandelli 2008</w:t>
      </w:r>
      <w:r w:rsidR="00331B9F" w:rsidRPr="000E043E">
        <w:rPr>
          <w:rFonts w:cs="Times New Roman"/>
          <w:color w:val="auto"/>
          <w:lang w:val="fr-FR"/>
        </w:rPr>
        <w:t xml:space="preserve">; </w:t>
      </w:r>
      <w:r w:rsidR="00103641" w:rsidRPr="000E043E">
        <w:rPr>
          <w:rFonts w:cs="Times New Roman"/>
          <w:color w:val="auto"/>
          <w:lang w:val="fr-FR"/>
        </w:rPr>
        <w:t xml:space="preserve">Schmitzer 2008b; </w:t>
      </w:r>
      <w:r w:rsidR="00126C3E" w:rsidRPr="000E043E">
        <w:rPr>
          <w:rFonts w:cs="Times New Roman"/>
          <w:color w:val="auto"/>
          <w:lang w:val="fr-FR"/>
        </w:rPr>
        <w:t xml:space="preserve">Gauly 2009; </w:t>
      </w:r>
      <w:r w:rsidR="00331B9F" w:rsidRPr="000E043E">
        <w:rPr>
          <w:rFonts w:cs="Times New Roman"/>
          <w:color w:val="auto"/>
          <w:lang w:val="fr-FR"/>
        </w:rPr>
        <w:t>Henneböhl 2009</w:t>
      </w:r>
      <w:r w:rsidR="008654D6" w:rsidRPr="000E043E">
        <w:rPr>
          <w:rFonts w:cs="Times New Roman"/>
          <w:color w:val="auto"/>
          <w:lang w:val="fr-FR"/>
        </w:rPr>
        <w:t xml:space="preserve">; </w:t>
      </w:r>
      <w:r w:rsidR="00F54056" w:rsidRPr="000E043E">
        <w:rPr>
          <w:rFonts w:cs="Times New Roman"/>
          <w:color w:val="auto"/>
          <w:lang w:val="fr-FR"/>
        </w:rPr>
        <w:t xml:space="preserve">Rosati 2009a; </w:t>
      </w:r>
      <w:r w:rsidR="008654D6" w:rsidRPr="000E043E">
        <w:rPr>
          <w:rFonts w:cs="Times New Roman"/>
          <w:color w:val="auto"/>
          <w:lang w:val="fr-FR"/>
        </w:rPr>
        <w:t>Pellizer 2012</w:t>
      </w:r>
      <w:r w:rsidR="00140D01" w:rsidRPr="000E043E">
        <w:rPr>
          <w:rFonts w:cs="Times New Roman"/>
          <w:color w:val="auto"/>
          <w:lang w:val="fr-FR"/>
        </w:rPr>
        <w:t xml:space="preserve">; </w:t>
      </w:r>
      <w:r w:rsidR="00A851A7">
        <w:rPr>
          <w:rFonts w:cs="Times New Roman"/>
          <w:color w:val="auto"/>
          <w:lang w:val="fr-FR"/>
        </w:rPr>
        <w:t xml:space="preserve">Horstmann 2014; </w:t>
      </w:r>
      <w:r w:rsidR="00140D01" w:rsidRPr="000E043E">
        <w:rPr>
          <w:rFonts w:cs="Times New Roman"/>
          <w:color w:val="auto"/>
          <w:lang w:val="fr-FR"/>
        </w:rPr>
        <w:t>Libatique 2015/16</w:t>
      </w:r>
    </w:p>
    <w:p w:rsidR="005F74EF" w:rsidRPr="00A831E6" w:rsidRDefault="005F74EF" w:rsidP="00E66A39">
      <w:pPr>
        <w:shd w:val="clear" w:color="auto" w:fill="FFFFFF"/>
        <w:ind w:left="568"/>
        <w:jc w:val="both"/>
        <w:rPr>
          <w:rFonts w:cs="Times New Roman"/>
          <w:color w:val="auto"/>
        </w:rPr>
      </w:pPr>
      <w:r w:rsidRPr="00A831E6">
        <w:rPr>
          <w:rFonts w:cs="Times New Roman"/>
          <w:b/>
          <w:color w:val="auto"/>
        </w:rPr>
        <w:t>Eingelegte Erzählung</w:t>
      </w:r>
      <w:r w:rsidRPr="00A831E6">
        <w:rPr>
          <w:rFonts w:cs="Times New Roman"/>
          <w:color w:val="auto"/>
        </w:rPr>
        <w:t xml:space="preserve"> </w:t>
      </w:r>
      <w:r w:rsidR="00DF6107" w:rsidRPr="00A831E6">
        <w:rPr>
          <w:rFonts w:cs="Times New Roman"/>
          <w:color w:val="auto"/>
        </w:rPr>
        <w:t xml:space="preserve">Pechillo 1985; Pechillo 1990/91; </w:t>
      </w:r>
      <w:r w:rsidRPr="00A831E6">
        <w:rPr>
          <w:rFonts w:cs="Times New Roman"/>
          <w:color w:val="auto"/>
        </w:rPr>
        <w:t>Nagle 1989a</w:t>
      </w:r>
      <w:r w:rsidR="00103641" w:rsidRPr="00A831E6">
        <w:rPr>
          <w:rFonts w:cs="Times New Roman"/>
          <w:color w:val="auto"/>
        </w:rPr>
        <w:t>; Rosati 1981</w:t>
      </w:r>
      <w:r w:rsidR="00942908" w:rsidRPr="00A831E6">
        <w:rPr>
          <w:rFonts w:cs="Times New Roman"/>
          <w:color w:val="auto"/>
        </w:rPr>
        <w:t>; Ba</w:t>
      </w:r>
      <w:r w:rsidR="00942908" w:rsidRPr="00A831E6">
        <w:rPr>
          <w:rFonts w:cs="Times New Roman"/>
          <w:color w:val="auto"/>
        </w:rPr>
        <w:t>r</w:t>
      </w:r>
      <w:r w:rsidR="00942908" w:rsidRPr="00A831E6">
        <w:rPr>
          <w:rFonts w:cs="Times New Roman"/>
          <w:color w:val="auto"/>
        </w:rPr>
        <w:t>tenbach 1990</w:t>
      </w:r>
      <w:r w:rsidR="00294A1D">
        <w:rPr>
          <w:rFonts w:cs="Times New Roman"/>
          <w:color w:val="auto"/>
        </w:rPr>
        <w:t xml:space="preserve">; </w:t>
      </w:r>
      <w:r w:rsidR="009D42E2">
        <w:rPr>
          <w:rFonts w:cs="Times New Roman"/>
          <w:color w:val="auto"/>
        </w:rPr>
        <w:t xml:space="preserve">Wheeler 1999, 207-210; </w:t>
      </w:r>
      <w:r w:rsidR="00294A1D">
        <w:rPr>
          <w:rFonts w:cs="Times New Roman"/>
          <w:color w:val="auto"/>
        </w:rPr>
        <w:t>Pavlock 2009, 89-109</w:t>
      </w:r>
    </w:p>
    <w:p w:rsidR="00775BEC" w:rsidRPr="00775BEC" w:rsidRDefault="00775BEC" w:rsidP="00E66A39">
      <w:pPr>
        <w:shd w:val="clear" w:color="auto" w:fill="FFFFFF"/>
        <w:ind w:left="0" w:firstLine="284"/>
        <w:jc w:val="both"/>
        <w:rPr>
          <w:rFonts w:cs="Times New Roman"/>
          <w:color w:val="auto"/>
        </w:rPr>
      </w:pPr>
      <w:r>
        <w:rPr>
          <w:rFonts w:cs="Times New Roman"/>
          <w:b/>
          <w:color w:val="auto"/>
        </w:rPr>
        <w:t>Ekprastische Technik</w:t>
      </w:r>
      <w:r>
        <w:rPr>
          <w:rFonts w:cs="Times New Roman"/>
          <w:color w:val="auto"/>
        </w:rPr>
        <w:t xml:space="preserve"> Norton 2013</w:t>
      </w:r>
    </w:p>
    <w:p w:rsidR="009D7C83" w:rsidRPr="00A831E6" w:rsidRDefault="00480E08" w:rsidP="00E66A39">
      <w:pPr>
        <w:shd w:val="clear" w:color="auto" w:fill="FFFFFF"/>
        <w:ind w:left="0" w:firstLine="284"/>
        <w:jc w:val="both"/>
        <w:rPr>
          <w:rFonts w:cs="Times New Roman"/>
          <w:color w:val="auto"/>
        </w:rPr>
      </w:pPr>
      <w:r w:rsidRPr="00A831E6">
        <w:rPr>
          <w:rFonts w:cs="Times New Roman"/>
          <w:b/>
          <w:color w:val="auto"/>
        </w:rPr>
        <w:t>Erzählerfigur</w:t>
      </w:r>
      <w:r w:rsidRPr="00A831E6">
        <w:rPr>
          <w:rFonts w:cs="Times New Roman"/>
          <w:color w:val="auto"/>
        </w:rPr>
        <w:t xml:space="preserve"> </w:t>
      </w:r>
      <w:r w:rsidR="003A65AE">
        <w:rPr>
          <w:rFonts w:cs="Times New Roman"/>
          <w:color w:val="auto"/>
        </w:rPr>
        <w:t xml:space="preserve">Wheeler 1999, 66-74; </w:t>
      </w:r>
      <w:r w:rsidRPr="00A831E6">
        <w:rPr>
          <w:rFonts w:cs="Times New Roman"/>
          <w:color w:val="auto"/>
        </w:rPr>
        <w:t>F.Klein 2011</w:t>
      </w:r>
      <w:r w:rsidR="00265DC1" w:rsidRPr="00A831E6">
        <w:rPr>
          <w:rFonts w:cs="Times New Roman"/>
          <w:color w:val="auto"/>
        </w:rPr>
        <w:t>; Ledentu 2011</w:t>
      </w:r>
    </w:p>
    <w:p w:rsidR="009D7C83" w:rsidRPr="00A831E6" w:rsidRDefault="009D7C83" w:rsidP="00E66A39">
      <w:pPr>
        <w:shd w:val="clear" w:color="auto" w:fill="FFFFFF"/>
        <w:ind w:left="0" w:firstLine="284"/>
        <w:jc w:val="both"/>
        <w:rPr>
          <w:rFonts w:cs="Times New Roman"/>
          <w:color w:val="auto"/>
        </w:rPr>
      </w:pPr>
      <w:r w:rsidRPr="00A831E6">
        <w:rPr>
          <w:rFonts w:cs="Times New Roman"/>
          <w:b/>
          <w:color w:val="auto"/>
        </w:rPr>
        <w:t>Erzählperspektive</w:t>
      </w:r>
      <w:r w:rsidRPr="00A831E6">
        <w:rPr>
          <w:rFonts w:cs="Times New Roman"/>
          <w:color w:val="auto"/>
        </w:rPr>
        <w:t xml:space="preserve"> </w:t>
      </w:r>
      <w:r w:rsidR="000E2D4D" w:rsidRPr="00A831E6">
        <w:rPr>
          <w:rFonts w:cs="Times New Roman"/>
          <w:color w:val="auto"/>
        </w:rPr>
        <w:t>H.Müller</w:t>
      </w:r>
      <w:r w:rsidRPr="00A831E6">
        <w:rPr>
          <w:rFonts w:cs="Times New Roman"/>
          <w:color w:val="auto"/>
        </w:rPr>
        <w:t xml:space="preserve"> </w:t>
      </w:r>
      <w:r w:rsidRPr="00A831E6">
        <w:rPr>
          <w:rFonts w:cs="Times New Roman"/>
          <w:color w:val="auto"/>
          <w:vertAlign w:val="superscript"/>
        </w:rPr>
        <w:t>2</w:t>
      </w:r>
      <w:r w:rsidRPr="00A831E6">
        <w:rPr>
          <w:rFonts w:cs="Times New Roman"/>
          <w:color w:val="auto"/>
        </w:rPr>
        <w:t>2000, 107-112</w:t>
      </w:r>
    </w:p>
    <w:p w:rsidR="00AB35AB" w:rsidRPr="00AB35AB" w:rsidRDefault="00AB35AB" w:rsidP="00E66A39">
      <w:pPr>
        <w:shd w:val="clear" w:color="auto" w:fill="FFFFFF"/>
        <w:ind w:left="0" w:firstLine="284"/>
        <w:jc w:val="both"/>
        <w:rPr>
          <w:rFonts w:cs="Times New Roman"/>
          <w:color w:val="auto"/>
        </w:rPr>
      </w:pPr>
      <w:r>
        <w:rPr>
          <w:rFonts w:cs="Times New Roman"/>
          <w:b/>
          <w:color w:val="auto"/>
        </w:rPr>
        <w:t>Erzählrahmen</w:t>
      </w:r>
      <w:r>
        <w:rPr>
          <w:rFonts w:cs="Times New Roman"/>
          <w:color w:val="auto"/>
        </w:rPr>
        <w:t xml:space="preserve"> Nagle 1988b</w:t>
      </w:r>
    </w:p>
    <w:p w:rsidR="0021682F" w:rsidRPr="00A831E6" w:rsidRDefault="0021682F" w:rsidP="00E66A39">
      <w:pPr>
        <w:shd w:val="clear" w:color="auto" w:fill="FFFFFF"/>
        <w:ind w:left="0" w:firstLine="284"/>
        <w:jc w:val="both"/>
        <w:rPr>
          <w:rFonts w:cs="Times New Roman"/>
          <w:color w:val="auto"/>
        </w:rPr>
      </w:pPr>
      <w:r w:rsidRPr="00A831E6">
        <w:rPr>
          <w:rFonts w:cs="Times New Roman"/>
          <w:b/>
          <w:color w:val="auto"/>
        </w:rPr>
        <w:t>Erzählstuktur</w:t>
      </w:r>
      <w:r w:rsidRPr="00A831E6">
        <w:rPr>
          <w:rFonts w:cs="Times New Roman"/>
          <w:color w:val="auto"/>
        </w:rPr>
        <w:t xml:space="preserve"> </w:t>
      </w:r>
      <w:r w:rsidR="00942908" w:rsidRPr="00A831E6">
        <w:rPr>
          <w:rFonts w:cs="Times New Roman"/>
          <w:color w:val="auto"/>
        </w:rPr>
        <w:t xml:space="preserve">Bartenbach 1990; </w:t>
      </w:r>
      <w:r w:rsidR="001C7559" w:rsidRPr="00A831E6">
        <w:rPr>
          <w:rFonts w:cs="Times New Roman"/>
          <w:color w:val="auto"/>
        </w:rPr>
        <w:t xml:space="preserve">Candelas Colodrón 1990; </w:t>
      </w:r>
      <w:r w:rsidRPr="00A831E6">
        <w:rPr>
          <w:rFonts w:cs="Times New Roman"/>
          <w:color w:val="auto"/>
        </w:rPr>
        <w:t>Sacks 1993</w:t>
      </w:r>
      <w:r w:rsidR="00D2206A" w:rsidRPr="00A831E6">
        <w:rPr>
          <w:rFonts w:cs="Times New Roman"/>
          <w:color w:val="auto"/>
        </w:rPr>
        <w:t>; Brenk 199b</w:t>
      </w:r>
    </w:p>
    <w:p w:rsidR="008C235E" w:rsidRPr="00A831E6" w:rsidRDefault="008C235E" w:rsidP="00E66A39">
      <w:pPr>
        <w:shd w:val="clear" w:color="auto" w:fill="FFFFFF"/>
        <w:ind w:left="0" w:firstLine="284"/>
        <w:jc w:val="both"/>
        <w:rPr>
          <w:rFonts w:cs="Times New Roman"/>
          <w:color w:val="auto"/>
        </w:rPr>
      </w:pPr>
      <w:r w:rsidRPr="00A831E6">
        <w:rPr>
          <w:rFonts w:cs="Times New Roman"/>
          <w:b/>
          <w:color w:val="auto"/>
        </w:rPr>
        <w:t>Erzähltempora</w:t>
      </w:r>
      <w:r w:rsidRPr="00A831E6">
        <w:rPr>
          <w:rFonts w:cs="Times New Roman"/>
          <w:color w:val="auto"/>
        </w:rPr>
        <w:t xml:space="preserve"> Klug 1999</w:t>
      </w:r>
      <w:r w:rsidR="003102C4" w:rsidRPr="00A831E6">
        <w:rPr>
          <w:rFonts w:cs="Times New Roman"/>
          <w:color w:val="auto"/>
        </w:rPr>
        <w:t>; Kroon 2007</w:t>
      </w:r>
    </w:p>
    <w:p w:rsidR="00BE0332" w:rsidRPr="00A831E6" w:rsidRDefault="00BE0332" w:rsidP="00E66A39">
      <w:pPr>
        <w:shd w:val="clear" w:color="auto" w:fill="FFFFFF"/>
        <w:ind w:left="568"/>
        <w:jc w:val="both"/>
        <w:rPr>
          <w:rFonts w:cs="Times New Roman"/>
          <w:color w:val="auto"/>
        </w:rPr>
      </w:pPr>
      <w:r w:rsidRPr="00A831E6">
        <w:rPr>
          <w:rFonts w:cs="Times New Roman"/>
          <w:b/>
          <w:color w:val="auto"/>
        </w:rPr>
        <w:t xml:space="preserve">Gleichnisse </w:t>
      </w:r>
      <w:r w:rsidRPr="00A831E6">
        <w:rPr>
          <w:rFonts w:cs="Times New Roman"/>
          <w:color w:val="auto"/>
        </w:rPr>
        <w:t>Albrecht 1981a</w:t>
      </w:r>
      <w:r w:rsidR="00CB6FF1" w:rsidRPr="00A831E6">
        <w:rPr>
          <w:rFonts w:cs="Times New Roman"/>
          <w:color w:val="auto"/>
        </w:rPr>
        <w:t xml:space="preserve">; </w:t>
      </w:r>
      <w:r w:rsidR="008D3E79" w:rsidRPr="00A831E6">
        <w:rPr>
          <w:rFonts w:cs="Times New Roman"/>
          <w:color w:val="auto"/>
        </w:rPr>
        <w:t xml:space="preserve">Tabacco 1995; </w:t>
      </w:r>
      <w:r w:rsidR="00613893" w:rsidRPr="00A831E6">
        <w:rPr>
          <w:rFonts w:cs="Times New Roman"/>
          <w:color w:val="auto"/>
        </w:rPr>
        <w:t xml:space="preserve">Lieberg 1999b; </w:t>
      </w:r>
      <w:r w:rsidR="009943F2" w:rsidRPr="00A831E6">
        <w:rPr>
          <w:rFonts w:cs="Times New Roman"/>
        </w:rPr>
        <w:t>Pice</w:t>
      </w:r>
      <w:r w:rsidR="00957961">
        <w:rPr>
          <w:rFonts w:cs="Times New Roman"/>
          <w:color w:val="auto"/>
        </w:rPr>
        <w:t xml:space="preserve"> </w:t>
      </w:r>
      <w:r w:rsidR="009943F2" w:rsidRPr="00A831E6">
        <w:rPr>
          <w:rFonts w:cs="Times New Roman"/>
          <w:color w:val="auto"/>
        </w:rPr>
        <w:t xml:space="preserve">2003; </w:t>
      </w:r>
      <w:r w:rsidR="00CB6FF1" w:rsidRPr="00A831E6">
        <w:rPr>
          <w:rFonts w:cs="Times New Roman"/>
          <w:color w:val="auto"/>
        </w:rPr>
        <w:t>Glinski 2009; Glinski 2012</w:t>
      </w:r>
    </w:p>
    <w:p w:rsidR="00DA556C" w:rsidRPr="00A831E6" w:rsidRDefault="00DA556C" w:rsidP="00E66A39">
      <w:pPr>
        <w:shd w:val="clear" w:color="auto" w:fill="FFFFFF"/>
        <w:ind w:left="0" w:firstLine="284"/>
        <w:jc w:val="both"/>
        <w:rPr>
          <w:rFonts w:cs="Times New Roman"/>
          <w:color w:val="auto"/>
        </w:rPr>
      </w:pPr>
      <w:r w:rsidRPr="00A831E6">
        <w:rPr>
          <w:rFonts w:cs="Times New Roman"/>
          <w:b/>
          <w:color w:val="auto"/>
        </w:rPr>
        <w:t>Ich-Erzählung</w:t>
      </w:r>
      <w:r w:rsidRPr="00A831E6">
        <w:rPr>
          <w:rFonts w:cs="Times New Roman"/>
          <w:color w:val="auto"/>
        </w:rPr>
        <w:t xml:space="preserve"> Baier 1999</w:t>
      </w:r>
      <w:r w:rsidR="007141E8" w:rsidRPr="00A831E6">
        <w:rPr>
          <w:rFonts w:cs="Times New Roman"/>
          <w:color w:val="auto"/>
        </w:rPr>
        <w:t>; W.R.Johnson 1999</w:t>
      </w:r>
    </w:p>
    <w:p w:rsidR="003B68FC" w:rsidRPr="00A831E6" w:rsidRDefault="003B68FC" w:rsidP="00E66A39">
      <w:pPr>
        <w:shd w:val="clear" w:color="auto" w:fill="FFFFFF"/>
        <w:ind w:left="0" w:firstLine="284"/>
        <w:jc w:val="both"/>
        <w:rPr>
          <w:rFonts w:cs="Times New Roman"/>
          <w:color w:val="auto"/>
        </w:rPr>
      </w:pPr>
      <w:r w:rsidRPr="00A831E6">
        <w:rPr>
          <w:rFonts w:cs="Times New Roman"/>
          <w:b/>
          <w:color w:val="auto"/>
        </w:rPr>
        <w:t>Kataloge</w:t>
      </w:r>
      <w:r w:rsidRPr="00A831E6">
        <w:rPr>
          <w:rFonts w:cs="Times New Roman"/>
          <w:color w:val="auto"/>
        </w:rPr>
        <w:t xml:space="preserve"> Reitz 1999</w:t>
      </w:r>
    </w:p>
    <w:p w:rsidR="00A87444" w:rsidRPr="00A831E6" w:rsidRDefault="00A87444" w:rsidP="00E66A39">
      <w:pPr>
        <w:shd w:val="clear" w:color="auto" w:fill="FFFFFF"/>
        <w:ind w:left="0" w:firstLine="284"/>
        <w:jc w:val="both"/>
        <w:rPr>
          <w:rFonts w:cs="Times New Roman"/>
          <w:color w:val="auto"/>
        </w:rPr>
      </w:pPr>
      <w:r w:rsidRPr="00A831E6">
        <w:rPr>
          <w:rFonts w:cs="Times New Roman"/>
          <w:b/>
          <w:color w:val="auto"/>
        </w:rPr>
        <w:t>Monologe</w:t>
      </w:r>
      <w:r w:rsidRPr="00A831E6">
        <w:rPr>
          <w:rFonts w:cs="Times New Roman"/>
          <w:color w:val="auto"/>
        </w:rPr>
        <w:t xml:space="preserve"> Auhagen 1999</w:t>
      </w:r>
    </w:p>
    <w:p w:rsidR="005F74EF" w:rsidRPr="00A831E6" w:rsidRDefault="00083F3A" w:rsidP="00E66A39">
      <w:pPr>
        <w:shd w:val="clear" w:color="auto" w:fill="FFFFFF"/>
        <w:ind w:left="0" w:firstLine="284"/>
        <w:jc w:val="both"/>
        <w:rPr>
          <w:rFonts w:cs="Times New Roman"/>
          <w:color w:val="auto"/>
        </w:rPr>
      </w:pPr>
      <w:r w:rsidRPr="00A831E6">
        <w:rPr>
          <w:rFonts w:cs="Times New Roman"/>
          <w:b/>
          <w:color w:val="auto"/>
        </w:rPr>
        <w:t>Parenthesen</w:t>
      </w:r>
      <w:r w:rsidRPr="00A831E6">
        <w:rPr>
          <w:rFonts w:cs="Times New Roman"/>
          <w:color w:val="auto"/>
        </w:rPr>
        <w:t xml:space="preserve"> Galimberti-Biffino 1988</w:t>
      </w:r>
    </w:p>
    <w:p w:rsidR="000F21AD" w:rsidRPr="000F21AD" w:rsidRDefault="000F21AD" w:rsidP="00E66A39">
      <w:pPr>
        <w:shd w:val="clear" w:color="auto" w:fill="FFFFFF"/>
        <w:ind w:left="0" w:firstLine="284"/>
        <w:jc w:val="both"/>
        <w:rPr>
          <w:rFonts w:cs="Times New Roman"/>
          <w:color w:val="auto"/>
        </w:rPr>
      </w:pPr>
      <w:r>
        <w:rPr>
          <w:rFonts w:cs="Times New Roman"/>
          <w:b/>
          <w:color w:val="auto"/>
        </w:rPr>
        <w:t>Reden</w:t>
      </w:r>
      <w:r>
        <w:rPr>
          <w:rFonts w:cs="Times New Roman"/>
          <w:color w:val="auto"/>
        </w:rPr>
        <w:t xml:space="preserve"> Lenzi 2015</w:t>
      </w:r>
      <w:r w:rsidR="009E6FEA">
        <w:rPr>
          <w:rFonts w:cs="Times New Roman"/>
          <w:color w:val="auto"/>
        </w:rPr>
        <w:t>, 171-200</w:t>
      </w:r>
    </w:p>
    <w:p w:rsidR="00A86D60" w:rsidRPr="00A831E6" w:rsidRDefault="00A86D60" w:rsidP="00E66A39">
      <w:pPr>
        <w:shd w:val="clear" w:color="auto" w:fill="FFFFFF"/>
        <w:ind w:left="0" w:firstLine="284"/>
        <w:jc w:val="both"/>
        <w:rPr>
          <w:rFonts w:cs="Times New Roman"/>
          <w:color w:val="auto"/>
        </w:rPr>
      </w:pPr>
      <w:r w:rsidRPr="00A831E6">
        <w:rPr>
          <w:rFonts w:cs="Times New Roman"/>
          <w:b/>
          <w:color w:val="auto"/>
        </w:rPr>
        <w:t>Visualisierung</w:t>
      </w:r>
      <w:r w:rsidRPr="00A831E6">
        <w:rPr>
          <w:rFonts w:cs="Times New Roman"/>
          <w:color w:val="auto"/>
        </w:rPr>
        <w:t xml:space="preserve"> Fondermann 2008</w:t>
      </w:r>
    </w:p>
    <w:p w:rsidR="007821F9" w:rsidRPr="00A831E6" w:rsidRDefault="007821F9" w:rsidP="00E66A39">
      <w:pPr>
        <w:shd w:val="clear" w:color="auto" w:fill="FFFFFF"/>
        <w:ind w:left="0" w:firstLine="284"/>
        <w:jc w:val="both"/>
        <w:rPr>
          <w:rFonts w:cs="Times New Roman"/>
          <w:color w:val="auto"/>
        </w:rPr>
      </w:pPr>
      <w:r w:rsidRPr="00A831E6">
        <w:rPr>
          <w:rFonts w:cs="Times New Roman"/>
          <w:b/>
          <w:color w:val="auto"/>
        </w:rPr>
        <w:t>Widersprüche</w:t>
      </w:r>
      <w:r w:rsidRPr="00A831E6">
        <w:rPr>
          <w:rFonts w:cs="Times New Roman"/>
          <w:color w:val="auto"/>
        </w:rPr>
        <w:t xml:space="preserve"> </w:t>
      </w:r>
      <w:r w:rsidR="00BF6B82">
        <w:rPr>
          <w:rFonts w:cs="Times New Roman"/>
          <w:color w:val="auto"/>
        </w:rPr>
        <w:t xml:space="preserve">O’Hara 1994; </w:t>
      </w:r>
      <w:r w:rsidRPr="00A831E6">
        <w:rPr>
          <w:rFonts w:cs="Times New Roman"/>
          <w:color w:val="auto"/>
        </w:rPr>
        <w:t>O’Hara 2005; O’Hara 2006</w:t>
      </w:r>
      <w:r w:rsidR="00126C9F" w:rsidRPr="00A831E6">
        <w:rPr>
          <w:rFonts w:cs="Times New Roman"/>
          <w:color w:val="auto"/>
        </w:rPr>
        <w:t>, 104-130</w:t>
      </w:r>
      <w:r w:rsidR="00ED5043">
        <w:rPr>
          <w:rFonts w:cs="Times New Roman"/>
          <w:color w:val="auto"/>
        </w:rPr>
        <w:t>; Farrell 2013</w:t>
      </w:r>
    </w:p>
    <w:p w:rsidR="00BE0332" w:rsidRPr="00A831E6" w:rsidRDefault="00BE0332" w:rsidP="00E66A39">
      <w:pPr>
        <w:shd w:val="clear" w:color="auto" w:fill="FFFFFF"/>
        <w:ind w:left="0" w:firstLine="0"/>
        <w:jc w:val="both"/>
        <w:rPr>
          <w:rFonts w:cs="Times New Roman"/>
          <w:b/>
          <w:color w:val="auto"/>
        </w:rPr>
      </w:pPr>
    </w:p>
    <w:p w:rsidR="00F0558F" w:rsidRPr="00A831E6" w:rsidRDefault="00F0558F" w:rsidP="00E66A39">
      <w:pPr>
        <w:shd w:val="clear" w:color="auto" w:fill="FFFFFF"/>
        <w:jc w:val="both"/>
        <w:rPr>
          <w:rFonts w:cs="Times New Roman"/>
          <w:b/>
          <w:color w:val="auto"/>
        </w:rPr>
      </w:pPr>
      <w:r w:rsidRPr="00A831E6">
        <w:rPr>
          <w:rFonts w:cs="Times New Roman"/>
          <w:b/>
          <w:color w:val="auto"/>
        </w:rPr>
        <w:t>Personen</w:t>
      </w:r>
      <w:r w:rsidR="00BE0332" w:rsidRPr="00A831E6">
        <w:rPr>
          <w:rFonts w:cs="Times New Roman"/>
          <w:b/>
          <w:color w:val="auto"/>
        </w:rPr>
        <w:t xml:space="preserve"> (handelnde und nur genannte)</w:t>
      </w:r>
      <w:r w:rsidR="009D7C83" w:rsidRPr="00A831E6">
        <w:rPr>
          <w:rFonts w:cs="Times New Roman"/>
          <w:b/>
          <w:color w:val="auto"/>
        </w:rPr>
        <w:t xml:space="preserve"> </w:t>
      </w:r>
      <w:r w:rsidR="009D7C83" w:rsidRPr="00A831E6">
        <w:rPr>
          <w:rFonts w:cs="Times New Roman"/>
          <w:color w:val="auto"/>
        </w:rPr>
        <w:t>Maleuvre 2005</w:t>
      </w:r>
    </w:p>
    <w:p w:rsidR="00AD4D6D" w:rsidRPr="00A831E6" w:rsidRDefault="00AD4D6D" w:rsidP="00E66A39">
      <w:pPr>
        <w:shd w:val="clear" w:color="auto" w:fill="FFFFFF"/>
        <w:ind w:left="0" w:firstLine="284"/>
        <w:jc w:val="both"/>
        <w:rPr>
          <w:rFonts w:cs="Times New Roman"/>
          <w:color w:val="auto"/>
        </w:rPr>
      </w:pPr>
      <w:r w:rsidRPr="00A831E6">
        <w:rPr>
          <w:rFonts w:cs="Times New Roman"/>
          <w:b/>
          <w:color w:val="auto"/>
        </w:rPr>
        <w:t>Charakterisierung</w:t>
      </w:r>
      <w:r w:rsidRPr="00A831E6">
        <w:rPr>
          <w:rFonts w:cs="Times New Roman"/>
          <w:color w:val="auto"/>
        </w:rPr>
        <w:t xml:space="preserve"> Ginsberg 1983</w:t>
      </w:r>
      <w:r w:rsidR="00331B9F" w:rsidRPr="00A831E6">
        <w:rPr>
          <w:rFonts w:cs="Times New Roman"/>
          <w:color w:val="auto"/>
        </w:rPr>
        <w:t xml:space="preserve">; </w:t>
      </w:r>
      <w:r w:rsidR="00E36687" w:rsidRPr="00A831E6">
        <w:rPr>
          <w:rFonts w:cs="Times New Roman"/>
          <w:color w:val="auto"/>
        </w:rPr>
        <w:t xml:space="preserve">De Sarno 1986; </w:t>
      </w:r>
      <w:r w:rsidR="00331B9F" w:rsidRPr="00A831E6">
        <w:rPr>
          <w:rFonts w:cs="Times New Roman"/>
          <w:color w:val="auto"/>
        </w:rPr>
        <w:t>Henneböhl 2013c</w:t>
      </w:r>
      <w:r w:rsidR="00884D30">
        <w:rPr>
          <w:rFonts w:cs="Times New Roman"/>
          <w:color w:val="auto"/>
        </w:rPr>
        <w:t>; Iodice 2014</w:t>
      </w:r>
    </w:p>
    <w:p w:rsidR="008C556B" w:rsidRPr="00A831E6" w:rsidRDefault="008C556B" w:rsidP="00E66A39">
      <w:pPr>
        <w:shd w:val="clear" w:color="auto" w:fill="FFFFFF"/>
        <w:ind w:left="0" w:firstLine="284"/>
        <w:jc w:val="both"/>
        <w:rPr>
          <w:rFonts w:cs="Times New Roman"/>
          <w:color w:val="auto"/>
        </w:rPr>
      </w:pPr>
      <w:r w:rsidRPr="00A831E6">
        <w:rPr>
          <w:rFonts w:cs="Times New Roman"/>
          <w:b/>
          <w:color w:val="auto"/>
        </w:rPr>
        <w:t xml:space="preserve">stumme Gestik und Mimik </w:t>
      </w:r>
      <w:r w:rsidRPr="00A831E6">
        <w:rPr>
          <w:rFonts w:cs="Times New Roman"/>
          <w:color w:val="auto"/>
        </w:rPr>
        <w:t>Lateiner 1995/96</w:t>
      </w:r>
    </w:p>
    <w:p w:rsidR="001F493E" w:rsidRPr="00A831E6" w:rsidRDefault="001F493E" w:rsidP="00E66A39">
      <w:pPr>
        <w:shd w:val="clear" w:color="auto" w:fill="FFFFFF"/>
        <w:ind w:left="0" w:firstLine="284"/>
        <w:jc w:val="both"/>
        <w:rPr>
          <w:rFonts w:cs="Times New Roman"/>
          <w:b/>
          <w:color w:val="auto"/>
        </w:rPr>
      </w:pPr>
      <w:r w:rsidRPr="00A831E6">
        <w:rPr>
          <w:rFonts w:cs="Times New Roman"/>
          <w:b/>
          <w:color w:val="auto"/>
        </w:rPr>
        <w:t xml:space="preserve">Achilles </w:t>
      </w:r>
      <w:r w:rsidR="004517B7" w:rsidRPr="00A831E6">
        <w:rPr>
          <w:rFonts w:cs="Times New Roman"/>
          <w:color w:val="auto"/>
        </w:rPr>
        <w:t xml:space="preserve">Galasso 2004; </w:t>
      </w:r>
      <w:r w:rsidRPr="00A831E6">
        <w:rPr>
          <w:rFonts w:cs="Times New Roman"/>
          <w:color w:val="auto"/>
        </w:rPr>
        <w:t>Kozák 2014</w:t>
      </w:r>
    </w:p>
    <w:p w:rsidR="001D4C47" w:rsidRPr="00A831E6" w:rsidRDefault="001D4C47" w:rsidP="00E66A39">
      <w:pPr>
        <w:shd w:val="clear" w:color="auto" w:fill="FFFFFF"/>
        <w:ind w:left="0" w:firstLine="284"/>
        <w:jc w:val="both"/>
        <w:rPr>
          <w:rFonts w:cs="Times New Roman"/>
          <w:color w:val="auto"/>
        </w:rPr>
      </w:pPr>
      <w:r w:rsidRPr="00A831E6">
        <w:rPr>
          <w:rFonts w:cs="Times New Roman"/>
          <w:b/>
          <w:color w:val="auto"/>
        </w:rPr>
        <w:t>Aeneas</w:t>
      </w:r>
      <w:r w:rsidRPr="00A831E6">
        <w:rPr>
          <w:rFonts w:cs="Times New Roman"/>
          <w:color w:val="auto"/>
        </w:rPr>
        <w:t xml:space="preserve"> Due 1997</w:t>
      </w:r>
    </w:p>
    <w:p w:rsidR="001A75F2" w:rsidRPr="00A831E6" w:rsidRDefault="001A75F2" w:rsidP="00E66A39">
      <w:pPr>
        <w:shd w:val="clear" w:color="auto" w:fill="FFFFFF"/>
        <w:ind w:left="0" w:firstLine="284"/>
        <w:jc w:val="both"/>
        <w:rPr>
          <w:rFonts w:cs="Times New Roman"/>
          <w:b/>
          <w:color w:val="auto"/>
        </w:rPr>
      </w:pPr>
      <w:r w:rsidRPr="00A831E6">
        <w:rPr>
          <w:rFonts w:cs="Times New Roman"/>
          <w:b/>
          <w:color w:val="auto"/>
        </w:rPr>
        <w:t xml:space="preserve">Alcmena </w:t>
      </w:r>
      <w:r w:rsidRPr="00A831E6">
        <w:rPr>
          <w:rFonts w:cs="Times New Roman"/>
          <w:color w:val="auto"/>
        </w:rPr>
        <w:t>Lateiner 2006</w:t>
      </w:r>
    </w:p>
    <w:p w:rsidR="001A75F2" w:rsidRPr="00A831E6" w:rsidRDefault="001A75F2" w:rsidP="00E66A39">
      <w:pPr>
        <w:shd w:val="clear" w:color="auto" w:fill="FFFFFF"/>
        <w:ind w:left="0" w:firstLine="284"/>
        <w:jc w:val="both"/>
        <w:rPr>
          <w:rFonts w:cs="Times New Roman"/>
          <w:b/>
          <w:color w:val="auto"/>
        </w:rPr>
      </w:pPr>
      <w:r w:rsidRPr="00A831E6">
        <w:rPr>
          <w:rFonts w:cs="Times New Roman"/>
          <w:b/>
          <w:color w:val="auto"/>
        </w:rPr>
        <w:t xml:space="preserve">Althaea </w:t>
      </w:r>
      <w:r w:rsidR="003E0FEF">
        <w:rPr>
          <w:rFonts w:cs="Times New Roman"/>
          <w:color w:val="auto"/>
        </w:rPr>
        <w:t xml:space="preserve">Stein 2004, 161-182; </w:t>
      </w:r>
      <w:r w:rsidRPr="00A831E6">
        <w:rPr>
          <w:rFonts w:cs="Times New Roman"/>
          <w:color w:val="auto"/>
        </w:rPr>
        <w:t>Lateiner 2006</w:t>
      </w:r>
    </w:p>
    <w:p w:rsidR="005447C3" w:rsidRPr="00A831E6" w:rsidRDefault="005447C3" w:rsidP="00E66A39">
      <w:pPr>
        <w:shd w:val="clear" w:color="auto" w:fill="FFFFFF"/>
        <w:ind w:left="0" w:firstLine="284"/>
        <w:jc w:val="both"/>
        <w:rPr>
          <w:rFonts w:cs="Times New Roman"/>
          <w:color w:val="auto"/>
        </w:rPr>
      </w:pPr>
      <w:r w:rsidRPr="00A831E6">
        <w:rPr>
          <w:rFonts w:cs="Times New Roman"/>
          <w:b/>
          <w:color w:val="auto"/>
        </w:rPr>
        <w:t>Arachne</w:t>
      </w:r>
      <w:r w:rsidRPr="00A831E6">
        <w:rPr>
          <w:rFonts w:cs="Times New Roman"/>
          <w:color w:val="auto"/>
        </w:rPr>
        <w:t xml:space="preserve"> Heckel 2000</w:t>
      </w:r>
    </w:p>
    <w:p w:rsidR="001D4C47" w:rsidRPr="00A831E6" w:rsidRDefault="001D4C47" w:rsidP="00E66A39">
      <w:pPr>
        <w:shd w:val="clear" w:color="auto" w:fill="FFFFFF"/>
        <w:ind w:left="0" w:firstLine="284"/>
        <w:jc w:val="both"/>
        <w:rPr>
          <w:rFonts w:cs="Times New Roman"/>
          <w:color w:val="auto"/>
        </w:rPr>
      </w:pPr>
      <w:r w:rsidRPr="00A831E6">
        <w:rPr>
          <w:rFonts w:cs="Times New Roman"/>
          <w:b/>
          <w:color w:val="auto"/>
        </w:rPr>
        <w:lastRenderedPageBreak/>
        <w:t xml:space="preserve">Ariadne </w:t>
      </w:r>
      <w:r w:rsidRPr="00A831E6">
        <w:rPr>
          <w:rFonts w:cs="Times New Roman"/>
          <w:color w:val="auto"/>
        </w:rPr>
        <w:t>Frisch 2013</w:t>
      </w:r>
    </w:p>
    <w:p w:rsidR="00B73DC8" w:rsidRPr="009C2A5A" w:rsidRDefault="00B73DC8" w:rsidP="00E66A39">
      <w:pPr>
        <w:shd w:val="clear" w:color="auto" w:fill="FFFFFF"/>
        <w:ind w:left="0" w:firstLine="284"/>
        <w:jc w:val="both"/>
        <w:rPr>
          <w:rFonts w:cs="Times New Roman"/>
          <w:color w:val="auto"/>
        </w:rPr>
      </w:pPr>
      <w:r w:rsidRPr="009C2A5A">
        <w:rPr>
          <w:rFonts w:cs="Times New Roman"/>
          <w:b/>
          <w:color w:val="auto"/>
        </w:rPr>
        <w:t>Asterie</w:t>
      </w:r>
      <w:r w:rsidRPr="009C2A5A">
        <w:rPr>
          <w:rFonts w:cs="Times New Roman"/>
          <w:color w:val="auto"/>
        </w:rPr>
        <w:t xml:space="preserve"> </w:t>
      </w:r>
      <w:r>
        <w:rPr>
          <w:rFonts w:cs="Times New Roman"/>
          <w:color w:val="auto"/>
        </w:rPr>
        <w:t>Van Tress 2004, 141f.</w:t>
      </w:r>
    </w:p>
    <w:p w:rsidR="00C47A08" w:rsidRPr="00D87AC8" w:rsidRDefault="00C47A08" w:rsidP="00E66A39">
      <w:pPr>
        <w:shd w:val="clear" w:color="auto" w:fill="FFFFFF"/>
        <w:ind w:left="0" w:firstLine="284"/>
        <w:jc w:val="both"/>
        <w:rPr>
          <w:rFonts w:cs="Times New Roman"/>
          <w:color w:val="auto"/>
          <w:lang w:val="en-US"/>
        </w:rPr>
      </w:pPr>
      <w:r w:rsidRPr="00D87AC8">
        <w:rPr>
          <w:rFonts w:cs="Times New Roman"/>
          <w:b/>
          <w:color w:val="auto"/>
          <w:lang w:val="en-US"/>
        </w:rPr>
        <w:t>Circe</w:t>
      </w:r>
      <w:r w:rsidRPr="00D87AC8">
        <w:rPr>
          <w:rFonts w:cs="Times New Roman"/>
          <w:color w:val="auto"/>
          <w:lang w:val="en-US"/>
        </w:rPr>
        <w:t xml:space="preserve"> </w:t>
      </w:r>
      <w:r w:rsidR="00070BBF" w:rsidRPr="00D87AC8">
        <w:rPr>
          <w:rFonts w:cs="Times New Roman"/>
          <w:color w:val="auto"/>
          <w:lang w:val="en-US"/>
        </w:rPr>
        <w:t xml:space="preserve">Yarnall 1994; </w:t>
      </w:r>
      <w:r w:rsidRPr="00D87AC8">
        <w:rPr>
          <w:rFonts w:cs="Times New Roman"/>
          <w:color w:val="auto"/>
          <w:lang w:val="en-US"/>
        </w:rPr>
        <w:t>M.Simon 2011</w:t>
      </w:r>
    </w:p>
    <w:p w:rsidR="001A75F2" w:rsidRPr="00D87AC8" w:rsidRDefault="001A75F2" w:rsidP="00E66A39">
      <w:pPr>
        <w:shd w:val="clear" w:color="auto" w:fill="FFFFFF"/>
        <w:ind w:left="0" w:firstLine="284"/>
        <w:jc w:val="both"/>
        <w:rPr>
          <w:rFonts w:cs="Times New Roman"/>
          <w:b/>
          <w:color w:val="auto"/>
          <w:lang w:val="en-US"/>
        </w:rPr>
      </w:pPr>
      <w:r w:rsidRPr="00D87AC8">
        <w:rPr>
          <w:rFonts w:cs="Times New Roman"/>
          <w:b/>
          <w:color w:val="auto"/>
          <w:lang w:val="en-US"/>
        </w:rPr>
        <w:t xml:space="preserve">Dryope </w:t>
      </w:r>
      <w:r w:rsidRPr="00D87AC8">
        <w:rPr>
          <w:rFonts w:cs="Times New Roman"/>
          <w:color w:val="auto"/>
          <w:lang w:val="en-US"/>
        </w:rPr>
        <w:t>Lateiner 2006</w:t>
      </w:r>
    </w:p>
    <w:p w:rsidR="001A75F2" w:rsidRPr="00D87AC8" w:rsidRDefault="001A75F2" w:rsidP="00E66A39">
      <w:pPr>
        <w:shd w:val="clear" w:color="auto" w:fill="FFFFFF"/>
        <w:ind w:left="0" w:firstLine="284"/>
        <w:jc w:val="both"/>
        <w:rPr>
          <w:rFonts w:cs="Times New Roman"/>
          <w:b/>
          <w:color w:val="auto"/>
          <w:lang w:val="en-US"/>
        </w:rPr>
      </w:pPr>
      <w:r w:rsidRPr="00D87AC8">
        <w:rPr>
          <w:rFonts w:cs="Times New Roman"/>
          <w:b/>
          <w:color w:val="auto"/>
          <w:lang w:val="en-US"/>
        </w:rPr>
        <w:t xml:space="preserve">Hecuba </w:t>
      </w:r>
      <w:r w:rsidRPr="00D87AC8">
        <w:rPr>
          <w:rFonts w:cs="Times New Roman"/>
          <w:color w:val="auto"/>
          <w:lang w:val="en-US"/>
        </w:rPr>
        <w:t>Lateiner 2006</w:t>
      </w:r>
    </w:p>
    <w:p w:rsidR="00671C6C" w:rsidRPr="00D87AC8" w:rsidRDefault="009E6FEA" w:rsidP="00E66A39">
      <w:pPr>
        <w:shd w:val="clear" w:color="auto" w:fill="FFFFFF"/>
        <w:ind w:left="0" w:firstLine="284"/>
        <w:jc w:val="both"/>
        <w:rPr>
          <w:rFonts w:cs="Times New Roman"/>
          <w:b/>
          <w:color w:val="auto"/>
          <w:lang w:val="en-US"/>
        </w:rPr>
      </w:pPr>
      <w:r>
        <w:rPr>
          <w:rFonts w:cs="Times New Roman"/>
          <w:b/>
          <w:color w:val="auto"/>
          <w:lang w:val="en-US"/>
        </w:rPr>
        <w:t>Herc</w:t>
      </w:r>
      <w:r w:rsidR="00671C6C" w:rsidRPr="00D87AC8">
        <w:rPr>
          <w:rFonts w:cs="Times New Roman"/>
          <w:b/>
          <w:color w:val="auto"/>
          <w:lang w:val="en-US"/>
        </w:rPr>
        <w:t xml:space="preserve">ules </w:t>
      </w:r>
      <w:r w:rsidR="00671C6C" w:rsidRPr="00D87AC8">
        <w:rPr>
          <w:rFonts w:cs="Times New Roman"/>
          <w:lang w:val="en-US"/>
        </w:rPr>
        <w:t>Picklesimer 1988</w:t>
      </w:r>
      <w:r w:rsidR="00F36FB6" w:rsidRPr="00D87AC8">
        <w:rPr>
          <w:rFonts w:cs="Times New Roman"/>
          <w:lang w:val="en-US"/>
        </w:rPr>
        <w:t xml:space="preserve">; </w:t>
      </w:r>
      <w:r w:rsidR="00F36FB6" w:rsidRPr="00D87AC8">
        <w:rPr>
          <w:rFonts w:cs="Times New Roman"/>
          <w:color w:val="auto"/>
          <w:lang w:val="en-US"/>
        </w:rPr>
        <w:t>Wittchow 2009a, 355-366</w:t>
      </w:r>
    </w:p>
    <w:p w:rsidR="001A75F2" w:rsidRPr="00D87AC8" w:rsidRDefault="001A75F2" w:rsidP="00E66A39">
      <w:pPr>
        <w:shd w:val="clear" w:color="auto" w:fill="FFFFFF"/>
        <w:ind w:left="0" w:firstLine="284"/>
        <w:jc w:val="both"/>
        <w:rPr>
          <w:rFonts w:cs="Times New Roman"/>
          <w:b/>
          <w:color w:val="auto"/>
          <w:lang w:val="en-US"/>
        </w:rPr>
      </w:pPr>
      <w:r w:rsidRPr="00D87AC8">
        <w:rPr>
          <w:rFonts w:cs="Times New Roman"/>
          <w:b/>
          <w:color w:val="auto"/>
          <w:lang w:val="en-US"/>
        </w:rPr>
        <w:t xml:space="preserve">Latona </w:t>
      </w:r>
      <w:r w:rsidRPr="00D87AC8">
        <w:rPr>
          <w:rFonts w:cs="Times New Roman"/>
          <w:color w:val="auto"/>
          <w:lang w:val="en-US"/>
        </w:rPr>
        <w:t>Lateiner 2006</w:t>
      </w:r>
    </w:p>
    <w:p w:rsidR="001D4C47" w:rsidRPr="00D87AC8" w:rsidRDefault="001D4C47" w:rsidP="00E66A39">
      <w:pPr>
        <w:shd w:val="clear" w:color="auto" w:fill="FFFFFF"/>
        <w:ind w:left="568"/>
        <w:jc w:val="both"/>
        <w:rPr>
          <w:rFonts w:cs="Times New Roman"/>
          <w:b/>
          <w:color w:val="auto"/>
          <w:lang w:val="en-US"/>
        </w:rPr>
      </w:pPr>
      <w:r w:rsidRPr="00D87AC8">
        <w:rPr>
          <w:rFonts w:cs="Times New Roman"/>
          <w:b/>
          <w:color w:val="auto"/>
          <w:lang w:val="en-US"/>
        </w:rPr>
        <w:t xml:space="preserve">Medea </w:t>
      </w:r>
      <w:r w:rsidR="002438C7" w:rsidRPr="00D87AC8">
        <w:rPr>
          <w:rFonts w:cs="Times New Roman"/>
          <w:lang w:val="en-US"/>
        </w:rPr>
        <w:t>Nikolaidis</w:t>
      </w:r>
      <w:r w:rsidR="002438C7" w:rsidRPr="00D87AC8">
        <w:rPr>
          <w:rFonts w:cs="Times New Roman"/>
          <w:color w:val="auto"/>
          <w:lang w:val="en-US"/>
        </w:rPr>
        <w:t xml:space="preserve"> 1984; </w:t>
      </w:r>
      <w:r w:rsidRPr="00D87AC8">
        <w:rPr>
          <w:rFonts w:cs="Times New Roman"/>
          <w:color w:val="auto"/>
          <w:lang w:val="en-US"/>
        </w:rPr>
        <w:t xml:space="preserve">Cecchin 1997; Clauss/Johnson 1997; </w:t>
      </w:r>
      <w:r w:rsidR="005E0E9F" w:rsidRPr="00D87AC8">
        <w:rPr>
          <w:rFonts w:cs="Times New Roman"/>
          <w:color w:val="auto"/>
          <w:lang w:val="en-US"/>
        </w:rPr>
        <w:t xml:space="preserve">Newlands 1997; </w:t>
      </w:r>
      <w:r w:rsidRPr="00D87AC8">
        <w:rPr>
          <w:rFonts w:cs="Times New Roman"/>
          <w:color w:val="auto"/>
          <w:lang w:val="en-US"/>
        </w:rPr>
        <w:t xml:space="preserve">L.Corti 1998; </w:t>
      </w:r>
      <w:r w:rsidR="00665BCB" w:rsidRPr="00D87AC8">
        <w:rPr>
          <w:rFonts w:cs="Times New Roman"/>
          <w:color w:val="auto"/>
          <w:lang w:val="en-US"/>
        </w:rPr>
        <w:t>Álvarez Morán/Iglesias Montiel</w:t>
      </w:r>
      <w:r w:rsidRPr="00D87AC8">
        <w:rPr>
          <w:rFonts w:cs="Times New Roman"/>
          <w:color w:val="auto"/>
          <w:lang w:val="en-US"/>
        </w:rPr>
        <w:t xml:space="preserve"> 2002; </w:t>
      </w:r>
      <w:r w:rsidR="00271474" w:rsidRPr="00D87AC8">
        <w:rPr>
          <w:rFonts w:cs="Times New Roman"/>
          <w:color w:val="auto"/>
          <w:lang w:val="en-US"/>
        </w:rPr>
        <w:t xml:space="preserve">Schmitzer 2003; </w:t>
      </w:r>
      <w:r w:rsidR="00E62638" w:rsidRPr="00D87AC8">
        <w:rPr>
          <w:rFonts w:cs="Times New Roman"/>
          <w:color w:val="auto"/>
          <w:lang w:val="en-US"/>
        </w:rPr>
        <w:t xml:space="preserve">Stein 2004, 49-83; </w:t>
      </w:r>
      <w:r w:rsidR="00DA0509" w:rsidRPr="00D87AC8">
        <w:rPr>
          <w:rFonts w:cs="Times New Roman"/>
          <w:color w:val="auto"/>
          <w:lang w:val="en-US"/>
        </w:rPr>
        <w:t xml:space="preserve">Lütkehaus 2009; </w:t>
      </w:r>
      <w:r w:rsidRPr="00D87AC8">
        <w:rPr>
          <w:rFonts w:cs="Times New Roman"/>
          <w:color w:val="auto"/>
          <w:lang w:val="en-US"/>
        </w:rPr>
        <w:t>Borgo 2011</w:t>
      </w:r>
      <w:r w:rsidR="00BA6A5C">
        <w:rPr>
          <w:rFonts w:cs="Times New Roman"/>
          <w:color w:val="auto"/>
          <w:lang w:val="en-US"/>
        </w:rPr>
        <w:t xml:space="preserve">; </w:t>
      </w:r>
      <w:r w:rsidR="00450C43">
        <w:rPr>
          <w:rFonts w:cs="Times New Roman"/>
          <w:color w:val="auto"/>
          <w:lang w:val="en-US"/>
        </w:rPr>
        <w:t xml:space="preserve">Manuwald 2013, 127f.; </w:t>
      </w:r>
      <w:r w:rsidR="00BA6A5C" w:rsidRPr="00BA6A5C">
        <w:rPr>
          <w:rFonts w:eastAsiaTheme="minorHAnsi" w:cs="Times New Roman"/>
          <w:iCs/>
          <w:color w:val="auto"/>
          <w:lang w:val="en-US" w:eastAsia="en-US"/>
        </w:rPr>
        <w:t>Weso</w:t>
      </w:r>
      <w:r w:rsidR="00BA6A5C">
        <w:rPr>
          <w:rFonts w:eastAsiaTheme="minorHAnsi" w:cs="Times New Roman"/>
          <w:iCs/>
          <w:color w:val="auto"/>
          <w:lang w:val="en-US" w:eastAsia="en-US"/>
        </w:rPr>
        <w:t>ł</w:t>
      </w:r>
      <w:r w:rsidR="00BA6A5C" w:rsidRPr="00BA6A5C">
        <w:rPr>
          <w:rFonts w:eastAsiaTheme="minorHAnsi" w:cs="Times New Roman"/>
          <w:iCs/>
          <w:color w:val="auto"/>
          <w:lang w:val="en-US" w:eastAsia="en-US"/>
        </w:rPr>
        <w:t>owska</w:t>
      </w:r>
      <w:r w:rsidR="00BA6A5C">
        <w:rPr>
          <w:rFonts w:eastAsiaTheme="minorHAnsi" w:cs="Times New Roman"/>
          <w:iCs/>
          <w:color w:val="auto"/>
          <w:lang w:val="en-US" w:eastAsia="en-US"/>
        </w:rPr>
        <w:t xml:space="preserve"> 2014</w:t>
      </w:r>
    </w:p>
    <w:p w:rsidR="00B63109" w:rsidRPr="00A831E6" w:rsidRDefault="00B63109" w:rsidP="00E66A39">
      <w:pPr>
        <w:shd w:val="clear" w:color="auto" w:fill="FFFFFF"/>
        <w:ind w:left="0" w:firstLine="284"/>
        <w:jc w:val="both"/>
        <w:rPr>
          <w:rFonts w:cs="Times New Roman"/>
          <w:color w:val="auto"/>
          <w:lang w:val="fr-FR"/>
        </w:rPr>
      </w:pPr>
      <w:r w:rsidRPr="00A831E6">
        <w:rPr>
          <w:rFonts w:cs="Times New Roman"/>
          <w:b/>
          <w:color w:val="auto"/>
          <w:lang w:val="fr-FR"/>
        </w:rPr>
        <w:t>Meleager</w:t>
      </w:r>
      <w:r w:rsidRPr="00A831E6">
        <w:rPr>
          <w:rFonts w:cs="Times New Roman"/>
          <w:color w:val="auto"/>
          <w:lang w:val="fr-FR"/>
        </w:rPr>
        <w:t xml:space="preserve"> Jouteur 2001, 280-291</w:t>
      </w:r>
    </w:p>
    <w:p w:rsidR="00D12BF9" w:rsidRPr="00A831E6" w:rsidRDefault="00D12BF9" w:rsidP="00E66A39">
      <w:pPr>
        <w:shd w:val="clear" w:color="auto" w:fill="FFFFFF"/>
        <w:ind w:left="0" w:firstLine="284"/>
        <w:jc w:val="both"/>
        <w:rPr>
          <w:rFonts w:cs="Times New Roman"/>
          <w:color w:val="auto"/>
          <w:lang w:val="fr-FR"/>
        </w:rPr>
      </w:pPr>
      <w:r w:rsidRPr="00A831E6">
        <w:rPr>
          <w:rFonts w:cs="Times New Roman"/>
          <w:b/>
          <w:color w:val="auto"/>
          <w:lang w:val="fr-FR"/>
        </w:rPr>
        <w:t>Minyaden</w:t>
      </w:r>
      <w:r w:rsidRPr="00A831E6">
        <w:rPr>
          <w:rFonts w:cs="Times New Roman"/>
          <w:color w:val="auto"/>
          <w:lang w:val="fr-FR"/>
        </w:rPr>
        <w:t xml:space="preserve"> Jouteur 2001, 71f.</w:t>
      </w:r>
    </w:p>
    <w:p w:rsidR="00B42902" w:rsidRPr="00670A59" w:rsidRDefault="00B42902" w:rsidP="00E66A39">
      <w:pPr>
        <w:shd w:val="clear" w:color="auto" w:fill="FFFFFF"/>
        <w:ind w:left="0" w:firstLine="284"/>
        <w:jc w:val="both"/>
        <w:rPr>
          <w:rFonts w:cs="Times New Roman"/>
          <w:color w:val="auto"/>
        </w:rPr>
      </w:pPr>
      <w:r w:rsidRPr="00670A59">
        <w:rPr>
          <w:rFonts w:cs="Times New Roman"/>
          <w:b/>
          <w:color w:val="auto"/>
        </w:rPr>
        <w:t xml:space="preserve">Nestor </w:t>
      </w:r>
      <w:r w:rsidRPr="00670A59">
        <w:rPr>
          <w:rFonts w:cs="Times New Roman"/>
          <w:color w:val="auto"/>
        </w:rPr>
        <w:t>O’Bryhim 1988</w:t>
      </w:r>
    </w:p>
    <w:p w:rsidR="001D4C47" w:rsidRPr="00670A59" w:rsidRDefault="001D4C47" w:rsidP="00E66A39">
      <w:pPr>
        <w:shd w:val="clear" w:color="auto" w:fill="FFFFFF"/>
        <w:ind w:left="0" w:firstLine="284"/>
        <w:jc w:val="both"/>
        <w:rPr>
          <w:rFonts w:cs="Times New Roman"/>
          <w:color w:val="auto"/>
        </w:rPr>
      </w:pPr>
      <w:r w:rsidRPr="00670A59">
        <w:rPr>
          <w:rFonts w:cs="Times New Roman"/>
          <w:b/>
          <w:color w:val="auto"/>
        </w:rPr>
        <w:t xml:space="preserve">Niobe </w:t>
      </w:r>
      <w:r w:rsidRPr="00670A59">
        <w:rPr>
          <w:rFonts w:cs="Times New Roman"/>
          <w:color w:val="auto"/>
        </w:rPr>
        <w:t>Alaux 1997</w:t>
      </w:r>
      <w:r w:rsidR="001A75F2" w:rsidRPr="00670A59">
        <w:rPr>
          <w:rFonts w:cs="Times New Roman"/>
          <w:color w:val="auto"/>
        </w:rPr>
        <w:t>; Lateiner 2006</w:t>
      </w:r>
    </w:p>
    <w:p w:rsidR="001D4C47" w:rsidRPr="00670A59" w:rsidRDefault="001D4C47" w:rsidP="00E66A39">
      <w:pPr>
        <w:shd w:val="clear" w:color="auto" w:fill="FFFFFF"/>
        <w:ind w:left="0" w:firstLine="284"/>
        <w:jc w:val="both"/>
        <w:rPr>
          <w:rFonts w:cs="Times New Roman"/>
          <w:color w:val="auto"/>
        </w:rPr>
      </w:pPr>
      <w:r w:rsidRPr="00670A59">
        <w:rPr>
          <w:rFonts w:cs="Times New Roman"/>
          <w:b/>
          <w:color w:val="auto"/>
        </w:rPr>
        <w:t>Numa</w:t>
      </w:r>
      <w:r w:rsidRPr="00670A59">
        <w:rPr>
          <w:rFonts w:cs="Times New Roman"/>
          <w:color w:val="auto"/>
        </w:rPr>
        <w:t xml:space="preserve"> </w:t>
      </w:r>
      <w:r w:rsidR="00CC07D2" w:rsidRPr="00670A59">
        <w:rPr>
          <w:rFonts w:cs="Times New Roman"/>
          <w:color w:val="auto"/>
        </w:rPr>
        <w:t xml:space="preserve">Martínez Astorino 2012; </w:t>
      </w:r>
      <w:r w:rsidRPr="00670A59">
        <w:rPr>
          <w:rFonts w:cs="Times New Roman"/>
          <w:color w:val="auto"/>
        </w:rPr>
        <w:t>Deremetz 2013</w:t>
      </w:r>
    </w:p>
    <w:p w:rsidR="001D4C47" w:rsidRPr="00670A59" w:rsidRDefault="001D4C47" w:rsidP="00E66A39">
      <w:pPr>
        <w:shd w:val="clear" w:color="auto" w:fill="FFFFFF"/>
        <w:ind w:left="568"/>
        <w:jc w:val="both"/>
        <w:rPr>
          <w:rFonts w:cs="Times New Roman"/>
          <w:color w:val="auto"/>
        </w:rPr>
      </w:pPr>
      <w:r w:rsidRPr="00670A59">
        <w:rPr>
          <w:rFonts w:cs="Times New Roman"/>
          <w:b/>
          <w:color w:val="auto"/>
        </w:rPr>
        <w:t>Orpheus</w:t>
      </w:r>
      <w:r w:rsidRPr="00670A59">
        <w:rPr>
          <w:rFonts w:cs="Times New Roman"/>
          <w:color w:val="auto"/>
        </w:rPr>
        <w:t xml:space="preserve"> </w:t>
      </w:r>
      <w:r w:rsidR="00717DFC" w:rsidRPr="00670A59">
        <w:rPr>
          <w:rFonts w:cs="Times New Roman"/>
          <w:color w:val="auto"/>
        </w:rPr>
        <w:t xml:space="preserve">Smits-Veldt 1988; </w:t>
      </w:r>
      <w:r w:rsidRPr="00670A59">
        <w:rPr>
          <w:rFonts w:cs="Times New Roman"/>
          <w:color w:val="auto"/>
        </w:rPr>
        <w:t xml:space="preserve">Albrecht 1995; Brisson 1995; </w:t>
      </w:r>
      <w:r w:rsidR="00B41AA0" w:rsidRPr="00670A59">
        <w:rPr>
          <w:rFonts w:cs="Times New Roman"/>
          <w:color w:val="auto"/>
        </w:rPr>
        <w:t xml:space="preserve">Döring 1996; </w:t>
      </w:r>
      <w:r w:rsidR="005447C3" w:rsidRPr="00670A59">
        <w:rPr>
          <w:rFonts w:cs="Times New Roman"/>
          <w:color w:val="auto"/>
        </w:rPr>
        <w:t xml:space="preserve">Heckel 2000; </w:t>
      </w:r>
      <w:r w:rsidR="00D12BF9" w:rsidRPr="00670A59">
        <w:rPr>
          <w:rFonts w:cs="Times New Roman"/>
          <w:color w:val="auto"/>
        </w:rPr>
        <w:t xml:space="preserve">Jouteur 2001, 67-71; </w:t>
      </w:r>
      <w:r w:rsidR="000C34E1" w:rsidRPr="00670A59">
        <w:rPr>
          <w:rFonts w:cs="Times New Roman"/>
          <w:color w:val="auto"/>
        </w:rPr>
        <w:t xml:space="preserve">Fucecchi 2002; </w:t>
      </w:r>
      <w:r w:rsidRPr="00670A59">
        <w:rPr>
          <w:rFonts w:cs="Times New Roman"/>
          <w:color w:val="auto"/>
        </w:rPr>
        <w:t>Ambühl 2010; Anagnostou-Laoutides 2005</w:t>
      </w:r>
      <w:r w:rsidR="00CB6298" w:rsidRPr="00670A59">
        <w:rPr>
          <w:rFonts w:cs="Times New Roman"/>
          <w:color w:val="auto"/>
        </w:rPr>
        <w:t xml:space="preserve">; </w:t>
      </w:r>
      <w:r w:rsidR="001F493E" w:rsidRPr="00670A59">
        <w:rPr>
          <w:rFonts w:cs="Times New Roman"/>
          <w:color w:val="auto"/>
        </w:rPr>
        <w:t>K</w:t>
      </w:r>
      <w:r w:rsidR="001F493E" w:rsidRPr="00670A59">
        <w:rPr>
          <w:rFonts w:cs="Times New Roman"/>
          <w:color w:val="auto"/>
        </w:rPr>
        <w:t>ö</w:t>
      </w:r>
      <w:r w:rsidR="001F493E" w:rsidRPr="00670A59">
        <w:rPr>
          <w:rFonts w:cs="Times New Roman"/>
          <w:color w:val="auto"/>
        </w:rPr>
        <w:t xml:space="preserve">ves-Zulauf 2007; </w:t>
      </w:r>
      <w:r w:rsidR="00CB6298" w:rsidRPr="00670A59">
        <w:rPr>
          <w:rFonts w:cs="Times New Roman"/>
          <w:color w:val="auto"/>
        </w:rPr>
        <w:t>Jung 2012</w:t>
      </w:r>
    </w:p>
    <w:p w:rsidR="00715077" w:rsidRPr="00670A59" w:rsidRDefault="00715077" w:rsidP="00E66A39">
      <w:pPr>
        <w:shd w:val="clear" w:color="auto" w:fill="FFFFFF"/>
        <w:ind w:left="568"/>
        <w:jc w:val="both"/>
        <w:rPr>
          <w:rFonts w:cs="Times New Roman"/>
          <w:color w:val="auto"/>
        </w:rPr>
      </w:pPr>
      <w:r w:rsidRPr="00670A59">
        <w:rPr>
          <w:rFonts w:cs="Times New Roman"/>
          <w:b/>
          <w:color w:val="auto"/>
        </w:rPr>
        <w:t>Polyphem</w:t>
      </w:r>
      <w:r w:rsidRPr="00670A59">
        <w:rPr>
          <w:rFonts w:cs="Times New Roman"/>
          <w:color w:val="auto"/>
        </w:rPr>
        <w:t xml:space="preserve"> </w:t>
      </w:r>
      <w:r w:rsidR="008401BD" w:rsidRPr="00670A59">
        <w:rPr>
          <w:rFonts w:cs="Times New Roman"/>
          <w:color w:val="auto"/>
        </w:rPr>
        <w:t xml:space="preserve">Mansau 1982/83; </w:t>
      </w:r>
      <w:r w:rsidR="00B63109" w:rsidRPr="00670A59">
        <w:rPr>
          <w:rFonts w:cs="Times New Roman"/>
          <w:color w:val="auto"/>
        </w:rPr>
        <w:t xml:space="preserve">Jouteur 2001, 263-271; </w:t>
      </w:r>
      <w:r w:rsidR="00A87444" w:rsidRPr="00670A59">
        <w:rPr>
          <w:rFonts w:cs="Times New Roman"/>
          <w:color w:val="auto"/>
        </w:rPr>
        <w:t xml:space="preserve">Aurenty 2004; </w:t>
      </w:r>
      <w:r w:rsidR="00111043" w:rsidRPr="00670A59">
        <w:rPr>
          <w:rFonts w:cs="Times New Roman"/>
          <w:color w:val="auto"/>
        </w:rPr>
        <w:t xml:space="preserve">O’Hara 2006, 119f.; </w:t>
      </w:r>
      <w:r w:rsidRPr="00670A59">
        <w:rPr>
          <w:rFonts w:cs="Times New Roman"/>
          <w:color w:val="auto"/>
        </w:rPr>
        <w:t>Hutchinson 2007</w:t>
      </w:r>
      <w:r w:rsidR="003A080A" w:rsidRPr="00670A59">
        <w:rPr>
          <w:rFonts w:cs="Times New Roman"/>
          <w:color w:val="auto"/>
        </w:rPr>
        <w:t>; Labate 2012</w:t>
      </w:r>
      <w:r w:rsidR="00DF736D" w:rsidRPr="00670A59">
        <w:rPr>
          <w:rFonts w:cs="Times New Roman"/>
          <w:color w:val="auto"/>
        </w:rPr>
        <w:t>; Schmitzer 2012</w:t>
      </w:r>
    </w:p>
    <w:p w:rsidR="001A75F2" w:rsidRPr="00670A59" w:rsidRDefault="001A75F2" w:rsidP="00E66A39">
      <w:pPr>
        <w:shd w:val="clear" w:color="auto" w:fill="FFFFFF"/>
        <w:ind w:left="0" w:firstLine="284"/>
        <w:jc w:val="both"/>
        <w:rPr>
          <w:rFonts w:cs="Times New Roman"/>
          <w:b/>
          <w:color w:val="auto"/>
        </w:rPr>
      </w:pPr>
      <w:r w:rsidRPr="00670A59">
        <w:rPr>
          <w:rFonts w:cs="Times New Roman"/>
          <w:b/>
          <w:color w:val="auto"/>
        </w:rPr>
        <w:t xml:space="preserve">Procne </w:t>
      </w:r>
      <w:r w:rsidR="003E0FEF" w:rsidRPr="00670A59">
        <w:rPr>
          <w:rFonts w:cs="Times New Roman"/>
          <w:color w:val="auto"/>
        </w:rPr>
        <w:t xml:space="preserve">Stein 2004, 111-160; </w:t>
      </w:r>
      <w:r w:rsidRPr="00670A59">
        <w:rPr>
          <w:rFonts w:cs="Times New Roman"/>
          <w:color w:val="auto"/>
        </w:rPr>
        <w:t>Lateiner 2006</w:t>
      </w:r>
    </w:p>
    <w:p w:rsidR="00E62638" w:rsidRPr="00DF736D" w:rsidRDefault="00E62638" w:rsidP="00E66A39">
      <w:pPr>
        <w:shd w:val="clear" w:color="auto" w:fill="FFFFFF"/>
        <w:ind w:left="0" w:firstLine="284"/>
        <w:jc w:val="both"/>
        <w:rPr>
          <w:rFonts w:cs="Times New Roman"/>
          <w:color w:val="auto"/>
        </w:rPr>
      </w:pPr>
      <w:r w:rsidRPr="00DF736D">
        <w:rPr>
          <w:rFonts w:cs="Times New Roman"/>
          <w:b/>
          <w:color w:val="auto"/>
        </w:rPr>
        <w:t>Scylla in VIII</w:t>
      </w:r>
      <w:r w:rsidRPr="00DF736D">
        <w:rPr>
          <w:rFonts w:cs="Times New Roman"/>
          <w:color w:val="auto"/>
        </w:rPr>
        <w:t xml:space="preserve"> Stein</w:t>
      </w:r>
      <w:r w:rsidR="003E0FEF" w:rsidRPr="00DF736D">
        <w:rPr>
          <w:rFonts w:cs="Times New Roman"/>
          <w:color w:val="auto"/>
        </w:rPr>
        <w:t xml:space="preserve"> 2004, 84-110</w:t>
      </w:r>
    </w:p>
    <w:p w:rsidR="00A12404" w:rsidRPr="00E62638" w:rsidRDefault="00A12404" w:rsidP="00E66A39">
      <w:pPr>
        <w:shd w:val="clear" w:color="auto" w:fill="FFFFFF"/>
        <w:ind w:left="0" w:firstLine="284"/>
        <w:jc w:val="both"/>
        <w:rPr>
          <w:rFonts w:cs="Times New Roman"/>
          <w:color w:val="auto"/>
        </w:rPr>
      </w:pPr>
      <w:r w:rsidRPr="00E62638">
        <w:rPr>
          <w:rFonts w:cs="Times New Roman"/>
          <w:b/>
          <w:color w:val="auto"/>
        </w:rPr>
        <w:t xml:space="preserve">Scylla </w:t>
      </w:r>
      <w:r w:rsidR="00E62638" w:rsidRPr="00E62638">
        <w:rPr>
          <w:rFonts w:cs="Times New Roman"/>
          <w:b/>
          <w:color w:val="auto"/>
        </w:rPr>
        <w:t xml:space="preserve">in XIII/XIV </w:t>
      </w:r>
      <w:r w:rsidRPr="00E62638">
        <w:rPr>
          <w:rFonts w:cs="Times New Roman"/>
          <w:color w:val="auto"/>
        </w:rPr>
        <w:t>Hardie 2009d</w:t>
      </w:r>
    </w:p>
    <w:p w:rsidR="001D4C47" w:rsidRPr="00A831E6" w:rsidRDefault="001D4C47" w:rsidP="00E66A39">
      <w:pPr>
        <w:shd w:val="clear" w:color="auto" w:fill="FFFFFF"/>
        <w:ind w:left="0" w:firstLine="284"/>
        <w:jc w:val="both"/>
        <w:rPr>
          <w:rFonts w:cs="Times New Roman"/>
          <w:color w:val="auto"/>
        </w:rPr>
      </w:pPr>
      <w:r w:rsidRPr="00A831E6">
        <w:rPr>
          <w:rFonts w:cs="Times New Roman"/>
          <w:b/>
          <w:color w:val="auto"/>
        </w:rPr>
        <w:t>Tereus</w:t>
      </w:r>
      <w:r w:rsidRPr="00A831E6">
        <w:rPr>
          <w:rFonts w:cs="Times New Roman"/>
          <w:color w:val="auto"/>
        </w:rPr>
        <w:t xml:space="preserve"> Behmenburg 2009</w:t>
      </w:r>
    </w:p>
    <w:p w:rsidR="009E6FEA" w:rsidRPr="0092173A" w:rsidRDefault="001F493E" w:rsidP="009E6FEA">
      <w:pPr>
        <w:shd w:val="clear" w:color="auto" w:fill="FFFFFF"/>
        <w:ind w:left="0" w:firstLine="284"/>
        <w:jc w:val="both"/>
        <w:rPr>
          <w:rFonts w:cs="Times New Roman"/>
          <w:b/>
          <w:color w:val="auto"/>
        </w:rPr>
      </w:pPr>
      <w:r w:rsidRPr="0092173A">
        <w:rPr>
          <w:rFonts w:cs="Times New Roman"/>
          <w:b/>
          <w:color w:val="auto"/>
        </w:rPr>
        <w:t xml:space="preserve">Theseus </w:t>
      </w:r>
      <w:r w:rsidR="000C34E1" w:rsidRPr="0092173A">
        <w:rPr>
          <w:rFonts w:cs="Times New Roman"/>
          <w:color w:val="auto"/>
        </w:rPr>
        <w:t xml:space="preserve">Fucecchi 2002; </w:t>
      </w:r>
      <w:r w:rsidRPr="0092173A">
        <w:rPr>
          <w:rFonts w:cs="Times New Roman"/>
          <w:color w:val="auto"/>
        </w:rPr>
        <w:t>Krasne 2011</w:t>
      </w:r>
    </w:p>
    <w:p w:rsidR="001F493E" w:rsidRPr="0092173A" w:rsidRDefault="009E6FEA" w:rsidP="009E6FEA">
      <w:pPr>
        <w:shd w:val="clear" w:color="auto" w:fill="FFFFFF"/>
        <w:ind w:left="0" w:firstLine="284"/>
        <w:jc w:val="both"/>
        <w:rPr>
          <w:rFonts w:cs="Times New Roman"/>
          <w:color w:val="auto"/>
        </w:rPr>
      </w:pPr>
      <w:r w:rsidRPr="0092173A">
        <w:rPr>
          <w:rFonts w:cs="Times New Roman"/>
          <w:b/>
          <w:color w:val="auto"/>
        </w:rPr>
        <w:t>Ulixes</w:t>
      </w:r>
      <w:r w:rsidRPr="0092173A">
        <w:rPr>
          <w:rFonts w:cs="Times New Roman"/>
          <w:color w:val="auto"/>
        </w:rPr>
        <w:t xml:space="preserve"> Due 1997</w:t>
      </w:r>
      <w:r w:rsidR="002E5AEA">
        <w:rPr>
          <w:rFonts w:cs="Times New Roman"/>
          <w:color w:val="auto"/>
        </w:rPr>
        <w:t>; Hofmann 1999a</w:t>
      </w:r>
    </w:p>
    <w:p w:rsidR="00D67958" w:rsidRPr="0092173A" w:rsidRDefault="00D67958" w:rsidP="00E66A39">
      <w:pPr>
        <w:shd w:val="clear" w:color="auto" w:fill="FFFFFF"/>
        <w:ind w:left="0" w:firstLine="0"/>
        <w:jc w:val="both"/>
        <w:rPr>
          <w:rFonts w:cs="Times New Roman"/>
          <w:b/>
          <w:color w:val="auto"/>
        </w:rPr>
      </w:pPr>
    </w:p>
    <w:p w:rsidR="00BE0332" w:rsidRPr="00A831E6" w:rsidRDefault="00BE0332" w:rsidP="00E66A39">
      <w:pPr>
        <w:shd w:val="clear" w:color="auto" w:fill="FFFFFF"/>
        <w:ind w:left="0" w:firstLine="0"/>
        <w:jc w:val="both"/>
        <w:rPr>
          <w:rFonts w:cs="Times New Roman"/>
          <w:color w:val="auto"/>
        </w:rPr>
      </w:pPr>
      <w:r w:rsidRPr="00A831E6">
        <w:rPr>
          <w:rFonts w:cs="Times New Roman"/>
          <w:b/>
          <w:color w:val="auto"/>
        </w:rPr>
        <w:t xml:space="preserve">Philosophie </w:t>
      </w:r>
      <w:r w:rsidR="003F1F48" w:rsidRPr="00A831E6">
        <w:rPr>
          <w:rFonts w:cs="Times New Roman"/>
          <w:color w:val="auto"/>
        </w:rPr>
        <w:t xml:space="preserve">C.Segal 1969b; </w:t>
      </w:r>
      <w:r w:rsidR="00155C5E" w:rsidRPr="00A831E6">
        <w:rPr>
          <w:rFonts w:cs="Times New Roman"/>
          <w:color w:val="auto"/>
        </w:rPr>
        <w:t xml:space="preserve">Grassi 1982; </w:t>
      </w:r>
      <w:r w:rsidR="0014041F" w:rsidRPr="00A831E6">
        <w:rPr>
          <w:rFonts w:cs="Times New Roman"/>
          <w:color w:val="auto"/>
        </w:rPr>
        <w:t xml:space="preserve">Mommsen 1985; </w:t>
      </w:r>
      <w:r w:rsidRPr="00A831E6">
        <w:rPr>
          <w:rFonts w:cs="Times New Roman"/>
          <w:color w:val="auto"/>
        </w:rPr>
        <w:t>Albrecht 2009</w:t>
      </w:r>
      <w:r w:rsidR="00061D0C" w:rsidRPr="00A831E6">
        <w:rPr>
          <w:rFonts w:cs="Times New Roman"/>
          <w:color w:val="auto"/>
        </w:rPr>
        <w:t>; Graziani 2012</w:t>
      </w:r>
    </w:p>
    <w:p w:rsidR="00BE0332" w:rsidRPr="00A831E6" w:rsidRDefault="00C040A2" w:rsidP="00E66A39">
      <w:pPr>
        <w:shd w:val="clear" w:color="auto" w:fill="FFFFFF"/>
        <w:ind w:left="0" w:firstLine="284"/>
        <w:jc w:val="both"/>
        <w:rPr>
          <w:rFonts w:cs="Times New Roman"/>
          <w:color w:val="auto"/>
        </w:rPr>
      </w:pPr>
      <w:r w:rsidRPr="00A831E6">
        <w:rPr>
          <w:rFonts w:cs="Times New Roman"/>
          <w:b/>
          <w:color w:val="auto"/>
        </w:rPr>
        <w:t>Ethik</w:t>
      </w:r>
      <w:r w:rsidRPr="00A831E6">
        <w:rPr>
          <w:rFonts w:cs="Times New Roman"/>
          <w:color w:val="auto"/>
        </w:rPr>
        <w:t xml:space="preserve"> Kuhlmann 2007</w:t>
      </w:r>
    </w:p>
    <w:p w:rsidR="0034082B" w:rsidRPr="00A831E6" w:rsidRDefault="0034082B" w:rsidP="00E66A39">
      <w:pPr>
        <w:shd w:val="clear" w:color="auto" w:fill="FFFFFF"/>
        <w:ind w:left="0" w:firstLine="284"/>
        <w:jc w:val="both"/>
        <w:rPr>
          <w:rFonts w:cs="Times New Roman"/>
          <w:b/>
          <w:color w:val="auto"/>
        </w:rPr>
      </w:pPr>
      <w:r w:rsidRPr="00A831E6">
        <w:rPr>
          <w:rFonts w:cs="Times New Roman"/>
          <w:b/>
          <w:color w:val="auto"/>
        </w:rPr>
        <w:t>Stoa</w:t>
      </w:r>
      <w:r w:rsidRPr="00A831E6">
        <w:rPr>
          <w:rFonts w:cs="Times New Roman"/>
          <w:color w:val="auto"/>
        </w:rPr>
        <w:t xml:space="preserve"> </w:t>
      </w:r>
      <w:r w:rsidR="00EA654E" w:rsidRPr="00A831E6">
        <w:rPr>
          <w:rFonts w:cs="Times New Roman"/>
          <w:color w:val="auto"/>
        </w:rPr>
        <w:t xml:space="preserve">López López 1989; </w:t>
      </w:r>
      <w:r w:rsidRPr="00A831E6">
        <w:rPr>
          <w:rFonts w:cs="Times New Roman"/>
          <w:color w:val="auto"/>
        </w:rPr>
        <w:t>Harrauer 2007</w:t>
      </w:r>
      <w:r w:rsidR="00921C7C" w:rsidRPr="00A831E6">
        <w:rPr>
          <w:rFonts w:cs="Times New Roman"/>
          <w:color w:val="auto"/>
        </w:rPr>
        <w:t>; Lowe 2008</w:t>
      </w:r>
    </w:p>
    <w:p w:rsidR="00BE0332" w:rsidRPr="00A831E6" w:rsidRDefault="00BE0332" w:rsidP="00E66A39">
      <w:pPr>
        <w:shd w:val="clear" w:color="auto" w:fill="FFFFFF"/>
        <w:ind w:left="0" w:firstLine="0"/>
        <w:jc w:val="both"/>
        <w:rPr>
          <w:rFonts w:cs="Times New Roman"/>
          <w:b/>
          <w:color w:val="auto"/>
        </w:rPr>
      </w:pPr>
    </w:p>
    <w:p w:rsidR="00BE0332" w:rsidRPr="00A831E6" w:rsidRDefault="00BE0332" w:rsidP="00E66A39">
      <w:pPr>
        <w:shd w:val="clear" w:color="auto" w:fill="FFFFFF"/>
        <w:jc w:val="both"/>
        <w:rPr>
          <w:rFonts w:cs="Times New Roman"/>
          <w:color w:val="auto"/>
        </w:rPr>
      </w:pPr>
      <w:r w:rsidRPr="00A831E6">
        <w:rPr>
          <w:rFonts w:cs="Times New Roman"/>
          <w:b/>
          <w:color w:val="auto"/>
        </w:rPr>
        <w:t xml:space="preserve">Poetik </w:t>
      </w:r>
      <w:r w:rsidR="009E6FEA">
        <w:rPr>
          <w:rFonts w:cs="Times New Roman"/>
          <w:b/>
          <w:color w:val="auto"/>
        </w:rPr>
        <w:t xml:space="preserve">explizit/implizit </w:t>
      </w:r>
      <w:r w:rsidR="000673C3" w:rsidRPr="00A831E6">
        <w:rPr>
          <w:rFonts w:cs="Times New Roman"/>
          <w:color w:val="auto"/>
        </w:rPr>
        <w:t>Rosati 1983;</w:t>
      </w:r>
      <w:r w:rsidR="000673C3" w:rsidRPr="00A831E6">
        <w:rPr>
          <w:rFonts w:cs="Times New Roman"/>
          <w:b/>
          <w:color w:val="auto"/>
        </w:rPr>
        <w:t xml:space="preserve"> </w:t>
      </w:r>
      <w:r w:rsidR="003F1F48" w:rsidRPr="00A831E6">
        <w:rPr>
          <w:rFonts w:cs="Times New Roman"/>
          <w:color w:val="auto"/>
        </w:rPr>
        <w:t xml:space="preserve">C.Segal 1985a; </w:t>
      </w:r>
      <w:r w:rsidR="005F74EF" w:rsidRPr="00A831E6">
        <w:rPr>
          <w:rFonts w:cs="Times New Roman"/>
          <w:color w:val="auto"/>
        </w:rPr>
        <w:t>Nagle 1988a; Nagle 1988d</w:t>
      </w:r>
      <w:r w:rsidR="00F42D14" w:rsidRPr="00A831E6">
        <w:rPr>
          <w:rFonts w:cs="Times New Roman"/>
          <w:color w:val="auto"/>
        </w:rPr>
        <w:t xml:space="preserve">; Papanghelis 1996; </w:t>
      </w:r>
      <w:r w:rsidR="00A55AA9" w:rsidRPr="00A831E6">
        <w:rPr>
          <w:rFonts w:cs="Times New Roman"/>
          <w:color w:val="auto"/>
        </w:rPr>
        <w:t xml:space="preserve">Spahlinger 1996; </w:t>
      </w:r>
      <w:r w:rsidR="00BB32AD" w:rsidRPr="00A831E6">
        <w:rPr>
          <w:rFonts w:cs="Times New Roman"/>
          <w:color w:val="auto"/>
        </w:rPr>
        <w:t xml:space="preserve">Glei 1998; </w:t>
      </w:r>
      <w:r w:rsidR="00645C5B" w:rsidRPr="00A831E6">
        <w:rPr>
          <w:rFonts w:cs="Times New Roman"/>
          <w:color w:val="auto"/>
        </w:rPr>
        <w:t xml:space="preserve">Rosati 1998; </w:t>
      </w:r>
      <w:r w:rsidRPr="00A831E6">
        <w:rPr>
          <w:rFonts w:cs="Times New Roman"/>
          <w:color w:val="auto"/>
        </w:rPr>
        <w:t xml:space="preserve">Farrell 1999; Galinsky 1999b; </w:t>
      </w:r>
      <w:r w:rsidR="000673C3" w:rsidRPr="00A831E6">
        <w:rPr>
          <w:rFonts w:cs="Times New Roman"/>
          <w:color w:val="auto"/>
        </w:rPr>
        <w:t xml:space="preserve">Rosati 1999; </w:t>
      </w:r>
      <w:r w:rsidR="0060527B" w:rsidRPr="00A831E6">
        <w:rPr>
          <w:rFonts w:cs="Times New Roman"/>
          <w:color w:val="auto"/>
        </w:rPr>
        <w:t xml:space="preserve">Tronchet 1999; </w:t>
      </w:r>
      <w:r w:rsidR="006675FF" w:rsidRPr="00A831E6">
        <w:rPr>
          <w:rFonts w:cs="Times New Roman"/>
          <w:color w:val="auto"/>
        </w:rPr>
        <w:t xml:space="preserve">Rosati 2002; </w:t>
      </w:r>
      <w:r w:rsidR="00CB4EAD" w:rsidRPr="00A831E6">
        <w:rPr>
          <w:rFonts w:eastAsia="Calibri" w:cs="Times New Roman"/>
          <w:color w:val="auto"/>
        </w:rPr>
        <w:t>Rosiello</w:t>
      </w:r>
      <w:r w:rsidR="00CB4EAD" w:rsidRPr="00A831E6">
        <w:rPr>
          <w:rFonts w:cs="Times New Roman"/>
          <w:color w:val="auto"/>
        </w:rPr>
        <w:t xml:space="preserve"> 2002; </w:t>
      </w:r>
      <w:r w:rsidR="00DC3F1E" w:rsidRPr="00A831E6">
        <w:rPr>
          <w:rFonts w:cs="Times New Roman"/>
          <w:color w:val="auto"/>
        </w:rPr>
        <w:t xml:space="preserve">Andrae 2003; </w:t>
      </w:r>
      <w:r w:rsidR="0014041F" w:rsidRPr="00A831E6">
        <w:rPr>
          <w:rFonts w:cs="Times New Roman"/>
          <w:color w:val="auto"/>
        </w:rPr>
        <w:t>Möller 2003;</w:t>
      </w:r>
      <w:r w:rsidR="005338D3" w:rsidRPr="00A831E6">
        <w:rPr>
          <w:rFonts w:cs="Times New Roman"/>
          <w:color w:val="auto"/>
        </w:rPr>
        <w:t xml:space="preserve"> Nikopoulos 2004; </w:t>
      </w:r>
      <w:r w:rsidR="0014041F" w:rsidRPr="00A831E6">
        <w:rPr>
          <w:rFonts w:cs="Times New Roman"/>
          <w:color w:val="auto"/>
        </w:rPr>
        <w:t xml:space="preserve"> </w:t>
      </w:r>
      <w:r w:rsidR="002F6294" w:rsidRPr="00A831E6">
        <w:rPr>
          <w:rFonts w:cs="Times New Roman"/>
          <w:color w:val="auto"/>
        </w:rPr>
        <w:t xml:space="preserve">Papaïoannou 2004; </w:t>
      </w:r>
      <w:r w:rsidR="004B6B4E" w:rsidRPr="00A831E6">
        <w:rPr>
          <w:rFonts w:cs="Times New Roman"/>
          <w:color w:val="auto"/>
        </w:rPr>
        <w:t xml:space="preserve">F.Klein 2005; </w:t>
      </w:r>
      <w:r w:rsidR="00A86D60" w:rsidRPr="00A831E6">
        <w:rPr>
          <w:rFonts w:cs="Times New Roman"/>
          <w:color w:val="auto"/>
        </w:rPr>
        <w:t xml:space="preserve">Fondermann 2008; </w:t>
      </w:r>
      <w:r w:rsidR="00881A8E" w:rsidRPr="00A831E6">
        <w:rPr>
          <w:rFonts w:cs="Times New Roman"/>
          <w:color w:val="auto"/>
        </w:rPr>
        <w:t xml:space="preserve">Salzmann-Mitchell 2008; </w:t>
      </w:r>
      <w:r w:rsidR="00126C3E" w:rsidRPr="00A831E6">
        <w:rPr>
          <w:rFonts w:cs="Times New Roman"/>
          <w:color w:val="auto"/>
        </w:rPr>
        <w:t xml:space="preserve">Gauly 2009; </w:t>
      </w:r>
      <w:r w:rsidR="008D7008" w:rsidRPr="00A831E6">
        <w:rPr>
          <w:rFonts w:cs="Times New Roman"/>
          <w:color w:val="auto"/>
        </w:rPr>
        <w:t>Jouteur 2009a</w:t>
      </w:r>
      <w:r w:rsidR="002E7DD2" w:rsidRPr="00A831E6">
        <w:rPr>
          <w:rFonts w:cs="Times New Roman"/>
          <w:color w:val="auto"/>
        </w:rPr>
        <w:t xml:space="preserve">; </w:t>
      </w:r>
      <w:r w:rsidR="00DF6107" w:rsidRPr="00A831E6">
        <w:rPr>
          <w:rFonts w:cs="Times New Roman"/>
          <w:color w:val="auto"/>
        </w:rPr>
        <w:t xml:space="preserve">Pavlock 2009; </w:t>
      </w:r>
      <w:r w:rsidR="00B509B6" w:rsidRPr="00A831E6">
        <w:rPr>
          <w:rFonts w:cs="Times New Roman"/>
        </w:rPr>
        <w:t>Videau</w:t>
      </w:r>
      <w:r w:rsidR="00B509B6" w:rsidRPr="00A831E6">
        <w:rPr>
          <w:rFonts w:cs="Times New Roman"/>
          <w:color w:val="auto"/>
        </w:rPr>
        <w:t xml:space="preserve"> 2009; Videau 2010; </w:t>
      </w:r>
      <w:r w:rsidR="00480E08" w:rsidRPr="00A831E6">
        <w:rPr>
          <w:rFonts w:cs="Times New Roman"/>
          <w:color w:val="auto"/>
        </w:rPr>
        <w:t xml:space="preserve">F.Klein 2011; </w:t>
      </w:r>
      <w:r w:rsidR="00D078A0" w:rsidRPr="00A831E6">
        <w:rPr>
          <w:rFonts w:cs="Times New Roman"/>
        </w:rPr>
        <w:t>Pie</w:t>
      </w:r>
      <w:r w:rsidR="00D078A0" w:rsidRPr="00A831E6">
        <w:rPr>
          <w:rFonts w:cs="Times New Roman"/>
        </w:rPr>
        <w:t>t</w:t>
      </w:r>
      <w:r w:rsidR="00D078A0" w:rsidRPr="00A831E6">
        <w:rPr>
          <w:rFonts w:cs="Times New Roman"/>
        </w:rPr>
        <w:t>ropaolo</w:t>
      </w:r>
      <w:r w:rsidR="00D078A0" w:rsidRPr="00A831E6">
        <w:rPr>
          <w:rFonts w:cs="Times New Roman"/>
          <w:color w:val="auto"/>
        </w:rPr>
        <w:t xml:space="preserve"> 2011; </w:t>
      </w:r>
      <w:r w:rsidRPr="00A831E6">
        <w:rPr>
          <w:rFonts w:cs="Times New Roman"/>
          <w:color w:val="auto"/>
        </w:rPr>
        <w:t>Boyd 2012</w:t>
      </w:r>
      <w:r w:rsidR="00847317" w:rsidRPr="00A831E6">
        <w:rPr>
          <w:rFonts w:cs="Times New Roman"/>
          <w:color w:val="auto"/>
        </w:rPr>
        <w:t xml:space="preserve">; </w:t>
      </w:r>
      <w:r w:rsidR="00684DE6" w:rsidRPr="00A831E6">
        <w:rPr>
          <w:rFonts w:cs="Times New Roman"/>
          <w:color w:val="auto"/>
        </w:rPr>
        <w:t xml:space="preserve">Kyriakidis 2013a; </w:t>
      </w:r>
      <w:r w:rsidR="00847317" w:rsidRPr="00A831E6">
        <w:rPr>
          <w:rFonts w:cs="Times New Roman"/>
          <w:color w:val="auto"/>
        </w:rPr>
        <w:t>Schmitzer 2013a; Schmitzer 2013b</w:t>
      </w:r>
    </w:p>
    <w:p w:rsidR="006A2533" w:rsidRPr="00A831E6" w:rsidRDefault="006A2533" w:rsidP="00E66A39">
      <w:pPr>
        <w:shd w:val="clear" w:color="auto" w:fill="FFFFFF"/>
        <w:ind w:left="0" w:firstLine="284"/>
        <w:jc w:val="both"/>
        <w:rPr>
          <w:rFonts w:cs="Times New Roman"/>
          <w:color w:val="auto"/>
        </w:rPr>
      </w:pPr>
      <w:r w:rsidRPr="00A831E6">
        <w:rPr>
          <w:rFonts w:cs="Times New Roman"/>
          <w:b/>
          <w:color w:val="auto"/>
        </w:rPr>
        <w:t xml:space="preserve">Selbstverständnis als Dichter der </w:t>
      </w:r>
      <w:r w:rsidRPr="00A831E6">
        <w:rPr>
          <w:rFonts w:cs="Times New Roman"/>
          <w:b/>
          <w:i/>
          <w:color w:val="auto"/>
        </w:rPr>
        <w:t>Metamorphosen</w:t>
      </w:r>
      <w:r w:rsidRPr="00A831E6">
        <w:rPr>
          <w:rFonts w:cs="Times New Roman"/>
          <w:color w:val="auto"/>
        </w:rPr>
        <w:t xml:space="preserve"> Tissol 2005</w:t>
      </w:r>
      <w:r w:rsidR="00684DE6" w:rsidRPr="00A831E6">
        <w:rPr>
          <w:rFonts w:cs="Times New Roman"/>
          <w:color w:val="auto"/>
        </w:rPr>
        <w:t>; Kyriakidis 2013a</w:t>
      </w:r>
    </w:p>
    <w:p w:rsidR="00BE0332" w:rsidRPr="00A831E6" w:rsidRDefault="00BE0332" w:rsidP="00E66A39">
      <w:pPr>
        <w:shd w:val="clear" w:color="auto" w:fill="FFFFFF"/>
        <w:ind w:left="0" w:firstLine="0"/>
        <w:jc w:val="both"/>
        <w:rPr>
          <w:rFonts w:cs="Times New Roman"/>
          <w:b/>
          <w:color w:val="auto"/>
        </w:rPr>
      </w:pPr>
    </w:p>
    <w:p w:rsidR="00083F3A" w:rsidRPr="00A831E6" w:rsidRDefault="00083F3A" w:rsidP="00E66A39">
      <w:pPr>
        <w:shd w:val="clear" w:color="auto" w:fill="FFFFFF"/>
        <w:jc w:val="both"/>
        <w:rPr>
          <w:rFonts w:cs="Times New Roman"/>
          <w:b/>
          <w:color w:val="auto"/>
        </w:rPr>
      </w:pPr>
      <w:r w:rsidRPr="00A831E6">
        <w:rPr>
          <w:rFonts w:cs="Times New Roman"/>
          <w:b/>
          <w:color w:val="auto"/>
        </w:rPr>
        <w:t>Psychologische/psychoanalytische Interpretation</w:t>
      </w:r>
      <w:r w:rsidR="00C91CB1" w:rsidRPr="00A831E6">
        <w:rPr>
          <w:rFonts w:cs="Times New Roman"/>
          <w:b/>
          <w:color w:val="auto"/>
        </w:rPr>
        <w:t xml:space="preserve"> </w:t>
      </w:r>
      <w:r w:rsidR="00D76382" w:rsidRPr="00A831E6">
        <w:rPr>
          <w:rFonts w:cs="Times New Roman"/>
          <w:color w:val="auto"/>
        </w:rPr>
        <w:t>De Luce</w:t>
      </w:r>
      <w:r w:rsidR="00912109" w:rsidRPr="00A831E6">
        <w:rPr>
          <w:rFonts w:cs="Times New Roman"/>
          <w:color w:val="auto"/>
        </w:rPr>
        <w:t xml:space="preserve"> More</w:t>
      </w:r>
      <w:r w:rsidR="00D76382" w:rsidRPr="00A831E6">
        <w:rPr>
          <w:rFonts w:cs="Times New Roman"/>
          <w:color w:val="auto"/>
        </w:rPr>
        <w:t xml:space="preserve"> 1982; </w:t>
      </w:r>
      <w:r w:rsidR="00FC7A42" w:rsidRPr="00A831E6">
        <w:rPr>
          <w:rFonts w:cs="Times New Roman"/>
          <w:color w:val="auto"/>
        </w:rPr>
        <w:t xml:space="preserve">Kaminski-Knorr 1990; </w:t>
      </w:r>
      <w:r w:rsidR="00B07B95" w:rsidRPr="00B07B95">
        <w:rPr>
          <w:rFonts w:cs="Times New Roman"/>
          <w:color w:val="auto"/>
        </w:rPr>
        <w:t>Orlowsky</w:t>
      </w:r>
      <w:r w:rsidR="00B07B95">
        <w:rPr>
          <w:rFonts w:cs="Times New Roman"/>
          <w:color w:val="auto"/>
        </w:rPr>
        <w:t xml:space="preserve">/Orlowsky 1992; </w:t>
      </w:r>
      <w:r w:rsidR="00B07B95" w:rsidRPr="00B07B95">
        <w:rPr>
          <w:rFonts w:cs="Times New Roman"/>
          <w:color w:val="auto"/>
        </w:rPr>
        <w:t xml:space="preserve"> </w:t>
      </w:r>
      <w:r w:rsidR="004F0D66">
        <w:rPr>
          <w:rFonts w:cs="Times New Roman"/>
          <w:color w:val="auto"/>
        </w:rPr>
        <w:t xml:space="preserve">M.Wenzel 1996; </w:t>
      </w:r>
      <w:r w:rsidR="00147408">
        <w:rPr>
          <w:rFonts w:cs="Times New Roman"/>
          <w:color w:val="auto"/>
        </w:rPr>
        <w:t>M.</w:t>
      </w:r>
      <w:r w:rsidR="00D909EC" w:rsidRPr="00A831E6">
        <w:rPr>
          <w:rFonts w:cs="Times New Roman"/>
          <w:color w:val="auto"/>
        </w:rPr>
        <w:t xml:space="preserve">Wenzel 1998; </w:t>
      </w:r>
      <w:r w:rsidR="00E41270" w:rsidRPr="00A831E6">
        <w:rPr>
          <w:rFonts w:cs="Times New Roman"/>
          <w:color w:val="auto"/>
        </w:rPr>
        <w:t xml:space="preserve">Theodorakopoulos 1999; </w:t>
      </w:r>
      <w:r w:rsidR="00C91CB1" w:rsidRPr="00A831E6">
        <w:rPr>
          <w:rFonts w:cs="Times New Roman"/>
          <w:color w:val="auto"/>
        </w:rPr>
        <w:t>Becht-Jördens/Wehmeier 2001</w:t>
      </w:r>
      <w:r w:rsidR="00331B9F" w:rsidRPr="00A831E6">
        <w:rPr>
          <w:rFonts w:cs="Times New Roman"/>
          <w:color w:val="auto"/>
        </w:rPr>
        <w:t xml:space="preserve">; </w:t>
      </w:r>
      <w:r w:rsidR="00B747AC" w:rsidRPr="00A831E6">
        <w:rPr>
          <w:rFonts w:cs="Times New Roman"/>
          <w:color w:val="auto"/>
        </w:rPr>
        <w:t xml:space="preserve">Pötscher 2002; </w:t>
      </w:r>
      <w:r w:rsidR="00B67042" w:rsidRPr="00A831E6">
        <w:rPr>
          <w:rFonts w:cs="Times New Roman"/>
          <w:color w:val="auto"/>
        </w:rPr>
        <w:t xml:space="preserve">Mratschek 2004; </w:t>
      </w:r>
      <w:r w:rsidR="007D4B99" w:rsidRPr="00A831E6">
        <w:rPr>
          <w:rFonts w:cs="Times New Roman"/>
        </w:rPr>
        <w:t>Onorato</w:t>
      </w:r>
      <w:r w:rsidR="007D4B99" w:rsidRPr="00A831E6">
        <w:rPr>
          <w:rFonts w:cs="Times New Roman"/>
          <w:color w:val="auto"/>
        </w:rPr>
        <w:t xml:space="preserve"> 2004; </w:t>
      </w:r>
      <w:r w:rsidR="00DA3BC4" w:rsidRPr="00A831E6">
        <w:rPr>
          <w:rFonts w:cs="Times New Roman"/>
          <w:color w:val="auto"/>
        </w:rPr>
        <w:t>J</w:t>
      </w:r>
      <w:r w:rsidR="00DA3BC4" w:rsidRPr="00A831E6">
        <w:rPr>
          <w:rFonts w:cs="Times New Roman"/>
          <w:color w:val="auto"/>
        </w:rPr>
        <w:t>a</w:t>
      </w:r>
      <w:r w:rsidR="00DA3BC4" w:rsidRPr="00A831E6">
        <w:rPr>
          <w:rFonts w:cs="Times New Roman"/>
          <w:color w:val="auto"/>
        </w:rPr>
        <w:t xml:space="preserve">nan 2007; </w:t>
      </w:r>
      <w:r w:rsidR="008465D9" w:rsidRPr="00A831E6">
        <w:rPr>
          <w:rFonts w:cs="Times New Roman"/>
          <w:color w:val="auto"/>
        </w:rPr>
        <w:t xml:space="preserve">Most 2007; </w:t>
      </w:r>
      <w:r w:rsidR="00F54DE1" w:rsidRPr="00A831E6">
        <w:rPr>
          <w:rFonts w:cs="Times New Roman"/>
          <w:color w:val="auto"/>
        </w:rPr>
        <w:t xml:space="preserve">G.Weber 2008; </w:t>
      </w:r>
      <w:r w:rsidR="00322921" w:rsidRPr="00A831E6">
        <w:rPr>
          <w:rFonts w:cs="Times New Roman"/>
          <w:color w:val="auto"/>
        </w:rPr>
        <w:t xml:space="preserve">Hersey 2009; </w:t>
      </w:r>
      <w:r w:rsidR="0093099F" w:rsidRPr="00A831E6">
        <w:rPr>
          <w:rFonts w:cs="Times New Roman"/>
        </w:rPr>
        <w:t>Tomkins</w:t>
      </w:r>
      <w:r w:rsidR="0093099F" w:rsidRPr="00A831E6">
        <w:rPr>
          <w:rFonts w:cs="Times New Roman"/>
          <w:color w:val="auto"/>
        </w:rPr>
        <w:t xml:space="preserve"> 2011; </w:t>
      </w:r>
      <w:r w:rsidR="00153274">
        <w:rPr>
          <w:rFonts w:cs="Times New Roman"/>
          <w:color w:val="auto"/>
        </w:rPr>
        <w:t xml:space="preserve">V.Coulson 2013; </w:t>
      </w:r>
      <w:r w:rsidR="00061D81">
        <w:rPr>
          <w:rFonts w:cs="Times New Roman"/>
          <w:color w:val="auto"/>
        </w:rPr>
        <w:t>E</w:t>
      </w:r>
      <w:r w:rsidR="00061D81">
        <w:rPr>
          <w:rFonts w:cs="Times New Roman"/>
          <w:color w:val="auto"/>
        </w:rPr>
        <w:t>n</w:t>
      </w:r>
      <w:r w:rsidR="00061D81">
        <w:rPr>
          <w:rFonts w:cs="Times New Roman"/>
          <w:color w:val="auto"/>
        </w:rPr>
        <w:t xml:space="preserve">gels 2013; </w:t>
      </w:r>
      <w:r w:rsidR="00DA212D" w:rsidRPr="00A831E6">
        <w:rPr>
          <w:rFonts w:cs="Times New Roman"/>
          <w:color w:val="auto"/>
        </w:rPr>
        <w:t>Henneböhl 2013b</w:t>
      </w:r>
      <w:r w:rsidR="00331B9F" w:rsidRPr="00A831E6">
        <w:rPr>
          <w:rFonts w:cs="Times New Roman"/>
          <w:color w:val="auto"/>
        </w:rPr>
        <w:t>; Henneböhl 2013c</w:t>
      </w:r>
      <w:r w:rsidR="00CF2064">
        <w:rPr>
          <w:rFonts w:cs="Times New Roman"/>
          <w:color w:val="auto"/>
        </w:rPr>
        <w:t>; Apostol 2014</w:t>
      </w:r>
    </w:p>
    <w:p w:rsidR="00083F3A" w:rsidRPr="00A831E6" w:rsidRDefault="00083F3A" w:rsidP="00E66A39">
      <w:pPr>
        <w:shd w:val="clear" w:color="auto" w:fill="FFFFFF"/>
        <w:ind w:left="568"/>
        <w:jc w:val="both"/>
        <w:rPr>
          <w:rFonts w:cs="Times New Roman"/>
          <w:color w:val="auto"/>
        </w:rPr>
      </w:pPr>
      <w:r w:rsidRPr="00A831E6">
        <w:rPr>
          <w:rFonts w:cs="Times New Roman"/>
          <w:b/>
          <w:color w:val="auto"/>
        </w:rPr>
        <w:t>Identität</w:t>
      </w:r>
      <w:r w:rsidR="001B3EC6" w:rsidRPr="00A831E6">
        <w:rPr>
          <w:rFonts w:cs="Times New Roman"/>
          <w:b/>
          <w:color w:val="auto"/>
        </w:rPr>
        <w:t>sspaltung?</w:t>
      </w:r>
      <w:r w:rsidRPr="00A831E6">
        <w:rPr>
          <w:rFonts w:cs="Times New Roman"/>
          <w:b/>
          <w:color w:val="auto"/>
        </w:rPr>
        <w:t xml:space="preserve"> </w:t>
      </w:r>
      <w:r w:rsidR="00331B9F" w:rsidRPr="00A831E6">
        <w:rPr>
          <w:rFonts w:cs="Times New Roman"/>
          <w:color w:val="auto"/>
        </w:rPr>
        <w:t xml:space="preserve">Fränkel 1945; </w:t>
      </w:r>
      <w:r w:rsidR="00845031" w:rsidRPr="00A831E6">
        <w:rPr>
          <w:rFonts w:cs="Times New Roman"/>
          <w:color w:val="auto"/>
        </w:rPr>
        <w:t xml:space="preserve">Herter 1980c; </w:t>
      </w:r>
      <w:r w:rsidR="005F74EF" w:rsidRPr="00A831E6">
        <w:rPr>
          <w:rFonts w:cs="Times New Roman"/>
          <w:color w:val="auto"/>
        </w:rPr>
        <w:t xml:space="preserve">Nagle 1984; </w:t>
      </w:r>
      <w:r w:rsidR="001B3EC6" w:rsidRPr="00A831E6">
        <w:rPr>
          <w:rFonts w:cs="Times New Roman"/>
          <w:color w:val="auto"/>
        </w:rPr>
        <w:t xml:space="preserve">Frécaut 1985c; </w:t>
      </w:r>
      <w:r w:rsidR="00263192">
        <w:rPr>
          <w:rFonts w:cs="Times New Roman"/>
          <w:color w:val="auto"/>
        </w:rPr>
        <w:t>P.James</w:t>
      </w:r>
      <w:r w:rsidR="001B3EC6" w:rsidRPr="00A831E6">
        <w:rPr>
          <w:rFonts w:cs="Times New Roman"/>
          <w:color w:val="auto"/>
        </w:rPr>
        <w:t xml:space="preserve"> 1986; </w:t>
      </w:r>
      <w:r w:rsidR="00845031" w:rsidRPr="00A831E6">
        <w:rPr>
          <w:rFonts w:cs="Times New Roman"/>
          <w:color w:val="auto"/>
        </w:rPr>
        <w:t xml:space="preserve">Hershkowitz 1996; Hershkowitz 1998, 161-196; </w:t>
      </w:r>
      <w:r w:rsidRPr="00A831E6">
        <w:rPr>
          <w:rFonts w:cs="Times New Roman"/>
          <w:color w:val="auto"/>
        </w:rPr>
        <w:t>E.T.Adams 2003</w:t>
      </w:r>
      <w:r w:rsidR="00CB6FF1" w:rsidRPr="00A831E6">
        <w:rPr>
          <w:rFonts w:cs="Times New Roman"/>
          <w:color w:val="auto"/>
        </w:rPr>
        <w:t xml:space="preserve">; </w:t>
      </w:r>
      <w:r w:rsidR="009F49AA">
        <w:rPr>
          <w:rFonts w:cs="Times New Roman"/>
          <w:color w:val="auto"/>
        </w:rPr>
        <w:t xml:space="preserve">Landolfi 2003; </w:t>
      </w:r>
      <w:r w:rsidR="0060527B" w:rsidRPr="00A831E6">
        <w:rPr>
          <w:rFonts w:cs="Times New Roman"/>
          <w:color w:val="auto"/>
        </w:rPr>
        <w:t xml:space="preserve">Tornau 2008; </w:t>
      </w:r>
      <w:r w:rsidR="00CB6FF1" w:rsidRPr="00A831E6">
        <w:rPr>
          <w:rFonts w:cs="Times New Roman"/>
          <w:color w:val="auto"/>
        </w:rPr>
        <w:t xml:space="preserve">Glinski 2009; </w:t>
      </w:r>
      <w:r w:rsidR="001B3EC6" w:rsidRPr="00A831E6">
        <w:rPr>
          <w:rFonts w:cs="Times New Roman"/>
          <w:color w:val="auto"/>
        </w:rPr>
        <w:t xml:space="preserve">Kiening 2009; </w:t>
      </w:r>
      <w:r w:rsidR="00A71F22" w:rsidRPr="00A831E6">
        <w:rPr>
          <w:rFonts w:cs="Times New Roman"/>
          <w:color w:val="auto"/>
        </w:rPr>
        <w:t xml:space="preserve">Feldherr 2010, 60-122; </w:t>
      </w:r>
      <w:r w:rsidR="00CB6FF1" w:rsidRPr="00A831E6">
        <w:rPr>
          <w:rFonts w:cs="Times New Roman"/>
          <w:color w:val="auto"/>
        </w:rPr>
        <w:t>Glinski 2012</w:t>
      </w:r>
      <w:r w:rsidR="00B2589A" w:rsidRPr="00A831E6">
        <w:rPr>
          <w:rFonts w:cs="Times New Roman"/>
          <w:color w:val="auto"/>
        </w:rPr>
        <w:t>; Harris 2013</w:t>
      </w:r>
      <w:r w:rsidR="0060527B" w:rsidRPr="00A831E6">
        <w:rPr>
          <w:rFonts w:cs="Times New Roman"/>
          <w:color w:val="auto"/>
        </w:rPr>
        <w:t xml:space="preserve"> </w:t>
      </w:r>
    </w:p>
    <w:p w:rsidR="00083F3A" w:rsidRPr="00A831E6" w:rsidRDefault="00083F3A" w:rsidP="00E66A39">
      <w:pPr>
        <w:shd w:val="clear" w:color="auto" w:fill="FFFFFF"/>
        <w:ind w:left="0" w:firstLine="0"/>
        <w:jc w:val="both"/>
        <w:rPr>
          <w:rFonts w:cs="Times New Roman"/>
          <w:b/>
          <w:color w:val="auto"/>
        </w:rPr>
      </w:pPr>
    </w:p>
    <w:p w:rsidR="00083F3A" w:rsidRPr="00A831E6" w:rsidRDefault="00083F3A" w:rsidP="00E66A39">
      <w:pPr>
        <w:shd w:val="clear" w:color="auto" w:fill="FFFFFF"/>
        <w:ind w:left="0" w:firstLine="0"/>
        <w:jc w:val="both"/>
        <w:rPr>
          <w:rFonts w:cs="Times New Roman"/>
          <w:color w:val="auto"/>
        </w:rPr>
      </w:pPr>
      <w:r w:rsidRPr="00A831E6">
        <w:rPr>
          <w:rFonts w:cs="Times New Roman"/>
          <w:b/>
          <w:color w:val="auto"/>
        </w:rPr>
        <w:lastRenderedPageBreak/>
        <w:t xml:space="preserve">Religion und Mythos </w:t>
      </w:r>
      <w:r w:rsidRPr="00A831E6">
        <w:rPr>
          <w:rFonts w:cs="Times New Roman"/>
          <w:color w:val="auto"/>
        </w:rPr>
        <w:t xml:space="preserve">(s. a. </w:t>
      </w:r>
      <w:r w:rsidRPr="00A831E6">
        <w:rPr>
          <w:rFonts w:cs="Times New Roman"/>
          <w:b/>
          <w:color w:val="auto"/>
        </w:rPr>
        <w:t>Götter</w:t>
      </w:r>
      <w:r w:rsidRPr="00A831E6">
        <w:rPr>
          <w:rFonts w:cs="Times New Roman"/>
          <w:color w:val="auto"/>
        </w:rPr>
        <w:t>)</w:t>
      </w:r>
      <w:r w:rsidR="001041E8" w:rsidRPr="00A831E6">
        <w:rPr>
          <w:rFonts w:cs="Times New Roman"/>
          <w:color w:val="auto"/>
        </w:rPr>
        <w:t xml:space="preserve"> Albrecht 1981d; </w:t>
      </w:r>
      <w:r w:rsidR="00F73DEB" w:rsidRPr="00A831E6">
        <w:rPr>
          <w:rFonts w:cs="Times New Roman"/>
          <w:color w:val="auto"/>
        </w:rPr>
        <w:t xml:space="preserve">McKim 1985; </w:t>
      </w:r>
      <w:r w:rsidR="002F0E91" w:rsidRPr="00A831E6">
        <w:rPr>
          <w:rFonts w:cs="Times New Roman"/>
          <w:color w:val="auto"/>
        </w:rPr>
        <w:t xml:space="preserve">Neschke 1986; </w:t>
      </w:r>
      <w:r w:rsidR="00B35E68" w:rsidRPr="00A831E6">
        <w:rPr>
          <w:rFonts w:cs="Times New Roman"/>
          <w:color w:val="auto"/>
        </w:rPr>
        <w:t xml:space="preserve">Graf 1988; </w:t>
      </w:r>
      <w:r w:rsidR="001041E8" w:rsidRPr="00A831E6">
        <w:rPr>
          <w:rFonts w:cs="Times New Roman"/>
          <w:color w:val="auto"/>
        </w:rPr>
        <w:t xml:space="preserve">Feeney 1998; Fabre-Serris 1998b; </w:t>
      </w:r>
      <w:r w:rsidR="00FD2671" w:rsidRPr="00A831E6">
        <w:rPr>
          <w:rFonts w:cs="Times New Roman"/>
          <w:color w:val="auto"/>
        </w:rPr>
        <w:t>Graf 2002;</w:t>
      </w:r>
      <w:r w:rsidR="001041E8" w:rsidRPr="00A831E6">
        <w:rPr>
          <w:rFonts w:cs="Times New Roman"/>
          <w:color w:val="auto"/>
        </w:rPr>
        <w:t xml:space="preserve"> </w:t>
      </w:r>
      <w:r w:rsidR="00B84A5E">
        <w:rPr>
          <w:rFonts w:cs="Times New Roman"/>
          <w:color w:val="auto"/>
        </w:rPr>
        <w:t xml:space="preserve">Schiesaro 2002; </w:t>
      </w:r>
      <w:r w:rsidR="00C040A2" w:rsidRPr="00A831E6">
        <w:rPr>
          <w:rFonts w:cs="Times New Roman"/>
          <w:color w:val="auto"/>
        </w:rPr>
        <w:t xml:space="preserve">Kuhlmann 2007; </w:t>
      </w:r>
      <w:r w:rsidR="001041E8" w:rsidRPr="00A831E6">
        <w:rPr>
          <w:rFonts w:cs="Times New Roman"/>
          <w:color w:val="auto"/>
        </w:rPr>
        <w:t>Al</w:t>
      </w:r>
      <w:r w:rsidR="001041E8" w:rsidRPr="00A831E6">
        <w:rPr>
          <w:rFonts w:cs="Times New Roman"/>
          <w:color w:val="auto"/>
        </w:rPr>
        <w:t>b</w:t>
      </w:r>
      <w:r w:rsidR="001041E8" w:rsidRPr="00A831E6">
        <w:rPr>
          <w:rFonts w:cs="Times New Roman"/>
          <w:color w:val="auto"/>
        </w:rPr>
        <w:t>recht 2009</w:t>
      </w:r>
      <w:r w:rsidR="001266D3">
        <w:rPr>
          <w:rFonts w:cs="Times New Roman"/>
          <w:color w:val="auto"/>
        </w:rPr>
        <w:t xml:space="preserve">; </w:t>
      </w:r>
      <w:r w:rsidR="00614348">
        <w:rPr>
          <w:rFonts w:cs="Times New Roman"/>
          <w:color w:val="auto"/>
        </w:rPr>
        <w:t>Dyson Hejduk 2009</w:t>
      </w:r>
      <w:r w:rsidR="001266D3">
        <w:rPr>
          <w:rFonts w:cs="Times New Roman"/>
          <w:color w:val="auto"/>
        </w:rPr>
        <w:t>, 50-52</w:t>
      </w:r>
    </w:p>
    <w:p w:rsidR="001041E8" w:rsidRPr="00A831E6" w:rsidRDefault="001041E8" w:rsidP="00E66A39">
      <w:pPr>
        <w:shd w:val="clear" w:color="auto" w:fill="FFFFFF"/>
        <w:ind w:left="0" w:firstLine="284"/>
        <w:jc w:val="both"/>
        <w:rPr>
          <w:rFonts w:cs="Times New Roman"/>
          <w:color w:val="auto"/>
        </w:rPr>
      </w:pPr>
      <w:r w:rsidRPr="00A831E6">
        <w:rPr>
          <w:rFonts w:cs="Times New Roman"/>
          <w:b/>
          <w:color w:val="auto"/>
        </w:rPr>
        <w:t>Verwandlung</w:t>
      </w:r>
      <w:r w:rsidRPr="00A831E6">
        <w:rPr>
          <w:rFonts w:cs="Times New Roman"/>
          <w:color w:val="auto"/>
        </w:rPr>
        <w:t xml:space="preserve"> s. </w:t>
      </w:r>
      <w:r w:rsidRPr="00A831E6">
        <w:rPr>
          <w:rFonts w:cs="Times New Roman"/>
          <w:b/>
          <w:color w:val="auto"/>
        </w:rPr>
        <w:t>Motive, Themen und Begriffe</w:t>
      </w:r>
    </w:p>
    <w:p w:rsidR="00BE0332" w:rsidRPr="00A831E6" w:rsidRDefault="00BE0332" w:rsidP="00E66A39">
      <w:pPr>
        <w:shd w:val="clear" w:color="auto" w:fill="FFFFFF"/>
        <w:ind w:left="0" w:firstLine="0"/>
        <w:jc w:val="both"/>
        <w:rPr>
          <w:rFonts w:cs="Times New Roman"/>
          <w:b/>
          <w:color w:val="auto"/>
        </w:rPr>
      </w:pPr>
    </w:p>
    <w:p w:rsidR="00BA497E" w:rsidRPr="00A831E6" w:rsidRDefault="00BA497E" w:rsidP="00E66A39">
      <w:pPr>
        <w:shd w:val="clear" w:color="auto" w:fill="FFFFFF"/>
        <w:jc w:val="both"/>
        <w:rPr>
          <w:rFonts w:cs="Times New Roman"/>
          <w:color w:val="auto"/>
          <w:lang w:val="nl-NL"/>
        </w:rPr>
      </w:pPr>
      <w:r w:rsidRPr="00A831E6">
        <w:rPr>
          <w:rFonts w:cs="Times New Roman"/>
          <w:b/>
          <w:color w:val="auto"/>
          <w:lang w:val="nl-NL"/>
        </w:rPr>
        <w:t>Schul</w:t>
      </w:r>
      <w:r w:rsidR="00B17F9E" w:rsidRPr="00A831E6">
        <w:rPr>
          <w:rFonts w:cs="Times New Roman"/>
          <w:b/>
          <w:color w:val="auto"/>
          <w:lang w:val="nl-NL"/>
        </w:rPr>
        <w:t>lektüre</w:t>
      </w:r>
      <w:r w:rsidRPr="00A831E6">
        <w:rPr>
          <w:rFonts w:cs="Times New Roman"/>
          <w:color w:val="auto"/>
          <w:lang w:val="nl-NL"/>
        </w:rPr>
        <w:t xml:space="preserve"> Eller 1982b; </w:t>
      </w:r>
      <w:r w:rsidR="00B17F9E" w:rsidRPr="00A831E6">
        <w:rPr>
          <w:rFonts w:cs="Times New Roman"/>
          <w:color w:val="auto"/>
          <w:lang w:val="nl-NL"/>
        </w:rPr>
        <w:t xml:space="preserve">Hohnen 1982; </w:t>
      </w:r>
      <w:r w:rsidR="00A35CF2" w:rsidRPr="00A831E6">
        <w:rPr>
          <w:rFonts w:cs="Times New Roman"/>
          <w:color w:val="auto"/>
          <w:lang w:val="nl-NL"/>
        </w:rPr>
        <w:t xml:space="preserve">Albrecht/Clade 1984; </w:t>
      </w:r>
      <w:r w:rsidR="0031438D" w:rsidRPr="00A831E6">
        <w:rPr>
          <w:rFonts w:cs="Times New Roman"/>
          <w:color w:val="auto"/>
        </w:rPr>
        <w:t xml:space="preserve">Hadorn 1984; </w:t>
      </w:r>
      <w:r w:rsidR="0031792C">
        <w:rPr>
          <w:rFonts w:cs="Times New Roman"/>
          <w:color w:val="auto"/>
        </w:rPr>
        <w:t xml:space="preserve">Karl 1984; </w:t>
      </w:r>
      <w:r w:rsidR="0008486E" w:rsidRPr="00A831E6">
        <w:rPr>
          <w:rFonts w:cs="Times New Roman"/>
          <w:color w:val="auto"/>
        </w:rPr>
        <w:t>Hohnen 1985</w:t>
      </w:r>
      <w:r w:rsidR="00B17F9E" w:rsidRPr="00A831E6">
        <w:rPr>
          <w:rFonts w:cs="Times New Roman"/>
          <w:color w:val="auto"/>
        </w:rPr>
        <w:t xml:space="preserve">; </w:t>
      </w:r>
      <w:r w:rsidR="00C7400A" w:rsidRPr="00A831E6">
        <w:rPr>
          <w:rFonts w:cs="Times New Roman"/>
          <w:color w:val="auto"/>
        </w:rPr>
        <w:t xml:space="preserve">Maier 1986; </w:t>
      </w:r>
      <w:r w:rsidR="003929E8" w:rsidRPr="00A831E6">
        <w:rPr>
          <w:rFonts w:cs="Times New Roman"/>
          <w:color w:val="auto"/>
        </w:rPr>
        <w:t xml:space="preserve">Albrecht 1987; </w:t>
      </w:r>
      <w:r w:rsidRPr="00A831E6">
        <w:rPr>
          <w:rFonts w:cs="Times New Roman"/>
          <w:color w:val="auto"/>
          <w:lang w:val="nl-NL"/>
        </w:rPr>
        <w:t>S.Davis 1995; Glaesser 1995</w:t>
      </w:r>
      <w:r w:rsidR="00136D23" w:rsidRPr="00A831E6">
        <w:rPr>
          <w:rFonts w:cs="Times New Roman"/>
          <w:color w:val="auto"/>
          <w:lang w:val="nl-NL"/>
        </w:rPr>
        <w:t xml:space="preserve">; </w:t>
      </w:r>
      <w:r w:rsidR="00D20FD2" w:rsidRPr="00A831E6">
        <w:rPr>
          <w:rFonts w:cs="Times New Roman"/>
          <w:color w:val="auto"/>
        </w:rPr>
        <w:t xml:space="preserve">Mack 1995; </w:t>
      </w:r>
      <w:r w:rsidR="004F0D66">
        <w:rPr>
          <w:rFonts w:cs="Times New Roman"/>
          <w:color w:val="auto"/>
        </w:rPr>
        <w:t xml:space="preserve">M.Wenzel 1996; M.Wenzel 1998; </w:t>
      </w:r>
      <w:r w:rsidR="000704D9" w:rsidRPr="00A831E6">
        <w:rPr>
          <w:rFonts w:cs="Times New Roman"/>
        </w:rPr>
        <w:t>Wittstock</w:t>
      </w:r>
      <w:r w:rsidR="000704D9" w:rsidRPr="00A831E6">
        <w:rPr>
          <w:rFonts w:cs="Times New Roman"/>
          <w:color w:val="auto"/>
          <w:lang w:val="nl-NL"/>
        </w:rPr>
        <w:t xml:space="preserve"> 1998; </w:t>
      </w:r>
      <w:r w:rsidR="00DC3073" w:rsidRPr="00A831E6">
        <w:rPr>
          <w:rFonts w:cs="Times New Roman"/>
          <w:color w:val="auto"/>
          <w:lang w:val="nl-NL"/>
        </w:rPr>
        <w:t>Shepher</w:t>
      </w:r>
      <w:r w:rsidR="003A2410">
        <w:rPr>
          <w:rFonts w:cs="Times New Roman"/>
          <w:color w:val="auto"/>
          <w:lang w:val="nl-NL"/>
        </w:rPr>
        <w:t>d</w:t>
      </w:r>
      <w:r w:rsidR="00DC3073" w:rsidRPr="00A831E6">
        <w:rPr>
          <w:rFonts w:cs="Times New Roman"/>
          <w:color w:val="auto"/>
          <w:lang w:val="nl-NL"/>
        </w:rPr>
        <w:t xml:space="preserve"> 1990-1992; </w:t>
      </w:r>
      <w:r w:rsidR="004F0D66">
        <w:rPr>
          <w:rFonts w:cs="Times New Roman"/>
          <w:color w:val="auto"/>
          <w:lang w:val="nl-NL"/>
        </w:rPr>
        <w:t xml:space="preserve">Berndl 2000; </w:t>
      </w:r>
      <w:r w:rsidR="00C7400A" w:rsidRPr="00A831E6">
        <w:rPr>
          <w:rFonts w:cs="Times New Roman"/>
          <w:color w:val="auto"/>
          <w:lang w:val="nl-NL"/>
        </w:rPr>
        <w:t xml:space="preserve">Maier 2002; </w:t>
      </w:r>
      <w:r w:rsidR="0031792C">
        <w:rPr>
          <w:rFonts w:cs="Times New Roman"/>
          <w:color w:val="auto"/>
          <w:lang w:val="nl-NL"/>
        </w:rPr>
        <w:t xml:space="preserve">Offermann 2002; </w:t>
      </w:r>
      <w:r w:rsidR="00136D23" w:rsidRPr="00A831E6">
        <w:rPr>
          <w:rFonts w:cs="Times New Roman"/>
          <w:color w:val="auto"/>
        </w:rPr>
        <w:t>Markoff 2004</w:t>
      </w:r>
      <w:r w:rsidR="00C92EA9" w:rsidRPr="00A831E6">
        <w:rPr>
          <w:rFonts w:cs="Times New Roman"/>
          <w:color w:val="auto"/>
        </w:rPr>
        <w:t xml:space="preserve">; </w:t>
      </w:r>
      <w:r w:rsidR="00C7400A" w:rsidRPr="00A831E6">
        <w:rPr>
          <w:rFonts w:cs="Times New Roman"/>
          <w:color w:val="auto"/>
        </w:rPr>
        <w:t xml:space="preserve">Maier 2007; </w:t>
      </w:r>
      <w:r w:rsidR="00C92EA9" w:rsidRPr="00A831E6">
        <w:rPr>
          <w:rFonts w:cs="Times New Roman"/>
          <w:color w:val="auto"/>
        </w:rPr>
        <w:t>Pietsch 2010b</w:t>
      </w:r>
      <w:r w:rsidR="00A87A1A">
        <w:rPr>
          <w:rFonts w:cs="Times New Roman"/>
          <w:color w:val="auto"/>
        </w:rPr>
        <w:t xml:space="preserve">; </w:t>
      </w:r>
      <w:r w:rsidR="002974A5">
        <w:rPr>
          <w:rFonts w:cs="Times New Roman"/>
          <w:color w:val="auto"/>
        </w:rPr>
        <w:t>R</w:t>
      </w:r>
      <w:r w:rsidR="007920BB">
        <w:rPr>
          <w:rFonts w:cs="Times New Roman"/>
          <w:color w:val="auto"/>
        </w:rPr>
        <w:t>e</w:t>
      </w:r>
      <w:r w:rsidR="002974A5">
        <w:rPr>
          <w:rFonts w:cs="Times New Roman"/>
          <w:color w:val="auto"/>
        </w:rPr>
        <w:t xml:space="preserve">inhardt 2012; </w:t>
      </w:r>
      <w:r w:rsidR="007920BB">
        <w:rPr>
          <w:rFonts w:cs="Times New Roman"/>
          <w:color w:val="auto"/>
        </w:rPr>
        <w:t xml:space="preserve">Schrotter 2012; </w:t>
      </w:r>
      <w:r w:rsidR="00A87A1A">
        <w:rPr>
          <w:rFonts w:cs="Times New Roman"/>
          <w:color w:val="auto"/>
        </w:rPr>
        <w:t xml:space="preserve">Baier 2013; </w:t>
      </w:r>
      <w:r w:rsidR="0006259C">
        <w:rPr>
          <w:rFonts w:cs="Times New Roman"/>
          <w:color w:val="auto"/>
        </w:rPr>
        <w:t xml:space="preserve">Datane </w:t>
      </w:r>
      <w:r w:rsidR="00C607FC">
        <w:rPr>
          <w:rFonts w:cs="Times New Roman"/>
          <w:color w:val="auto"/>
        </w:rPr>
        <w:t xml:space="preserve">2013; </w:t>
      </w:r>
      <w:r w:rsidR="00ED5043">
        <w:rPr>
          <w:rFonts w:cs="Times New Roman"/>
          <w:color w:val="auto"/>
        </w:rPr>
        <w:t xml:space="preserve">Hellmich 2013; </w:t>
      </w:r>
      <w:r w:rsidR="00F438C2">
        <w:rPr>
          <w:rFonts w:cs="Times New Roman"/>
          <w:color w:val="auto"/>
        </w:rPr>
        <w:t xml:space="preserve">Scholz 2014; </w:t>
      </w:r>
      <w:r w:rsidR="00EE41AD">
        <w:rPr>
          <w:rFonts w:cs="Times New Roman"/>
          <w:color w:val="auto"/>
        </w:rPr>
        <w:t xml:space="preserve">Hellmich 2015; </w:t>
      </w:r>
      <w:r w:rsidR="00A87A1A">
        <w:rPr>
          <w:rFonts w:cs="Times New Roman"/>
          <w:color w:val="auto"/>
        </w:rPr>
        <w:t>Lorenz 2015</w:t>
      </w:r>
      <w:r w:rsidR="0031792C">
        <w:rPr>
          <w:rFonts w:cs="Times New Roman"/>
          <w:color w:val="auto"/>
        </w:rPr>
        <w:t>; Riederer 2015</w:t>
      </w:r>
    </w:p>
    <w:p w:rsidR="00BA497E" w:rsidRPr="00A831E6" w:rsidRDefault="00BA497E" w:rsidP="00E66A39">
      <w:pPr>
        <w:shd w:val="clear" w:color="auto" w:fill="FFFFFF"/>
        <w:ind w:left="0" w:firstLine="0"/>
        <w:jc w:val="both"/>
        <w:rPr>
          <w:rFonts w:cs="Times New Roman"/>
          <w:b/>
          <w:color w:val="auto"/>
          <w:lang w:val="nl-NL"/>
        </w:rPr>
      </w:pPr>
    </w:p>
    <w:p w:rsidR="00083F3A" w:rsidRPr="00A831E6" w:rsidRDefault="00083F3A" w:rsidP="00E66A39">
      <w:pPr>
        <w:shd w:val="clear" w:color="auto" w:fill="FFFFFF"/>
        <w:jc w:val="both"/>
        <w:rPr>
          <w:rFonts w:cs="Times New Roman"/>
          <w:b/>
          <w:color w:val="auto"/>
          <w:lang w:val="nl-NL"/>
        </w:rPr>
      </w:pPr>
      <w:r w:rsidRPr="00A831E6">
        <w:rPr>
          <w:rFonts w:cs="Times New Roman"/>
          <w:b/>
          <w:color w:val="auto"/>
          <w:lang w:val="nl-NL"/>
        </w:rPr>
        <w:t xml:space="preserve">Sprache und Stil </w:t>
      </w:r>
      <w:r w:rsidR="00C51D2C" w:rsidRPr="00A831E6">
        <w:rPr>
          <w:rFonts w:cs="Times New Roman"/>
          <w:color w:val="auto"/>
          <w:lang w:val="nl-NL"/>
        </w:rPr>
        <w:t xml:space="preserve">Kenney 1973; </w:t>
      </w:r>
      <w:r w:rsidRPr="00A831E6">
        <w:rPr>
          <w:rFonts w:cs="Times New Roman"/>
          <w:color w:val="auto"/>
          <w:lang w:val="nl-NL"/>
        </w:rPr>
        <w:t>Booth 1981; Cogny</w:t>
      </w:r>
      <w:r w:rsidR="00815F04" w:rsidRPr="00A831E6">
        <w:rPr>
          <w:rFonts w:cs="Times New Roman"/>
          <w:color w:val="auto"/>
          <w:lang w:val="nl-NL"/>
        </w:rPr>
        <w:t>/Cogny</w:t>
      </w:r>
      <w:r w:rsidRPr="00A831E6">
        <w:rPr>
          <w:rFonts w:cs="Times New Roman"/>
          <w:color w:val="auto"/>
          <w:lang w:val="nl-NL"/>
        </w:rPr>
        <w:t xml:space="preserve"> 1982; </w:t>
      </w:r>
      <w:r w:rsidR="00695A7D" w:rsidRPr="00A831E6">
        <w:rPr>
          <w:rFonts w:cs="Times New Roman"/>
          <w:color w:val="auto"/>
          <w:lang w:val="nl-NL"/>
        </w:rPr>
        <w:t xml:space="preserve">Tarrant 1989b; </w:t>
      </w:r>
      <w:r w:rsidRPr="00A831E6">
        <w:rPr>
          <w:rFonts w:cs="Times New Roman"/>
          <w:color w:val="auto"/>
          <w:lang w:val="nl-NL"/>
        </w:rPr>
        <w:t xml:space="preserve">Bunting 1990; </w:t>
      </w:r>
      <w:r w:rsidR="002C3E1C" w:rsidRPr="00A831E6">
        <w:rPr>
          <w:rFonts w:cs="Times New Roman"/>
          <w:color w:val="auto"/>
          <w:lang w:val="nl-NL"/>
        </w:rPr>
        <w:t xml:space="preserve">Tissol 1990; </w:t>
      </w:r>
      <w:r w:rsidR="00FD2B1E" w:rsidRPr="00A831E6">
        <w:rPr>
          <w:rFonts w:cs="Times New Roman"/>
          <w:color w:val="auto"/>
          <w:lang w:val="nl-NL"/>
        </w:rPr>
        <w:t xml:space="preserve">Hoffmann 1997; </w:t>
      </w:r>
      <w:r w:rsidR="000704D9" w:rsidRPr="00A831E6">
        <w:rPr>
          <w:rFonts w:cs="Times New Roman"/>
          <w:color w:val="auto"/>
          <w:lang w:val="nl-NL"/>
        </w:rPr>
        <w:t xml:space="preserve">Wittstock 1998; </w:t>
      </w:r>
      <w:r w:rsidRPr="00A831E6">
        <w:rPr>
          <w:rFonts w:cs="Times New Roman"/>
          <w:color w:val="auto"/>
          <w:lang w:val="nl-NL"/>
        </w:rPr>
        <w:t xml:space="preserve">J.N.Adams 1999; </w:t>
      </w:r>
      <w:r w:rsidR="00B752E4" w:rsidRPr="00A831E6">
        <w:rPr>
          <w:rFonts w:cs="Times New Roman"/>
          <w:color w:val="auto"/>
          <w:lang w:val="nl-NL"/>
        </w:rPr>
        <w:t xml:space="preserve">Pianezzola 1999a; </w:t>
      </w:r>
      <w:r w:rsidR="00D2429E" w:rsidRPr="00A831E6">
        <w:rPr>
          <w:rFonts w:cs="Times New Roman"/>
          <w:color w:val="auto"/>
          <w:lang w:val="nl-NL"/>
        </w:rPr>
        <w:t xml:space="preserve">Dangel 2001; </w:t>
      </w:r>
      <w:r w:rsidR="000E55FB" w:rsidRPr="00A831E6">
        <w:rPr>
          <w:rFonts w:cs="Times New Roman"/>
          <w:color w:val="auto"/>
          <w:lang w:val="nl-NL"/>
        </w:rPr>
        <w:t>Jouteur 2001, 199-</w:t>
      </w:r>
      <w:r w:rsidR="00F45743" w:rsidRPr="00A831E6">
        <w:rPr>
          <w:rFonts w:cs="Times New Roman"/>
          <w:color w:val="auto"/>
          <w:lang w:val="nl-NL"/>
        </w:rPr>
        <w:t xml:space="preserve">208; </w:t>
      </w:r>
      <w:r w:rsidR="00FC2B95" w:rsidRPr="00A831E6">
        <w:rPr>
          <w:rFonts w:cs="Times New Roman"/>
          <w:color w:val="auto"/>
          <w:lang w:val="nl-NL"/>
        </w:rPr>
        <w:t>P.</w:t>
      </w:r>
      <w:r w:rsidR="00D53451" w:rsidRPr="00A831E6">
        <w:rPr>
          <w:rFonts w:cs="Times New Roman"/>
          <w:color w:val="auto"/>
          <w:lang w:val="nl-NL"/>
        </w:rPr>
        <w:t xml:space="preserve">Hardie 2002d, 227ff.; </w:t>
      </w:r>
      <w:r w:rsidR="00C51D2C" w:rsidRPr="00A831E6">
        <w:rPr>
          <w:rFonts w:cs="Times New Roman"/>
          <w:color w:val="auto"/>
          <w:lang w:val="nl-NL"/>
        </w:rPr>
        <w:t xml:space="preserve">Kenney 2002; </w:t>
      </w:r>
      <w:r w:rsidR="00461ED8" w:rsidRPr="00A831E6">
        <w:rPr>
          <w:rFonts w:cs="Times New Roman"/>
          <w:color w:val="auto"/>
          <w:lang w:val="nl-NL"/>
        </w:rPr>
        <w:t xml:space="preserve">Bayer 2007; </w:t>
      </w:r>
      <w:r w:rsidRPr="00A831E6">
        <w:rPr>
          <w:rFonts w:cs="Times New Roman"/>
          <w:color w:val="auto"/>
          <w:lang w:val="nl-NL"/>
        </w:rPr>
        <w:t>Buzoianou 2007</w:t>
      </w:r>
      <w:r w:rsidR="009B5739" w:rsidRPr="00A831E6">
        <w:rPr>
          <w:rFonts w:cs="Times New Roman"/>
          <w:color w:val="auto"/>
          <w:lang w:val="nl-NL"/>
        </w:rPr>
        <w:t xml:space="preserve">; </w:t>
      </w:r>
      <w:r w:rsidR="007C482C">
        <w:rPr>
          <w:rFonts w:cs="Times New Roman"/>
          <w:color w:val="auto"/>
          <w:lang w:val="nl-NL"/>
        </w:rPr>
        <w:t xml:space="preserve">Kroon 2010; </w:t>
      </w:r>
      <w:r w:rsidR="00CA4D0C" w:rsidRPr="00A831E6">
        <w:rPr>
          <w:rFonts w:cs="Times New Roman"/>
          <w:color w:val="auto"/>
          <w:lang w:val="nl-NL"/>
        </w:rPr>
        <w:t xml:space="preserve">H.White 2011; </w:t>
      </w:r>
      <w:r w:rsidR="009B5739" w:rsidRPr="00A831E6">
        <w:rPr>
          <w:rFonts w:cs="Times New Roman"/>
          <w:color w:val="auto"/>
          <w:lang w:val="nl-NL"/>
        </w:rPr>
        <w:t>Lingenberg 2013</w:t>
      </w:r>
    </w:p>
    <w:p w:rsidR="00083F3A" w:rsidRPr="00A831E6" w:rsidRDefault="00083F3A" w:rsidP="00E66A39">
      <w:pPr>
        <w:shd w:val="clear" w:color="auto" w:fill="FFFFFF"/>
        <w:ind w:left="0" w:firstLine="284"/>
        <w:jc w:val="both"/>
        <w:rPr>
          <w:rFonts w:cs="Times New Roman"/>
          <w:color w:val="auto"/>
          <w:lang w:val="nl-NL"/>
        </w:rPr>
      </w:pPr>
      <w:r w:rsidRPr="00A831E6">
        <w:rPr>
          <w:rFonts w:cs="Times New Roman"/>
          <w:b/>
          <w:color w:val="auto"/>
          <w:lang w:val="nl-NL"/>
        </w:rPr>
        <w:t>Akrostichon</w:t>
      </w:r>
      <w:r w:rsidR="004151E5" w:rsidRPr="00A831E6">
        <w:rPr>
          <w:rFonts w:cs="Times New Roman"/>
          <w:color w:val="auto"/>
          <w:lang w:val="nl-NL"/>
        </w:rPr>
        <w:t xml:space="preserve"> Damschen 2004</w:t>
      </w:r>
    </w:p>
    <w:p w:rsidR="00BD5A16" w:rsidRPr="00A831E6" w:rsidRDefault="00BD5A16" w:rsidP="00E66A39">
      <w:pPr>
        <w:shd w:val="clear" w:color="auto" w:fill="FFFFFF"/>
        <w:ind w:left="0" w:firstLine="284"/>
        <w:jc w:val="both"/>
        <w:rPr>
          <w:rFonts w:cs="Times New Roman"/>
          <w:color w:val="auto"/>
        </w:rPr>
      </w:pPr>
      <w:r w:rsidRPr="00A831E6">
        <w:rPr>
          <w:rFonts w:cs="Times New Roman"/>
          <w:b/>
          <w:color w:val="auto"/>
        </w:rPr>
        <w:t>bildhafte Sprache</w:t>
      </w:r>
      <w:r w:rsidRPr="00A831E6">
        <w:rPr>
          <w:rFonts w:cs="Times New Roman"/>
          <w:color w:val="auto"/>
        </w:rPr>
        <w:t xml:space="preserve"> Kaufhold 1993</w:t>
      </w:r>
      <w:r w:rsidR="005B419C" w:rsidRPr="00A831E6">
        <w:rPr>
          <w:rFonts w:cs="Times New Roman"/>
          <w:color w:val="auto"/>
        </w:rPr>
        <w:t>; Kaufhold 1997</w:t>
      </w:r>
    </w:p>
    <w:p w:rsidR="002E05C9" w:rsidRPr="00A831E6" w:rsidRDefault="002E05C9" w:rsidP="00E66A39">
      <w:pPr>
        <w:shd w:val="clear" w:color="auto" w:fill="FFFFFF"/>
        <w:ind w:left="568"/>
        <w:jc w:val="both"/>
        <w:rPr>
          <w:rFonts w:cs="Times New Roman"/>
          <w:color w:val="auto"/>
        </w:rPr>
      </w:pPr>
      <w:r w:rsidRPr="00A831E6">
        <w:rPr>
          <w:rFonts w:cs="Times New Roman"/>
          <w:b/>
          <w:color w:val="auto"/>
        </w:rPr>
        <w:t>erotische Sprache</w:t>
      </w:r>
      <w:r w:rsidRPr="00A831E6">
        <w:rPr>
          <w:rFonts w:cs="Times New Roman"/>
          <w:color w:val="auto"/>
        </w:rPr>
        <w:t xml:space="preserve"> Raval 1998</w:t>
      </w:r>
    </w:p>
    <w:p w:rsidR="00083F3A" w:rsidRPr="00A831E6" w:rsidRDefault="00083F3A" w:rsidP="00E66A39">
      <w:pPr>
        <w:shd w:val="clear" w:color="auto" w:fill="FFFFFF"/>
        <w:ind w:left="568"/>
        <w:jc w:val="both"/>
        <w:rPr>
          <w:rFonts w:cs="Times New Roman"/>
          <w:color w:val="auto"/>
        </w:rPr>
      </w:pPr>
      <w:r w:rsidRPr="00A831E6">
        <w:rPr>
          <w:rFonts w:cs="Times New Roman"/>
          <w:b/>
          <w:color w:val="auto"/>
        </w:rPr>
        <w:t xml:space="preserve">Etymologien </w:t>
      </w:r>
      <w:r w:rsidR="003B12F5" w:rsidRPr="00A831E6">
        <w:rPr>
          <w:rFonts w:cs="Times New Roman"/>
          <w:color w:val="auto"/>
        </w:rPr>
        <w:t xml:space="preserve">Keith 1991; </w:t>
      </w:r>
      <w:r w:rsidR="00DC3073" w:rsidRPr="00A831E6">
        <w:rPr>
          <w:rFonts w:cs="Times New Roman"/>
          <w:color w:val="auto"/>
        </w:rPr>
        <w:t>Sierra</w:t>
      </w:r>
      <w:r w:rsidR="00DC3073" w:rsidRPr="00A831E6">
        <w:rPr>
          <w:rFonts w:cs="Times New Roman"/>
          <w:smallCaps/>
          <w:color w:val="auto"/>
        </w:rPr>
        <w:t xml:space="preserve"> </w:t>
      </w:r>
      <w:r w:rsidR="00DC3073" w:rsidRPr="00A831E6">
        <w:rPr>
          <w:rFonts w:cs="Times New Roman"/>
          <w:color w:val="auto"/>
        </w:rPr>
        <w:t xml:space="preserve">Sánchez 1992; </w:t>
      </w:r>
      <w:r w:rsidR="002271ED" w:rsidRPr="00A831E6">
        <w:rPr>
          <w:rFonts w:cs="Times New Roman"/>
          <w:color w:val="auto"/>
        </w:rPr>
        <w:t xml:space="preserve">O’Hara 1995/96; </w:t>
      </w:r>
      <w:r w:rsidR="00FA4EE8" w:rsidRPr="00A831E6">
        <w:rPr>
          <w:rFonts w:cs="Times New Roman"/>
          <w:color w:val="auto"/>
        </w:rPr>
        <w:t xml:space="preserve">Keith 2001; </w:t>
      </w:r>
      <w:r w:rsidR="009C28D1" w:rsidRPr="00A831E6">
        <w:rPr>
          <w:rFonts w:cs="Times New Roman"/>
          <w:color w:val="auto"/>
        </w:rPr>
        <w:t>Michalopo</w:t>
      </w:r>
      <w:r w:rsidR="009C28D1" w:rsidRPr="00A831E6">
        <w:rPr>
          <w:rFonts w:cs="Times New Roman"/>
          <w:color w:val="auto"/>
        </w:rPr>
        <w:t>u</w:t>
      </w:r>
      <w:r w:rsidR="009C28D1" w:rsidRPr="00A831E6">
        <w:rPr>
          <w:rFonts w:cs="Times New Roman"/>
          <w:color w:val="auto"/>
        </w:rPr>
        <w:t xml:space="preserve">los 2001; Michalopoulos 2003; </w:t>
      </w:r>
      <w:r w:rsidR="008E7AE9" w:rsidRPr="00A831E6">
        <w:rPr>
          <w:rFonts w:cs="Times New Roman"/>
          <w:color w:val="auto"/>
        </w:rPr>
        <w:t xml:space="preserve">Pavlock 2003; </w:t>
      </w:r>
      <w:r w:rsidR="008654D6" w:rsidRPr="00A831E6">
        <w:rPr>
          <w:rFonts w:cs="Times New Roman"/>
        </w:rPr>
        <w:t>Peraki-Kyriakidou</w:t>
      </w:r>
      <w:r w:rsidR="008654D6" w:rsidRPr="00A831E6">
        <w:rPr>
          <w:rFonts w:cs="Times New Roman"/>
          <w:color w:val="auto"/>
        </w:rPr>
        <w:t xml:space="preserve"> 2004; </w:t>
      </w:r>
      <w:r w:rsidRPr="00A831E6">
        <w:rPr>
          <w:rFonts w:cs="Times New Roman"/>
          <w:color w:val="auto"/>
        </w:rPr>
        <w:t>Adkin 2011</w:t>
      </w:r>
    </w:p>
    <w:p w:rsidR="004C4CF8" w:rsidRPr="00A831E6" w:rsidRDefault="004C4CF8" w:rsidP="00E66A39">
      <w:pPr>
        <w:shd w:val="clear" w:color="auto" w:fill="FFFFFF"/>
        <w:ind w:left="0" w:firstLine="284"/>
        <w:jc w:val="both"/>
        <w:rPr>
          <w:rFonts w:cs="Times New Roman"/>
          <w:color w:val="auto"/>
          <w:lang w:val="it-IT"/>
        </w:rPr>
      </w:pPr>
      <w:r w:rsidRPr="00A831E6">
        <w:rPr>
          <w:rFonts w:cs="Times New Roman"/>
          <w:b/>
          <w:i/>
          <w:color w:val="auto"/>
          <w:lang w:val="it-IT"/>
        </w:rPr>
        <w:t>ille ego</w:t>
      </w:r>
      <w:r w:rsidRPr="00A831E6">
        <w:rPr>
          <w:rFonts w:cs="Times New Roman"/>
          <w:color w:val="auto"/>
          <w:lang w:val="it-IT"/>
        </w:rPr>
        <w:t xml:space="preserve"> </w:t>
      </w:r>
      <w:r w:rsidRPr="00A831E6">
        <w:rPr>
          <w:rFonts w:cs="Times New Roman"/>
          <w:lang w:val="it-IT"/>
        </w:rPr>
        <w:t>Pasetti 2005</w:t>
      </w:r>
    </w:p>
    <w:p w:rsidR="00083F3A" w:rsidRPr="00A831E6" w:rsidRDefault="00083F3A" w:rsidP="00E66A39">
      <w:pPr>
        <w:shd w:val="clear" w:color="auto" w:fill="FFFFFF"/>
        <w:ind w:left="0" w:firstLine="284"/>
        <w:jc w:val="both"/>
        <w:rPr>
          <w:rFonts w:cs="Times New Roman"/>
          <w:color w:val="auto"/>
          <w:lang w:val="it-IT"/>
        </w:rPr>
      </w:pPr>
      <w:r w:rsidRPr="00A831E6">
        <w:rPr>
          <w:rFonts w:cs="Times New Roman"/>
          <w:b/>
          <w:color w:val="auto"/>
          <w:lang w:val="it-IT"/>
        </w:rPr>
        <w:t xml:space="preserve">Lautmalerei </w:t>
      </w:r>
      <w:r w:rsidRPr="00A831E6">
        <w:rPr>
          <w:rFonts w:cs="Times New Roman"/>
          <w:color w:val="auto"/>
          <w:lang w:val="it-IT"/>
        </w:rPr>
        <w:t>Frösch 1983</w:t>
      </w:r>
    </w:p>
    <w:p w:rsidR="00083F3A" w:rsidRPr="00A831E6" w:rsidRDefault="00083F3A" w:rsidP="00E66A39">
      <w:pPr>
        <w:shd w:val="clear" w:color="auto" w:fill="FFFFFF"/>
        <w:ind w:left="568"/>
        <w:jc w:val="both"/>
        <w:rPr>
          <w:rFonts w:cs="Times New Roman"/>
          <w:color w:val="auto"/>
        </w:rPr>
      </w:pPr>
      <w:r w:rsidRPr="00A831E6">
        <w:rPr>
          <w:rFonts w:cs="Times New Roman"/>
          <w:b/>
          <w:color w:val="auto"/>
        </w:rPr>
        <w:t>Metapher</w:t>
      </w:r>
      <w:r w:rsidRPr="00A831E6">
        <w:rPr>
          <w:rFonts w:cs="Times New Roman"/>
          <w:color w:val="auto"/>
        </w:rPr>
        <w:t xml:space="preserve"> Gertz 1995/96</w:t>
      </w:r>
      <w:r w:rsidR="00C37A4B" w:rsidRPr="00A831E6">
        <w:rPr>
          <w:rFonts w:cs="Times New Roman"/>
          <w:color w:val="auto"/>
        </w:rPr>
        <w:t xml:space="preserve">; </w:t>
      </w:r>
      <w:r w:rsidR="00C37A4B" w:rsidRPr="00A831E6">
        <w:rPr>
          <w:rStyle w:val="autor"/>
          <w:rFonts w:cs="Times New Roman"/>
          <w:color w:val="auto"/>
        </w:rPr>
        <w:t>Huber-Rebenich 1994</w:t>
      </w:r>
      <w:r w:rsidR="00FC2B95" w:rsidRPr="00A831E6">
        <w:rPr>
          <w:rStyle w:val="autor"/>
          <w:rFonts w:cs="Times New Roman"/>
          <w:color w:val="auto"/>
        </w:rPr>
        <w:t>; P.Hardie</w:t>
      </w:r>
      <w:r w:rsidR="00992553" w:rsidRPr="00A831E6">
        <w:rPr>
          <w:rStyle w:val="autor"/>
          <w:rFonts w:cs="Times New Roman"/>
          <w:color w:val="auto"/>
        </w:rPr>
        <w:t xml:space="preserve"> 1999a; </w:t>
      </w:r>
      <w:r w:rsidR="00613893" w:rsidRPr="00A831E6">
        <w:rPr>
          <w:rStyle w:val="autor"/>
          <w:rFonts w:cs="Times New Roman"/>
          <w:color w:val="auto"/>
        </w:rPr>
        <w:t>Lieberg 1999b</w:t>
      </w:r>
      <w:r w:rsidR="009D7C83" w:rsidRPr="00A831E6">
        <w:rPr>
          <w:rStyle w:val="autor"/>
          <w:rFonts w:cs="Times New Roman"/>
          <w:color w:val="auto"/>
        </w:rPr>
        <w:t xml:space="preserve">; </w:t>
      </w:r>
      <w:r w:rsidR="000E2D4D" w:rsidRPr="00A831E6">
        <w:rPr>
          <w:rFonts w:cs="Times New Roman"/>
          <w:color w:val="auto"/>
        </w:rPr>
        <w:t>H.Müller</w:t>
      </w:r>
      <w:r w:rsidR="009D7C83" w:rsidRPr="00A831E6">
        <w:rPr>
          <w:rFonts w:cs="Times New Roman"/>
          <w:color w:val="auto"/>
        </w:rPr>
        <w:t xml:space="preserve"> </w:t>
      </w:r>
      <w:r w:rsidR="009D7C83" w:rsidRPr="00A831E6">
        <w:rPr>
          <w:rFonts w:cs="Times New Roman"/>
          <w:color w:val="auto"/>
          <w:vertAlign w:val="superscript"/>
        </w:rPr>
        <w:t>2</w:t>
      </w:r>
      <w:r w:rsidR="009D7C83" w:rsidRPr="00A831E6">
        <w:rPr>
          <w:rFonts w:cs="Times New Roman"/>
          <w:color w:val="auto"/>
        </w:rPr>
        <w:t>2000, 90-106</w:t>
      </w:r>
      <w:r w:rsidR="00D53451" w:rsidRPr="00A831E6">
        <w:rPr>
          <w:rFonts w:cs="Times New Roman"/>
          <w:color w:val="auto"/>
        </w:rPr>
        <w:t>; Hardie 2002d, 229ff.</w:t>
      </w:r>
    </w:p>
    <w:p w:rsidR="0075695C" w:rsidRPr="00A831E6" w:rsidRDefault="0075695C" w:rsidP="00E66A39">
      <w:pPr>
        <w:shd w:val="clear" w:color="auto" w:fill="FFFFFF"/>
        <w:ind w:left="0" w:firstLine="284"/>
        <w:jc w:val="both"/>
        <w:rPr>
          <w:rFonts w:cs="Times New Roman"/>
          <w:color w:val="auto"/>
        </w:rPr>
      </w:pPr>
      <w:r w:rsidRPr="00A831E6">
        <w:rPr>
          <w:rFonts w:cs="Times New Roman"/>
          <w:b/>
          <w:color w:val="auto"/>
        </w:rPr>
        <w:t>Namensbildung</w:t>
      </w:r>
      <w:r w:rsidRPr="00A831E6">
        <w:rPr>
          <w:rFonts w:cs="Times New Roman"/>
          <w:color w:val="auto"/>
        </w:rPr>
        <w:t xml:space="preserve"> </w:t>
      </w:r>
      <w:r w:rsidRPr="00A831E6">
        <w:rPr>
          <w:rFonts w:cs="Times New Roman"/>
        </w:rPr>
        <w:t>Novara 1988</w:t>
      </w:r>
    </w:p>
    <w:p w:rsidR="001B3EC6" w:rsidRPr="00A831E6" w:rsidRDefault="001B3EC6" w:rsidP="00E66A39">
      <w:pPr>
        <w:shd w:val="clear" w:color="auto" w:fill="FFFFFF"/>
        <w:ind w:left="0" w:firstLine="284"/>
        <w:jc w:val="both"/>
        <w:rPr>
          <w:rFonts w:cs="Times New Roman"/>
          <w:color w:val="auto"/>
        </w:rPr>
      </w:pPr>
      <w:r w:rsidRPr="00A831E6">
        <w:rPr>
          <w:rFonts w:cs="Times New Roman"/>
          <w:b/>
          <w:color w:val="auto"/>
        </w:rPr>
        <w:t>Orthographie</w:t>
      </w:r>
      <w:r w:rsidRPr="00A831E6">
        <w:rPr>
          <w:rFonts w:cs="Times New Roman"/>
          <w:color w:val="auto"/>
        </w:rPr>
        <w:t xml:space="preserve"> Kenney 1986; Kershaw 1987</w:t>
      </w:r>
    </w:p>
    <w:p w:rsidR="00B84A5E" w:rsidRPr="00B84A5E" w:rsidRDefault="00B84A5E" w:rsidP="00E66A39">
      <w:pPr>
        <w:shd w:val="clear" w:color="auto" w:fill="FFFFFF"/>
        <w:ind w:left="568"/>
        <w:jc w:val="both"/>
        <w:rPr>
          <w:rFonts w:cs="Times New Roman"/>
          <w:color w:val="auto"/>
        </w:rPr>
      </w:pPr>
      <w:r>
        <w:rPr>
          <w:rFonts w:cs="Times New Roman"/>
          <w:b/>
          <w:color w:val="auto"/>
        </w:rPr>
        <w:t>Rhetorik</w:t>
      </w:r>
      <w:r>
        <w:rPr>
          <w:rFonts w:cs="Times New Roman"/>
          <w:color w:val="auto"/>
        </w:rPr>
        <w:t xml:space="preserve"> Grassi 1982; Lorch 1982; Haarberg 1983; Bunting 1990; Tarrant 1995b; Gross 2000; Korenjak 2001; Schiesaro 2002; Menke 2003; Fantham 2009</w:t>
      </w:r>
      <w:r w:rsidR="00452C78">
        <w:rPr>
          <w:rFonts w:cs="Times New Roman"/>
          <w:color w:val="auto"/>
        </w:rPr>
        <w:t>; Stroh 2014</w:t>
      </w:r>
    </w:p>
    <w:p w:rsidR="008C556B" w:rsidRPr="00A831E6" w:rsidRDefault="008C556B" w:rsidP="00E66A39">
      <w:pPr>
        <w:shd w:val="clear" w:color="auto" w:fill="FFFFFF"/>
        <w:ind w:left="0" w:firstLine="284"/>
        <w:jc w:val="both"/>
        <w:rPr>
          <w:rFonts w:cs="Times New Roman"/>
          <w:color w:val="auto"/>
        </w:rPr>
      </w:pPr>
      <w:r w:rsidRPr="00A831E6">
        <w:rPr>
          <w:rFonts w:cs="Times New Roman"/>
          <w:b/>
          <w:color w:val="auto"/>
        </w:rPr>
        <w:t xml:space="preserve">Syntax </w:t>
      </w:r>
      <w:r w:rsidRPr="00A831E6">
        <w:rPr>
          <w:rFonts w:cs="Times New Roman"/>
          <w:color w:val="auto"/>
        </w:rPr>
        <w:t>Lateiner 1990</w:t>
      </w:r>
    </w:p>
    <w:p w:rsidR="0048310D" w:rsidRPr="00A831E6" w:rsidRDefault="0048310D" w:rsidP="00E66A39">
      <w:pPr>
        <w:shd w:val="clear" w:color="auto" w:fill="FFFFFF"/>
        <w:ind w:left="0" w:firstLine="284"/>
        <w:jc w:val="both"/>
        <w:rPr>
          <w:rFonts w:cs="Times New Roman"/>
          <w:b/>
          <w:color w:val="auto"/>
        </w:rPr>
      </w:pPr>
      <w:r w:rsidRPr="00A831E6">
        <w:rPr>
          <w:rFonts w:cs="Times New Roman"/>
          <w:b/>
          <w:color w:val="auto"/>
        </w:rPr>
        <w:t>textlinguistische Analyse</w:t>
      </w:r>
      <w:r w:rsidRPr="00A831E6">
        <w:rPr>
          <w:rFonts w:cs="Times New Roman"/>
          <w:color w:val="auto"/>
        </w:rPr>
        <w:t xml:space="preserve"> Wülfing 1993</w:t>
      </w:r>
    </w:p>
    <w:p w:rsidR="00083F3A" w:rsidRPr="00A831E6" w:rsidRDefault="00083F3A" w:rsidP="00E66A39">
      <w:pPr>
        <w:shd w:val="clear" w:color="auto" w:fill="FFFFFF"/>
        <w:ind w:left="568"/>
        <w:jc w:val="both"/>
        <w:rPr>
          <w:rFonts w:cs="Times New Roman"/>
          <w:color w:val="auto"/>
        </w:rPr>
      </w:pPr>
      <w:r w:rsidRPr="00A831E6">
        <w:rPr>
          <w:rFonts w:cs="Times New Roman"/>
          <w:b/>
          <w:color w:val="auto"/>
        </w:rPr>
        <w:t>Wortspiele</w:t>
      </w:r>
      <w:r w:rsidRPr="00A831E6">
        <w:rPr>
          <w:rFonts w:cs="Times New Roman"/>
          <w:color w:val="auto"/>
        </w:rPr>
        <w:t xml:space="preserve"> Ahl 1985</w:t>
      </w:r>
      <w:r w:rsidR="00FA4EE8" w:rsidRPr="00A831E6">
        <w:rPr>
          <w:rFonts w:cs="Times New Roman"/>
          <w:color w:val="auto"/>
        </w:rPr>
        <w:t xml:space="preserve">; </w:t>
      </w:r>
      <w:r w:rsidR="003F35C5" w:rsidRPr="00A831E6">
        <w:rPr>
          <w:rFonts w:cs="Times New Roman"/>
          <w:color w:val="auto"/>
        </w:rPr>
        <w:t xml:space="preserve">Schawaller 1987; </w:t>
      </w:r>
      <w:r w:rsidR="00F54DE1" w:rsidRPr="00A831E6">
        <w:rPr>
          <w:rFonts w:cs="Times New Roman"/>
          <w:color w:val="auto"/>
        </w:rPr>
        <w:t>C.</w:t>
      </w:r>
      <w:r w:rsidR="001D275A" w:rsidRPr="00A831E6">
        <w:rPr>
          <w:rFonts w:cs="Times New Roman"/>
          <w:color w:val="auto"/>
        </w:rPr>
        <w:t xml:space="preserve">Weber 1990; </w:t>
      </w:r>
      <w:r w:rsidR="002271ED" w:rsidRPr="00A831E6">
        <w:rPr>
          <w:rFonts w:cs="Times New Roman"/>
          <w:color w:val="auto"/>
        </w:rPr>
        <w:t xml:space="preserve">O’Hara 1995/96; </w:t>
      </w:r>
      <w:r w:rsidR="00FA4EE8" w:rsidRPr="00A831E6">
        <w:rPr>
          <w:rFonts w:cs="Times New Roman"/>
          <w:color w:val="auto"/>
        </w:rPr>
        <w:t>Keith 2001</w:t>
      </w:r>
      <w:r w:rsidR="008E7AE9" w:rsidRPr="00A831E6">
        <w:rPr>
          <w:rFonts w:cs="Times New Roman"/>
          <w:color w:val="auto"/>
        </w:rPr>
        <w:t>; M</w:t>
      </w:r>
      <w:r w:rsidR="008E7AE9" w:rsidRPr="00A831E6">
        <w:rPr>
          <w:rFonts w:cs="Times New Roman"/>
          <w:color w:val="auto"/>
        </w:rPr>
        <w:t>i</w:t>
      </w:r>
      <w:r w:rsidR="008E7AE9" w:rsidRPr="00A831E6">
        <w:rPr>
          <w:rFonts w:cs="Times New Roman"/>
          <w:color w:val="auto"/>
        </w:rPr>
        <w:t>chalopoulos 2003; Pavlock 2003</w:t>
      </w:r>
    </w:p>
    <w:p w:rsidR="00083F3A" w:rsidRPr="00A831E6" w:rsidRDefault="00083F3A" w:rsidP="00E66A39">
      <w:pPr>
        <w:shd w:val="clear" w:color="auto" w:fill="FFFFFF"/>
        <w:ind w:left="0" w:firstLine="0"/>
        <w:jc w:val="both"/>
        <w:rPr>
          <w:rFonts w:cs="Times New Roman"/>
          <w:b/>
          <w:color w:val="auto"/>
        </w:rPr>
      </w:pPr>
    </w:p>
    <w:p w:rsidR="00BA497E" w:rsidRPr="00A831E6" w:rsidRDefault="00BA497E" w:rsidP="00E66A39">
      <w:pPr>
        <w:shd w:val="clear" w:color="auto" w:fill="FFFFFF"/>
        <w:jc w:val="both"/>
        <w:rPr>
          <w:rFonts w:cs="Times New Roman"/>
          <w:color w:val="auto"/>
        </w:rPr>
      </w:pPr>
      <w:r w:rsidRPr="00A831E6">
        <w:rPr>
          <w:rFonts w:cs="Times New Roman"/>
          <w:b/>
          <w:color w:val="auto"/>
        </w:rPr>
        <w:t>Struktur</w:t>
      </w:r>
      <w:r w:rsidRPr="00A831E6">
        <w:rPr>
          <w:rFonts w:cs="Times New Roman"/>
          <w:color w:val="auto"/>
        </w:rPr>
        <w:t xml:space="preserve"> </w:t>
      </w:r>
      <w:r w:rsidR="00786B57" w:rsidRPr="00A831E6">
        <w:rPr>
          <w:rFonts w:cs="Times New Roman"/>
          <w:color w:val="auto"/>
        </w:rPr>
        <w:t xml:space="preserve">Guthmüller 1964; </w:t>
      </w:r>
      <w:r w:rsidR="00240323" w:rsidRPr="00A831E6">
        <w:rPr>
          <w:rFonts w:cs="Times New Roman"/>
          <w:color w:val="auto"/>
        </w:rPr>
        <w:t xml:space="preserve">Ludwig 1965; </w:t>
      </w:r>
      <w:r w:rsidR="009E6FEA">
        <w:rPr>
          <w:rFonts w:cs="Times New Roman"/>
          <w:color w:val="auto"/>
        </w:rPr>
        <w:t xml:space="preserve">Otis 1966; </w:t>
      </w:r>
      <w:r w:rsidRPr="00A831E6">
        <w:rPr>
          <w:rFonts w:cs="Times New Roman"/>
          <w:color w:val="auto"/>
        </w:rPr>
        <w:t xml:space="preserve">R.Coleman 1971; N.G.Davis 1980; </w:t>
      </w:r>
      <w:r w:rsidR="006C5E9A" w:rsidRPr="00A831E6">
        <w:rPr>
          <w:rFonts w:cs="Times New Roman"/>
          <w:color w:val="auto"/>
        </w:rPr>
        <w:t xml:space="preserve">Rieks 1980; </w:t>
      </w:r>
      <w:r w:rsidR="00092DEE" w:rsidRPr="00A831E6">
        <w:rPr>
          <w:rFonts w:cs="Times New Roman"/>
          <w:color w:val="auto"/>
        </w:rPr>
        <w:t xml:space="preserve">Gordesiani 1985; </w:t>
      </w:r>
      <w:r w:rsidRPr="00A831E6">
        <w:rPr>
          <w:rFonts w:cs="Times New Roman"/>
          <w:color w:val="auto"/>
        </w:rPr>
        <w:t xml:space="preserve">Charles 1986; </w:t>
      </w:r>
      <w:r w:rsidR="00F31D25" w:rsidRPr="00A831E6">
        <w:rPr>
          <w:rFonts w:cs="Times New Roman"/>
          <w:color w:val="auto"/>
        </w:rPr>
        <w:t xml:space="preserve">Nagle 1989b; </w:t>
      </w:r>
      <w:r w:rsidR="00942908" w:rsidRPr="00A831E6">
        <w:rPr>
          <w:rFonts w:cs="Times New Roman"/>
          <w:color w:val="auto"/>
        </w:rPr>
        <w:t xml:space="preserve">Bartenbach 1990; </w:t>
      </w:r>
      <w:r w:rsidRPr="00A831E6">
        <w:rPr>
          <w:rFonts w:cs="Times New Roman"/>
          <w:color w:val="auto"/>
        </w:rPr>
        <w:t>Genovese 1990-</w:t>
      </w:r>
      <w:r w:rsidR="000D0697">
        <w:rPr>
          <w:rFonts w:cs="Times New Roman"/>
          <w:color w:val="auto"/>
        </w:rPr>
        <w:t>19</w:t>
      </w:r>
      <w:r w:rsidRPr="00A831E6">
        <w:rPr>
          <w:rFonts w:cs="Times New Roman"/>
          <w:color w:val="auto"/>
        </w:rPr>
        <w:t xml:space="preserve">92; </w:t>
      </w:r>
      <w:r w:rsidR="00025C90" w:rsidRPr="00A831E6">
        <w:rPr>
          <w:rFonts w:cs="Times New Roman"/>
          <w:color w:val="auto"/>
        </w:rPr>
        <w:t>Igle</w:t>
      </w:r>
      <w:r w:rsidR="00455656" w:rsidRPr="00A831E6">
        <w:rPr>
          <w:rFonts w:cs="Times New Roman"/>
          <w:color w:val="auto"/>
        </w:rPr>
        <w:t>sias Montiel/Á</w:t>
      </w:r>
      <w:r w:rsidR="00025C90" w:rsidRPr="00A831E6">
        <w:rPr>
          <w:rFonts w:cs="Times New Roman"/>
          <w:color w:val="auto"/>
        </w:rPr>
        <w:t xml:space="preserve">lvarez Morán 1991; </w:t>
      </w:r>
      <w:r w:rsidRPr="00A831E6">
        <w:rPr>
          <w:rFonts w:cs="Times New Roman"/>
          <w:color w:val="auto"/>
        </w:rPr>
        <w:t xml:space="preserve">Adamik 1999; </w:t>
      </w:r>
      <w:r w:rsidR="007F4880" w:rsidRPr="00A831E6">
        <w:rPr>
          <w:rFonts w:cs="Times New Roman"/>
          <w:color w:val="auto"/>
        </w:rPr>
        <w:t xml:space="preserve">Iglesias Montiel/Alvarez Morán 2001; </w:t>
      </w:r>
      <w:r w:rsidR="006C32BE" w:rsidRPr="006C32BE">
        <w:rPr>
          <w:rFonts w:cs="Times New Roman"/>
          <w:color w:val="auto"/>
        </w:rPr>
        <w:t>Andrae 2003,</w:t>
      </w:r>
      <w:r w:rsidR="006C32BE">
        <w:rPr>
          <w:rFonts w:cs="Times New Roman"/>
          <w:color w:val="auto"/>
        </w:rPr>
        <w:t xml:space="preserve"> 51-72; </w:t>
      </w:r>
      <w:r w:rsidRPr="00A831E6">
        <w:rPr>
          <w:rFonts w:cs="Times New Roman"/>
          <w:color w:val="auto"/>
        </w:rPr>
        <w:t xml:space="preserve">Cole 2004; </w:t>
      </w:r>
      <w:r w:rsidR="000C4E41" w:rsidRPr="00A831E6">
        <w:rPr>
          <w:rFonts w:cs="Times New Roman"/>
          <w:color w:val="auto"/>
        </w:rPr>
        <w:t xml:space="preserve">Ph.Hardie 2004b; </w:t>
      </w:r>
      <w:r w:rsidRPr="00A831E6">
        <w:rPr>
          <w:rFonts w:cs="Times New Roman"/>
          <w:color w:val="auto"/>
        </w:rPr>
        <w:t>Cole 2008</w:t>
      </w:r>
    </w:p>
    <w:p w:rsidR="0021682F" w:rsidRPr="00A831E6" w:rsidRDefault="0021682F" w:rsidP="00E66A39">
      <w:pPr>
        <w:shd w:val="clear" w:color="auto" w:fill="FFFFFF"/>
        <w:ind w:left="0" w:firstLine="284"/>
        <w:jc w:val="both"/>
        <w:rPr>
          <w:rFonts w:cs="Times New Roman"/>
          <w:color w:val="auto"/>
        </w:rPr>
      </w:pPr>
      <w:r w:rsidRPr="00A831E6">
        <w:rPr>
          <w:rFonts w:cs="Times New Roman"/>
          <w:b/>
          <w:color w:val="auto"/>
        </w:rPr>
        <w:t>Buch als Einheit</w:t>
      </w:r>
      <w:r w:rsidRPr="00A831E6">
        <w:rPr>
          <w:rFonts w:cs="Times New Roman"/>
          <w:color w:val="auto"/>
        </w:rPr>
        <w:t xml:space="preserve"> </w:t>
      </w:r>
      <w:r w:rsidR="00E50CE0" w:rsidRPr="00A831E6">
        <w:rPr>
          <w:rFonts w:cs="Times New Roman"/>
          <w:color w:val="auto"/>
        </w:rPr>
        <w:t xml:space="preserve">Crabbe 1981; </w:t>
      </w:r>
      <w:r w:rsidRPr="00A831E6">
        <w:rPr>
          <w:rFonts w:cs="Times New Roman"/>
          <w:color w:val="auto"/>
        </w:rPr>
        <w:t>Sacks 1993</w:t>
      </w:r>
    </w:p>
    <w:p w:rsidR="00B922A0" w:rsidRPr="00A831E6" w:rsidRDefault="00B922A0" w:rsidP="00E66A39">
      <w:pPr>
        <w:shd w:val="clear" w:color="auto" w:fill="FFFFFF"/>
        <w:ind w:left="0" w:firstLine="284"/>
        <w:jc w:val="both"/>
        <w:rPr>
          <w:rFonts w:cs="Times New Roman"/>
          <w:color w:val="auto"/>
        </w:rPr>
      </w:pPr>
      <w:r w:rsidRPr="00A831E6">
        <w:rPr>
          <w:rFonts w:cs="Times New Roman"/>
          <w:b/>
          <w:color w:val="auto"/>
        </w:rPr>
        <w:t>Bucheinteilung</w:t>
      </w:r>
      <w:r w:rsidRPr="00A831E6">
        <w:rPr>
          <w:rFonts w:cs="Times New Roman"/>
          <w:color w:val="auto"/>
        </w:rPr>
        <w:t xml:space="preserve"> Holzberg 1998b</w:t>
      </w:r>
      <w:r w:rsidR="004E1869">
        <w:rPr>
          <w:rFonts w:cs="Times New Roman"/>
          <w:color w:val="auto"/>
        </w:rPr>
        <w:t xml:space="preserve">; </w:t>
      </w:r>
      <w:r w:rsidR="009D42E2">
        <w:rPr>
          <w:rFonts w:cs="Times New Roman"/>
          <w:color w:val="auto"/>
        </w:rPr>
        <w:t xml:space="preserve">Wheeler 1999, 87-93; </w:t>
      </w:r>
      <w:r w:rsidR="004E1869">
        <w:rPr>
          <w:rFonts w:cs="Times New Roman"/>
          <w:color w:val="auto"/>
        </w:rPr>
        <w:t>T.Gärtner 2004</w:t>
      </w:r>
    </w:p>
    <w:p w:rsidR="000C4E41" w:rsidRPr="00A831E6" w:rsidRDefault="00C51D2C" w:rsidP="00E66A39">
      <w:pPr>
        <w:shd w:val="clear" w:color="auto" w:fill="FFFFFF"/>
        <w:ind w:left="0" w:firstLine="284"/>
        <w:jc w:val="both"/>
        <w:rPr>
          <w:rFonts w:cs="Times New Roman"/>
          <w:color w:val="auto"/>
        </w:rPr>
      </w:pPr>
      <w:r w:rsidRPr="00A831E6">
        <w:rPr>
          <w:rFonts w:cs="Times New Roman"/>
          <w:b/>
          <w:color w:val="auto"/>
        </w:rPr>
        <w:t>Buchzahl</w:t>
      </w:r>
      <w:r w:rsidRPr="00A831E6">
        <w:rPr>
          <w:rFonts w:cs="Times New Roman"/>
          <w:color w:val="auto"/>
        </w:rPr>
        <w:t xml:space="preserve"> </w:t>
      </w:r>
      <w:r w:rsidR="00361E30" w:rsidRPr="00A831E6">
        <w:rPr>
          <w:rFonts w:cs="Times New Roman"/>
          <w:color w:val="auto"/>
        </w:rPr>
        <w:t xml:space="preserve">Merli 2004b; </w:t>
      </w:r>
      <w:r w:rsidRPr="00A831E6">
        <w:rPr>
          <w:rFonts w:cs="Times New Roman"/>
          <w:color w:val="auto"/>
        </w:rPr>
        <w:t>Kenney 2005</w:t>
      </w:r>
    </w:p>
    <w:p w:rsidR="00A84ED8" w:rsidRPr="00A831E6" w:rsidRDefault="00A84ED8" w:rsidP="00E66A39">
      <w:pPr>
        <w:shd w:val="clear" w:color="auto" w:fill="FFFFFF"/>
        <w:ind w:left="568"/>
        <w:jc w:val="both"/>
        <w:rPr>
          <w:rFonts w:cs="Times New Roman"/>
          <w:color w:val="auto"/>
        </w:rPr>
      </w:pPr>
      <w:r w:rsidRPr="00A831E6">
        <w:rPr>
          <w:rFonts w:cs="Times New Roman"/>
          <w:b/>
          <w:color w:val="auto"/>
        </w:rPr>
        <w:t>Themenführung</w:t>
      </w:r>
      <w:r w:rsidRPr="00A831E6">
        <w:rPr>
          <w:rFonts w:cs="Times New Roman"/>
          <w:color w:val="auto"/>
        </w:rPr>
        <w:t xml:space="preserve"> E.A.Schmidt 1989; E.A.Schmidt 1990; E.A.Schmidt 1991</w:t>
      </w:r>
      <w:r w:rsidR="00BF0CD1" w:rsidRPr="00A831E6">
        <w:rPr>
          <w:rFonts w:cs="Times New Roman"/>
          <w:color w:val="auto"/>
        </w:rPr>
        <w:t>; Tsitsiou-Chelidoni 1999</w:t>
      </w:r>
      <w:r w:rsidR="009D42E2">
        <w:rPr>
          <w:rFonts w:cs="Times New Roman"/>
          <w:color w:val="auto"/>
        </w:rPr>
        <w:t>; Wheeler 1999, 117ff.</w:t>
      </w:r>
    </w:p>
    <w:p w:rsidR="000403F9" w:rsidRPr="00A831E6" w:rsidRDefault="000403F9" w:rsidP="00E66A39">
      <w:pPr>
        <w:shd w:val="clear" w:color="auto" w:fill="FFFFFF"/>
        <w:ind w:left="568"/>
        <w:jc w:val="both"/>
        <w:rPr>
          <w:rFonts w:cs="Times New Roman"/>
          <w:color w:val="auto"/>
        </w:rPr>
      </w:pPr>
      <w:r w:rsidRPr="00A831E6">
        <w:rPr>
          <w:rFonts w:cs="Times New Roman"/>
          <w:b/>
          <w:color w:val="auto"/>
        </w:rPr>
        <w:t>Weltgeschichte</w:t>
      </w:r>
      <w:r w:rsidRPr="00A831E6">
        <w:rPr>
          <w:rFonts w:cs="Times New Roman"/>
          <w:color w:val="auto"/>
        </w:rPr>
        <w:t xml:space="preserve"> </w:t>
      </w:r>
      <w:r w:rsidR="00CA60A6" w:rsidRPr="00A831E6">
        <w:rPr>
          <w:rFonts w:cs="Times New Roman"/>
          <w:color w:val="auto"/>
        </w:rPr>
        <w:t xml:space="preserve">Feeney 1999; </w:t>
      </w:r>
      <w:r w:rsidRPr="00A831E6">
        <w:rPr>
          <w:rFonts w:cs="Times New Roman"/>
          <w:color w:val="auto"/>
        </w:rPr>
        <w:t>Wheeler 2002b</w:t>
      </w:r>
    </w:p>
    <w:p w:rsidR="000C4E41" w:rsidRPr="00A831E6" w:rsidRDefault="000C4E41" w:rsidP="00E66A39">
      <w:pPr>
        <w:shd w:val="clear" w:color="auto" w:fill="FFFFFF"/>
        <w:ind w:left="568"/>
        <w:jc w:val="both"/>
        <w:rPr>
          <w:rFonts w:cs="Times New Roman"/>
          <w:color w:val="auto"/>
        </w:rPr>
      </w:pPr>
      <w:r w:rsidRPr="00A831E6">
        <w:rPr>
          <w:rFonts w:cs="Times New Roman"/>
          <w:b/>
          <w:color w:val="auto"/>
        </w:rPr>
        <w:t>Werkmitte</w:t>
      </w:r>
      <w:r w:rsidRPr="00A831E6">
        <w:rPr>
          <w:rFonts w:cs="Times New Roman"/>
          <w:color w:val="auto"/>
        </w:rPr>
        <w:t xml:space="preserve"> P.Hardie 2004b</w:t>
      </w:r>
    </w:p>
    <w:p w:rsidR="00BA497E" w:rsidRPr="00A831E6" w:rsidRDefault="00BA497E" w:rsidP="00E66A39">
      <w:pPr>
        <w:shd w:val="clear" w:color="auto" w:fill="FFFFFF"/>
        <w:ind w:left="0" w:firstLine="0"/>
        <w:jc w:val="both"/>
        <w:rPr>
          <w:rFonts w:cs="Times New Roman"/>
          <w:b/>
          <w:color w:val="auto"/>
        </w:rPr>
      </w:pPr>
    </w:p>
    <w:p w:rsidR="00EA03F9" w:rsidRPr="00A831E6" w:rsidRDefault="005D2342" w:rsidP="00E66A39">
      <w:pPr>
        <w:shd w:val="clear" w:color="auto" w:fill="FFFFFF"/>
        <w:jc w:val="both"/>
        <w:rPr>
          <w:rFonts w:cs="Times New Roman"/>
          <w:color w:val="auto"/>
        </w:rPr>
      </w:pPr>
      <w:r w:rsidRPr="00A831E6">
        <w:rPr>
          <w:rFonts w:cs="Times New Roman"/>
          <w:b/>
          <w:color w:val="auto"/>
        </w:rPr>
        <w:t>Überlieferung</w:t>
      </w:r>
      <w:r w:rsidR="00BA497E" w:rsidRPr="00A831E6">
        <w:rPr>
          <w:rFonts w:cs="Times New Roman"/>
          <w:b/>
          <w:color w:val="auto"/>
        </w:rPr>
        <w:t xml:space="preserve"> und Textkritik</w:t>
      </w:r>
      <w:r w:rsidRPr="00A831E6">
        <w:rPr>
          <w:rFonts w:cs="Times New Roman"/>
          <w:color w:val="auto"/>
        </w:rPr>
        <w:t xml:space="preserve"> </w:t>
      </w:r>
      <w:r w:rsidR="00E41118" w:rsidRPr="00A831E6">
        <w:rPr>
          <w:rFonts w:cs="Times New Roman"/>
          <w:color w:val="auto"/>
        </w:rPr>
        <w:t xml:space="preserve">Luck 1982; </w:t>
      </w:r>
      <w:r w:rsidR="00695A7D" w:rsidRPr="00A831E6">
        <w:rPr>
          <w:rFonts w:cs="Times New Roman"/>
          <w:color w:val="auto"/>
        </w:rPr>
        <w:t xml:space="preserve">Tarrant 1982; </w:t>
      </w:r>
      <w:r w:rsidR="00627A07">
        <w:rPr>
          <w:rFonts w:cs="Times New Roman"/>
          <w:color w:val="auto"/>
        </w:rPr>
        <w:t xml:space="preserve">Tarrant 1983; </w:t>
      </w:r>
      <w:r w:rsidR="00752F7C" w:rsidRPr="00A831E6">
        <w:rPr>
          <w:rFonts w:cs="Times New Roman"/>
          <w:color w:val="auto"/>
        </w:rPr>
        <w:t xml:space="preserve">Munk Olsen 1982-1989; </w:t>
      </w:r>
      <w:r w:rsidR="00217952" w:rsidRPr="00A831E6">
        <w:rPr>
          <w:rFonts w:cs="Times New Roman"/>
          <w:color w:val="auto"/>
        </w:rPr>
        <w:t xml:space="preserve">Hall 1983; </w:t>
      </w:r>
      <w:r w:rsidR="00627A07">
        <w:rPr>
          <w:rFonts w:cs="Times New Roman"/>
          <w:color w:val="auto"/>
        </w:rPr>
        <w:t xml:space="preserve">Tarrant 1987; </w:t>
      </w:r>
      <w:r w:rsidR="005023CD" w:rsidRPr="00A831E6">
        <w:rPr>
          <w:rFonts w:cs="Times New Roman"/>
          <w:color w:val="auto"/>
        </w:rPr>
        <w:t xml:space="preserve">Coulson 1988; </w:t>
      </w:r>
      <w:r w:rsidR="00A80DF0" w:rsidRPr="00A831E6">
        <w:rPr>
          <w:rFonts w:cs="Times New Roman"/>
          <w:color w:val="auto"/>
        </w:rPr>
        <w:t xml:space="preserve">Reynhout 1988; </w:t>
      </w:r>
      <w:r w:rsidR="00695A7D" w:rsidRPr="00A831E6">
        <w:rPr>
          <w:rFonts w:cs="Times New Roman"/>
          <w:color w:val="auto"/>
        </w:rPr>
        <w:t xml:space="preserve">Tarrant 1989a; </w:t>
      </w:r>
      <w:r w:rsidR="005B132A" w:rsidRPr="00A831E6">
        <w:rPr>
          <w:rFonts w:cs="Times New Roman"/>
          <w:color w:val="auto"/>
        </w:rPr>
        <w:t>Meye</w:t>
      </w:r>
      <w:r w:rsidR="005B132A" w:rsidRPr="00A831E6">
        <w:rPr>
          <w:rFonts w:cs="Times New Roman"/>
          <w:color w:val="auto"/>
        </w:rPr>
        <w:t>n</w:t>
      </w:r>
      <w:r w:rsidR="005B132A" w:rsidRPr="00A831E6">
        <w:rPr>
          <w:rFonts w:cs="Times New Roman"/>
          <w:color w:val="auto"/>
        </w:rPr>
        <w:t xml:space="preserve">berg/Ouy 1990; </w:t>
      </w:r>
      <w:r w:rsidR="005023CD" w:rsidRPr="00A831E6">
        <w:rPr>
          <w:rFonts w:cs="Times New Roman"/>
          <w:color w:val="auto"/>
        </w:rPr>
        <w:t xml:space="preserve">Coulson 1992; </w:t>
      </w:r>
      <w:r w:rsidR="007C09B3" w:rsidRPr="00A831E6">
        <w:rPr>
          <w:rFonts w:cs="Times New Roman"/>
          <w:color w:val="auto"/>
        </w:rPr>
        <w:t xml:space="preserve">G.B.A. Fletcher 1992; </w:t>
      </w:r>
      <w:r w:rsidRPr="00A831E6">
        <w:rPr>
          <w:rFonts w:cs="Times New Roman"/>
          <w:color w:val="auto"/>
        </w:rPr>
        <w:t xml:space="preserve">Buoncore 1994; </w:t>
      </w:r>
      <w:r w:rsidR="002D2A4F" w:rsidRPr="00A831E6">
        <w:rPr>
          <w:rFonts w:cs="Times New Roman"/>
          <w:color w:val="auto"/>
        </w:rPr>
        <w:t>Coulson 1994a</w:t>
      </w:r>
      <w:r w:rsidR="005023CD" w:rsidRPr="00A831E6">
        <w:rPr>
          <w:rFonts w:cs="Times New Roman"/>
          <w:color w:val="auto"/>
        </w:rPr>
        <w:t xml:space="preserve">; </w:t>
      </w:r>
      <w:r w:rsidR="00015B92">
        <w:rPr>
          <w:rFonts w:cs="Times New Roman"/>
          <w:color w:val="auto"/>
        </w:rPr>
        <w:t>Tarrant 1995a;</w:t>
      </w:r>
      <w:r w:rsidR="002D2A4F" w:rsidRPr="00A831E6">
        <w:rPr>
          <w:rFonts w:cs="Times New Roman"/>
          <w:color w:val="auto"/>
        </w:rPr>
        <w:t xml:space="preserve"> </w:t>
      </w:r>
      <w:r w:rsidRPr="00A831E6">
        <w:rPr>
          <w:rFonts w:cs="Times New Roman"/>
          <w:color w:val="auto"/>
        </w:rPr>
        <w:t>Buon</w:t>
      </w:r>
      <w:r w:rsidR="00B819B3">
        <w:rPr>
          <w:rFonts w:cs="Times New Roman"/>
          <w:color w:val="auto"/>
        </w:rPr>
        <w:t>o</w:t>
      </w:r>
      <w:r w:rsidRPr="00A831E6">
        <w:rPr>
          <w:rFonts w:cs="Times New Roman"/>
          <w:color w:val="auto"/>
        </w:rPr>
        <w:t>core 1995a; Buon</w:t>
      </w:r>
      <w:r w:rsidR="00B819B3">
        <w:rPr>
          <w:rFonts w:cs="Times New Roman"/>
          <w:color w:val="auto"/>
        </w:rPr>
        <w:t>o</w:t>
      </w:r>
      <w:r w:rsidRPr="00A831E6">
        <w:rPr>
          <w:rFonts w:cs="Times New Roman"/>
          <w:color w:val="auto"/>
        </w:rPr>
        <w:t>core 1995b</w:t>
      </w:r>
      <w:r w:rsidR="005023CD" w:rsidRPr="00A831E6">
        <w:rPr>
          <w:rFonts w:cs="Times New Roman"/>
          <w:color w:val="auto"/>
        </w:rPr>
        <w:t>; Coulson 1995/96</w:t>
      </w:r>
      <w:r w:rsidR="005D2E1B" w:rsidRPr="00A831E6">
        <w:rPr>
          <w:rFonts w:cs="Times New Roman"/>
          <w:color w:val="auto"/>
        </w:rPr>
        <w:t xml:space="preserve">; </w:t>
      </w:r>
      <w:r w:rsidR="00F73DEB" w:rsidRPr="00A831E6">
        <w:rPr>
          <w:rFonts w:cs="Times New Roman"/>
          <w:color w:val="auto"/>
        </w:rPr>
        <w:t xml:space="preserve">McKinley 1998; </w:t>
      </w:r>
      <w:r w:rsidR="00EC36CF" w:rsidRPr="00A831E6">
        <w:rPr>
          <w:rFonts w:cs="Times New Roman"/>
          <w:color w:val="auto"/>
        </w:rPr>
        <w:t xml:space="preserve">Navarro Antolín/Baeza 1999; </w:t>
      </w:r>
      <w:r w:rsidR="00B32299" w:rsidRPr="00A831E6">
        <w:rPr>
          <w:rFonts w:cs="Times New Roman"/>
          <w:color w:val="auto"/>
        </w:rPr>
        <w:t xml:space="preserve">Tarrant 1999; Zwierlein 1999; </w:t>
      </w:r>
      <w:r w:rsidR="00B06917" w:rsidRPr="00A831E6">
        <w:rPr>
          <w:rFonts w:cs="Times New Roman"/>
          <w:color w:val="auto"/>
        </w:rPr>
        <w:t xml:space="preserve">Harthausen 2000; </w:t>
      </w:r>
      <w:r w:rsidR="00FD225B" w:rsidRPr="00A831E6">
        <w:rPr>
          <w:rFonts w:cs="Times New Roman"/>
          <w:color w:val="auto"/>
        </w:rPr>
        <w:t xml:space="preserve">Tarrant </w:t>
      </w:r>
      <w:r w:rsidR="00FD225B" w:rsidRPr="00A831E6">
        <w:rPr>
          <w:rFonts w:cs="Times New Roman"/>
          <w:color w:val="auto"/>
        </w:rPr>
        <w:lastRenderedPageBreak/>
        <w:t xml:space="preserve">2000; </w:t>
      </w:r>
      <w:r w:rsidR="00B32299" w:rsidRPr="00A831E6">
        <w:rPr>
          <w:rFonts w:cs="Times New Roman"/>
          <w:color w:val="auto"/>
        </w:rPr>
        <w:t xml:space="preserve">Zwierlein 2000; </w:t>
      </w:r>
      <w:r w:rsidR="006C5E9A" w:rsidRPr="00A831E6">
        <w:rPr>
          <w:rFonts w:cs="Times New Roman"/>
          <w:color w:val="auto"/>
        </w:rPr>
        <w:t xml:space="preserve">Richmond 2002; </w:t>
      </w:r>
      <w:r w:rsidR="00035FFE" w:rsidRPr="00A831E6">
        <w:rPr>
          <w:rFonts w:cs="Times New Roman"/>
          <w:color w:val="auto"/>
        </w:rPr>
        <w:t xml:space="preserve">Liberman 2004; </w:t>
      </w:r>
      <w:r w:rsidR="00543886" w:rsidRPr="00A831E6">
        <w:rPr>
          <w:rFonts w:cs="Times New Roman"/>
          <w:color w:val="auto"/>
        </w:rPr>
        <w:t>A.</w:t>
      </w:r>
      <w:r w:rsidR="00543886" w:rsidRPr="00A831E6">
        <w:rPr>
          <w:rFonts w:cs="Times New Roman"/>
        </w:rPr>
        <w:t>Rossi</w:t>
      </w:r>
      <w:r w:rsidR="00543886" w:rsidRPr="00A831E6">
        <w:rPr>
          <w:rFonts w:cs="Times New Roman"/>
          <w:color w:val="auto"/>
        </w:rPr>
        <w:t xml:space="preserve"> 2004; </w:t>
      </w:r>
      <w:r w:rsidR="00034D52" w:rsidRPr="00A831E6">
        <w:rPr>
          <w:rFonts w:cs="Times New Roman"/>
          <w:color w:val="auto"/>
        </w:rPr>
        <w:t xml:space="preserve">Luck 2006b; </w:t>
      </w:r>
      <w:r w:rsidR="00035FFE" w:rsidRPr="00A831E6">
        <w:rPr>
          <w:rFonts w:cs="Times New Roman"/>
          <w:color w:val="auto"/>
        </w:rPr>
        <w:t xml:space="preserve">Librán Moreno 2006/07; </w:t>
      </w:r>
      <w:r w:rsidR="00A9647A" w:rsidRPr="00A831E6">
        <w:rPr>
          <w:rFonts w:cs="Times New Roman"/>
          <w:color w:val="auto"/>
        </w:rPr>
        <w:t xml:space="preserve">Luck 2008a; Luck 2008b; </w:t>
      </w:r>
      <w:r w:rsidR="000D6091" w:rsidRPr="00A831E6">
        <w:rPr>
          <w:rFonts w:cs="Times New Roman"/>
          <w:color w:val="auto"/>
        </w:rPr>
        <w:t xml:space="preserve">Murcia Estrada 2008; </w:t>
      </w:r>
      <w:r w:rsidR="00A9647A" w:rsidRPr="00A831E6">
        <w:rPr>
          <w:rFonts w:cs="Times New Roman"/>
          <w:color w:val="auto"/>
        </w:rPr>
        <w:t>Luck 2009;</w:t>
      </w:r>
      <w:r w:rsidR="00035FFE" w:rsidRPr="00A831E6">
        <w:rPr>
          <w:rFonts w:cs="Times New Roman"/>
          <w:color w:val="auto"/>
        </w:rPr>
        <w:t xml:space="preserve"> </w:t>
      </w:r>
      <w:r w:rsidR="00292F9A">
        <w:rPr>
          <w:rFonts w:cs="Times New Roman"/>
          <w:color w:val="auto"/>
        </w:rPr>
        <w:t>T</w:t>
      </w:r>
      <w:r w:rsidR="00292F9A">
        <w:rPr>
          <w:rFonts w:cs="Times New Roman"/>
          <w:color w:val="auto"/>
        </w:rPr>
        <w:t>o</w:t>
      </w:r>
      <w:r w:rsidR="00292F9A">
        <w:rPr>
          <w:rFonts w:cs="Times New Roman"/>
          <w:color w:val="auto"/>
        </w:rPr>
        <w:t xml:space="preserve">ribio 2009; </w:t>
      </w:r>
      <w:r w:rsidR="00BC64C0" w:rsidRPr="00A831E6">
        <w:rPr>
          <w:rFonts w:cs="Times New Roman"/>
          <w:color w:val="auto"/>
        </w:rPr>
        <w:t xml:space="preserve">Martel Bravo 2010; </w:t>
      </w:r>
      <w:r w:rsidR="00E737E2">
        <w:rPr>
          <w:rFonts w:cs="Times New Roman"/>
          <w:color w:val="auto"/>
        </w:rPr>
        <w:t>J.G.</w:t>
      </w:r>
      <w:r w:rsidR="00D73F8D">
        <w:rPr>
          <w:rFonts w:cs="Times New Roman"/>
          <w:color w:val="auto"/>
        </w:rPr>
        <w:t>Clark 2011</w:t>
      </w:r>
      <w:r w:rsidR="00266182">
        <w:rPr>
          <w:rFonts w:cs="Times New Roman"/>
          <w:color w:val="auto"/>
        </w:rPr>
        <w:t>a</w:t>
      </w:r>
      <w:r w:rsidR="00D73F8D">
        <w:rPr>
          <w:rFonts w:cs="Times New Roman"/>
          <w:color w:val="auto"/>
        </w:rPr>
        <w:t xml:space="preserve">; </w:t>
      </w:r>
      <w:r w:rsidR="00E737E2">
        <w:rPr>
          <w:rFonts w:cs="Times New Roman"/>
          <w:color w:val="auto"/>
        </w:rPr>
        <w:t>J.G.</w:t>
      </w:r>
      <w:r w:rsidR="00266182">
        <w:rPr>
          <w:rFonts w:cs="Times New Roman"/>
          <w:color w:val="auto"/>
        </w:rPr>
        <w:t xml:space="preserve">Clark 2011b; </w:t>
      </w:r>
      <w:r w:rsidR="00C607FC" w:rsidRPr="00C607FC">
        <w:rPr>
          <w:rFonts w:cs="Times New Roman"/>
          <w:color w:val="auto"/>
        </w:rPr>
        <w:t>Díez Reboso</w:t>
      </w:r>
      <w:r w:rsidR="00C607FC" w:rsidRPr="00A831E6">
        <w:rPr>
          <w:rFonts w:cs="Times New Roman"/>
          <w:color w:val="auto"/>
        </w:rPr>
        <w:t xml:space="preserve"> </w:t>
      </w:r>
      <w:r w:rsidR="00C607FC">
        <w:rPr>
          <w:rFonts w:cs="Times New Roman"/>
          <w:color w:val="auto"/>
        </w:rPr>
        <w:t xml:space="preserve">2012; </w:t>
      </w:r>
      <w:r w:rsidR="005D2E1B" w:rsidRPr="00A831E6">
        <w:rPr>
          <w:rFonts w:cs="Times New Roman"/>
          <w:color w:val="auto"/>
        </w:rPr>
        <w:t>E</w:t>
      </w:r>
      <w:r w:rsidR="005D2E1B" w:rsidRPr="00A831E6">
        <w:rPr>
          <w:rFonts w:cs="Times New Roman"/>
          <w:color w:val="auto"/>
        </w:rPr>
        <w:t>s</w:t>
      </w:r>
      <w:r w:rsidR="005D2E1B" w:rsidRPr="00A831E6">
        <w:rPr>
          <w:rFonts w:cs="Times New Roman"/>
          <w:color w:val="auto"/>
        </w:rPr>
        <w:t>tévez Sola 2013</w:t>
      </w:r>
      <w:r w:rsidR="00D1686B" w:rsidRPr="00A831E6">
        <w:rPr>
          <w:rFonts w:cs="Times New Roman"/>
          <w:color w:val="auto"/>
        </w:rPr>
        <w:t xml:space="preserve">; </w:t>
      </w:r>
      <w:r w:rsidR="002F74EB" w:rsidRPr="00A831E6">
        <w:rPr>
          <w:rFonts w:cs="Times New Roman"/>
        </w:rPr>
        <w:t xml:space="preserve">Suárez del Río 2013; </w:t>
      </w:r>
      <w:r w:rsidR="00D1686B" w:rsidRPr="00A831E6">
        <w:rPr>
          <w:rFonts w:cs="Times New Roman"/>
        </w:rPr>
        <w:t>Starzyński 2014</w:t>
      </w:r>
      <w:r w:rsidR="00C5385D">
        <w:rPr>
          <w:rFonts w:cs="Times New Roman"/>
        </w:rPr>
        <w:t>; Rivero García 2016b</w:t>
      </w:r>
    </w:p>
    <w:p w:rsidR="00BA497E" w:rsidRPr="00A831E6" w:rsidRDefault="00BA497E" w:rsidP="00E66A39">
      <w:pPr>
        <w:shd w:val="clear" w:color="auto" w:fill="FFFFFF"/>
        <w:ind w:left="568"/>
        <w:jc w:val="both"/>
        <w:rPr>
          <w:rFonts w:cs="Times New Roman"/>
          <w:color w:val="auto"/>
          <w:lang w:val="fr-FR"/>
        </w:rPr>
      </w:pPr>
      <w:r w:rsidRPr="00A831E6">
        <w:rPr>
          <w:rFonts w:cs="Times New Roman"/>
          <w:b/>
          <w:color w:val="auto"/>
          <w:lang w:val="fr-FR"/>
        </w:rPr>
        <w:t>„Lactantius“</w:t>
      </w:r>
      <w:r w:rsidRPr="00A831E6">
        <w:rPr>
          <w:rFonts w:cs="Times New Roman"/>
          <w:color w:val="auto"/>
          <w:lang w:val="fr-FR"/>
        </w:rPr>
        <w:t xml:space="preserve"> </w:t>
      </w:r>
      <w:r w:rsidR="00590435" w:rsidRPr="00A831E6">
        <w:rPr>
          <w:rFonts w:cs="Times New Roman"/>
          <w:color w:val="auto"/>
          <w:lang w:val="fr-FR"/>
        </w:rPr>
        <w:t xml:space="preserve">De </w:t>
      </w:r>
      <w:r w:rsidR="00B8243E" w:rsidRPr="00A831E6">
        <w:rPr>
          <w:rFonts w:cs="Times New Roman"/>
          <w:lang w:val="fr-FR"/>
        </w:rPr>
        <w:t>Sarno</w:t>
      </w:r>
      <w:r w:rsidR="00B8243E" w:rsidRPr="00A831E6">
        <w:rPr>
          <w:rFonts w:cs="Times New Roman"/>
          <w:color w:val="auto"/>
          <w:lang w:val="fr-FR"/>
        </w:rPr>
        <w:t xml:space="preserve"> 1983; </w:t>
      </w:r>
      <w:r w:rsidR="00C037D8" w:rsidRPr="00A831E6">
        <w:rPr>
          <w:rFonts w:cs="Times New Roman"/>
          <w:color w:val="auto"/>
          <w:lang w:val="fr-FR"/>
        </w:rPr>
        <w:t xml:space="preserve">Hexter 1987; </w:t>
      </w:r>
      <w:r w:rsidR="00FD1B2C" w:rsidRPr="00A831E6">
        <w:rPr>
          <w:rFonts w:cs="Times New Roman"/>
          <w:color w:val="auto"/>
          <w:lang w:val="fr-FR"/>
        </w:rPr>
        <w:t xml:space="preserve">Senis 1990; </w:t>
      </w:r>
      <w:r w:rsidR="00627A07">
        <w:rPr>
          <w:rFonts w:cs="Times New Roman"/>
          <w:color w:val="auto"/>
          <w:lang w:val="fr-FR"/>
        </w:rPr>
        <w:t xml:space="preserve">Tarrant 1995a; </w:t>
      </w:r>
      <w:r w:rsidR="003F0956" w:rsidRPr="00A831E6">
        <w:rPr>
          <w:rFonts w:cs="Times New Roman"/>
          <w:lang w:val="fr-FR"/>
        </w:rPr>
        <w:t>Spanoudakis</w:t>
      </w:r>
      <w:r w:rsidR="003F0956" w:rsidRPr="00A831E6">
        <w:rPr>
          <w:rFonts w:cs="Times New Roman"/>
          <w:color w:val="auto"/>
          <w:lang w:val="fr-FR"/>
        </w:rPr>
        <w:t xml:space="preserve"> 2002; </w:t>
      </w:r>
      <w:r w:rsidRPr="00A831E6">
        <w:rPr>
          <w:rFonts w:cs="Times New Roman"/>
          <w:color w:val="auto"/>
          <w:lang w:val="fr-FR"/>
        </w:rPr>
        <w:t>Cameron 2004</w:t>
      </w:r>
    </w:p>
    <w:p w:rsidR="00EA03F9" w:rsidRPr="00A831E6" w:rsidRDefault="00EA03F9" w:rsidP="00E66A39">
      <w:pPr>
        <w:shd w:val="clear" w:color="auto" w:fill="FFFFFF"/>
        <w:jc w:val="both"/>
        <w:rPr>
          <w:rFonts w:cs="Times New Roman"/>
          <w:b/>
          <w:color w:val="auto"/>
          <w:lang w:val="fr-FR"/>
        </w:rPr>
      </w:pPr>
    </w:p>
    <w:p w:rsidR="00BA497E" w:rsidRPr="00A831E6" w:rsidRDefault="00BA497E" w:rsidP="00E66A39">
      <w:pPr>
        <w:shd w:val="clear" w:color="auto" w:fill="FFFFFF"/>
        <w:jc w:val="both"/>
        <w:rPr>
          <w:rFonts w:cs="Times New Roman"/>
          <w:b/>
          <w:color w:val="auto"/>
        </w:rPr>
      </w:pPr>
      <w:r w:rsidRPr="00A831E6">
        <w:rPr>
          <w:rFonts w:cs="Times New Roman"/>
          <w:b/>
          <w:color w:val="auto"/>
        </w:rPr>
        <w:t xml:space="preserve">Übersetzungstheorie </w:t>
      </w:r>
      <w:r w:rsidRPr="00A831E6">
        <w:rPr>
          <w:rFonts w:cs="Times New Roman"/>
          <w:color w:val="auto"/>
        </w:rPr>
        <w:t>Fink 1992</w:t>
      </w:r>
      <w:r w:rsidR="007F4880" w:rsidRPr="00A831E6">
        <w:rPr>
          <w:rFonts w:cs="Times New Roman"/>
          <w:color w:val="auto"/>
        </w:rPr>
        <w:t xml:space="preserve">; </w:t>
      </w:r>
      <w:r w:rsidR="00D56C96" w:rsidRPr="00A831E6">
        <w:rPr>
          <w:rFonts w:cs="Times New Roman"/>
          <w:color w:val="auto"/>
        </w:rPr>
        <w:t>Iglesias Montiel/</w:t>
      </w:r>
      <w:r w:rsidR="007F4880" w:rsidRPr="00A831E6">
        <w:rPr>
          <w:rFonts w:cs="Times New Roman"/>
          <w:color w:val="auto"/>
        </w:rPr>
        <w:t>Alvarez Morán 1998</w:t>
      </w:r>
      <w:r w:rsidR="00D0680E" w:rsidRPr="00A831E6">
        <w:rPr>
          <w:rFonts w:cs="Times New Roman"/>
          <w:color w:val="auto"/>
        </w:rPr>
        <w:t>; D.</w:t>
      </w:r>
      <w:r w:rsidR="00871B57">
        <w:rPr>
          <w:rFonts w:cs="Times New Roman"/>
          <w:color w:val="auto"/>
        </w:rPr>
        <w:t>H.</w:t>
      </w:r>
      <w:r w:rsidR="00D0680E" w:rsidRPr="00A831E6">
        <w:rPr>
          <w:rFonts w:cs="Times New Roman"/>
          <w:color w:val="auto"/>
        </w:rPr>
        <w:t>Roberts 2007</w:t>
      </w:r>
      <w:r w:rsidR="002701EC">
        <w:rPr>
          <w:rFonts w:cs="Times New Roman"/>
          <w:color w:val="auto"/>
        </w:rPr>
        <w:t>; Holzberg 2015, 28-33</w:t>
      </w:r>
    </w:p>
    <w:p w:rsidR="00BA497E" w:rsidRDefault="00BA497E" w:rsidP="00E66A39">
      <w:pPr>
        <w:shd w:val="clear" w:color="auto" w:fill="FFFFFF"/>
        <w:jc w:val="both"/>
        <w:rPr>
          <w:rFonts w:cs="Times New Roman"/>
          <w:b/>
          <w:color w:val="auto"/>
        </w:rPr>
      </w:pPr>
    </w:p>
    <w:p w:rsidR="002701EC" w:rsidRPr="002701EC" w:rsidRDefault="002701EC" w:rsidP="00E66A39">
      <w:pPr>
        <w:shd w:val="clear" w:color="auto" w:fill="FFFFFF"/>
        <w:jc w:val="both"/>
        <w:rPr>
          <w:rFonts w:cs="Times New Roman"/>
          <w:color w:val="auto"/>
        </w:rPr>
      </w:pPr>
      <w:r>
        <w:rPr>
          <w:rFonts w:cs="Times New Roman"/>
          <w:b/>
          <w:color w:val="auto"/>
        </w:rPr>
        <w:t>Werktitel</w:t>
      </w:r>
      <w:r>
        <w:rPr>
          <w:rFonts w:cs="Times New Roman"/>
          <w:color w:val="auto"/>
        </w:rPr>
        <w:t xml:space="preserve"> Zgoll 2004, 133-141</w:t>
      </w:r>
    </w:p>
    <w:p w:rsidR="002701EC" w:rsidRPr="00A831E6" w:rsidRDefault="002701EC" w:rsidP="00E66A39">
      <w:pPr>
        <w:shd w:val="clear" w:color="auto" w:fill="FFFFFF"/>
        <w:jc w:val="both"/>
        <w:rPr>
          <w:rFonts w:cs="Times New Roman"/>
          <w:b/>
          <w:color w:val="auto"/>
        </w:rPr>
      </w:pPr>
    </w:p>
    <w:p w:rsidR="00422F96" w:rsidRPr="00A831E6" w:rsidRDefault="00422F96" w:rsidP="00E66A39">
      <w:pPr>
        <w:shd w:val="clear" w:color="auto" w:fill="FFFFFF"/>
        <w:jc w:val="both"/>
        <w:rPr>
          <w:rFonts w:cs="Times New Roman"/>
          <w:color w:val="auto"/>
        </w:rPr>
      </w:pPr>
      <w:r w:rsidRPr="00A831E6">
        <w:rPr>
          <w:rFonts w:cs="Times New Roman"/>
          <w:b/>
          <w:color w:val="auto"/>
        </w:rPr>
        <w:t xml:space="preserve">Zeitbezug </w:t>
      </w:r>
      <w:r w:rsidR="00945DE0" w:rsidRPr="00A831E6">
        <w:rPr>
          <w:rFonts w:cs="Times New Roman"/>
          <w:color w:val="auto"/>
        </w:rPr>
        <w:t>Albrecht 1981d</w:t>
      </w:r>
      <w:r w:rsidR="00AF0E98" w:rsidRPr="00A831E6">
        <w:rPr>
          <w:rFonts w:cs="Times New Roman"/>
          <w:color w:val="auto"/>
        </w:rPr>
        <w:t xml:space="preserve">; </w:t>
      </w:r>
      <w:r w:rsidR="002645A7" w:rsidRPr="00A831E6">
        <w:rPr>
          <w:rFonts w:cs="Times New Roman"/>
          <w:color w:val="auto"/>
        </w:rPr>
        <w:t xml:space="preserve">Ternes 1982; </w:t>
      </w:r>
      <w:r w:rsidR="00AF0E98" w:rsidRPr="00A831E6">
        <w:rPr>
          <w:rFonts w:cs="Times New Roman"/>
          <w:color w:val="auto"/>
        </w:rPr>
        <w:t>Schmitzer 1990</w:t>
      </w:r>
      <w:r w:rsidR="00FD2671" w:rsidRPr="00A831E6">
        <w:rPr>
          <w:rFonts w:cs="Times New Roman"/>
          <w:color w:val="auto"/>
        </w:rPr>
        <w:t xml:space="preserve">; </w:t>
      </w:r>
      <w:r w:rsidR="009D42E2">
        <w:rPr>
          <w:rFonts w:cs="Times New Roman"/>
          <w:color w:val="auto"/>
        </w:rPr>
        <w:t xml:space="preserve">Wheeler 1999, 194-205; </w:t>
      </w:r>
      <w:r w:rsidR="00FD2671" w:rsidRPr="00A831E6">
        <w:rPr>
          <w:rFonts w:cs="Times New Roman"/>
          <w:color w:val="auto"/>
        </w:rPr>
        <w:t>Boyle 2007, 367-370</w:t>
      </w:r>
    </w:p>
    <w:p w:rsidR="00BA497E" w:rsidRPr="00A831E6" w:rsidRDefault="00BA497E" w:rsidP="00E66A39">
      <w:pPr>
        <w:shd w:val="clear" w:color="auto" w:fill="FFFFFF"/>
        <w:ind w:left="568"/>
        <w:jc w:val="both"/>
        <w:rPr>
          <w:rFonts w:cs="Times New Roman"/>
          <w:b/>
          <w:color w:val="auto"/>
        </w:rPr>
      </w:pPr>
      <w:r w:rsidRPr="00A831E6">
        <w:rPr>
          <w:rFonts w:cs="Times New Roman"/>
          <w:b/>
          <w:color w:val="auto"/>
        </w:rPr>
        <w:t xml:space="preserve">Augustus </w:t>
      </w:r>
      <w:r w:rsidR="003F1F48" w:rsidRPr="00A831E6">
        <w:rPr>
          <w:rFonts w:cs="Times New Roman"/>
          <w:color w:val="auto"/>
        </w:rPr>
        <w:t xml:space="preserve">C.Segal 1969b; </w:t>
      </w:r>
      <w:r w:rsidR="00C108AE" w:rsidRPr="00A831E6">
        <w:rPr>
          <w:rFonts w:cs="Times New Roman"/>
          <w:color w:val="auto"/>
        </w:rPr>
        <w:t xml:space="preserve">Curran 1972; </w:t>
      </w:r>
      <w:r w:rsidR="00DA0509" w:rsidRPr="00A831E6">
        <w:rPr>
          <w:rFonts w:cs="Times New Roman"/>
          <w:color w:val="auto"/>
        </w:rPr>
        <w:t xml:space="preserve">Lundström 1980; </w:t>
      </w:r>
      <w:r w:rsidR="009B5739" w:rsidRPr="00A831E6">
        <w:rPr>
          <w:rFonts w:cs="Times New Roman"/>
          <w:color w:val="auto"/>
        </w:rPr>
        <w:t xml:space="preserve">Little 1982; </w:t>
      </w:r>
      <w:r w:rsidR="00B17F9E" w:rsidRPr="00A831E6">
        <w:rPr>
          <w:rFonts w:cs="Times New Roman"/>
          <w:color w:val="auto"/>
        </w:rPr>
        <w:t>Hollemann 1988;</w:t>
      </w:r>
      <w:r w:rsidR="00B17F9E" w:rsidRPr="00A831E6">
        <w:rPr>
          <w:rFonts w:cs="Times New Roman"/>
          <w:b/>
          <w:color w:val="auto"/>
        </w:rPr>
        <w:t xml:space="preserve"> </w:t>
      </w:r>
      <w:r w:rsidR="00717DFC" w:rsidRPr="00A831E6">
        <w:rPr>
          <w:rFonts w:cs="Times New Roman"/>
        </w:rPr>
        <w:t>Śniezewski</w:t>
      </w:r>
      <w:r w:rsidR="00717DFC" w:rsidRPr="00A831E6">
        <w:rPr>
          <w:rFonts w:cs="Times New Roman"/>
          <w:color w:val="auto"/>
        </w:rPr>
        <w:t xml:space="preserve"> 1988; </w:t>
      </w:r>
      <w:r w:rsidRPr="00A831E6">
        <w:rPr>
          <w:rFonts w:cs="Times New Roman"/>
          <w:color w:val="auto"/>
        </w:rPr>
        <w:t xml:space="preserve">Galinsky 1989; </w:t>
      </w:r>
      <w:r w:rsidR="00A55AA9" w:rsidRPr="00A831E6">
        <w:rPr>
          <w:rFonts w:cs="Times New Roman"/>
        </w:rPr>
        <w:t xml:space="preserve">Soubiran 1989; </w:t>
      </w:r>
      <w:r w:rsidR="003E169C" w:rsidRPr="00A831E6">
        <w:rPr>
          <w:rFonts w:cs="Times New Roman"/>
          <w:color w:val="auto"/>
        </w:rPr>
        <w:t xml:space="preserve">Maleuvre 1991; </w:t>
      </w:r>
      <w:r w:rsidR="00706DD2" w:rsidRPr="00A831E6">
        <w:rPr>
          <w:rFonts w:cs="Times New Roman"/>
          <w:color w:val="auto"/>
        </w:rPr>
        <w:t xml:space="preserve">Todini 1991; </w:t>
      </w:r>
      <w:r w:rsidRPr="00A831E6">
        <w:rPr>
          <w:rFonts w:cs="Times New Roman"/>
          <w:color w:val="auto"/>
        </w:rPr>
        <w:t>Galin</w:t>
      </w:r>
      <w:r w:rsidRPr="00A831E6">
        <w:rPr>
          <w:rFonts w:cs="Times New Roman"/>
          <w:color w:val="auto"/>
        </w:rPr>
        <w:t>s</w:t>
      </w:r>
      <w:r w:rsidRPr="00A831E6">
        <w:rPr>
          <w:rFonts w:cs="Times New Roman"/>
          <w:color w:val="auto"/>
        </w:rPr>
        <w:t>ky 1996; Alvar Ezquerra 1997; Galinsky 1999</w:t>
      </w:r>
      <w:r w:rsidR="003342A5" w:rsidRPr="00A831E6">
        <w:rPr>
          <w:rFonts w:cs="Times New Roman"/>
          <w:color w:val="auto"/>
        </w:rPr>
        <w:t>a</w:t>
      </w:r>
      <w:r w:rsidRPr="00A831E6">
        <w:rPr>
          <w:rFonts w:cs="Times New Roman"/>
          <w:color w:val="auto"/>
        </w:rPr>
        <w:t xml:space="preserve">; </w:t>
      </w:r>
      <w:r w:rsidR="009D42E2">
        <w:rPr>
          <w:rFonts w:cs="Times New Roman"/>
          <w:color w:val="auto"/>
        </w:rPr>
        <w:t xml:space="preserve">Wheeler 1999, 172-177; </w:t>
      </w:r>
      <w:r w:rsidR="00D2429E" w:rsidRPr="00A831E6">
        <w:rPr>
          <w:rFonts w:cs="Times New Roman"/>
          <w:color w:val="auto"/>
        </w:rPr>
        <w:t xml:space="preserve">Jouteur 2001, 225-230; </w:t>
      </w:r>
      <w:r w:rsidR="0031438D" w:rsidRPr="00A831E6">
        <w:rPr>
          <w:rFonts w:cs="Times New Roman"/>
          <w:color w:val="auto"/>
        </w:rPr>
        <w:t xml:space="preserve">Habinek 2002; </w:t>
      </w:r>
      <w:r w:rsidR="00CE5932" w:rsidRPr="00A831E6">
        <w:rPr>
          <w:rFonts w:cs="Times New Roman"/>
          <w:color w:val="auto"/>
        </w:rPr>
        <w:t xml:space="preserve">Hill 2002; </w:t>
      </w:r>
      <w:r w:rsidR="00B747AC" w:rsidRPr="00A831E6">
        <w:rPr>
          <w:rFonts w:cs="Times New Roman"/>
        </w:rPr>
        <w:t>Poulle</w:t>
      </w:r>
      <w:r w:rsidR="00B747AC" w:rsidRPr="00A831E6">
        <w:rPr>
          <w:rFonts w:cs="Times New Roman"/>
          <w:color w:val="auto"/>
        </w:rPr>
        <w:t xml:space="preserve"> 2002; </w:t>
      </w:r>
      <w:r w:rsidR="002C3E1C" w:rsidRPr="00A831E6">
        <w:rPr>
          <w:rFonts w:cs="Times New Roman"/>
          <w:color w:val="auto"/>
        </w:rPr>
        <w:t xml:space="preserve">Tissol 2002; </w:t>
      </w:r>
      <w:r w:rsidR="00CA4D0C" w:rsidRPr="00A831E6">
        <w:rPr>
          <w:rFonts w:cs="Times New Roman"/>
          <w:color w:val="auto"/>
        </w:rPr>
        <w:t>P.White 2002</w:t>
      </w:r>
      <w:r w:rsidR="00ED291C" w:rsidRPr="00A831E6">
        <w:rPr>
          <w:rFonts w:cs="Times New Roman"/>
          <w:color w:val="auto"/>
        </w:rPr>
        <w:t>, 14f.</w:t>
      </w:r>
      <w:r w:rsidR="00CA4D0C" w:rsidRPr="00A831E6">
        <w:rPr>
          <w:rFonts w:cs="Times New Roman"/>
          <w:color w:val="auto"/>
        </w:rPr>
        <w:t xml:space="preserve">; </w:t>
      </w:r>
      <w:r w:rsidR="006C32BE" w:rsidRPr="006C32BE">
        <w:rPr>
          <w:rFonts w:cs="Times New Roman"/>
          <w:color w:val="auto"/>
        </w:rPr>
        <w:t>An</w:t>
      </w:r>
      <w:r w:rsidR="006C32BE" w:rsidRPr="006C32BE">
        <w:rPr>
          <w:rFonts w:cs="Times New Roman"/>
          <w:color w:val="auto"/>
        </w:rPr>
        <w:t>d</w:t>
      </w:r>
      <w:r w:rsidR="006C32BE" w:rsidRPr="006C32BE">
        <w:rPr>
          <w:rFonts w:cs="Times New Roman"/>
          <w:color w:val="auto"/>
        </w:rPr>
        <w:t>rae 2003,</w:t>
      </w:r>
      <w:r w:rsidR="006C32BE">
        <w:rPr>
          <w:rFonts w:cs="Times New Roman"/>
          <w:color w:val="auto"/>
        </w:rPr>
        <w:t xml:space="preserve"> 80-106; </w:t>
      </w:r>
      <w:r w:rsidR="00BB32AD" w:rsidRPr="00A831E6">
        <w:rPr>
          <w:rFonts w:cs="Times New Roman"/>
          <w:color w:val="auto"/>
        </w:rPr>
        <w:t>Bo</w:t>
      </w:r>
      <w:r w:rsidR="0076480F" w:rsidRPr="00A831E6">
        <w:rPr>
          <w:rFonts w:cs="Times New Roman"/>
          <w:color w:val="auto"/>
        </w:rPr>
        <w:t xml:space="preserve">yle 2003; </w:t>
      </w:r>
      <w:r w:rsidR="004822AF" w:rsidRPr="00A831E6">
        <w:rPr>
          <w:rFonts w:cs="Times New Roman"/>
          <w:color w:val="auto"/>
        </w:rPr>
        <w:t xml:space="preserve">Gold 2004; </w:t>
      </w:r>
      <w:r w:rsidRPr="00A831E6">
        <w:rPr>
          <w:rFonts w:cs="Times New Roman"/>
          <w:color w:val="auto"/>
        </w:rPr>
        <w:t xml:space="preserve">R.Fletcher 2005; Galinsky 2005a; </w:t>
      </w:r>
      <w:r w:rsidR="0070571C" w:rsidRPr="00A831E6">
        <w:rPr>
          <w:rFonts w:cs="Times New Roman"/>
          <w:color w:val="auto"/>
        </w:rPr>
        <w:t xml:space="preserve">Urban 2005; </w:t>
      </w:r>
      <w:r w:rsidR="00933C31" w:rsidRPr="00A831E6">
        <w:rPr>
          <w:rFonts w:cs="Times New Roman"/>
          <w:color w:val="auto"/>
        </w:rPr>
        <w:t>Vanhaegendoren</w:t>
      </w:r>
      <w:r w:rsidR="00933C31" w:rsidRPr="00A831E6">
        <w:rPr>
          <w:rStyle w:val="autor"/>
          <w:rFonts w:cs="Times New Roman"/>
          <w:color w:val="auto"/>
        </w:rPr>
        <w:t xml:space="preserve"> 2005; </w:t>
      </w:r>
      <w:r w:rsidR="00CA4D0C" w:rsidRPr="00A831E6">
        <w:rPr>
          <w:rStyle w:val="autor"/>
          <w:rFonts w:cs="Times New Roman"/>
          <w:color w:val="auto"/>
        </w:rPr>
        <w:t xml:space="preserve">P.White 2005; </w:t>
      </w:r>
      <w:r w:rsidR="00B266B6" w:rsidRPr="00A831E6">
        <w:rPr>
          <w:rStyle w:val="autor"/>
          <w:rFonts w:cs="Times New Roman"/>
          <w:color w:val="auto"/>
        </w:rPr>
        <w:t xml:space="preserve">Beagon 2009; </w:t>
      </w:r>
      <w:r w:rsidR="00126C9F" w:rsidRPr="00A831E6">
        <w:rPr>
          <w:rStyle w:val="autor"/>
          <w:rFonts w:cs="Times New Roman"/>
          <w:color w:val="auto"/>
        </w:rPr>
        <w:t>J.F.</w:t>
      </w:r>
      <w:r w:rsidR="00126C9F" w:rsidRPr="00A831E6">
        <w:rPr>
          <w:rFonts w:cs="Times New Roman"/>
          <w:color w:val="auto"/>
        </w:rPr>
        <w:t xml:space="preserve">Miller 2009, 332-373; </w:t>
      </w:r>
      <w:r w:rsidR="0022152B">
        <w:rPr>
          <w:rFonts w:cs="Times New Roman"/>
          <w:color w:val="auto"/>
        </w:rPr>
        <w:t xml:space="preserve">G.Williams 2009a; </w:t>
      </w:r>
      <w:r w:rsidR="0031149C" w:rsidRPr="00A831E6">
        <w:rPr>
          <w:rStyle w:val="autor"/>
          <w:rFonts w:cs="Times New Roman"/>
          <w:color w:val="auto"/>
        </w:rPr>
        <w:t>G.</w:t>
      </w:r>
      <w:r w:rsidR="0022152B">
        <w:rPr>
          <w:rStyle w:val="autor"/>
          <w:rFonts w:cs="Times New Roman"/>
          <w:color w:val="auto"/>
        </w:rPr>
        <w:t>Williams 2009b</w:t>
      </w:r>
      <w:r w:rsidR="00914183" w:rsidRPr="00A831E6">
        <w:rPr>
          <w:rStyle w:val="autor"/>
          <w:rFonts w:cs="Times New Roman"/>
          <w:color w:val="auto"/>
        </w:rPr>
        <w:t xml:space="preserve">; G.Williams 2010; </w:t>
      </w:r>
      <w:r w:rsidR="00F34627" w:rsidRPr="00A831E6">
        <w:rPr>
          <w:rStyle w:val="autor"/>
          <w:rFonts w:cs="Times New Roman"/>
          <w:color w:val="auto"/>
        </w:rPr>
        <w:t>Papaïoannou</w:t>
      </w:r>
      <w:r w:rsidR="00F34627" w:rsidRPr="00A831E6">
        <w:rPr>
          <w:rFonts w:cs="Times New Roman"/>
          <w:color w:val="auto"/>
        </w:rPr>
        <w:t xml:space="preserve"> 2011; </w:t>
      </w:r>
      <w:r w:rsidRPr="00A831E6">
        <w:rPr>
          <w:rFonts w:cs="Times New Roman"/>
          <w:color w:val="auto"/>
        </w:rPr>
        <w:t>Gladhill 2012</w:t>
      </w:r>
      <w:r w:rsidR="00287CE4" w:rsidRPr="00A831E6">
        <w:rPr>
          <w:rFonts w:cs="Times New Roman"/>
          <w:color w:val="auto"/>
        </w:rPr>
        <w:t xml:space="preserve">; </w:t>
      </w:r>
      <w:r w:rsidR="00287CE4" w:rsidRPr="00A831E6">
        <w:rPr>
          <w:rFonts w:cs="Times New Roman"/>
        </w:rPr>
        <w:t>Stratenwerth 2013</w:t>
      </w:r>
      <w:r w:rsidR="00BD2C8A">
        <w:rPr>
          <w:rFonts w:cs="Times New Roman"/>
        </w:rPr>
        <w:t>; Heyworth 2014</w:t>
      </w:r>
    </w:p>
    <w:p w:rsidR="00DC1833" w:rsidRPr="00A831E6" w:rsidRDefault="00DC1833" w:rsidP="00E66A39">
      <w:pPr>
        <w:shd w:val="clear" w:color="auto" w:fill="FFFFFF"/>
        <w:ind w:left="568"/>
        <w:jc w:val="both"/>
        <w:rPr>
          <w:rFonts w:cs="Times New Roman"/>
          <w:color w:val="auto"/>
        </w:rPr>
      </w:pPr>
      <w:r w:rsidRPr="00A831E6">
        <w:rPr>
          <w:rFonts w:cs="Times New Roman"/>
          <w:b/>
          <w:color w:val="auto"/>
        </w:rPr>
        <w:t>Rom</w:t>
      </w:r>
      <w:r w:rsidRPr="00A831E6">
        <w:rPr>
          <w:rFonts w:cs="Times New Roman"/>
          <w:color w:val="auto"/>
        </w:rPr>
        <w:t xml:space="preserve"> </w:t>
      </w:r>
      <w:r w:rsidR="00BA497E" w:rsidRPr="00A831E6">
        <w:rPr>
          <w:rFonts w:cs="Times New Roman"/>
          <w:b/>
          <w:color w:val="auto"/>
        </w:rPr>
        <w:t>als Stadt</w:t>
      </w:r>
      <w:r w:rsidR="00BA497E" w:rsidRPr="00A831E6">
        <w:rPr>
          <w:rFonts w:cs="Times New Roman"/>
          <w:color w:val="auto"/>
        </w:rPr>
        <w:t xml:space="preserve"> </w:t>
      </w:r>
      <w:r w:rsidR="00B34D00" w:rsidRPr="00A831E6">
        <w:rPr>
          <w:rFonts w:cs="Times New Roman"/>
          <w:color w:val="auto"/>
        </w:rPr>
        <w:t xml:space="preserve">Gros 1981; </w:t>
      </w:r>
      <w:r w:rsidR="00C2144C" w:rsidRPr="00A831E6">
        <w:rPr>
          <w:rFonts w:cs="Times New Roman"/>
          <w:color w:val="auto"/>
        </w:rPr>
        <w:t xml:space="preserve">Boyle 2003; </w:t>
      </w:r>
      <w:r w:rsidRPr="00A831E6">
        <w:rPr>
          <w:rFonts w:cs="Times New Roman"/>
          <w:color w:val="auto"/>
        </w:rPr>
        <w:t xml:space="preserve">Barchiesi </w:t>
      </w:r>
      <w:r w:rsidR="0078558F" w:rsidRPr="00A831E6">
        <w:rPr>
          <w:rFonts w:cs="Times New Roman"/>
          <w:color w:val="auto"/>
        </w:rPr>
        <w:t xml:space="preserve">2005; Barchiesi </w:t>
      </w:r>
      <w:r w:rsidRPr="00A831E6">
        <w:rPr>
          <w:rFonts w:cs="Times New Roman"/>
          <w:color w:val="auto"/>
        </w:rPr>
        <w:t>2008</w:t>
      </w:r>
      <w:r w:rsidR="00142C24" w:rsidRPr="00A831E6">
        <w:rPr>
          <w:rFonts w:cs="Times New Roman"/>
          <w:color w:val="auto"/>
        </w:rPr>
        <w:t>a</w:t>
      </w:r>
      <w:r w:rsidR="00D72B43" w:rsidRPr="00A831E6">
        <w:rPr>
          <w:rFonts w:cs="Times New Roman"/>
          <w:color w:val="auto"/>
        </w:rPr>
        <w:t>; Ghedini 2011b</w:t>
      </w:r>
      <w:r w:rsidR="00042774" w:rsidRPr="00A831E6">
        <w:rPr>
          <w:rFonts w:cs="Times New Roman"/>
          <w:color w:val="auto"/>
        </w:rPr>
        <w:t>; Reitz 2013</w:t>
      </w:r>
      <w:r w:rsidR="00452C78">
        <w:rPr>
          <w:rFonts w:cs="Times New Roman"/>
          <w:color w:val="auto"/>
        </w:rPr>
        <w:t xml:space="preserve">; </w:t>
      </w:r>
      <w:r w:rsidR="00452C78" w:rsidRPr="00F42A69">
        <w:t>Malochet-Turquety 2014</w:t>
      </w:r>
    </w:p>
    <w:p w:rsidR="00EA03F9" w:rsidRPr="00A831E6" w:rsidRDefault="00155C5E" w:rsidP="00E66A39">
      <w:pPr>
        <w:shd w:val="clear" w:color="auto" w:fill="FFFFFF"/>
        <w:ind w:left="568"/>
        <w:jc w:val="both"/>
        <w:rPr>
          <w:rFonts w:cs="Times New Roman"/>
          <w:color w:val="auto"/>
        </w:rPr>
      </w:pPr>
      <w:r w:rsidRPr="00A831E6">
        <w:rPr>
          <w:rFonts w:cs="Times New Roman"/>
          <w:b/>
          <w:color w:val="auto"/>
        </w:rPr>
        <w:t>r</w:t>
      </w:r>
      <w:r w:rsidR="00194B5A" w:rsidRPr="00A831E6">
        <w:rPr>
          <w:rFonts w:cs="Times New Roman"/>
          <w:b/>
          <w:color w:val="auto"/>
        </w:rPr>
        <w:t>ömische Gesc</w:t>
      </w:r>
      <w:r w:rsidR="00083F3A" w:rsidRPr="00A831E6">
        <w:rPr>
          <w:rFonts w:cs="Times New Roman"/>
          <w:b/>
          <w:color w:val="auto"/>
        </w:rPr>
        <w:t>h</w:t>
      </w:r>
      <w:r w:rsidR="00194B5A" w:rsidRPr="00A831E6">
        <w:rPr>
          <w:rFonts w:cs="Times New Roman"/>
          <w:b/>
          <w:color w:val="auto"/>
        </w:rPr>
        <w:t>ichte</w:t>
      </w:r>
      <w:r w:rsidR="00194B5A" w:rsidRPr="00A831E6">
        <w:rPr>
          <w:rFonts w:cs="Times New Roman"/>
          <w:color w:val="auto"/>
        </w:rPr>
        <w:t xml:space="preserve"> </w:t>
      </w:r>
      <w:r w:rsidRPr="00A831E6">
        <w:rPr>
          <w:rFonts w:cs="Times New Roman"/>
          <w:color w:val="auto"/>
        </w:rPr>
        <w:t xml:space="preserve">Granobs 1997; </w:t>
      </w:r>
      <w:r w:rsidR="002C7B67" w:rsidRPr="00A831E6">
        <w:rPr>
          <w:rFonts w:cs="Times New Roman"/>
          <w:color w:val="auto"/>
        </w:rPr>
        <w:t xml:space="preserve">P.Hardie 2002b; </w:t>
      </w:r>
      <w:r w:rsidR="002C3E1C" w:rsidRPr="00A831E6">
        <w:rPr>
          <w:rFonts w:cs="Times New Roman"/>
          <w:color w:val="auto"/>
        </w:rPr>
        <w:t xml:space="preserve">Tissol 2002; </w:t>
      </w:r>
      <w:r w:rsidR="00A9647A" w:rsidRPr="00A831E6">
        <w:rPr>
          <w:rFonts w:cs="Times New Roman"/>
          <w:color w:val="auto"/>
        </w:rPr>
        <w:t xml:space="preserve">Luck 2012; </w:t>
      </w:r>
      <w:r w:rsidR="00881EF0">
        <w:rPr>
          <w:rFonts w:cs="Times New Roman"/>
          <w:color w:val="auto"/>
        </w:rPr>
        <w:t>Casanova-Robin 2013b</w:t>
      </w:r>
    </w:p>
    <w:p w:rsidR="005C137D" w:rsidRPr="00A831E6" w:rsidRDefault="00352622" w:rsidP="00E66A39">
      <w:pPr>
        <w:shd w:val="clear" w:color="auto" w:fill="FFFFFF"/>
        <w:ind w:left="0" w:firstLine="284"/>
        <w:jc w:val="both"/>
        <w:rPr>
          <w:rFonts w:cs="Times New Roman"/>
          <w:color w:val="auto"/>
        </w:rPr>
      </w:pPr>
      <w:r w:rsidRPr="00A831E6">
        <w:rPr>
          <w:rFonts w:cs="Times New Roman"/>
          <w:b/>
          <w:color w:val="auto"/>
        </w:rPr>
        <w:t>Verhältnis zur zeitgenössischen Literatur</w:t>
      </w:r>
      <w:r w:rsidRPr="00A831E6">
        <w:rPr>
          <w:rFonts w:cs="Times New Roman"/>
          <w:color w:val="auto"/>
        </w:rPr>
        <w:t xml:space="preserve"> P.Hardie 2002c</w:t>
      </w:r>
      <w:r w:rsidR="002645A7" w:rsidRPr="00A831E6">
        <w:rPr>
          <w:rFonts w:cs="Times New Roman"/>
          <w:color w:val="auto"/>
        </w:rPr>
        <w:t>; Tarrant 2002b</w:t>
      </w:r>
    </w:p>
    <w:p w:rsidR="00C313EA" w:rsidRDefault="00C313EA" w:rsidP="00E66A39">
      <w:pPr>
        <w:spacing w:line="360" w:lineRule="auto"/>
        <w:ind w:left="0" w:firstLine="0"/>
        <w:jc w:val="both"/>
        <w:rPr>
          <w:rFonts w:cs="Times New Roman"/>
          <w:bCs/>
          <w:color w:val="auto"/>
          <w:sz w:val="28"/>
          <w:szCs w:val="28"/>
        </w:rPr>
      </w:pPr>
      <w:r>
        <w:rPr>
          <w:b/>
          <w:sz w:val="28"/>
          <w:szCs w:val="28"/>
        </w:rPr>
        <w:br w:type="page"/>
      </w:r>
    </w:p>
    <w:p w:rsidR="005C137D" w:rsidRPr="00A831E6" w:rsidRDefault="005C137D" w:rsidP="00243BA7">
      <w:pPr>
        <w:pStyle w:val="berschrift3"/>
        <w:tabs>
          <w:tab w:val="left" w:pos="0"/>
        </w:tabs>
        <w:rPr>
          <w:b w:val="0"/>
          <w:sz w:val="28"/>
          <w:szCs w:val="28"/>
        </w:rPr>
      </w:pPr>
      <w:r w:rsidRPr="00A831E6">
        <w:rPr>
          <w:b w:val="0"/>
          <w:sz w:val="28"/>
          <w:szCs w:val="28"/>
        </w:rPr>
        <w:lastRenderedPageBreak/>
        <w:t>3. Analysen von Buchgruppen, einzelnen Büchern und Textabschnitten</w:t>
      </w:r>
    </w:p>
    <w:p w:rsidR="005C137D" w:rsidRPr="00A831E6" w:rsidRDefault="005C137D" w:rsidP="00E66A39">
      <w:pPr>
        <w:tabs>
          <w:tab w:val="left" w:pos="0"/>
        </w:tabs>
        <w:jc w:val="both"/>
        <w:rPr>
          <w:rFonts w:cs="Times New Roman"/>
          <w:color w:val="auto"/>
          <w:sz w:val="28"/>
        </w:rPr>
      </w:pPr>
    </w:p>
    <w:p w:rsidR="00843CCC" w:rsidRPr="00A831E6" w:rsidRDefault="005C137D" w:rsidP="00E66A39">
      <w:pPr>
        <w:shd w:val="clear" w:color="auto" w:fill="FFFFFF"/>
        <w:jc w:val="both"/>
        <w:rPr>
          <w:rFonts w:cs="Times New Roman"/>
          <w:color w:val="auto"/>
        </w:rPr>
      </w:pPr>
      <w:r w:rsidRPr="00A831E6">
        <w:rPr>
          <w:rFonts w:cs="Times New Roman"/>
          <w:b/>
          <w:color w:val="auto"/>
          <w:sz w:val="40"/>
        </w:rPr>
        <w:t>1-5</w:t>
      </w:r>
      <w:r w:rsidRPr="00A831E6">
        <w:rPr>
          <w:rFonts w:cs="Times New Roman"/>
          <w:b/>
          <w:color w:val="auto"/>
        </w:rPr>
        <w:t xml:space="preserve"> </w:t>
      </w:r>
      <w:r w:rsidRPr="00A831E6">
        <w:rPr>
          <w:rFonts w:cs="Times New Roman"/>
          <w:color w:val="auto"/>
        </w:rPr>
        <w:t>Rieks 1980; Albrecht 1982</w:t>
      </w:r>
      <w:r w:rsidR="00D34724" w:rsidRPr="00A831E6">
        <w:rPr>
          <w:rFonts w:cs="Times New Roman"/>
          <w:color w:val="auto"/>
        </w:rPr>
        <w:t xml:space="preserve">; Holzberg 1997, 126-136; </w:t>
      </w:r>
      <w:r w:rsidR="00DD61C1" w:rsidRPr="00A831E6">
        <w:rPr>
          <w:rFonts w:cs="Times New Roman"/>
          <w:color w:val="auto"/>
        </w:rPr>
        <w:t xml:space="preserve">Keith 2002c; </w:t>
      </w:r>
      <w:r w:rsidR="00D34724" w:rsidRPr="00A831E6">
        <w:rPr>
          <w:rFonts w:cs="Times New Roman"/>
          <w:color w:val="auto"/>
        </w:rPr>
        <w:t>Holzberg 2007, 29-58</w:t>
      </w:r>
      <w:r w:rsidR="00C33BCE" w:rsidRPr="00A831E6">
        <w:rPr>
          <w:rFonts w:cs="Times New Roman"/>
          <w:color w:val="auto"/>
        </w:rPr>
        <w:t>; Liveley 2011, 16-69</w:t>
      </w:r>
    </w:p>
    <w:p w:rsidR="005C137D" w:rsidRPr="00A831E6" w:rsidRDefault="005C137D" w:rsidP="00E66A39">
      <w:pPr>
        <w:shd w:val="clear" w:color="auto" w:fill="FFFFFF"/>
        <w:jc w:val="both"/>
        <w:rPr>
          <w:rFonts w:cs="Times New Roman"/>
          <w:color w:val="auto"/>
        </w:rPr>
      </w:pPr>
    </w:p>
    <w:p w:rsidR="005C137D" w:rsidRPr="00A831E6" w:rsidRDefault="005C137D" w:rsidP="00E66A39">
      <w:pPr>
        <w:shd w:val="clear" w:color="auto" w:fill="FFFFFF"/>
        <w:jc w:val="both"/>
        <w:rPr>
          <w:rFonts w:cs="Times New Roman"/>
          <w:color w:val="auto"/>
        </w:rPr>
      </w:pPr>
      <w:r w:rsidRPr="00A831E6">
        <w:rPr>
          <w:rFonts w:cs="Times New Roman"/>
          <w:b/>
          <w:color w:val="auto"/>
          <w:sz w:val="40"/>
          <w:szCs w:val="40"/>
        </w:rPr>
        <w:t>1</w:t>
      </w:r>
      <w:r w:rsidRPr="00A831E6">
        <w:rPr>
          <w:rFonts w:cs="Times New Roman"/>
          <w:color w:val="auto"/>
        </w:rPr>
        <w:t xml:space="preserve"> Lu</w:t>
      </w:r>
      <w:r w:rsidR="00FC5426" w:rsidRPr="00A831E6">
        <w:rPr>
          <w:rFonts w:cs="Times New Roman"/>
          <w:color w:val="auto"/>
        </w:rPr>
        <w:t>dwig 1965, 15-21;</w:t>
      </w:r>
      <w:r w:rsidRPr="00A831E6">
        <w:rPr>
          <w:rFonts w:cs="Times New Roman"/>
          <w:color w:val="auto"/>
        </w:rPr>
        <w:t xml:space="preserve"> Otis 1966, 94-109; Due 1974, 94-122; Crabbe 1981, 2315-2321; Charles 1986, 51-75</w:t>
      </w:r>
      <w:r w:rsidR="00816793" w:rsidRPr="00A831E6">
        <w:rPr>
          <w:rFonts w:cs="Times New Roman"/>
          <w:color w:val="auto"/>
        </w:rPr>
        <w:t>; Glenn 1986, 1-15; Schmitzer 1990, 35-89; Sacks 1993, 17-70</w:t>
      </w:r>
      <w:r w:rsidR="003D4BAB" w:rsidRPr="00A831E6">
        <w:rPr>
          <w:rFonts w:cs="Times New Roman"/>
          <w:color w:val="auto"/>
        </w:rPr>
        <w:t>; Fr</w:t>
      </w:r>
      <w:r w:rsidR="003D4BAB" w:rsidRPr="00A831E6">
        <w:rPr>
          <w:rFonts w:cs="Times New Roman"/>
          <w:color w:val="auto"/>
        </w:rPr>
        <w:t>a</w:t>
      </w:r>
      <w:r w:rsidR="003D4BAB" w:rsidRPr="00A831E6">
        <w:rPr>
          <w:rFonts w:cs="Times New Roman"/>
          <w:color w:val="auto"/>
        </w:rPr>
        <w:t>tantuono 2011, 1-30</w:t>
      </w:r>
      <w:r w:rsidR="00C33BCE" w:rsidRPr="00A831E6">
        <w:rPr>
          <w:rFonts w:cs="Times New Roman"/>
          <w:color w:val="auto"/>
        </w:rPr>
        <w:t xml:space="preserve"> </w:t>
      </w:r>
    </w:p>
    <w:p w:rsidR="00816793" w:rsidRPr="00A831E6" w:rsidRDefault="00816793" w:rsidP="00E66A39">
      <w:pPr>
        <w:shd w:val="clear" w:color="auto" w:fill="FFFFFF"/>
        <w:jc w:val="both"/>
        <w:rPr>
          <w:rFonts w:cs="Times New Roman"/>
          <w:color w:val="auto"/>
        </w:rPr>
      </w:pPr>
      <w:r w:rsidRPr="00A831E6">
        <w:rPr>
          <w:rFonts w:cs="Times New Roman"/>
          <w:b/>
          <w:color w:val="auto"/>
        </w:rPr>
        <w:t>1-4</w:t>
      </w:r>
      <w:r w:rsidR="00C51D2C" w:rsidRPr="00A831E6">
        <w:rPr>
          <w:rFonts w:cs="Times New Roman"/>
          <w:color w:val="auto"/>
        </w:rPr>
        <w:t xml:space="preserve"> </w:t>
      </w:r>
      <w:r w:rsidRPr="00A831E6">
        <w:rPr>
          <w:rFonts w:cs="Times New Roman"/>
          <w:color w:val="auto"/>
        </w:rPr>
        <w:t xml:space="preserve">Due 1974, 94-97; Kenney 1976; Latacz 1979, 18-30=579-589; </w:t>
      </w:r>
      <w:r w:rsidR="009F62C2" w:rsidRPr="00A831E6">
        <w:rPr>
          <w:rFonts w:cs="Times New Roman"/>
          <w:color w:val="auto"/>
        </w:rPr>
        <w:t xml:space="preserve">Scotti 1982; </w:t>
      </w:r>
      <w:r w:rsidRPr="00A831E6">
        <w:rPr>
          <w:rFonts w:cs="Times New Roman"/>
          <w:color w:val="auto"/>
        </w:rPr>
        <w:t xml:space="preserve">Tarrant 1982, 350f.; </w:t>
      </w:r>
      <w:r w:rsidR="00895C75" w:rsidRPr="00A831E6">
        <w:rPr>
          <w:rFonts w:cs="Times New Roman"/>
          <w:color w:val="auto"/>
        </w:rPr>
        <w:t>Albrecht/Clade 1984</w:t>
      </w:r>
      <w:r w:rsidR="00C612C9" w:rsidRPr="00A831E6">
        <w:rPr>
          <w:rFonts w:cs="Times New Roman"/>
          <w:color w:val="auto"/>
        </w:rPr>
        <w:t xml:space="preserve">, 14-16; </w:t>
      </w:r>
      <w:r w:rsidR="00DA24D6" w:rsidRPr="00A831E6">
        <w:rPr>
          <w:rFonts w:cs="Times New Roman"/>
          <w:color w:val="auto"/>
        </w:rPr>
        <w:t>R.O.A.M.</w:t>
      </w:r>
      <w:r w:rsidR="00C612C9" w:rsidRPr="00A831E6">
        <w:rPr>
          <w:rFonts w:cs="Times New Roman"/>
          <w:color w:val="auto"/>
        </w:rPr>
        <w:t xml:space="preserve">Lyne 1984, 25-27; </w:t>
      </w:r>
      <w:r w:rsidR="00802198" w:rsidRPr="00A831E6">
        <w:rPr>
          <w:rFonts w:cs="Times New Roman"/>
          <w:color w:val="auto"/>
        </w:rPr>
        <w:t>Re</w:t>
      </w:r>
      <w:r w:rsidR="00C556A0" w:rsidRPr="00A831E6">
        <w:rPr>
          <w:rFonts w:cs="Times New Roman"/>
          <w:color w:val="auto"/>
        </w:rPr>
        <w:t>lihan 1984</w:t>
      </w:r>
      <w:r w:rsidR="00A80DF0" w:rsidRPr="00A831E6">
        <w:rPr>
          <w:rFonts w:cs="Times New Roman"/>
          <w:color w:val="auto"/>
        </w:rPr>
        <w:t xml:space="preserve"> (</w:t>
      </w:r>
      <w:r w:rsidR="00A80DF0" w:rsidRPr="00A831E6">
        <w:rPr>
          <w:rFonts w:cs="Times New Roman"/>
          <w:b/>
          <w:color w:val="auto"/>
        </w:rPr>
        <w:t>2</w:t>
      </w:r>
      <w:r w:rsidR="00A80DF0" w:rsidRPr="00A831E6">
        <w:rPr>
          <w:rFonts w:cs="Times New Roman"/>
          <w:color w:val="auto"/>
        </w:rPr>
        <w:t>)</w:t>
      </w:r>
      <w:r w:rsidR="00C556A0" w:rsidRPr="00A831E6">
        <w:rPr>
          <w:rFonts w:cs="Times New Roman"/>
          <w:color w:val="auto"/>
        </w:rPr>
        <w:t xml:space="preserve">; Ahl 1985, 289-291; </w:t>
      </w:r>
      <w:r w:rsidR="00802198" w:rsidRPr="00A831E6">
        <w:rPr>
          <w:rFonts w:cs="Times New Roman"/>
          <w:color w:val="auto"/>
        </w:rPr>
        <w:t>Boillat 1985; Hofmann 1985, 224; Knox 1986, 9f.;</w:t>
      </w:r>
      <w:r w:rsidR="00EA50D7" w:rsidRPr="00A831E6">
        <w:rPr>
          <w:rFonts w:cs="Times New Roman"/>
          <w:color w:val="auto"/>
        </w:rPr>
        <w:t xml:space="preserve"> Kovacz 1987</w:t>
      </w:r>
      <w:r w:rsidR="00D840A9" w:rsidRPr="00A831E6">
        <w:rPr>
          <w:rFonts w:cs="Times New Roman"/>
          <w:color w:val="auto"/>
        </w:rPr>
        <w:t xml:space="preserve"> (</w:t>
      </w:r>
      <w:r w:rsidR="00D840A9" w:rsidRPr="00A831E6">
        <w:rPr>
          <w:rFonts w:cs="Times New Roman"/>
          <w:b/>
          <w:color w:val="auto"/>
        </w:rPr>
        <w:t>2</w:t>
      </w:r>
      <w:r w:rsidR="00D840A9" w:rsidRPr="00A831E6">
        <w:rPr>
          <w:rFonts w:cs="Times New Roman"/>
          <w:color w:val="auto"/>
        </w:rPr>
        <w:t>)</w:t>
      </w:r>
      <w:r w:rsidR="00EA50D7" w:rsidRPr="00A831E6">
        <w:rPr>
          <w:rFonts w:cs="Times New Roman"/>
          <w:color w:val="auto"/>
        </w:rPr>
        <w:t>; Graf 1988; Hutchinson 1988, 334 A. 115; Barnes 1989</w:t>
      </w:r>
      <w:r w:rsidR="00730954" w:rsidRPr="00A831E6">
        <w:rPr>
          <w:rFonts w:cs="Times New Roman"/>
          <w:color w:val="auto"/>
        </w:rPr>
        <w:t xml:space="preserve"> (</w:t>
      </w:r>
      <w:r w:rsidR="00730954" w:rsidRPr="00A831E6">
        <w:rPr>
          <w:rFonts w:cs="Times New Roman"/>
          <w:b/>
          <w:color w:val="auto"/>
        </w:rPr>
        <w:t>1f.</w:t>
      </w:r>
      <w:r w:rsidR="00730954" w:rsidRPr="00A831E6">
        <w:rPr>
          <w:rFonts w:cs="Times New Roman"/>
          <w:color w:val="auto"/>
        </w:rPr>
        <w:t>)</w:t>
      </w:r>
      <w:r w:rsidR="00EA50D7" w:rsidRPr="00A831E6">
        <w:rPr>
          <w:rFonts w:cs="Times New Roman"/>
          <w:color w:val="auto"/>
        </w:rPr>
        <w:t xml:space="preserve">; Smith 1990a, 173f.; </w:t>
      </w:r>
      <w:r w:rsidR="00BF6B82">
        <w:rPr>
          <w:rFonts w:cs="Times New Roman"/>
          <w:color w:val="auto"/>
        </w:rPr>
        <w:t xml:space="preserve">Döpp 1992, 124f.; </w:t>
      </w:r>
      <w:r w:rsidR="00EA50D7" w:rsidRPr="00A831E6">
        <w:rPr>
          <w:rFonts w:cs="Times New Roman"/>
          <w:color w:val="auto"/>
        </w:rPr>
        <w:t>Grewing 1993; Lee 1993</w:t>
      </w:r>
      <w:r w:rsidR="00196771" w:rsidRPr="00A831E6">
        <w:rPr>
          <w:rFonts w:cs="Times New Roman"/>
          <w:color w:val="auto"/>
        </w:rPr>
        <w:t xml:space="preserve"> (</w:t>
      </w:r>
      <w:r w:rsidR="00196771" w:rsidRPr="00A831E6">
        <w:rPr>
          <w:rFonts w:cs="Times New Roman"/>
          <w:b/>
          <w:color w:val="auto"/>
        </w:rPr>
        <w:t>2</w:t>
      </w:r>
      <w:r w:rsidR="00196771" w:rsidRPr="00A831E6">
        <w:rPr>
          <w:rFonts w:cs="Times New Roman"/>
          <w:color w:val="auto"/>
        </w:rPr>
        <w:t>)</w:t>
      </w:r>
      <w:r w:rsidR="00EA50D7" w:rsidRPr="00A831E6">
        <w:rPr>
          <w:rFonts w:cs="Times New Roman"/>
          <w:color w:val="auto"/>
        </w:rPr>
        <w:t xml:space="preserve">; Heyworth 1994, 72-76; Myers 1994, 1-6; </w:t>
      </w:r>
      <w:r w:rsidR="002271ED" w:rsidRPr="00A831E6">
        <w:rPr>
          <w:rFonts w:cs="Times New Roman"/>
          <w:color w:val="auto"/>
        </w:rPr>
        <w:t>O’Hara 1994</w:t>
      </w:r>
      <w:r w:rsidR="00BF6B82">
        <w:rPr>
          <w:rFonts w:cs="Times New Roman"/>
          <w:color w:val="auto"/>
        </w:rPr>
        <w:t>/95</w:t>
      </w:r>
      <w:r w:rsidR="002271ED" w:rsidRPr="00A831E6">
        <w:rPr>
          <w:rFonts w:cs="Times New Roman"/>
          <w:color w:val="auto"/>
        </w:rPr>
        <w:t xml:space="preserve">; </w:t>
      </w:r>
      <w:r w:rsidR="00524CE2" w:rsidRPr="00A831E6">
        <w:rPr>
          <w:rFonts w:cs="Times New Roman"/>
          <w:color w:val="auto"/>
        </w:rPr>
        <w:t>Fabre-Serris 1995</w:t>
      </w:r>
      <w:r w:rsidR="00D8229B" w:rsidRPr="00A831E6">
        <w:rPr>
          <w:rFonts w:cs="Times New Roman"/>
          <w:color w:val="auto"/>
        </w:rPr>
        <w:t>b</w:t>
      </w:r>
      <w:r w:rsidR="00EA50D7" w:rsidRPr="00A831E6">
        <w:rPr>
          <w:rFonts w:cs="Times New Roman"/>
          <w:color w:val="auto"/>
        </w:rPr>
        <w:t>, 41-43</w:t>
      </w:r>
      <w:r w:rsidR="00EA289B" w:rsidRPr="00A831E6">
        <w:rPr>
          <w:rFonts w:cs="Times New Roman"/>
          <w:color w:val="auto"/>
        </w:rPr>
        <w:t>;</w:t>
      </w:r>
      <w:r w:rsidR="00524CE2" w:rsidRPr="00A831E6">
        <w:rPr>
          <w:rFonts w:cs="Times New Roman"/>
          <w:color w:val="auto"/>
        </w:rPr>
        <w:t xml:space="preserve">; </w:t>
      </w:r>
      <w:r w:rsidR="00EA289B" w:rsidRPr="00A831E6">
        <w:rPr>
          <w:rFonts w:cs="Times New Roman"/>
          <w:color w:val="auto"/>
        </w:rPr>
        <w:t>Loehr 1996, 128-130; Spahlinger 1996, 27-40; Ba</w:t>
      </w:r>
      <w:r w:rsidR="00EA289B" w:rsidRPr="00A831E6">
        <w:rPr>
          <w:rFonts w:cs="Times New Roman"/>
          <w:color w:val="auto"/>
        </w:rPr>
        <w:t>r</w:t>
      </w:r>
      <w:r w:rsidR="00EA289B" w:rsidRPr="00A831E6">
        <w:rPr>
          <w:rFonts w:cs="Times New Roman"/>
          <w:color w:val="auto"/>
        </w:rPr>
        <w:t xml:space="preserve">chiesi 1999, 112f.; Farrell 1999, 127f.; Feeney 1999, 13ff.; Hinds 1999, 51ff.; </w:t>
      </w:r>
      <w:r w:rsidR="00AA4D28">
        <w:rPr>
          <w:rFonts w:cs="Times New Roman"/>
          <w:color w:val="auto"/>
        </w:rPr>
        <w:t>Wheeler 1999, 8-</w:t>
      </w:r>
      <w:r w:rsidR="003A65AE">
        <w:rPr>
          <w:rFonts w:cs="Times New Roman"/>
          <w:color w:val="auto"/>
        </w:rPr>
        <w:t xml:space="preserve">30; </w:t>
      </w:r>
      <w:r w:rsidR="00EA289B" w:rsidRPr="00A831E6">
        <w:rPr>
          <w:rFonts w:cs="Times New Roman"/>
          <w:color w:val="auto"/>
        </w:rPr>
        <w:t xml:space="preserve">Wheeler 2000, </w:t>
      </w:r>
      <w:r w:rsidR="00C612C9" w:rsidRPr="00A831E6">
        <w:rPr>
          <w:rFonts w:cs="Times New Roman"/>
          <w:color w:val="auto"/>
        </w:rPr>
        <w:t>108f.; Gildenhard/Zissos 2000</w:t>
      </w:r>
      <w:r w:rsidR="008876BE" w:rsidRPr="00A831E6">
        <w:rPr>
          <w:rFonts w:cs="Times New Roman"/>
          <w:color w:val="auto"/>
        </w:rPr>
        <w:t>a</w:t>
      </w:r>
      <w:r w:rsidR="00C612C9" w:rsidRPr="00A831E6">
        <w:rPr>
          <w:rFonts w:cs="Times New Roman"/>
          <w:color w:val="auto"/>
        </w:rPr>
        <w:t xml:space="preserve">; </w:t>
      </w:r>
      <w:r w:rsidR="00EA289B" w:rsidRPr="00A831E6">
        <w:rPr>
          <w:rFonts w:cs="Times New Roman"/>
          <w:color w:val="auto"/>
        </w:rPr>
        <w:t>Harrauer 2001</w:t>
      </w:r>
      <w:r w:rsidR="009114CF" w:rsidRPr="00A831E6">
        <w:rPr>
          <w:rFonts w:cs="Times New Roman"/>
          <w:color w:val="auto"/>
        </w:rPr>
        <w:t>;</w:t>
      </w:r>
      <w:r w:rsidR="000403F9" w:rsidRPr="00A831E6">
        <w:rPr>
          <w:rFonts w:cs="Times New Roman"/>
          <w:color w:val="auto"/>
        </w:rPr>
        <w:t xml:space="preserve"> </w:t>
      </w:r>
      <w:r w:rsidR="00D2429E" w:rsidRPr="00A831E6">
        <w:rPr>
          <w:rFonts w:cs="Times New Roman"/>
          <w:color w:val="auto"/>
        </w:rPr>
        <w:t xml:space="preserve">Jouteur 2001, 92-96; </w:t>
      </w:r>
      <w:r w:rsidR="000403F9" w:rsidRPr="00A831E6">
        <w:rPr>
          <w:rFonts w:cs="Times New Roman"/>
          <w:color w:val="auto"/>
        </w:rPr>
        <w:t xml:space="preserve">Wheeler 2002b; </w:t>
      </w:r>
      <w:r w:rsidR="008D409F" w:rsidRPr="008D409F">
        <w:rPr>
          <w:rFonts w:cs="Times New Roman"/>
          <w:color w:val="auto"/>
        </w:rPr>
        <w:t>Andrae 2003,</w:t>
      </w:r>
      <w:r w:rsidR="008D409F">
        <w:rPr>
          <w:rFonts w:cs="Times New Roman"/>
          <w:color w:val="auto"/>
        </w:rPr>
        <w:t xml:space="preserve"> 35-37; </w:t>
      </w:r>
      <w:r w:rsidR="00C23446">
        <w:rPr>
          <w:rFonts w:cs="Times New Roman"/>
          <w:color w:val="auto"/>
        </w:rPr>
        <w:t xml:space="preserve">Bate 2004; </w:t>
      </w:r>
      <w:r w:rsidR="00B73DC8">
        <w:rPr>
          <w:rFonts w:cs="Times New Roman"/>
          <w:color w:val="auto"/>
        </w:rPr>
        <w:t>Van Tress 2004, 26-</w:t>
      </w:r>
      <w:r w:rsidR="002F1853">
        <w:rPr>
          <w:rFonts w:cs="Times New Roman"/>
          <w:color w:val="auto"/>
        </w:rPr>
        <w:t xml:space="preserve">71; </w:t>
      </w:r>
      <w:r w:rsidR="007821F9" w:rsidRPr="00A831E6">
        <w:rPr>
          <w:rFonts w:cs="Times New Roman"/>
          <w:color w:val="auto"/>
        </w:rPr>
        <w:t xml:space="preserve">O’Hara 2004/05; </w:t>
      </w:r>
      <w:r w:rsidR="00126C9F" w:rsidRPr="00A831E6">
        <w:rPr>
          <w:rFonts w:cs="Times New Roman"/>
          <w:color w:val="auto"/>
        </w:rPr>
        <w:t>O’Hara 2006, 105</w:t>
      </w:r>
      <w:r w:rsidR="00111043" w:rsidRPr="00A831E6">
        <w:rPr>
          <w:rFonts w:cs="Times New Roman"/>
          <w:color w:val="auto"/>
        </w:rPr>
        <w:t xml:space="preserve">-108; </w:t>
      </w:r>
      <w:r w:rsidR="00B01C51" w:rsidRPr="00A831E6">
        <w:rPr>
          <w:rFonts w:cs="Times New Roman"/>
          <w:color w:val="auto"/>
        </w:rPr>
        <w:t xml:space="preserve">Vial 2008a; </w:t>
      </w:r>
      <w:r w:rsidR="00C33BCE" w:rsidRPr="00A831E6">
        <w:rPr>
          <w:rFonts w:cs="Times New Roman"/>
          <w:color w:val="auto"/>
        </w:rPr>
        <w:t xml:space="preserve">Liveley 2011, 7-15; </w:t>
      </w:r>
      <w:r w:rsidR="009114CF" w:rsidRPr="00A831E6">
        <w:rPr>
          <w:rFonts w:cs="Times New Roman"/>
          <w:color w:val="auto"/>
        </w:rPr>
        <w:t>Heath 2011/12</w:t>
      </w:r>
    </w:p>
    <w:p w:rsidR="00EA289B" w:rsidRPr="00A831E6" w:rsidRDefault="00EA289B" w:rsidP="00E66A39">
      <w:pPr>
        <w:shd w:val="clear" w:color="auto" w:fill="FFFFFF"/>
        <w:jc w:val="both"/>
        <w:rPr>
          <w:rFonts w:cs="Times New Roman"/>
          <w:color w:val="auto"/>
        </w:rPr>
      </w:pPr>
      <w:r w:rsidRPr="00A831E6">
        <w:rPr>
          <w:rFonts w:cs="Times New Roman"/>
          <w:b/>
          <w:color w:val="auto"/>
        </w:rPr>
        <w:t>5-451</w:t>
      </w:r>
      <w:r w:rsidRPr="00A831E6">
        <w:rPr>
          <w:rFonts w:cs="Times New Roman"/>
          <w:color w:val="auto"/>
        </w:rPr>
        <w:t xml:space="preserve"> </w:t>
      </w:r>
      <w:r w:rsidR="00DE615D" w:rsidRPr="00A831E6">
        <w:rPr>
          <w:rFonts w:cs="Times New Roman"/>
          <w:color w:val="auto"/>
        </w:rPr>
        <w:t>N.G.Davis 1969</w:t>
      </w:r>
      <w:r w:rsidR="0072423A" w:rsidRPr="00A831E6">
        <w:rPr>
          <w:rFonts w:cs="Times New Roman"/>
          <w:color w:val="auto"/>
        </w:rPr>
        <w:t>, 197 A. 1;</w:t>
      </w:r>
      <w:r w:rsidRPr="00A831E6">
        <w:rPr>
          <w:rFonts w:cs="Times New Roman"/>
          <w:color w:val="auto"/>
        </w:rPr>
        <w:t xml:space="preserve"> Nicoll 1980, 178-182; Rhorer 1980</w:t>
      </w:r>
      <w:r w:rsidR="0044131E" w:rsidRPr="00A831E6">
        <w:rPr>
          <w:rFonts w:cs="Times New Roman"/>
          <w:color w:val="auto"/>
        </w:rPr>
        <w:t>a</w:t>
      </w:r>
      <w:r w:rsidRPr="00A831E6">
        <w:rPr>
          <w:rFonts w:cs="Times New Roman"/>
          <w:color w:val="auto"/>
        </w:rPr>
        <w:t xml:space="preserve">; McKim 1985; Barkan 1986, 27-32; </w:t>
      </w:r>
      <w:r w:rsidR="0022010B">
        <w:rPr>
          <w:rFonts w:cs="Times New Roman"/>
          <w:color w:val="auto"/>
        </w:rPr>
        <w:t>E.A.</w:t>
      </w:r>
      <w:r w:rsidRPr="00A831E6">
        <w:rPr>
          <w:rFonts w:cs="Times New Roman"/>
          <w:color w:val="auto"/>
        </w:rPr>
        <w:t>Schmidt 1991, 15f. 20-36; Wheeler 1992, 15-51. 81-86</w:t>
      </w:r>
      <w:r w:rsidR="00C67E68" w:rsidRPr="00A831E6">
        <w:rPr>
          <w:rFonts w:cs="Times New Roman"/>
          <w:color w:val="auto"/>
        </w:rPr>
        <w:t>; Myers 1994, 40-47; Loehr 1996, 170-172</w:t>
      </w:r>
      <w:r w:rsidR="00737B4D" w:rsidRPr="00A831E6">
        <w:rPr>
          <w:rFonts w:cs="Times New Roman"/>
          <w:color w:val="auto"/>
        </w:rPr>
        <w:t xml:space="preserve"> (</w:t>
      </w:r>
      <w:r w:rsidR="00737B4D" w:rsidRPr="00A831E6">
        <w:rPr>
          <w:rFonts w:cs="Times New Roman"/>
          <w:b/>
          <w:color w:val="auto"/>
        </w:rPr>
        <w:t>76-86</w:t>
      </w:r>
      <w:r w:rsidR="00737B4D" w:rsidRPr="00A831E6">
        <w:rPr>
          <w:rFonts w:cs="Times New Roman"/>
          <w:color w:val="auto"/>
        </w:rPr>
        <w:t>)</w:t>
      </w:r>
      <w:r w:rsidR="00C67E68" w:rsidRPr="00A831E6">
        <w:rPr>
          <w:rFonts w:cs="Times New Roman"/>
          <w:color w:val="auto"/>
        </w:rPr>
        <w:t xml:space="preserve">; </w:t>
      </w:r>
      <w:r w:rsidR="003A65AE">
        <w:rPr>
          <w:rFonts w:cs="Times New Roman"/>
          <w:color w:val="auto"/>
        </w:rPr>
        <w:t xml:space="preserve">Wheeler 1999, 30-32; </w:t>
      </w:r>
      <w:r w:rsidR="008D409F" w:rsidRPr="0092173A">
        <w:rPr>
          <w:rFonts w:cs="Times New Roman"/>
          <w:color w:val="auto"/>
        </w:rPr>
        <w:t xml:space="preserve">Andrae 2003, 37-42; </w:t>
      </w:r>
      <w:r w:rsidR="00CB6298" w:rsidRPr="00A831E6">
        <w:rPr>
          <w:rFonts w:cs="Times New Roman"/>
          <w:color w:val="auto"/>
        </w:rPr>
        <w:t>Julia 2013 (</w:t>
      </w:r>
      <w:r w:rsidR="00CB6298" w:rsidRPr="00A831E6">
        <w:rPr>
          <w:rFonts w:cs="Times New Roman"/>
          <w:b/>
          <w:color w:val="auto"/>
        </w:rPr>
        <w:t>5-9. 21-23. 78f.</w:t>
      </w:r>
      <w:r w:rsidR="00CB6298" w:rsidRPr="00A831E6">
        <w:rPr>
          <w:rFonts w:cs="Times New Roman"/>
          <w:color w:val="auto"/>
        </w:rPr>
        <w:t>)</w:t>
      </w:r>
      <w:r w:rsidR="00684DE6" w:rsidRPr="00A831E6">
        <w:rPr>
          <w:rFonts w:cs="Times New Roman"/>
          <w:color w:val="auto"/>
        </w:rPr>
        <w:t>; Kyriakidis 2013a (</w:t>
      </w:r>
      <w:r w:rsidR="00684DE6" w:rsidRPr="00A831E6">
        <w:rPr>
          <w:rFonts w:cs="Times New Roman"/>
          <w:b/>
          <w:color w:val="auto"/>
        </w:rPr>
        <w:t>10-14</w:t>
      </w:r>
      <w:r w:rsidR="00684DE6" w:rsidRPr="00A831E6">
        <w:rPr>
          <w:rFonts w:cs="Times New Roman"/>
          <w:color w:val="auto"/>
        </w:rPr>
        <w:t>)</w:t>
      </w:r>
    </w:p>
    <w:p w:rsidR="00C67E68" w:rsidRPr="00A831E6" w:rsidRDefault="00C67E68" w:rsidP="00E66A39">
      <w:pPr>
        <w:shd w:val="clear" w:color="auto" w:fill="FFFFFF"/>
        <w:jc w:val="both"/>
        <w:rPr>
          <w:rFonts w:cs="Times New Roman"/>
          <w:color w:val="auto"/>
        </w:rPr>
      </w:pPr>
      <w:r w:rsidRPr="00A831E6">
        <w:rPr>
          <w:rFonts w:cs="Times New Roman"/>
          <w:b/>
          <w:color w:val="auto"/>
        </w:rPr>
        <w:t>5-88</w:t>
      </w:r>
      <w:r w:rsidRPr="00A831E6">
        <w:rPr>
          <w:rFonts w:cs="Times New Roman"/>
          <w:color w:val="auto"/>
        </w:rPr>
        <w:t xml:space="preserve"> </w:t>
      </w:r>
      <w:r w:rsidR="00984164" w:rsidRPr="00A831E6">
        <w:rPr>
          <w:rFonts w:cs="Times New Roman"/>
          <w:color w:val="auto"/>
        </w:rPr>
        <w:t xml:space="preserve">Duchemin 1981; </w:t>
      </w:r>
      <w:r w:rsidR="002645A7" w:rsidRPr="00A831E6">
        <w:rPr>
          <w:rFonts w:cs="Times New Roman"/>
          <w:color w:val="auto"/>
        </w:rPr>
        <w:t>Ternes 1982 (</w:t>
      </w:r>
      <w:r w:rsidR="002645A7" w:rsidRPr="00A831E6">
        <w:rPr>
          <w:rFonts w:cs="Times New Roman"/>
          <w:b/>
          <w:color w:val="auto"/>
        </w:rPr>
        <w:t>78f.</w:t>
      </w:r>
      <w:r w:rsidR="002645A7" w:rsidRPr="00A831E6">
        <w:rPr>
          <w:rFonts w:cs="Times New Roman"/>
          <w:color w:val="auto"/>
        </w:rPr>
        <w:t xml:space="preserve">); </w:t>
      </w:r>
      <w:r w:rsidR="00A35CF2" w:rsidRPr="00A831E6">
        <w:rPr>
          <w:rFonts w:cs="Times New Roman"/>
          <w:color w:val="auto"/>
        </w:rPr>
        <w:t xml:space="preserve">Primmer 1983, 27-31; </w:t>
      </w:r>
      <w:r w:rsidR="00895C75" w:rsidRPr="00A831E6">
        <w:rPr>
          <w:rFonts w:cs="Times New Roman"/>
          <w:color w:val="auto"/>
        </w:rPr>
        <w:t>Albrecht/Clade 1984</w:t>
      </w:r>
      <w:r w:rsidRPr="00A831E6">
        <w:rPr>
          <w:rFonts w:cs="Times New Roman"/>
          <w:color w:val="auto"/>
        </w:rPr>
        <w:t>, 17-24; Lat</w:t>
      </w:r>
      <w:r w:rsidR="006D5D07">
        <w:rPr>
          <w:rFonts w:cs="Times New Roman"/>
          <w:color w:val="auto"/>
        </w:rPr>
        <w:t xml:space="preserve">einer 1984, 11f.; </w:t>
      </w:r>
      <w:r w:rsidR="00C556A0" w:rsidRPr="00A831E6">
        <w:rPr>
          <w:rFonts w:cs="Times New Roman"/>
          <w:color w:val="auto"/>
        </w:rPr>
        <w:t xml:space="preserve">Otten 1984; </w:t>
      </w:r>
      <w:r w:rsidRPr="00A831E6">
        <w:rPr>
          <w:rFonts w:cs="Times New Roman"/>
          <w:color w:val="auto"/>
        </w:rPr>
        <w:t>Della Corte 1985</w:t>
      </w:r>
      <w:r w:rsidR="00912109" w:rsidRPr="00A831E6">
        <w:rPr>
          <w:rFonts w:cs="Times New Roman"/>
          <w:color w:val="auto"/>
        </w:rPr>
        <w:t>a</w:t>
      </w:r>
      <w:r w:rsidRPr="00A831E6">
        <w:rPr>
          <w:rFonts w:cs="Times New Roman"/>
          <w:color w:val="auto"/>
        </w:rPr>
        <w:t xml:space="preserve">; </w:t>
      </w:r>
      <w:r w:rsidR="0054676A" w:rsidRPr="00A831E6">
        <w:rPr>
          <w:rFonts w:cs="Times New Roman"/>
          <w:color w:val="auto"/>
        </w:rPr>
        <w:t xml:space="preserve">McKim 1985; </w:t>
      </w:r>
      <w:r w:rsidRPr="00A831E6">
        <w:rPr>
          <w:rFonts w:cs="Times New Roman"/>
          <w:color w:val="auto"/>
        </w:rPr>
        <w:t>Pitschchadse 1985, 262f.</w:t>
      </w:r>
      <w:r w:rsidR="00775E03" w:rsidRPr="00A831E6">
        <w:rPr>
          <w:rFonts w:cs="Times New Roman"/>
          <w:color w:val="auto"/>
        </w:rPr>
        <w:t xml:space="preserve"> (</w:t>
      </w:r>
      <w:r w:rsidR="00775E03" w:rsidRPr="00A831E6">
        <w:rPr>
          <w:rFonts w:cs="Times New Roman"/>
          <w:b/>
          <w:color w:val="auto"/>
        </w:rPr>
        <w:t>76-8</w:t>
      </w:r>
      <w:r w:rsidR="00A71F22" w:rsidRPr="00A831E6">
        <w:rPr>
          <w:rFonts w:cs="Times New Roman"/>
          <w:b/>
          <w:color w:val="auto"/>
        </w:rPr>
        <w:t>8</w:t>
      </w:r>
      <w:r w:rsidR="00775E03" w:rsidRPr="00A831E6">
        <w:rPr>
          <w:rFonts w:cs="Times New Roman"/>
          <w:color w:val="auto"/>
        </w:rPr>
        <w:t>)</w:t>
      </w:r>
      <w:r w:rsidRPr="00A831E6">
        <w:rPr>
          <w:rFonts w:cs="Times New Roman"/>
          <w:color w:val="auto"/>
        </w:rPr>
        <w:t>; Knox 1986, 10-13 (+ Rez. Hind</w:t>
      </w:r>
      <w:r w:rsidR="00F86BB7" w:rsidRPr="00A831E6">
        <w:rPr>
          <w:rFonts w:cs="Times New Roman"/>
          <w:color w:val="auto"/>
        </w:rPr>
        <w:t xml:space="preserve">s 269f.); Neschke 1986, 148f.; </w:t>
      </w:r>
      <w:r w:rsidRPr="00A831E6">
        <w:rPr>
          <w:rFonts w:cs="Times New Roman"/>
          <w:color w:val="auto"/>
        </w:rPr>
        <w:t>Speyer 1986; Leach 1988, 446-448; Schmitzer 1990, 35-39; Wheeler</w:t>
      </w:r>
      <w:r w:rsidR="00A17568" w:rsidRPr="00A831E6">
        <w:rPr>
          <w:rFonts w:cs="Times New Roman"/>
          <w:color w:val="auto"/>
        </w:rPr>
        <w:t xml:space="preserve"> 1992, 15-34; </w:t>
      </w:r>
      <w:r w:rsidR="00413A97" w:rsidRPr="00A831E6">
        <w:rPr>
          <w:rFonts w:cs="Times New Roman"/>
          <w:color w:val="auto"/>
        </w:rPr>
        <w:t>Caballero de del Sas</w:t>
      </w:r>
      <w:r w:rsidR="00413A97" w:rsidRPr="00A831E6">
        <w:rPr>
          <w:rFonts w:cs="Times New Roman"/>
          <w:color w:val="auto"/>
        </w:rPr>
        <w:t>t</w:t>
      </w:r>
      <w:r w:rsidR="00413A97" w:rsidRPr="00A831E6">
        <w:rPr>
          <w:rFonts w:cs="Times New Roman"/>
          <w:color w:val="auto"/>
        </w:rPr>
        <w:t>re 1993</w:t>
      </w:r>
      <w:r w:rsidR="00A17568" w:rsidRPr="00A831E6">
        <w:rPr>
          <w:rFonts w:cs="Times New Roman"/>
          <w:color w:val="auto"/>
        </w:rPr>
        <w:t>a</w:t>
      </w:r>
      <w:r w:rsidR="00413A97" w:rsidRPr="00A831E6">
        <w:rPr>
          <w:rFonts w:cs="Times New Roman"/>
          <w:color w:val="auto"/>
        </w:rPr>
        <w:t xml:space="preserve"> (</w:t>
      </w:r>
      <w:r w:rsidR="00413A97" w:rsidRPr="00A831E6">
        <w:rPr>
          <w:rFonts w:cs="Times New Roman"/>
          <w:b/>
          <w:color w:val="auto"/>
        </w:rPr>
        <w:t>7</w:t>
      </w:r>
      <w:r w:rsidRPr="00A831E6">
        <w:rPr>
          <w:rFonts w:cs="Times New Roman"/>
          <w:b/>
          <w:color w:val="auto"/>
        </w:rPr>
        <w:t>6-88</w:t>
      </w:r>
      <w:r w:rsidR="00413A97" w:rsidRPr="00A831E6">
        <w:rPr>
          <w:rFonts w:cs="Times New Roman"/>
          <w:color w:val="auto"/>
        </w:rPr>
        <w:t>)</w:t>
      </w:r>
      <w:r w:rsidRPr="00A831E6">
        <w:rPr>
          <w:rFonts w:cs="Times New Roman"/>
          <w:color w:val="auto"/>
        </w:rPr>
        <w:t xml:space="preserve">; </w:t>
      </w:r>
      <w:r w:rsidR="00352366" w:rsidRPr="00A831E6">
        <w:rPr>
          <w:rFonts w:cs="Times New Roman"/>
          <w:color w:val="auto"/>
        </w:rPr>
        <w:t>P.</w:t>
      </w:r>
      <w:r w:rsidRPr="00A831E6">
        <w:rPr>
          <w:rFonts w:cs="Times New Roman"/>
          <w:color w:val="auto"/>
        </w:rPr>
        <w:t>Hardie 1993, 60f.</w:t>
      </w:r>
      <w:r w:rsidR="001E6DAC" w:rsidRPr="00A831E6">
        <w:rPr>
          <w:rFonts w:cs="Times New Roman"/>
          <w:color w:val="auto"/>
        </w:rPr>
        <w:t xml:space="preserve">; Helzle 1993; </w:t>
      </w:r>
      <w:r w:rsidR="00D8229B" w:rsidRPr="00A831E6">
        <w:rPr>
          <w:rFonts w:cs="Times New Roman"/>
          <w:color w:val="auto"/>
        </w:rPr>
        <w:t>Fabre-Serris 1995b</w:t>
      </w:r>
      <w:r w:rsidR="001E6DAC" w:rsidRPr="00A831E6">
        <w:rPr>
          <w:rFonts w:cs="Times New Roman"/>
          <w:color w:val="auto"/>
        </w:rPr>
        <w:t>, 43f.; Wheeler 1995a; Wheeler 1995b</w:t>
      </w:r>
      <w:r w:rsidR="006853C3" w:rsidRPr="00A831E6">
        <w:rPr>
          <w:rFonts w:cs="Times New Roman"/>
          <w:color w:val="auto"/>
        </w:rPr>
        <w:t xml:space="preserve"> (</w:t>
      </w:r>
      <w:r w:rsidR="006853C3" w:rsidRPr="00A831E6">
        <w:rPr>
          <w:rFonts w:cs="Times New Roman"/>
          <w:b/>
          <w:color w:val="auto"/>
        </w:rPr>
        <w:t>67f.</w:t>
      </w:r>
      <w:r w:rsidR="006853C3" w:rsidRPr="00A831E6">
        <w:rPr>
          <w:rFonts w:cs="Times New Roman"/>
          <w:color w:val="auto"/>
        </w:rPr>
        <w:t>)</w:t>
      </w:r>
      <w:r w:rsidR="001E6DAC" w:rsidRPr="00A831E6">
        <w:rPr>
          <w:rFonts w:cs="Times New Roman"/>
          <w:color w:val="auto"/>
        </w:rPr>
        <w:t xml:space="preserve">; Spahlinger 1996, 213-243; </w:t>
      </w:r>
      <w:r w:rsidR="00760374" w:rsidRPr="00A831E6">
        <w:rPr>
          <w:rFonts w:cs="Times New Roman"/>
          <w:color w:val="auto"/>
        </w:rPr>
        <w:t>Böhme 1997 (</w:t>
      </w:r>
      <w:r w:rsidR="00760374" w:rsidRPr="00A831E6">
        <w:rPr>
          <w:rFonts w:cs="Times New Roman"/>
          <w:b/>
          <w:color w:val="auto"/>
        </w:rPr>
        <w:t>76-88</w:t>
      </w:r>
      <w:r w:rsidR="00760374" w:rsidRPr="00A831E6">
        <w:rPr>
          <w:rFonts w:cs="Times New Roman"/>
          <w:color w:val="auto"/>
        </w:rPr>
        <w:t xml:space="preserve">); </w:t>
      </w:r>
      <w:r w:rsidR="0018601A" w:rsidRPr="00A831E6">
        <w:rPr>
          <w:rFonts w:cs="Times New Roman"/>
          <w:color w:val="auto"/>
        </w:rPr>
        <w:t>Lecocq 1999</w:t>
      </w:r>
      <w:r w:rsidR="001E6DAC" w:rsidRPr="00A831E6">
        <w:rPr>
          <w:rFonts w:cs="Times New Roman"/>
          <w:color w:val="auto"/>
        </w:rPr>
        <w:t xml:space="preserve">; </w:t>
      </w:r>
      <w:r w:rsidR="00477A92" w:rsidRPr="00A831E6">
        <w:rPr>
          <w:rFonts w:cs="Times New Roman"/>
          <w:color w:val="auto"/>
        </w:rPr>
        <w:t>Lieberg 1999a (</w:t>
      </w:r>
      <w:r w:rsidR="00477A92" w:rsidRPr="00A831E6">
        <w:rPr>
          <w:rFonts w:cs="Times New Roman"/>
          <w:b/>
          <w:color w:val="auto"/>
        </w:rPr>
        <w:t>82f.</w:t>
      </w:r>
      <w:r w:rsidR="00477A92" w:rsidRPr="00A831E6">
        <w:rPr>
          <w:rFonts w:cs="Times New Roman"/>
          <w:color w:val="auto"/>
        </w:rPr>
        <w:t xml:space="preserve">); </w:t>
      </w:r>
      <w:r w:rsidR="000668BD" w:rsidRPr="00A831E6">
        <w:rPr>
          <w:rFonts w:cs="Times New Roman"/>
          <w:color w:val="auto"/>
        </w:rPr>
        <w:t>Wright 1999;</w:t>
      </w:r>
      <w:r w:rsidR="000668BD">
        <w:rPr>
          <w:rFonts w:cs="Times New Roman"/>
          <w:color w:val="auto"/>
        </w:rPr>
        <w:t xml:space="preserve"> </w:t>
      </w:r>
      <w:r w:rsidR="00BE6B13" w:rsidRPr="00A831E6">
        <w:rPr>
          <w:rFonts w:cs="Times New Roman"/>
          <w:color w:val="auto"/>
        </w:rPr>
        <w:t xml:space="preserve">Wheeler 2000, 12-23; </w:t>
      </w:r>
      <w:r w:rsidR="0058115C" w:rsidRPr="00A831E6">
        <w:rPr>
          <w:rFonts w:cs="Times New Roman"/>
          <w:color w:val="auto"/>
        </w:rPr>
        <w:t>Lieberg 2001 (</w:t>
      </w:r>
      <w:r w:rsidR="0058115C" w:rsidRPr="00A831E6">
        <w:rPr>
          <w:rFonts w:cs="Times New Roman"/>
          <w:b/>
          <w:color w:val="auto"/>
        </w:rPr>
        <w:t>76-8</w:t>
      </w:r>
      <w:r w:rsidR="00A71F22" w:rsidRPr="00A831E6">
        <w:rPr>
          <w:rFonts w:cs="Times New Roman"/>
          <w:b/>
          <w:color w:val="auto"/>
        </w:rPr>
        <w:t>8</w:t>
      </w:r>
      <w:r w:rsidR="0058115C" w:rsidRPr="00A831E6">
        <w:rPr>
          <w:rFonts w:cs="Times New Roman"/>
          <w:color w:val="auto"/>
        </w:rPr>
        <w:t xml:space="preserve">); </w:t>
      </w:r>
      <w:r w:rsidR="00CB1246" w:rsidRPr="00A831E6">
        <w:rPr>
          <w:rFonts w:cs="Times New Roman"/>
          <w:color w:val="auto"/>
        </w:rPr>
        <w:t>Martínez Astorino 2001/02 (</w:t>
      </w:r>
      <w:r w:rsidR="00CB1246" w:rsidRPr="00A831E6">
        <w:rPr>
          <w:rFonts w:cs="Times New Roman"/>
          <w:b/>
          <w:color w:val="auto"/>
        </w:rPr>
        <w:t>77-8</w:t>
      </w:r>
      <w:r w:rsidR="00A71F22" w:rsidRPr="00A831E6">
        <w:rPr>
          <w:rFonts w:cs="Times New Roman"/>
          <w:b/>
          <w:color w:val="auto"/>
        </w:rPr>
        <w:t>8</w:t>
      </w:r>
      <w:r w:rsidR="00CB1246" w:rsidRPr="00A831E6">
        <w:rPr>
          <w:rFonts w:cs="Times New Roman"/>
          <w:color w:val="auto"/>
        </w:rPr>
        <w:t xml:space="preserve">); </w:t>
      </w:r>
      <w:r w:rsidR="00D0680E" w:rsidRPr="00A831E6">
        <w:rPr>
          <w:rFonts w:cs="Times New Roman"/>
          <w:color w:val="auto"/>
        </w:rPr>
        <w:t>M.</w:t>
      </w:r>
      <w:r w:rsidR="0057679E" w:rsidRPr="00A831E6">
        <w:rPr>
          <w:rFonts w:cs="Times New Roman"/>
          <w:color w:val="auto"/>
        </w:rPr>
        <w:t>J.</w:t>
      </w:r>
      <w:r w:rsidR="001E6DAC" w:rsidRPr="00A831E6">
        <w:rPr>
          <w:rFonts w:cs="Times New Roman"/>
          <w:color w:val="auto"/>
        </w:rPr>
        <w:t xml:space="preserve">Roberts 2002; </w:t>
      </w:r>
      <w:r w:rsidR="00712496" w:rsidRPr="00A831E6">
        <w:rPr>
          <w:rFonts w:cs="Times New Roman"/>
          <w:color w:val="auto"/>
        </w:rPr>
        <w:t>Tarrant 2002a (</w:t>
      </w:r>
      <w:r w:rsidR="00712496" w:rsidRPr="00A831E6">
        <w:rPr>
          <w:rFonts w:cs="Times New Roman"/>
          <w:b/>
          <w:color w:val="auto"/>
        </w:rPr>
        <w:t>5-68</w:t>
      </w:r>
      <w:r w:rsidR="00712496" w:rsidRPr="00A831E6">
        <w:rPr>
          <w:rFonts w:cs="Times New Roman"/>
          <w:color w:val="auto"/>
        </w:rPr>
        <w:t xml:space="preserve">); </w:t>
      </w:r>
      <w:r w:rsidR="001E6DAC" w:rsidRPr="00A831E6">
        <w:rPr>
          <w:rFonts w:cs="Times New Roman"/>
          <w:color w:val="auto"/>
        </w:rPr>
        <w:t>Martínez A</w:t>
      </w:r>
      <w:r w:rsidR="001E6DAC" w:rsidRPr="00A831E6">
        <w:rPr>
          <w:rFonts w:cs="Times New Roman"/>
          <w:color w:val="auto"/>
        </w:rPr>
        <w:t>s</w:t>
      </w:r>
      <w:r w:rsidR="001E6DAC" w:rsidRPr="00A831E6">
        <w:rPr>
          <w:rFonts w:cs="Times New Roman"/>
          <w:color w:val="auto"/>
        </w:rPr>
        <w:t>torino 2003</w:t>
      </w:r>
      <w:r w:rsidR="00CB1246" w:rsidRPr="00A831E6">
        <w:rPr>
          <w:rFonts w:cs="Times New Roman"/>
          <w:color w:val="auto"/>
        </w:rPr>
        <w:t xml:space="preserve"> (</w:t>
      </w:r>
      <w:r w:rsidR="00CB1246" w:rsidRPr="00A831E6">
        <w:rPr>
          <w:rFonts w:cs="Times New Roman"/>
          <w:b/>
          <w:color w:val="auto"/>
        </w:rPr>
        <w:t>78-88</w:t>
      </w:r>
      <w:r w:rsidR="00CB1246" w:rsidRPr="00A831E6">
        <w:rPr>
          <w:rFonts w:cs="Times New Roman"/>
          <w:color w:val="auto"/>
        </w:rPr>
        <w:t>)</w:t>
      </w:r>
      <w:r w:rsidR="0034082B" w:rsidRPr="00A831E6">
        <w:rPr>
          <w:rFonts w:cs="Times New Roman"/>
          <w:color w:val="auto"/>
        </w:rPr>
        <w:t xml:space="preserve">; </w:t>
      </w:r>
      <w:r w:rsidR="00111043" w:rsidRPr="00A831E6">
        <w:rPr>
          <w:rFonts w:cs="Times New Roman"/>
          <w:color w:val="auto"/>
        </w:rPr>
        <w:t xml:space="preserve">O’Hara 2006, 108-114; </w:t>
      </w:r>
      <w:r w:rsidR="00C32EE6" w:rsidRPr="00A831E6">
        <w:rPr>
          <w:rFonts w:cs="Times New Roman"/>
        </w:rPr>
        <w:t>Rocca</w:t>
      </w:r>
      <w:r w:rsidR="00C32EE6" w:rsidRPr="00A831E6">
        <w:rPr>
          <w:rFonts w:cs="Times New Roman"/>
          <w:color w:val="auto"/>
        </w:rPr>
        <w:t xml:space="preserve"> 2006 (</w:t>
      </w:r>
      <w:r w:rsidR="00C32EE6" w:rsidRPr="00A831E6">
        <w:rPr>
          <w:rFonts w:cs="Times New Roman"/>
          <w:b/>
          <w:color w:val="auto"/>
        </w:rPr>
        <w:t>73-90</w:t>
      </w:r>
      <w:r w:rsidR="00C32EE6" w:rsidRPr="00A831E6">
        <w:rPr>
          <w:rFonts w:cs="Times New Roman"/>
          <w:color w:val="auto"/>
        </w:rPr>
        <w:t xml:space="preserve">); </w:t>
      </w:r>
      <w:r w:rsidR="0034082B" w:rsidRPr="00A831E6">
        <w:rPr>
          <w:rFonts w:cs="Times New Roman"/>
          <w:color w:val="auto"/>
        </w:rPr>
        <w:t>Harrauer 2007 (</w:t>
      </w:r>
      <w:r w:rsidR="0034082B" w:rsidRPr="00A831E6">
        <w:rPr>
          <w:rFonts w:cs="Times New Roman"/>
          <w:b/>
          <w:color w:val="auto"/>
        </w:rPr>
        <w:t>55-88</w:t>
      </w:r>
      <w:r w:rsidR="0034082B" w:rsidRPr="00A831E6">
        <w:rPr>
          <w:rFonts w:cs="Times New Roman"/>
          <w:color w:val="auto"/>
        </w:rPr>
        <w:t>)</w:t>
      </w:r>
      <w:r w:rsidR="00741371" w:rsidRPr="00A831E6">
        <w:rPr>
          <w:rFonts w:cs="Times New Roman"/>
          <w:color w:val="auto"/>
        </w:rPr>
        <w:t xml:space="preserve">; </w:t>
      </w:r>
      <w:r w:rsidR="00A71F22" w:rsidRPr="00A831E6">
        <w:rPr>
          <w:rFonts w:cs="Times New Roman"/>
          <w:color w:val="auto"/>
        </w:rPr>
        <w:t xml:space="preserve">Feldherr 2010, </w:t>
      </w:r>
      <w:r w:rsidR="003952C9" w:rsidRPr="00A831E6">
        <w:rPr>
          <w:rFonts w:cs="Times New Roman"/>
          <w:color w:val="auto"/>
        </w:rPr>
        <w:t>126f.</w:t>
      </w:r>
      <w:r w:rsidR="00A71F22" w:rsidRPr="00A831E6">
        <w:rPr>
          <w:rFonts w:cs="Times New Roman"/>
          <w:color w:val="auto"/>
        </w:rPr>
        <w:t xml:space="preserve"> (</w:t>
      </w:r>
      <w:r w:rsidR="00A71F22" w:rsidRPr="00A831E6">
        <w:rPr>
          <w:rFonts w:cs="Times New Roman"/>
          <w:b/>
          <w:color w:val="auto"/>
        </w:rPr>
        <w:t>76-88</w:t>
      </w:r>
      <w:r w:rsidR="00A71F22" w:rsidRPr="00A831E6">
        <w:rPr>
          <w:rFonts w:cs="Times New Roman"/>
          <w:color w:val="auto"/>
        </w:rPr>
        <w:t xml:space="preserve">); </w:t>
      </w:r>
      <w:r w:rsidR="00BB0A54" w:rsidRPr="00A831E6">
        <w:rPr>
          <w:rFonts w:cs="Times New Roman"/>
        </w:rPr>
        <w:t>Schneeweiss</w:t>
      </w:r>
      <w:r w:rsidR="00BB0A54" w:rsidRPr="00A831E6">
        <w:rPr>
          <w:rFonts w:cs="Times New Roman"/>
          <w:color w:val="auto"/>
        </w:rPr>
        <w:t xml:space="preserve"> 2011; </w:t>
      </w:r>
      <w:r w:rsidR="00741371" w:rsidRPr="00A831E6">
        <w:rPr>
          <w:rFonts w:cs="Times New Roman"/>
          <w:color w:val="auto"/>
        </w:rPr>
        <w:t>Mainero 2012</w:t>
      </w:r>
    </w:p>
    <w:p w:rsidR="001E6DAC" w:rsidRPr="00A831E6" w:rsidRDefault="001E6DAC" w:rsidP="00E66A39">
      <w:pPr>
        <w:shd w:val="clear" w:color="auto" w:fill="FFFFFF"/>
        <w:jc w:val="both"/>
        <w:rPr>
          <w:rFonts w:cs="Times New Roman"/>
          <w:color w:val="auto"/>
        </w:rPr>
      </w:pPr>
      <w:r w:rsidRPr="00A831E6">
        <w:rPr>
          <w:rFonts w:cs="Times New Roman"/>
          <w:b/>
          <w:color w:val="auto"/>
        </w:rPr>
        <w:t>89-150</w:t>
      </w:r>
      <w:r w:rsidRPr="00A831E6">
        <w:rPr>
          <w:rFonts w:cs="Times New Roman"/>
          <w:color w:val="auto"/>
        </w:rPr>
        <w:t xml:space="preserve"> Galinsky 1981</w:t>
      </w:r>
      <w:r w:rsidR="003342A5" w:rsidRPr="00A831E6">
        <w:rPr>
          <w:rFonts w:cs="Times New Roman"/>
          <w:color w:val="auto"/>
        </w:rPr>
        <w:t xml:space="preserve"> </w:t>
      </w:r>
      <w:r w:rsidR="004F08BF" w:rsidRPr="00A831E6">
        <w:rPr>
          <w:rFonts w:cs="Times New Roman"/>
          <w:color w:val="auto"/>
        </w:rPr>
        <w:t>(</w:t>
      </w:r>
      <w:r w:rsidR="004F08BF" w:rsidRPr="00A831E6">
        <w:rPr>
          <w:rFonts w:cs="Times New Roman"/>
          <w:b/>
          <w:color w:val="auto"/>
        </w:rPr>
        <w:t>89-113</w:t>
      </w:r>
      <w:r w:rsidR="004F08BF" w:rsidRPr="00A831E6">
        <w:rPr>
          <w:rFonts w:cs="Times New Roman"/>
          <w:color w:val="auto"/>
        </w:rPr>
        <w:t>)</w:t>
      </w:r>
      <w:r w:rsidRPr="00A831E6">
        <w:rPr>
          <w:rFonts w:cs="Times New Roman"/>
          <w:color w:val="auto"/>
        </w:rPr>
        <w:t>; Ter</w:t>
      </w:r>
      <w:r w:rsidR="00D026E6" w:rsidRPr="00A831E6">
        <w:rPr>
          <w:rFonts w:cs="Times New Roman"/>
          <w:color w:val="auto"/>
        </w:rPr>
        <w:t xml:space="preserve">nes 1982; Primmer 1983, 32-38; </w:t>
      </w:r>
      <w:r w:rsidRPr="00A831E6">
        <w:rPr>
          <w:rFonts w:cs="Times New Roman"/>
          <w:color w:val="auto"/>
        </w:rPr>
        <w:t>Otten 1984; Töchterle 1985; Kubusch 1986, 225-246</w:t>
      </w:r>
      <w:r w:rsidR="00C3440F" w:rsidRPr="00A831E6">
        <w:rPr>
          <w:rFonts w:cs="Times New Roman"/>
          <w:color w:val="auto"/>
        </w:rPr>
        <w:t xml:space="preserve"> (</w:t>
      </w:r>
      <w:r w:rsidR="00C3440F" w:rsidRPr="00A831E6">
        <w:rPr>
          <w:rFonts w:cs="Times New Roman"/>
          <w:b/>
          <w:color w:val="auto"/>
        </w:rPr>
        <w:t>89-113</w:t>
      </w:r>
      <w:r w:rsidR="00C3440F" w:rsidRPr="00A831E6">
        <w:rPr>
          <w:rFonts w:cs="Times New Roman"/>
          <w:color w:val="auto"/>
        </w:rPr>
        <w:t>);</w:t>
      </w:r>
      <w:r w:rsidRPr="00A831E6">
        <w:rPr>
          <w:rFonts w:cs="Times New Roman"/>
          <w:color w:val="auto"/>
        </w:rPr>
        <w:t xml:space="preserve"> Neschke 1986, 149; </w:t>
      </w:r>
      <w:r w:rsidR="003F6F5C" w:rsidRPr="00A831E6">
        <w:rPr>
          <w:rFonts w:cs="Times New Roman"/>
          <w:color w:val="auto"/>
        </w:rPr>
        <w:t>Günther/Müller 1988 (</w:t>
      </w:r>
      <w:r w:rsidR="003F6F5C" w:rsidRPr="00A831E6">
        <w:rPr>
          <w:rFonts w:cs="Times New Roman"/>
          <w:b/>
          <w:color w:val="auto"/>
        </w:rPr>
        <w:t>89-113</w:t>
      </w:r>
      <w:r w:rsidR="003F6F5C" w:rsidRPr="00A831E6">
        <w:rPr>
          <w:rFonts w:cs="Times New Roman"/>
          <w:color w:val="auto"/>
        </w:rPr>
        <w:t xml:space="preserve">); </w:t>
      </w:r>
      <w:r w:rsidR="00C314F5" w:rsidRPr="00A831E6">
        <w:rPr>
          <w:rFonts w:cs="Times New Roman"/>
          <w:color w:val="auto"/>
        </w:rPr>
        <w:t>Esposito 1989 (</w:t>
      </w:r>
      <w:r w:rsidR="00C314F5" w:rsidRPr="00A831E6">
        <w:rPr>
          <w:rFonts w:cs="Times New Roman"/>
          <w:b/>
          <w:color w:val="auto"/>
        </w:rPr>
        <w:t>144-148</w:t>
      </w:r>
      <w:r w:rsidR="00C314F5" w:rsidRPr="00A831E6">
        <w:rPr>
          <w:rFonts w:cs="Times New Roman"/>
          <w:color w:val="auto"/>
        </w:rPr>
        <w:t xml:space="preserve">); </w:t>
      </w:r>
      <w:r w:rsidRPr="00A831E6">
        <w:rPr>
          <w:rFonts w:cs="Times New Roman"/>
          <w:color w:val="auto"/>
        </w:rPr>
        <w:t>Schmitzer 1990,</w:t>
      </w:r>
      <w:r w:rsidR="00DA556C" w:rsidRPr="00A831E6">
        <w:rPr>
          <w:rFonts w:cs="Times New Roman"/>
          <w:color w:val="auto"/>
        </w:rPr>
        <w:t xml:space="preserve"> 34-51; </w:t>
      </w:r>
      <w:r w:rsidR="005B7A64" w:rsidRPr="00A831E6">
        <w:rPr>
          <w:rFonts w:cs="Times New Roman"/>
          <w:color w:val="auto"/>
        </w:rPr>
        <w:t xml:space="preserve">Baldini Moscadi 1991; </w:t>
      </w:r>
      <w:r w:rsidR="00800A4A">
        <w:rPr>
          <w:rFonts w:cs="Times New Roman"/>
          <w:color w:val="auto"/>
        </w:rPr>
        <w:t>R.M.</w:t>
      </w:r>
      <w:r w:rsidRPr="00A831E6">
        <w:rPr>
          <w:rFonts w:cs="Times New Roman"/>
          <w:color w:val="auto"/>
        </w:rPr>
        <w:t>Wil</w:t>
      </w:r>
      <w:r w:rsidR="005B7A64" w:rsidRPr="00A831E6">
        <w:rPr>
          <w:rFonts w:cs="Times New Roman"/>
          <w:color w:val="auto"/>
        </w:rPr>
        <w:t>helm</w:t>
      </w:r>
      <w:r w:rsidRPr="00A831E6">
        <w:rPr>
          <w:rFonts w:cs="Times New Roman"/>
          <w:color w:val="auto"/>
        </w:rPr>
        <w:t xml:space="preserve"> 1990-</w:t>
      </w:r>
      <w:r w:rsidR="00800A4A">
        <w:rPr>
          <w:rFonts w:cs="Times New Roman"/>
          <w:color w:val="auto"/>
        </w:rPr>
        <w:t>19</w:t>
      </w:r>
      <w:r w:rsidRPr="00A831E6">
        <w:rPr>
          <w:rFonts w:cs="Times New Roman"/>
          <w:color w:val="auto"/>
        </w:rPr>
        <w:t>92</w:t>
      </w:r>
      <w:r w:rsidR="005B7A64" w:rsidRPr="00A831E6">
        <w:rPr>
          <w:rFonts w:cs="Times New Roman"/>
          <w:color w:val="auto"/>
        </w:rPr>
        <w:t xml:space="preserve"> (</w:t>
      </w:r>
      <w:r w:rsidR="005B7A64" w:rsidRPr="00A831E6">
        <w:rPr>
          <w:rFonts w:cs="Times New Roman"/>
          <w:b/>
          <w:color w:val="auto"/>
        </w:rPr>
        <w:t>89-113</w:t>
      </w:r>
      <w:r w:rsidR="005B7A64" w:rsidRPr="00A831E6">
        <w:rPr>
          <w:rFonts w:cs="Times New Roman"/>
          <w:color w:val="auto"/>
        </w:rPr>
        <w:t>)</w:t>
      </w:r>
      <w:r w:rsidRPr="00A831E6">
        <w:rPr>
          <w:rFonts w:cs="Times New Roman"/>
          <w:color w:val="auto"/>
        </w:rPr>
        <w:t xml:space="preserve">; </w:t>
      </w:r>
      <w:r w:rsidR="008974AE" w:rsidRPr="00A831E6">
        <w:rPr>
          <w:rFonts w:cs="Times New Roman"/>
          <w:color w:val="auto"/>
        </w:rPr>
        <w:t>Baldwin 1992 (</w:t>
      </w:r>
      <w:r w:rsidR="008974AE" w:rsidRPr="00A831E6">
        <w:rPr>
          <w:rFonts w:cs="Times New Roman"/>
          <w:b/>
          <w:color w:val="auto"/>
        </w:rPr>
        <w:t>105</w:t>
      </w:r>
      <w:r w:rsidR="008974AE" w:rsidRPr="00A831E6">
        <w:rPr>
          <w:rFonts w:cs="Times New Roman"/>
          <w:color w:val="auto"/>
        </w:rPr>
        <w:t xml:space="preserve">); </w:t>
      </w:r>
      <w:r w:rsidR="00F0558F" w:rsidRPr="00A831E6">
        <w:rPr>
          <w:rFonts w:cs="Times New Roman"/>
          <w:color w:val="auto"/>
        </w:rPr>
        <w:t>Bellandi 1992 (</w:t>
      </w:r>
      <w:r w:rsidR="00F0558F" w:rsidRPr="00A831E6">
        <w:rPr>
          <w:rFonts w:cs="Times New Roman"/>
          <w:b/>
          <w:color w:val="auto"/>
        </w:rPr>
        <w:t>111</w:t>
      </w:r>
      <w:r w:rsidR="00F0558F" w:rsidRPr="00A831E6">
        <w:rPr>
          <w:rFonts w:cs="Times New Roman"/>
          <w:color w:val="auto"/>
        </w:rPr>
        <w:t xml:space="preserve">); </w:t>
      </w:r>
      <w:r w:rsidRPr="00A831E6">
        <w:rPr>
          <w:rFonts w:cs="Times New Roman"/>
          <w:color w:val="auto"/>
        </w:rPr>
        <w:t xml:space="preserve">Wheeler 1992, 34-36; </w:t>
      </w:r>
      <w:r w:rsidR="006C2B03" w:rsidRPr="00A831E6">
        <w:rPr>
          <w:rFonts w:cs="Times New Roman"/>
          <w:color w:val="auto"/>
        </w:rPr>
        <w:t>Kovač 1994 (</w:t>
      </w:r>
      <w:r w:rsidR="006C2B03" w:rsidRPr="00A831E6">
        <w:rPr>
          <w:rFonts w:cs="Times New Roman"/>
          <w:b/>
          <w:color w:val="auto"/>
        </w:rPr>
        <w:t>89-93</w:t>
      </w:r>
      <w:r w:rsidR="006C2B03" w:rsidRPr="00A831E6">
        <w:rPr>
          <w:rFonts w:cs="Times New Roman"/>
          <w:color w:val="auto"/>
        </w:rPr>
        <w:t xml:space="preserve">); </w:t>
      </w:r>
      <w:r w:rsidR="00D8229B" w:rsidRPr="00A831E6">
        <w:rPr>
          <w:rFonts w:cs="Times New Roman"/>
          <w:color w:val="auto"/>
        </w:rPr>
        <w:t>Fabre-Serris 1995b</w:t>
      </w:r>
      <w:r w:rsidRPr="00A831E6">
        <w:rPr>
          <w:rFonts w:cs="Times New Roman"/>
          <w:color w:val="auto"/>
        </w:rPr>
        <w:t xml:space="preserve">, 44-55; Wheeler 2000, 23f.; </w:t>
      </w:r>
      <w:r w:rsidR="00737B4D" w:rsidRPr="00A831E6">
        <w:rPr>
          <w:rFonts w:cs="Times New Roman"/>
          <w:color w:val="auto"/>
        </w:rPr>
        <w:t>Main</w:t>
      </w:r>
      <w:r w:rsidR="00737B4D" w:rsidRPr="00A831E6">
        <w:rPr>
          <w:rFonts w:cs="Times New Roman"/>
          <w:color w:val="auto"/>
        </w:rPr>
        <w:t>e</w:t>
      </w:r>
      <w:r w:rsidR="00737B4D" w:rsidRPr="00A831E6">
        <w:rPr>
          <w:rFonts w:cs="Times New Roman"/>
          <w:color w:val="auto"/>
        </w:rPr>
        <w:t>ro 2002</w:t>
      </w:r>
      <w:r w:rsidR="00052433" w:rsidRPr="00A831E6">
        <w:rPr>
          <w:rFonts w:cs="Times New Roman"/>
          <w:color w:val="auto"/>
        </w:rPr>
        <w:t xml:space="preserve">; </w:t>
      </w:r>
      <w:r w:rsidR="000403F9" w:rsidRPr="00A831E6">
        <w:rPr>
          <w:rFonts w:cs="Times New Roman"/>
          <w:color w:val="auto"/>
        </w:rPr>
        <w:t>Wheeler 2002b (</w:t>
      </w:r>
      <w:r w:rsidR="000403F9" w:rsidRPr="00A831E6">
        <w:rPr>
          <w:rFonts w:cs="Times New Roman"/>
          <w:b/>
          <w:color w:val="auto"/>
        </w:rPr>
        <w:t>132-143</w:t>
      </w:r>
      <w:r w:rsidR="000403F9" w:rsidRPr="00A831E6">
        <w:rPr>
          <w:rFonts w:cs="Times New Roman"/>
          <w:color w:val="auto"/>
        </w:rPr>
        <w:t xml:space="preserve">); </w:t>
      </w:r>
      <w:r w:rsidR="006C32BE" w:rsidRPr="006C32BE">
        <w:rPr>
          <w:rFonts w:cs="Times New Roman"/>
          <w:color w:val="auto"/>
        </w:rPr>
        <w:t>Andrae 2003</w:t>
      </w:r>
      <w:r w:rsidR="006C32BE">
        <w:rPr>
          <w:rFonts w:cs="Times New Roman"/>
          <w:color w:val="auto"/>
        </w:rPr>
        <w:t>, 109-115</w:t>
      </w:r>
      <w:r w:rsidR="006C32BE" w:rsidRPr="006C32BE">
        <w:rPr>
          <w:rFonts w:cs="Times New Roman"/>
          <w:color w:val="auto"/>
        </w:rPr>
        <w:t xml:space="preserve"> </w:t>
      </w:r>
      <w:r w:rsidR="006C32BE">
        <w:rPr>
          <w:rFonts w:cs="Times New Roman"/>
          <w:color w:val="auto"/>
        </w:rPr>
        <w:t>(</w:t>
      </w:r>
      <w:r w:rsidR="006C32BE" w:rsidRPr="006C32BE">
        <w:rPr>
          <w:rFonts w:cs="Times New Roman"/>
          <w:b/>
          <w:color w:val="auto"/>
        </w:rPr>
        <w:t>89-113</w:t>
      </w:r>
      <w:r w:rsidR="006C32BE">
        <w:rPr>
          <w:rFonts w:cs="Times New Roman"/>
          <w:color w:val="auto"/>
        </w:rPr>
        <w:t xml:space="preserve">); </w:t>
      </w:r>
      <w:r w:rsidR="0048310D" w:rsidRPr="00A831E6">
        <w:rPr>
          <w:rFonts w:cs="Times New Roman"/>
          <w:color w:val="auto"/>
        </w:rPr>
        <w:t xml:space="preserve">Wolkenhauer 2009; </w:t>
      </w:r>
      <w:r w:rsidR="00052433" w:rsidRPr="00A831E6">
        <w:rPr>
          <w:rFonts w:cs="Times New Roman"/>
        </w:rPr>
        <w:t>Nechutová 2012</w:t>
      </w:r>
      <w:r w:rsidR="00287CE4" w:rsidRPr="00A831E6">
        <w:rPr>
          <w:rFonts w:cs="Times New Roman"/>
        </w:rPr>
        <w:t>; Stratenwerth 2013</w:t>
      </w:r>
    </w:p>
    <w:p w:rsidR="00737B4D" w:rsidRPr="00A831E6" w:rsidRDefault="00737B4D" w:rsidP="00E66A39">
      <w:pPr>
        <w:shd w:val="clear" w:color="auto" w:fill="FFFFFF"/>
        <w:jc w:val="both"/>
        <w:rPr>
          <w:rFonts w:cs="Times New Roman"/>
          <w:color w:val="auto"/>
        </w:rPr>
      </w:pPr>
      <w:r w:rsidRPr="00A831E6">
        <w:rPr>
          <w:rFonts w:cs="Times New Roman"/>
          <w:b/>
          <w:color w:val="auto"/>
        </w:rPr>
        <w:t>151-162</w:t>
      </w:r>
      <w:r w:rsidRPr="00A831E6">
        <w:rPr>
          <w:rFonts w:cs="Times New Roman"/>
          <w:color w:val="auto"/>
        </w:rPr>
        <w:t xml:space="preserve"> </w:t>
      </w:r>
      <w:r w:rsidR="00DE615D" w:rsidRPr="00A831E6">
        <w:rPr>
          <w:rFonts w:cs="Times New Roman"/>
          <w:color w:val="auto"/>
        </w:rPr>
        <w:t>N.G.Davis 1969</w:t>
      </w:r>
      <w:r w:rsidR="000668BD">
        <w:rPr>
          <w:rFonts w:cs="Times New Roman"/>
          <w:color w:val="auto"/>
        </w:rPr>
        <w:t>, 84f.</w:t>
      </w:r>
      <w:r w:rsidRPr="00A831E6">
        <w:rPr>
          <w:rFonts w:cs="Times New Roman"/>
          <w:color w:val="auto"/>
        </w:rPr>
        <w:t xml:space="preserve"> 87f.; Primmer 1983, 37f.; Schmitzer 1990, 52-55; Wheeler 1992, 36-38; Bretzigheimer 1993, 25f. 50-59; </w:t>
      </w:r>
      <w:r w:rsidR="00D8229B" w:rsidRPr="00A831E6">
        <w:rPr>
          <w:rFonts w:cs="Times New Roman"/>
          <w:color w:val="auto"/>
        </w:rPr>
        <w:t>Fabre-Serris 1995b</w:t>
      </w:r>
      <w:r w:rsidRPr="00A831E6">
        <w:rPr>
          <w:rFonts w:cs="Times New Roman"/>
          <w:color w:val="auto"/>
        </w:rPr>
        <w:t>, 55-63; Fabre-Serris 1998</w:t>
      </w:r>
      <w:r w:rsidR="003630DA" w:rsidRPr="00A831E6">
        <w:rPr>
          <w:rFonts w:cs="Times New Roman"/>
          <w:color w:val="auto"/>
        </w:rPr>
        <w:t>b</w:t>
      </w:r>
      <w:r w:rsidRPr="00A831E6">
        <w:rPr>
          <w:rFonts w:cs="Times New Roman"/>
          <w:color w:val="auto"/>
        </w:rPr>
        <w:t>; Wheeler 2000, 24-26</w:t>
      </w:r>
    </w:p>
    <w:p w:rsidR="00737B4D" w:rsidRPr="00A831E6" w:rsidRDefault="00737B4D" w:rsidP="00E66A39">
      <w:pPr>
        <w:shd w:val="clear" w:color="auto" w:fill="FFFFFF"/>
        <w:jc w:val="both"/>
        <w:rPr>
          <w:rFonts w:cs="Times New Roman"/>
          <w:color w:val="auto"/>
        </w:rPr>
      </w:pPr>
      <w:r w:rsidRPr="00A831E6">
        <w:rPr>
          <w:rFonts w:cs="Times New Roman"/>
          <w:b/>
          <w:color w:val="auto"/>
        </w:rPr>
        <w:t>163-252</w:t>
      </w:r>
      <w:r w:rsidR="0031567B" w:rsidRPr="00A831E6">
        <w:rPr>
          <w:rFonts w:cs="Times New Roman"/>
          <w:color w:val="auto"/>
        </w:rPr>
        <w:t xml:space="preserve"> Due 1974, 70-75; </w:t>
      </w:r>
      <w:r w:rsidR="004C4CF8" w:rsidRPr="00A831E6">
        <w:rPr>
          <w:rFonts w:cs="Times New Roman"/>
          <w:color w:val="auto"/>
        </w:rPr>
        <w:t>Paschalis 1981</w:t>
      </w:r>
      <w:r w:rsidR="00E95BF7">
        <w:rPr>
          <w:rFonts w:cs="Times New Roman"/>
          <w:color w:val="auto"/>
        </w:rPr>
        <w:t>a</w:t>
      </w:r>
      <w:r w:rsidR="004C4CF8" w:rsidRPr="00A831E6">
        <w:rPr>
          <w:rFonts w:cs="Times New Roman"/>
          <w:color w:val="auto"/>
        </w:rPr>
        <w:t xml:space="preserve"> (</w:t>
      </w:r>
      <w:r w:rsidR="004C4CF8" w:rsidRPr="00A831E6">
        <w:rPr>
          <w:rFonts w:cs="Times New Roman"/>
          <w:b/>
          <w:color w:val="auto"/>
        </w:rPr>
        <w:t>178-180</w:t>
      </w:r>
      <w:r w:rsidR="004C4CF8" w:rsidRPr="00A831E6">
        <w:rPr>
          <w:rFonts w:cs="Times New Roman"/>
          <w:color w:val="auto"/>
        </w:rPr>
        <w:t xml:space="preserve">); </w:t>
      </w:r>
      <w:r w:rsidR="0031567B" w:rsidRPr="00A831E6">
        <w:rPr>
          <w:rFonts w:cs="Times New Roman"/>
          <w:color w:val="auto"/>
        </w:rPr>
        <w:t xml:space="preserve">Herter 1982; </w:t>
      </w:r>
      <w:r w:rsidRPr="00A831E6">
        <w:rPr>
          <w:rFonts w:cs="Times New Roman"/>
          <w:color w:val="auto"/>
        </w:rPr>
        <w:t>Haarberg 1983 (</w:t>
      </w:r>
      <w:r w:rsidRPr="00A831E6">
        <w:rPr>
          <w:rFonts w:cs="Times New Roman"/>
          <w:b/>
          <w:color w:val="auto"/>
        </w:rPr>
        <w:t>177-239</w:t>
      </w:r>
      <w:r w:rsidRPr="00A831E6">
        <w:rPr>
          <w:rFonts w:cs="Times New Roman"/>
          <w:color w:val="auto"/>
        </w:rPr>
        <w:t>); Ahl 1</w:t>
      </w:r>
      <w:r w:rsidR="00730954" w:rsidRPr="00A831E6">
        <w:rPr>
          <w:rFonts w:cs="Times New Roman"/>
          <w:color w:val="auto"/>
        </w:rPr>
        <w:t>985, 86f.; Barkan 1986</w:t>
      </w:r>
      <w:r w:rsidR="004863EA" w:rsidRPr="00A831E6">
        <w:rPr>
          <w:rFonts w:cs="Times New Roman"/>
          <w:color w:val="auto"/>
        </w:rPr>
        <w:t xml:space="preserve">, 24-27; </w:t>
      </w:r>
      <w:r w:rsidRPr="00A831E6">
        <w:rPr>
          <w:rFonts w:cs="Times New Roman"/>
          <w:color w:val="auto"/>
        </w:rPr>
        <w:t>Degl’Innocenti Pierini 1987</w:t>
      </w:r>
      <w:r w:rsidR="004863EA" w:rsidRPr="00A831E6">
        <w:rPr>
          <w:rFonts w:cs="Times New Roman"/>
          <w:color w:val="auto"/>
        </w:rPr>
        <w:t>b</w:t>
      </w:r>
      <w:r w:rsidRPr="00A831E6">
        <w:rPr>
          <w:rFonts w:cs="Times New Roman"/>
          <w:color w:val="auto"/>
        </w:rPr>
        <w:t xml:space="preserve">; </w:t>
      </w:r>
      <w:r w:rsidR="00B67042" w:rsidRPr="00A831E6">
        <w:rPr>
          <w:rFonts w:cs="Times New Roman"/>
          <w:color w:val="auto"/>
        </w:rPr>
        <w:t>D.</w:t>
      </w:r>
      <w:r w:rsidRPr="00A831E6">
        <w:rPr>
          <w:rFonts w:cs="Times New Roman"/>
          <w:color w:val="auto"/>
        </w:rPr>
        <w:t>Müller 1987; Ginsberg 1988/89, 228-230</w:t>
      </w:r>
      <w:r w:rsidR="00411AF4" w:rsidRPr="00A831E6">
        <w:rPr>
          <w:rFonts w:cs="Times New Roman"/>
          <w:color w:val="auto"/>
        </w:rPr>
        <w:t xml:space="preserve">; </w:t>
      </w:r>
      <w:r w:rsidR="002F541D" w:rsidRPr="00A831E6">
        <w:rPr>
          <w:rFonts w:cs="Times New Roman"/>
          <w:color w:val="auto"/>
        </w:rPr>
        <w:t>W.S.</w:t>
      </w:r>
      <w:r w:rsidR="00411AF4" w:rsidRPr="00A831E6">
        <w:rPr>
          <w:rFonts w:cs="Times New Roman"/>
          <w:color w:val="auto"/>
        </w:rPr>
        <w:t>Anderson 1989</w:t>
      </w:r>
      <w:r w:rsidR="00570EF4" w:rsidRPr="00A831E6">
        <w:rPr>
          <w:rFonts w:cs="Times New Roman"/>
          <w:color w:val="auto"/>
        </w:rPr>
        <w:t>c</w:t>
      </w:r>
      <w:r w:rsidR="00411AF4" w:rsidRPr="00A831E6">
        <w:rPr>
          <w:rFonts w:cs="Times New Roman"/>
          <w:color w:val="auto"/>
        </w:rPr>
        <w:t xml:space="preserve"> (</w:t>
      </w:r>
      <w:r w:rsidR="00411AF4" w:rsidRPr="00A831E6">
        <w:rPr>
          <w:rFonts w:cs="Times New Roman"/>
          <w:b/>
          <w:color w:val="auto"/>
        </w:rPr>
        <w:t>177-239</w:t>
      </w:r>
      <w:r w:rsidR="00411AF4" w:rsidRPr="00A831E6">
        <w:rPr>
          <w:rFonts w:cs="Times New Roman"/>
          <w:color w:val="auto"/>
        </w:rPr>
        <w:t>); Nagle 1989</w:t>
      </w:r>
      <w:r w:rsidR="00F31D25" w:rsidRPr="00A831E6">
        <w:rPr>
          <w:rFonts w:cs="Times New Roman"/>
          <w:color w:val="auto"/>
        </w:rPr>
        <w:t>a</w:t>
      </w:r>
      <w:r w:rsidR="00411AF4" w:rsidRPr="00A831E6">
        <w:rPr>
          <w:rFonts w:cs="Times New Roman"/>
          <w:color w:val="auto"/>
        </w:rPr>
        <w:t>, 101f. (</w:t>
      </w:r>
      <w:r w:rsidR="00411AF4" w:rsidRPr="00A831E6">
        <w:rPr>
          <w:rFonts w:cs="Times New Roman"/>
          <w:b/>
          <w:color w:val="auto"/>
        </w:rPr>
        <w:t>211-239</w:t>
      </w:r>
      <w:r w:rsidR="00411AF4" w:rsidRPr="00A831E6">
        <w:rPr>
          <w:rFonts w:cs="Times New Roman"/>
          <w:color w:val="auto"/>
        </w:rPr>
        <w:t xml:space="preserve">); Schmitzer 1990, 55-60. 77-89; Feeney 1991, 198-200; Bretzigheimer 1993, 26-36. 59-72; Graf 1994, 24-27; </w:t>
      </w:r>
      <w:r w:rsidR="00A124FF" w:rsidRPr="00A831E6">
        <w:rPr>
          <w:rFonts w:cs="Times New Roman"/>
          <w:color w:val="auto"/>
        </w:rPr>
        <w:t>Moreau 1997</w:t>
      </w:r>
      <w:r w:rsidR="00A216E3" w:rsidRPr="00A831E6">
        <w:rPr>
          <w:rFonts w:cs="Times New Roman"/>
          <w:color w:val="auto"/>
        </w:rPr>
        <w:t xml:space="preserve"> (</w:t>
      </w:r>
      <w:r w:rsidR="00A216E3" w:rsidRPr="00A831E6">
        <w:rPr>
          <w:rFonts w:cs="Times New Roman"/>
          <w:b/>
          <w:color w:val="auto"/>
        </w:rPr>
        <w:t>163-244</w:t>
      </w:r>
      <w:r w:rsidR="00A216E3" w:rsidRPr="00A831E6">
        <w:rPr>
          <w:rFonts w:cs="Times New Roman"/>
          <w:color w:val="auto"/>
        </w:rPr>
        <w:t xml:space="preserve">); </w:t>
      </w:r>
      <w:r w:rsidR="00411AF4" w:rsidRPr="00A831E6">
        <w:rPr>
          <w:rFonts w:cs="Times New Roman"/>
          <w:color w:val="auto"/>
        </w:rPr>
        <w:t xml:space="preserve">Janka 1999; </w:t>
      </w:r>
      <w:r w:rsidR="00E30E00" w:rsidRPr="00A831E6">
        <w:rPr>
          <w:rFonts w:cs="Times New Roman"/>
          <w:color w:val="auto"/>
        </w:rPr>
        <w:t>Porod 2000 (</w:t>
      </w:r>
      <w:r w:rsidR="00E30E00" w:rsidRPr="00A831E6">
        <w:rPr>
          <w:rFonts w:cs="Times New Roman"/>
          <w:b/>
          <w:color w:val="auto"/>
        </w:rPr>
        <w:t>209-239</w:t>
      </w:r>
      <w:r w:rsidR="00E30E00" w:rsidRPr="00A831E6">
        <w:rPr>
          <w:rFonts w:cs="Times New Roman"/>
          <w:color w:val="auto"/>
        </w:rPr>
        <w:t xml:space="preserve">); </w:t>
      </w:r>
      <w:r w:rsidR="00411AF4" w:rsidRPr="00A831E6">
        <w:rPr>
          <w:rFonts w:cs="Times New Roman"/>
          <w:color w:val="auto"/>
        </w:rPr>
        <w:t>Wheeler 2000, 26</w:t>
      </w:r>
      <w:r w:rsidR="00DC1833" w:rsidRPr="00A831E6">
        <w:rPr>
          <w:rFonts w:cs="Times New Roman"/>
          <w:color w:val="auto"/>
        </w:rPr>
        <w:t xml:space="preserve">; </w:t>
      </w:r>
      <w:r w:rsidR="00D2429E" w:rsidRPr="00A831E6">
        <w:rPr>
          <w:rFonts w:cs="Times New Roman"/>
          <w:color w:val="auto"/>
        </w:rPr>
        <w:t>Jouteur 2001, 214-217 (</w:t>
      </w:r>
      <w:r w:rsidR="00D2429E" w:rsidRPr="00A831E6">
        <w:rPr>
          <w:rFonts w:cs="Times New Roman"/>
          <w:b/>
          <w:color w:val="auto"/>
        </w:rPr>
        <w:t>163-205</w:t>
      </w:r>
      <w:r w:rsidR="00D2429E" w:rsidRPr="00A831E6">
        <w:rPr>
          <w:rFonts w:cs="Times New Roman"/>
          <w:color w:val="auto"/>
        </w:rPr>
        <w:t xml:space="preserve">); </w:t>
      </w:r>
      <w:r w:rsidR="004F782E" w:rsidRPr="00A831E6">
        <w:rPr>
          <w:rFonts w:cs="Times New Roman"/>
          <w:color w:val="auto"/>
        </w:rPr>
        <w:t>Feldherr 2002, 169-172 (</w:t>
      </w:r>
      <w:r w:rsidR="004F782E" w:rsidRPr="00A831E6">
        <w:rPr>
          <w:rFonts w:cs="Times New Roman"/>
          <w:b/>
          <w:color w:val="auto"/>
        </w:rPr>
        <w:t>209-243</w:t>
      </w:r>
      <w:r w:rsidR="004F782E" w:rsidRPr="00A831E6">
        <w:rPr>
          <w:rFonts w:cs="Times New Roman"/>
          <w:color w:val="auto"/>
        </w:rPr>
        <w:t xml:space="preserve">); </w:t>
      </w:r>
      <w:r w:rsidR="00664074" w:rsidRPr="00A831E6">
        <w:rPr>
          <w:rFonts w:cs="Times New Roman"/>
          <w:color w:val="auto"/>
        </w:rPr>
        <w:t>Felton/Miller 2002 (</w:t>
      </w:r>
      <w:r w:rsidR="00664074" w:rsidRPr="00A831E6">
        <w:rPr>
          <w:rFonts w:cs="Times New Roman"/>
          <w:b/>
          <w:color w:val="auto"/>
        </w:rPr>
        <w:t>220-225</w:t>
      </w:r>
      <w:r w:rsidR="00664074" w:rsidRPr="00A831E6">
        <w:rPr>
          <w:rFonts w:cs="Times New Roman"/>
          <w:color w:val="auto"/>
        </w:rPr>
        <w:t xml:space="preserve">); </w:t>
      </w:r>
      <w:r w:rsidR="000E1171" w:rsidRPr="00A831E6">
        <w:rPr>
          <w:rFonts w:cs="Times New Roman"/>
          <w:color w:val="auto"/>
        </w:rPr>
        <w:t>Ternaux 2003 (</w:t>
      </w:r>
      <w:r w:rsidR="000E1171" w:rsidRPr="00A831E6">
        <w:rPr>
          <w:rFonts w:cs="Times New Roman"/>
          <w:b/>
          <w:color w:val="auto"/>
        </w:rPr>
        <w:t>209-243</w:t>
      </w:r>
      <w:r w:rsidR="000E1171" w:rsidRPr="00A831E6">
        <w:rPr>
          <w:rFonts w:cs="Times New Roman"/>
          <w:color w:val="auto"/>
        </w:rPr>
        <w:t xml:space="preserve">); </w:t>
      </w:r>
      <w:r w:rsidR="00111043" w:rsidRPr="00A831E6">
        <w:rPr>
          <w:rFonts w:cs="Times New Roman"/>
          <w:color w:val="auto"/>
        </w:rPr>
        <w:t>O’Hara 2006, 116-118 (</w:t>
      </w:r>
      <w:r w:rsidR="00111043" w:rsidRPr="00A831E6">
        <w:rPr>
          <w:rFonts w:cs="Times New Roman"/>
          <w:b/>
          <w:color w:val="auto"/>
        </w:rPr>
        <w:t>209-239</w:t>
      </w:r>
      <w:r w:rsidR="00111043" w:rsidRPr="00A831E6">
        <w:rPr>
          <w:rFonts w:cs="Times New Roman"/>
          <w:color w:val="auto"/>
        </w:rPr>
        <w:t xml:space="preserve">); </w:t>
      </w:r>
      <w:r w:rsidR="00F47E6B">
        <w:rPr>
          <w:rFonts w:cs="Times New Roman"/>
          <w:color w:val="auto"/>
        </w:rPr>
        <w:lastRenderedPageBreak/>
        <w:t>Neuber 2007 (</w:t>
      </w:r>
      <w:r w:rsidR="00F47E6B" w:rsidRPr="00F47E6B">
        <w:rPr>
          <w:rFonts w:cs="Times New Roman"/>
          <w:b/>
          <w:color w:val="auto"/>
        </w:rPr>
        <w:t>209-243</w:t>
      </w:r>
      <w:r w:rsidR="00F47E6B">
        <w:rPr>
          <w:rFonts w:cs="Times New Roman"/>
          <w:color w:val="auto"/>
        </w:rPr>
        <w:t xml:space="preserve">); </w:t>
      </w:r>
      <w:r w:rsidR="00DC1833" w:rsidRPr="00A831E6">
        <w:rPr>
          <w:rFonts w:cs="Times New Roman"/>
          <w:color w:val="auto"/>
        </w:rPr>
        <w:t>Barchiesi 2008b</w:t>
      </w:r>
      <w:r w:rsidR="00142C24" w:rsidRPr="00A831E6">
        <w:rPr>
          <w:rFonts w:cs="Times New Roman"/>
          <w:color w:val="auto"/>
        </w:rPr>
        <w:t xml:space="preserve"> (</w:t>
      </w:r>
      <w:r w:rsidR="00142C24" w:rsidRPr="00A831E6">
        <w:rPr>
          <w:rFonts w:cs="Times New Roman"/>
          <w:b/>
          <w:color w:val="auto"/>
        </w:rPr>
        <w:t>177-239</w:t>
      </w:r>
      <w:r w:rsidR="00142C24" w:rsidRPr="00A831E6">
        <w:rPr>
          <w:rFonts w:cs="Times New Roman"/>
          <w:color w:val="auto"/>
        </w:rPr>
        <w:t>)</w:t>
      </w:r>
      <w:r w:rsidR="003952C9" w:rsidRPr="00A831E6">
        <w:rPr>
          <w:rFonts w:cs="Times New Roman"/>
          <w:color w:val="auto"/>
        </w:rPr>
        <w:t xml:space="preserve">; </w:t>
      </w:r>
      <w:r w:rsidR="00B11297" w:rsidRPr="00A831E6">
        <w:rPr>
          <w:rFonts w:cs="Times New Roman"/>
          <w:color w:val="auto"/>
        </w:rPr>
        <w:t>Krupp 2009, 47-65 (</w:t>
      </w:r>
      <w:r w:rsidR="00B11297" w:rsidRPr="00A831E6">
        <w:rPr>
          <w:rFonts w:cs="Times New Roman"/>
          <w:b/>
          <w:color w:val="auto"/>
        </w:rPr>
        <w:t>209-239</w:t>
      </w:r>
      <w:r w:rsidR="00B11297" w:rsidRPr="00A831E6">
        <w:rPr>
          <w:rFonts w:cs="Times New Roman"/>
          <w:color w:val="auto"/>
        </w:rPr>
        <w:t xml:space="preserve">); </w:t>
      </w:r>
      <w:r w:rsidR="00126C9F" w:rsidRPr="00A831E6">
        <w:rPr>
          <w:rFonts w:cs="Times New Roman"/>
          <w:color w:val="auto"/>
        </w:rPr>
        <w:t>J.F.</w:t>
      </w:r>
      <w:r w:rsidR="00B70780" w:rsidRPr="00A831E6">
        <w:rPr>
          <w:rFonts w:cs="Times New Roman"/>
          <w:color w:val="auto"/>
        </w:rPr>
        <w:t xml:space="preserve">Miller 2009, 334-338; </w:t>
      </w:r>
      <w:r w:rsidR="003952C9" w:rsidRPr="00A831E6">
        <w:rPr>
          <w:rFonts w:cs="Times New Roman"/>
          <w:color w:val="auto"/>
        </w:rPr>
        <w:t>Feldherr 2010, 131-143 (</w:t>
      </w:r>
      <w:r w:rsidR="003952C9" w:rsidRPr="00A831E6">
        <w:rPr>
          <w:rFonts w:cs="Times New Roman"/>
          <w:b/>
          <w:color w:val="auto"/>
        </w:rPr>
        <w:t>177-239</w:t>
      </w:r>
      <w:r w:rsidR="003952C9" w:rsidRPr="00A831E6">
        <w:rPr>
          <w:rFonts w:cs="Times New Roman"/>
          <w:color w:val="auto"/>
        </w:rPr>
        <w:t>)</w:t>
      </w:r>
      <w:r w:rsidR="00F51979">
        <w:rPr>
          <w:rFonts w:cs="Times New Roman"/>
          <w:color w:val="auto"/>
        </w:rPr>
        <w:t xml:space="preserve">; </w:t>
      </w:r>
      <w:r w:rsidR="00CF2064">
        <w:rPr>
          <w:rFonts w:cs="Times New Roman"/>
          <w:color w:val="auto"/>
        </w:rPr>
        <w:t>Apostol 2014 (</w:t>
      </w:r>
      <w:r w:rsidR="00CF2064" w:rsidRPr="00CF2064">
        <w:rPr>
          <w:rFonts w:cs="Times New Roman"/>
          <w:b/>
          <w:color w:val="auto"/>
        </w:rPr>
        <w:t>209-239</w:t>
      </w:r>
      <w:r w:rsidR="00CF2064">
        <w:rPr>
          <w:rFonts w:cs="Times New Roman"/>
          <w:color w:val="auto"/>
        </w:rPr>
        <w:t xml:space="preserve">); </w:t>
      </w:r>
      <w:r w:rsidR="00BD2C8A">
        <w:rPr>
          <w:rFonts w:cs="Times New Roman"/>
          <w:color w:val="auto"/>
        </w:rPr>
        <w:t>Heyworth 2014 (</w:t>
      </w:r>
      <w:r w:rsidR="00BD2C8A" w:rsidRPr="00BD2C8A">
        <w:rPr>
          <w:rFonts w:cs="Times New Roman"/>
          <w:b/>
          <w:color w:val="auto"/>
        </w:rPr>
        <w:t>190f.</w:t>
      </w:r>
      <w:r w:rsidR="00BD2C8A">
        <w:rPr>
          <w:rFonts w:cs="Times New Roman"/>
          <w:color w:val="auto"/>
        </w:rPr>
        <w:t xml:space="preserve">); </w:t>
      </w:r>
      <w:r w:rsidR="00F51979">
        <w:rPr>
          <w:rFonts w:cs="Times New Roman"/>
          <w:color w:val="auto"/>
        </w:rPr>
        <w:t>Ne</w:t>
      </w:r>
      <w:r w:rsidR="00F51979">
        <w:rPr>
          <w:rFonts w:cs="Times New Roman"/>
          <w:color w:val="auto"/>
        </w:rPr>
        <w:t>w</w:t>
      </w:r>
      <w:r w:rsidR="00F51979">
        <w:rPr>
          <w:rFonts w:cs="Times New Roman"/>
          <w:color w:val="auto"/>
        </w:rPr>
        <w:t xml:space="preserve">lin 2014 </w:t>
      </w:r>
      <w:r w:rsidR="00F51979" w:rsidRPr="00A831E6">
        <w:rPr>
          <w:rFonts w:cs="Times New Roman"/>
          <w:color w:val="auto"/>
        </w:rPr>
        <w:t>(</w:t>
      </w:r>
      <w:r w:rsidR="00F51979" w:rsidRPr="00A831E6">
        <w:rPr>
          <w:rFonts w:cs="Times New Roman"/>
          <w:b/>
          <w:color w:val="auto"/>
        </w:rPr>
        <w:t>177-239</w:t>
      </w:r>
      <w:r w:rsidR="00F51979" w:rsidRPr="00A831E6">
        <w:rPr>
          <w:rFonts w:cs="Times New Roman"/>
          <w:color w:val="auto"/>
        </w:rPr>
        <w:t>)</w:t>
      </w:r>
      <w:r w:rsidR="000F21AD">
        <w:rPr>
          <w:rFonts w:cs="Times New Roman"/>
          <w:color w:val="auto"/>
        </w:rPr>
        <w:t>; Lenzi 2015</w:t>
      </w:r>
    </w:p>
    <w:p w:rsidR="00411AF4" w:rsidRPr="00A831E6" w:rsidRDefault="00411AF4" w:rsidP="00E66A39">
      <w:pPr>
        <w:shd w:val="clear" w:color="auto" w:fill="FFFFFF"/>
        <w:jc w:val="both"/>
        <w:rPr>
          <w:rFonts w:cs="Times New Roman"/>
          <w:color w:val="auto"/>
        </w:rPr>
      </w:pPr>
      <w:r w:rsidRPr="00A831E6">
        <w:rPr>
          <w:rFonts w:cs="Times New Roman"/>
          <w:b/>
          <w:color w:val="auto"/>
        </w:rPr>
        <w:t>253-415</w:t>
      </w:r>
      <w:r w:rsidRPr="00A831E6">
        <w:rPr>
          <w:rFonts w:cs="Times New Roman"/>
          <w:color w:val="auto"/>
        </w:rPr>
        <w:t xml:space="preserve"> </w:t>
      </w:r>
      <w:r w:rsidR="00E63335" w:rsidRPr="00A831E6">
        <w:rPr>
          <w:rFonts w:cs="Times New Roman"/>
          <w:color w:val="auto"/>
        </w:rPr>
        <w:t xml:space="preserve">Duchemin 1981; </w:t>
      </w:r>
      <w:r w:rsidRPr="00A831E6">
        <w:rPr>
          <w:rFonts w:cs="Times New Roman"/>
          <w:color w:val="auto"/>
        </w:rPr>
        <w:t xml:space="preserve">Herter 1981; </w:t>
      </w:r>
      <w:r w:rsidR="00252DE6" w:rsidRPr="00252DE6">
        <w:rPr>
          <w:rFonts w:cs="Times New Roman"/>
          <w:color w:val="auto"/>
        </w:rPr>
        <w:t>Shackleton Bailey</w:t>
      </w:r>
      <w:r w:rsidR="00252DE6" w:rsidRPr="00A831E6">
        <w:rPr>
          <w:rFonts w:cs="Times New Roman"/>
          <w:color w:val="auto"/>
        </w:rPr>
        <w:t xml:space="preserve"> </w:t>
      </w:r>
      <w:r w:rsidR="00252DE6">
        <w:rPr>
          <w:rFonts w:cs="Times New Roman"/>
          <w:color w:val="auto"/>
        </w:rPr>
        <w:t>1981 (</w:t>
      </w:r>
      <w:r w:rsidR="00252DE6" w:rsidRPr="00252DE6">
        <w:rPr>
          <w:rFonts w:cs="Times New Roman"/>
          <w:b/>
          <w:color w:val="auto"/>
        </w:rPr>
        <w:t>386</w:t>
      </w:r>
      <w:r w:rsidR="00252DE6">
        <w:rPr>
          <w:rFonts w:cs="Times New Roman"/>
          <w:color w:val="auto"/>
        </w:rPr>
        <w:t xml:space="preserve">); </w:t>
      </w:r>
      <w:r w:rsidR="00107F0A" w:rsidRPr="00A831E6">
        <w:rPr>
          <w:rFonts w:cs="Times New Roman"/>
          <w:color w:val="auto"/>
        </w:rPr>
        <w:t>Borghini 1983</w:t>
      </w:r>
      <w:r w:rsidR="007265A1" w:rsidRPr="00A831E6">
        <w:rPr>
          <w:rFonts w:cs="Times New Roman"/>
          <w:color w:val="auto"/>
        </w:rPr>
        <w:t xml:space="preserve"> (</w:t>
      </w:r>
      <w:r w:rsidR="007265A1" w:rsidRPr="00A831E6">
        <w:rPr>
          <w:rFonts w:cs="Times New Roman"/>
          <w:b/>
          <w:color w:val="auto"/>
        </w:rPr>
        <w:t>313-397</w:t>
      </w:r>
      <w:r w:rsidR="007265A1" w:rsidRPr="00A831E6">
        <w:rPr>
          <w:rFonts w:cs="Times New Roman"/>
          <w:color w:val="auto"/>
        </w:rPr>
        <w:t>)</w:t>
      </w:r>
      <w:r w:rsidR="00107F0A" w:rsidRPr="00A831E6">
        <w:rPr>
          <w:rFonts w:cs="Times New Roman"/>
          <w:color w:val="auto"/>
        </w:rPr>
        <w:t xml:space="preserve">; </w:t>
      </w:r>
      <w:r w:rsidR="005347B1" w:rsidRPr="00A831E6">
        <w:rPr>
          <w:rFonts w:cs="Times New Roman"/>
          <w:iCs/>
          <w:color w:val="auto"/>
        </w:rPr>
        <w:t>Degl’Innocenti Pierini</w:t>
      </w:r>
      <w:r w:rsidR="005347B1" w:rsidRPr="00A831E6">
        <w:rPr>
          <w:rFonts w:cs="Times New Roman"/>
          <w:color w:val="auto"/>
        </w:rPr>
        <w:t xml:space="preserve"> 1984; </w:t>
      </w:r>
      <w:r w:rsidRPr="00A831E6">
        <w:rPr>
          <w:rFonts w:cs="Times New Roman"/>
          <w:color w:val="auto"/>
        </w:rPr>
        <w:t>Egger 1984; Lateiner 1984, 12</w:t>
      </w:r>
      <w:r w:rsidR="00F871C4" w:rsidRPr="00A831E6">
        <w:rPr>
          <w:rFonts w:cs="Times New Roman"/>
          <w:color w:val="auto"/>
        </w:rPr>
        <w:t xml:space="preserve">; Ahl 1985, 101-123; </w:t>
      </w:r>
      <w:r w:rsidRPr="00A831E6">
        <w:rPr>
          <w:rFonts w:cs="Times New Roman"/>
          <w:color w:val="auto"/>
        </w:rPr>
        <w:t>C</w:t>
      </w:r>
      <w:r w:rsidRPr="00A831E6">
        <w:rPr>
          <w:rFonts w:cs="Times New Roman"/>
          <w:color w:val="auto"/>
        </w:rPr>
        <w:t>a</w:t>
      </w:r>
      <w:r w:rsidRPr="00A831E6">
        <w:rPr>
          <w:rFonts w:cs="Times New Roman"/>
          <w:color w:val="auto"/>
        </w:rPr>
        <w:t>duff 1986 (</w:t>
      </w:r>
      <w:r w:rsidRPr="00A831E6">
        <w:rPr>
          <w:rFonts w:cs="Times New Roman"/>
          <w:b/>
          <w:color w:val="auto"/>
        </w:rPr>
        <w:t>276-287</w:t>
      </w:r>
      <w:r w:rsidR="0014017F" w:rsidRPr="00A831E6">
        <w:rPr>
          <w:rFonts w:cs="Times New Roman"/>
          <w:color w:val="auto"/>
        </w:rPr>
        <w:t xml:space="preserve">); </w:t>
      </w:r>
      <w:r w:rsidRPr="00A831E6">
        <w:rPr>
          <w:rFonts w:cs="Times New Roman"/>
          <w:color w:val="auto"/>
        </w:rPr>
        <w:t>Calder 1988; Leach 1988, 448f.; Solodow 1988, 111-127 (</w:t>
      </w:r>
      <w:r w:rsidRPr="00A831E6">
        <w:rPr>
          <w:rFonts w:cs="Times New Roman"/>
          <w:b/>
          <w:color w:val="auto"/>
        </w:rPr>
        <w:t>262-312</w:t>
      </w:r>
      <w:r w:rsidRPr="00A831E6">
        <w:rPr>
          <w:rFonts w:cs="Times New Roman"/>
          <w:color w:val="auto"/>
        </w:rPr>
        <w:t xml:space="preserve">); </w:t>
      </w:r>
      <w:r w:rsidR="003C0E70" w:rsidRPr="00A831E6">
        <w:rPr>
          <w:rFonts w:cs="Times New Roman"/>
          <w:color w:val="auto"/>
        </w:rPr>
        <w:t xml:space="preserve">Gossmann 1989; </w:t>
      </w:r>
      <w:r w:rsidRPr="00A831E6">
        <w:rPr>
          <w:rFonts w:cs="Times New Roman"/>
          <w:color w:val="auto"/>
        </w:rPr>
        <w:t>Boyd 1990 (</w:t>
      </w:r>
      <w:r w:rsidRPr="00A831E6">
        <w:rPr>
          <w:rFonts w:cs="Times New Roman"/>
          <w:b/>
          <w:color w:val="auto"/>
        </w:rPr>
        <w:t>274-282</w:t>
      </w:r>
      <w:r w:rsidRPr="00A831E6">
        <w:rPr>
          <w:rFonts w:cs="Times New Roman"/>
          <w:color w:val="auto"/>
        </w:rPr>
        <w:t xml:space="preserve">); </w:t>
      </w:r>
      <w:r w:rsidR="00695A7D" w:rsidRPr="00A831E6">
        <w:rPr>
          <w:rFonts w:cs="Times New Roman"/>
          <w:color w:val="auto"/>
        </w:rPr>
        <w:t>Tarrant 1989b (</w:t>
      </w:r>
      <w:r w:rsidR="00695A7D" w:rsidRPr="00A831E6">
        <w:rPr>
          <w:rFonts w:cs="Times New Roman"/>
          <w:b/>
          <w:color w:val="auto"/>
        </w:rPr>
        <w:t>333ff.</w:t>
      </w:r>
      <w:r w:rsidR="00695A7D" w:rsidRPr="00A831E6">
        <w:rPr>
          <w:rFonts w:cs="Times New Roman"/>
          <w:color w:val="auto"/>
        </w:rPr>
        <w:t xml:space="preserve">); </w:t>
      </w:r>
      <w:r w:rsidR="001D356B" w:rsidRPr="00A831E6">
        <w:rPr>
          <w:rFonts w:cs="Times New Roman"/>
          <w:color w:val="auto"/>
        </w:rPr>
        <w:t>De Vivo 1989 (</w:t>
      </w:r>
      <w:r w:rsidR="001D356B" w:rsidRPr="00A831E6">
        <w:rPr>
          <w:rFonts w:cs="Times New Roman"/>
          <w:b/>
          <w:color w:val="auto"/>
        </w:rPr>
        <w:t>338</w:t>
      </w:r>
      <w:r w:rsidR="001D356B" w:rsidRPr="00A831E6">
        <w:rPr>
          <w:rFonts w:cs="Times New Roman"/>
          <w:color w:val="auto"/>
        </w:rPr>
        <w:t xml:space="preserve">); </w:t>
      </w:r>
      <w:r w:rsidRPr="00A831E6">
        <w:rPr>
          <w:rFonts w:cs="Times New Roman"/>
          <w:color w:val="auto"/>
        </w:rPr>
        <w:t>Bu</w:t>
      </w:r>
      <w:r w:rsidRPr="00A831E6">
        <w:rPr>
          <w:rFonts w:cs="Times New Roman"/>
          <w:color w:val="auto"/>
        </w:rPr>
        <w:t>n</w:t>
      </w:r>
      <w:r w:rsidRPr="00A831E6">
        <w:rPr>
          <w:rFonts w:cs="Times New Roman"/>
          <w:color w:val="auto"/>
        </w:rPr>
        <w:t>ting 1990, 93ff.; Schmitzer 1990, 60-66</w:t>
      </w:r>
      <w:r w:rsidR="00860D33" w:rsidRPr="00A831E6">
        <w:rPr>
          <w:rFonts w:cs="Times New Roman"/>
          <w:color w:val="auto"/>
        </w:rPr>
        <w:t xml:space="preserve">; Griffin 1992; </w:t>
      </w:r>
      <w:r w:rsidR="00661701" w:rsidRPr="00A831E6">
        <w:rPr>
          <w:rFonts w:cs="Times New Roman"/>
          <w:color w:val="auto"/>
        </w:rPr>
        <w:t>Kokole 1995 (</w:t>
      </w:r>
      <w:r w:rsidR="00661701" w:rsidRPr="00A831E6">
        <w:rPr>
          <w:rFonts w:cs="Times New Roman"/>
          <w:b/>
          <w:color w:val="auto"/>
        </w:rPr>
        <w:t>264-269</w:t>
      </w:r>
      <w:r w:rsidR="00027A84" w:rsidRPr="00A831E6">
        <w:rPr>
          <w:rFonts w:cs="Times New Roman"/>
          <w:color w:val="auto"/>
        </w:rPr>
        <w:t xml:space="preserve">); </w:t>
      </w:r>
      <w:r w:rsidR="006B4353" w:rsidRPr="00A831E6">
        <w:rPr>
          <w:rFonts w:cs="Times New Roman"/>
          <w:color w:val="auto"/>
        </w:rPr>
        <w:t xml:space="preserve">Mader 1995; </w:t>
      </w:r>
      <w:r w:rsidR="00860D33" w:rsidRPr="00A831E6">
        <w:rPr>
          <w:rFonts w:cs="Times New Roman"/>
          <w:color w:val="auto"/>
        </w:rPr>
        <w:t>Sharrock 1996</w:t>
      </w:r>
      <w:r w:rsidR="007E6B27" w:rsidRPr="00A831E6">
        <w:rPr>
          <w:rFonts w:cs="Times New Roman"/>
          <w:color w:val="auto"/>
        </w:rPr>
        <w:t xml:space="preserve"> (</w:t>
      </w:r>
      <w:r w:rsidR="007E6B27" w:rsidRPr="00A831E6">
        <w:rPr>
          <w:rFonts w:cs="Times New Roman"/>
          <w:b/>
          <w:color w:val="auto"/>
        </w:rPr>
        <w:t>403ff.</w:t>
      </w:r>
      <w:r w:rsidR="007E6B27" w:rsidRPr="00A831E6">
        <w:rPr>
          <w:rFonts w:cs="Times New Roman"/>
          <w:color w:val="auto"/>
        </w:rPr>
        <w:t>)</w:t>
      </w:r>
      <w:r w:rsidR="00860D33" w:rsidRPr="00A831E6">
        <w:rPr>
          <w:rFonts w:cs="Times New Roman"/>
          <w:color w:val="auto"/>
        </w:rPr>
        <w:t>; Spahlinger 1996, 81-86;</w:t>
      </w:r>
      <w:r w:rsidR="000E417A">
        <w:rPr>
          <w:rFonts w:cs="Times New Roman"/>
          <w:color w:val="auto"/>
        </w:rPr>
        <w:t xml:space="preserve"> </w:t>
      </w:r>
      <w:r w:rsidR="00860D33" w:rsidRPr="00A831E6">
        <w:rPr>
          <w:rFonts w:cs="Times New Roman"/>
          <w:color w:val="auto"/>
        </w:rPr>
        <w:t>Wieland 1996, 105f. (</w:t>
      </w:r>
      <w:r w:rsidR="00860D33" w:rsidRPr="00A831E6">
        <w:rPr>
          <w:rFonts w:cs="Times New Roman"/>
          <w:b/>
          <w:color w:val="auto"/>
        </w:rPr>
        <w:t>291f.</w:t>
      </w:r>
      <w:r w:rsidR="00860D33" w:rsidRPr="00A831E6">
        <w:rPr>
          <w:rFonts w:cs="Times New Roman"/>
          <w:color w:val="auto"/>
        </w:rPr>
        <w:t xml:space="preserve">); </w:t>
      </w:r>
      <w:r w:rsidR="007C2AA4" w:rsidRPr="00A831E6">
        <w:rPr>
          <w:rFonts w:cs="Times New Roman"/>
          <w:color w:val="auto"/>
        </w:rPr>
        <w:t>Bö</w:t>
      </w:r>
      <w:r w:rsidR="007C2AA4" w:rsidRPr="00A831E6">
        <w:rPr>
          <w:rFonts w:cs="Times New Roman"/>
          <w:color w:val="auto"/>
        </w:rPr>
        <w:t>h</w:t>
      </w:r>
      <w:r w:rsidR="007C2AA4" w:rsidRPr="00A831E6">
        <w:rPr>
          <w:rFonts w:cs="Times New Roman"/>
          <w:color w:val="auto"/>
        </w:rPr>
        <w:t>me 1997</w:t>
      </w:r>
      <w:r w:rsidR="00DF6E9F" w:rsidRPr="00A831E6">
        <w:rPr>
          <w:rFonts w:cs="Times New Roman"/>
          <w:color w:val="auto"/>
        </w:rPr>
        <w:t xml:space="preserve"> (</w:t>
      </w:r>
      <w:r w:rsidR="00DF6E9F" w:rsidRPr="00A831E6">
        <w:rPr>
          <w:rFonts w:cs="Times New Roman"/>
          <w:b/>
          <w:color w:val="auto"/>
        </w:rPr>
        <w:t>313-397</w:t>
      </w:r>
      <w:r w:rsidR="00DF6E9F" w:rsidRPr="00A831E6">
        <w:rPr>
          <w:rFonts w:cs="Times New Roman"/>
          <w:color w:val="auto"/>
        </w:rPr>
        <w:t>)</w:t>
      </w:r>
      <w:r w:rsidR="007C2AA4" w:rsidRPr="00A831E6">
        <w:rPr>
          <w:rFonts w:cs="Times New Roman"/>
          <w:color w:val="auto"/>
        </w:rPr>
        <w:t xml:space="preserve">; </w:t>
      </w:r>
      <w:r w:rsidR="00B9726E" w:rsidRPr="00A831E6">
        <w:rPr>
          <w:rFonts w:cs="Times New Roman"/>
          <w:color w:val="auto"/>
        </w:rPr>
        <w:t>Schindler</w:t>
      </w:r>
      <w:r w:rsidR="009B0C60" w:rsidRPr="00A831E6">
        <w:rPr>
          <w:rFonts w:cs="Times New Roman"/>
          <w:color w:val="auto"/>
        </w:rPr>
        <w:t>/Schindler</w:t>
      </w:r>
      <w:r w:rsidR="00B9726E" w:rsidRPr="00A831E6">
        <w:rPr>
          <w:rFonts w:cs="Times New Roman"/>
          <w:color w:val="auto"/>
        </w:rPr>
        <w:t xml:space="preserve"> 1997; </w:t>
      </w:r>
      <w:r w:rsidR="001D275A" w:rsidRPr="00A831E6">
        <w:rPr>
          <w:rFonts w:cs="Times New Roman"/>
          <w:color w:val="auto"/>
        </w:rPr>
        <w:t>Watt 1999 (</w:t>
      </w:r>
      <w:r w:rsidR="001D275A" w:rsidRPr="00A831E6">
        <w:rPr>
          <w:rFonts w:cs="Times New Roman"/>
          <w:b/>
          <w:color w:val="auto"/>
        </w:rPr>
        <w:t>343-345</w:t>
      </w:r>
      <w:r w:rsidR="001D275A" w:rsidRPr="00A831E6">
        <w:rPr>
          <w:rFonts w:cs="Times New Roman"/>
          <w:color w:val="auto"/>
        </w:rPr>
        <w:t xml:space="preserve">); </w:t>
      </w:r>
      <w:r w:rsidR="00B9726E" w:rsidRPr="00A831E6">
        <w:rPr>
          <w:rFonts w:cs="Times New Roman"/>
          <w:color w:val="auto"/>
        </w:rPr>
        <w:t xml:space="preserve">Wheeler 2000; </w:t>
      </w:r>
      <w:r w:rsidR="000353F8" w:rsidRPr="00A831E6">
        <w:rPr>
          <w:rFonts w:cs="Times New Roman"/>
          <w:color w:val="auto"/>
        </w:rPr>
        <w:t>Jim</w:t>
      </w:r>
      <w:r w:rsidR="000353F8" w:rsidRPr="00A831E6">
        <w:rPr>
          <w:rFonts w:cs="Times New Roman"/>
          <w:color w:val="auto"/>
        </w:rPr>
        <w:t>é</w:t>
      </w:r>
      <w:r w:rsidR="000353F8" w:rsidRPr="00A831E6">
        <w:rPr>
          <w:rFonts w:cs="Times New Roman"/>
          <w:color w:val="auto"/>
        </w:rPr>
        <w:t>nez Zamudio</w:t>
      </w:r>
      <w:r w:rsidR="00860D33" w:rsidRPr="00A831E6">
        <w:rPr>
          <w:rFonts w:cs="Times New Roman"/>
          <w:color w:val="auto"/>
        </w:rPr>
        <w:t xml:space="preserve"> 2002;</w:t>
      </w:r>
      <w:r w:rsidR="005F74EF" w:rsidRPr="00A831E6">
        <w:rPr>
          <w:rFonts w:cs="Times New Roman"/>
          <w:color w:val="auto"/>
        </w:rPr>
        <w:t xml:space="preserve"> Nappa 2002 (</w:t>
      </w:r>
      <w:r w:rsidR="005F74EF" w:rsidRPr="00A831E6">
        <w:rPr>
          <w:rFonts w:cs="Times New Roman"/>
          <w:b/>
          <w:color w:val="auto"/>
        </w:rPr>
        <w:t>313-397</w:t>
      </w:r>
      <w:r w:rsidR="005F74EF" w:rsidRPr="00A831E6">
        <w:rPr>
          <w:rFonts w:cs="Times New Roman"/>
          <w:color w:val="auto"/>
        </w:rPr>
        <w:t>);</w:t>
      </w:r>
      <w:r w:rsidR="00860D33" w:rsidRPr="00A831E6">
        <w:rPr>
          <w:rFonts w:cs="Times New Roman"/>
          <w:color w:val="auto"/>
        </w:rPr>
        <w:t xml:space="preserve"> </w:t>
      </w:r>
      <w:r w:rsidR="00374F27" w:rsidRPr="00A831E6">
        <w:rPr>
          <w:rFonts w:cs="Times New Roman"/>
          <w:color w:val="auto"/>
        </w:rPr>
        <w:t>L.Morgan 2003 (</w:t>
      </w:r>
      <w:r w:rsidR="00374F27" w:rsidRPr="00A831E6">
        <w:rPr>
          <w:rFonts w:cs="Times New Roman"/>
          <w:b/>
          <w:color w:val="auto"/>
        </w:rPr>
        <w:t>302-306</w:t>
      </w:r>
      <w:r w:rsidR="00374F27" w:rsidRPr="00A831E6">
        <w:rPr>
          <w:rFonts w:cs="Times New Roman"/>
          <w:color w:val="auto"/>
        </w:rPr>
        <w:t xml:space="preserve">); </w:t>
      </w:r>
      <w:r w:rsidR="00860D33" w:rsidRPr="00A831E6">
        <w:rPr>
          <w:rFonts w:cs="Times New Roman"/>
          <w:color w:val="auto"/>
        </w:rPr>
        <w:t>West 2003</w:t>
      </w:r>
      <w:r w:rsidR="00AD00B0" w:rsidRPr="00A831E6">
        <w:rPr>
          <w:rFonts w:cs="Times New Roman"/>
          <w:color w:val="auto"/>
        </w:rPr>
        <w:t>[2004]</w:t>
      </w:r>
      <w:r w:rsidR="00271F69" w:rsidRPr="00A831E6">
        <w:rPr>
          <w:rFonts w:cs="Times New Roman"/>
          <w:color w:val="auto"/>
        </w:rPr>
        <w:t xml:space="preserve">; </w:t>
      </w:r>
      <w:r w:rsidR="007B04FE" w:rsidRPr="00A831E6">
        <w:rPr>
          <w:rFonts w:cs="Times New Roman"/>
          <w:color w:val="auto"/>
        </w:rPr>
        <w:t>Lorenz 2004 (</w:t>
      </w:r>
      <w:r w:rsidR="007B04FE" w:rsidRPr="00A831E6">
        <w:rPr>
          <w:rFonts w:cs="Times New Roman"/>
          <w:b/>
          <w:color w:val="auto"/>
        </w:rPr>
        <w:t>313-397</w:t>
      </w:r>
      <w:r w:rsidR="007B04FE" w:rsidRPr="00A831E6">
        <w:rPr>
          <w:rFonts w:cs="Times New Roman"/>
          <w:color w:val="auto"/>
        </w:rPr>
        <w:t xml:space="preserve">); </w:t>
      </w:r>
      <w:r w:rsidR="00E44B5E" w:rsidRPr="00A831E6">
        <w:rPr>
          <w:rFonts w:cs="Times New Roman"/>
          <w:color w:val="auto"/>
        </w:rPr>
        <w:t>Vanhaegendoren</w:t>
      </w:r>
      <w:r w:rsidR="00E44B5E" w:rsidRPr="00A831E6">
        <w:rPr>
          <w:rFonts w:cs="Times New Roman"/>
        </w:rPr>
        <w:t xml:space="preserve"> 2005 (</w:t>
      </w:r>
      <w:r w:rsidR="00E44B5E" w:rsidRPr="00A831E6">
        <w:rPr>
          <w:rFonts w:cs="Times New Roman"/>
          <w:b/>
        </w:rPr>
        <w:t>258</w:t>
      </w:r>
      <w:r w:rsidR="00E44B5E" w:rsidRPr="00A831E6">
        <w:rPr>
          <w:rFonts w:cs="Times New Roman"/>
        </w:rPr>
        <w:t xml:space="preserve">); </w:t>
      </w:r>
      <w:r w:rsidR="00CE6B55" w:rsidRPr="00A831E6">
        <w:rPr>
          <w:rFonts w:cs="Times New Roman"/>
        </w:rPr>
        <w:t>Ramírez de Verger</w:t>
      </w:r>
      <w:r w:rsidR="00CE6B55" w:rsidRPr="00A831E6">
        <w:rPr>
          <w:rFonts w:cs="Times New Roman"/>
          <w:color w:val="auto"/>
        </w:rPr>
        <w:t xml:space="preserve"> 2006b (</w:t>
      </w:r>
      <w:r w:rsidR="00CE6B55" w:rsidRPr="00A831E6">
        <w:rPr>
          <w:rFonts w:cs="Times New Roman"/>
          <w:b/>
          <w:color w:val="auto"/>
        </w:rPr>
        <w:t>386</w:t>
      </w:r>
      <w:r w:rsidR="00CE6B55" w:rsidRPr="00A831E6">
        <w:rPr>
          <w:rFonts w:cs="Times New Roman"/>
          <w:color w:val="auto"/>
        </w:rPr>
        <w:t xml:space="preserve">); </w:t>
      </w:r>
      <w:r w:rsidR="00C32EE6" w:rsidRPr="00A831E6">
        <w:rPr>
          <w:rFonts w:cs="Times New Roman"/>
        </w:rPr>
        <w:t>Rocca</w:t>
      </w:r>
      <w:r w:rsidR="00C32EE6" w:rsidRPr="00A831E6">
        <w:rPr>
          <w:rFonts w:cs="Times New Roman"/>
          <w:color w:val="auto"/>
        </w:rPr>
        <w:t xml:space="preserve"> 2006 (</w:t>
      </w:r>
      <w:r w:rsidR="00C32EE6" w:rsidRPr="00A831E6">
        <w:rPr>
          <w:rFonts w:cs="Times New Roman"/>
          <w:b/>
          <w:color w:val="auto"/>
        </w:rPr>
        <w:t>399-440</w:t>
      </w:r>
      <w:r w:rsidR="00C32EE6" w:rsidRPr="00A831E6">
        <w:rPr>
          <w:rFonts w:cs="Times New Roman"/>
          <w:color w:val="auto"/>
        </w:rPr>
        <w:t xml:space="preserve">); </w:t>
      </w:r>
      <w:r w:rsidR="00271F69" w:rsidRPr="00A831E6">
        <w:rPr>
          <w:rFonts w:cs="Times New Roman"/>
          <w:color w:val="auto"/>
        </w:rPr>
        <w:t>K.F.B.Fletcher 2010 (</w:t>
      </w:r>
      <w:r w:rsidR="00271F69" w:rsidRPr="00A831E6">
        <w:rPr>
          <w:rFonts w:cs="Times New Roman"/>
          <w:b/>
          <w:color w:val="auto"/>
        </w:rPr>
        <w:t>294</w:t>
      </w:r>
      <w:r w:rsidR="00271F69" w:rsidRPr="00A831E6">
        <w:rPr>
          <w:rFonts w:cs="Times New Roman"/>
          <w:color w:val="auto"/>
        </w:rPr>
        <w:t>)</w:t>
      </w:r>
      <w:r w:rsidR="002F74EB" w:rsidRPr="00A831E6">
        <w:rPr>
          <w:rFonts w:cs="Times New Roman"/>
          <w:color w:val="auto"/>
        </w:rPr>
        <w:t xml:space="preserve">; </w:t>
      </w:r>
      <w:r w:rsidR="002F74EB" w:rsidRPr="00A831E6">
        <w:rPr>
          <w:rFonts w:cs="Times New Roman"/>
        </w:rPr>
        <w:t>Stucchi 2012 (</w:t>
      </w:r>
      <w:r w:rsidR="002F74EB" w:rsidRPr="00A831E6">
        <w:rPr>
          <w:rFonts w:cs="Times New Roman"/>
          <w:b/>
        </w:rPr>
        <w:t>313-397</w:t>
      </w:r>
      <w:r w:rsidR="002F74EB" w:rsidRPr="00A831E6">
        <w:rPr>
          <w:rFonts w:cs="Times New Roman"/>
        </w:rPr>
        <w:t>)</w:t>
      </w:r>
    </w:p>
    <w:p w:rsidR="00860D33" w:rsidRPr="00A831E6" w:rsidRDefault="00860D33" w:rsidP="00E66A39">
      <w:pPr>
        <w:shd w:val="clear" w:color="auto" w:fill="FFFFFF"/>
        <w:jc w:val="both"/>
        <w:rPr>
          <w:rFonts w:cs="Times New Roman"/>
          <w:color w:val="auto"/>
        </w:rPr>
      </w:pPr>
      <w:r w:rsidRPr="00A831E6">
        <w:rPr>
          <w:rFonts w:cs="Times New Roman"/>
          <w:b/>
          <w:color w:val="auto"/>
        </w:rPr>
        <w:t>416-451</w:t>
      </w:r>
      <w:r w:rsidR="00242744" w:rsidRPr="00A831E6">
        <w:rPr>
          <w:rFonts w:cs="Times New Roman"/>
          <w:color w:val="auto"/>
        </w:rPr>
        <w:t xml:space="preserve"> Davis 1983, 25-29; </w:t>
      </w:r>
      <w:r w:rsidRPr="00A831E6">
        <w:rPr>
          <w:rFonts w:cs="Times New Roman"/>
          <w:color w:val="auto"/>
        </w:rPr>
        <w:t>Hill 1983</w:t>
      </w:r>
      <w:r w:rsidR="00242744" w:rsidRPr="00A831E6">
        <w:rPr>
          <w:rFonts w:cs="Times New Roman"/>
          <w:color w:val="auto"/>
        </w:rPr>
        <w:t xml:space="preserve"> (</w:t>
      </w:r>
      <w:r w:rsidR="00242744" w:rsidRPr="00A831E6">
        <w:rPr>
          <w:rFonts w:cs="Times New Roman"/>
          <w:b/>
          <w:color w:val="auto"/>
        </w:rPr>
        <w:t>438-460</w:t>
      </w:r>
      <w:r w:rsidR="00242744" w:rsidRPr="00A831E6">
        <w:rPr>
          <w:rFonts w:cs="Times New Roman"/>
          <w:color w:val="auto"/>
        </w:rPr>
        <w:t>)</w:t>
      </w:r>
      <w:r w:rsidRPr="00A831E6">
        <w:rPr>
          <w:rFonts w:cs="Times New Roman"/>
          <w:color w:val="auto"/>
        </w:rPr>
        <w:t>; Ahl 1985, 109f. 120-123. 124-128; Korpa</w:t>
      </w:r>
      <w:r w:rsidRPr="00A831E6">
        <w:rPr>
          <w:rFonts w:cs="Times New Roman"/>
          <w:color w:val="auto"/>
        </w:rPr>
        <w:t>n</w:t>
      </w:r>
      <w:r w:rsidRPr="00A831E6">
        <w:rPr>
          <w:rFonts w:cs="Times New Roman"/>
          <w:color w:val="auto"/>
        </w:rPr>
        <w:t xml:space="preserve">ty 1990; Schmitzer 1990, 66-69; Wheeler 1992, 83-87; </w:t>
      </w:r>
      <w:r w:rsidR="007942E9" w:rsidRPr="00A831E6">
        <w:rPr>
          <w:rFonts w:cs="Times New Roman"/>
          <w:color w:val="auto"/>
        </w:rPr>
        <w:t>Coetzee 1997 (</w:t>
      </w:r>
      <w:r w:rsidR="007942E9" w:rsidRPr="00A831E6">
        <w:rPr>
          <w:rFonts w:cs="Times New Roman"/>
          <w:b/>
          <w:color w:val="auto"/>
        </w:rPr>
        <w:t>433</w:t>
      </w:r>
      <w:r w:rsidR="007942E9" w:rsidRPr="00A831E6">
        <w:rPr>
          <w:rFonts w:cs="Times New Roman"/>
          <w:color w:val="auto"/>
        </w:rPr>
        <w:t xml:space="preserve">); </w:t>
      </w:r>
      <w:r w:rsidRPr="00A831E6">
        <w:rPr>
          <w:rFonts w:cs="Times New Roman"/>
          <w:color w:val="auto"/>
        </w:rPr>
        <w:t>Wheeler 2000, 54-56</w:t>
      </w:r>
      <w:r w:rsidR="00DE615D" w:rsidRPr="00A831E6">
        <w:rPr>
          <w:rFonts w:cs="Times New Roman"/>
          <w:color w:val="auto"/>
        </w:rPr>
        <w:t>; Daujotas 2006</w:t>
      </w:r>
      <w:r w:rsidR="00FE3B30" w:rsidRPr="00A831E6">
        <w:rPr>
          <w:rFonts w:cs="Times New Roman"/>
          <w:color w:val="auto"/>
        </w:rPr>
        <w:t>; Jacobson 2007 (</w:t>
      </w:r>
      <w:r w:rsidR="00FE3B30" w:rsidRPr="00A831E6">
        <w:rPr>
          <w:rFonts w:cs="Times New Roman"/>
          <w:b/>
          <w:color w:val="auto"/>
        </w:rPr>
        <w:t>438ff.</w:t>
      </w:r>
      <w:r w:rsidR="00FE3B30" w:rsidRPr="00A831E6">
        <w:rPr>
          <w:rFonts w:cs="Times New Roman"/>
          <w:color w:val="auto"/>
        </w:rPr>
        <w:t>)</w:t>
      </w:r>
      <w:r w:rsidR="007D0889" w:rsidRPr="00A831E6">
        <w:rPr>
          <w:rFonts w:cs="Times New Roman"/>
          <w:color w:val="auto"/>
        </w:rPr>
        <w:t xml:space="preserve">; </w:t>
      </w:r>
      <w:r w:rsidR="00126C9F" w:rsidRPr="00A831E6">
        <w:rPr>
          <w:rFonts w:cs="Times New Roman"/>
          <w:color w:val="auto"/>
        </w:rPr>
        <w:t>J.F.</w:t>
      </w:r>
      <w:r w:rsidR="00B70780" w:rsidRPr="00A831E6">
        <w:rPr>
          <w:rFonts w:cs="Times New Roman"/>
          <w:color w:val="auto"/>
        </w:rPr>
        <w:t xml:space="preserve">Miller 2009, 338-349; </w:t>
      </w:r>
      <w:r w:rsidR="007D0889" w:rsidRPr="00A831E6">
        <w:rPr>
          <w:rFonts w:cs="Times New Roman"/>
          <w:color w:val="auto"/>
        </w:rPr>
        <w:t>Nelis 2009</w:t>
      </w:r>
      <w:r w:rsidR="00A831E6">
        <w:rPr>
          <w:rFonts w:cs="Times New Roman"/>
          <w:color w:val="auto"/>
        </w:rPr>
        <w:t>; Nelis 2014</w:t>
      </w:r>
      <w:r w:rsidR="00836E73">
        <w:rPr>
          <w:rFonts w:cs="Times New Roman"/>
          <w:color w:val="auto"/>
        </w:rPr>
        <w:t>b</w:t>
      </w:r>
    </w:p>
    <w:p w:rsidR="00860D33" w:rsidRPr="00A831E6" w:rsidRDefault="00860D33" w:rsidP="00E66A39">
      <w:pPr>
        <w:shd w:val="clear" w:color="auto" w:fill="FFFFFF"/>
        <w:jc w:val="both"/>
        <w:rPr>
          <w:rFonts w:cs="Times New Roman"/>
          <w:color w:val="auto"/>
        </w:rPr>
      </w:pPr>
      <w:r w:rsidRPr="00A831E6">
        <w:rPr>
          <w:rFonts w:cs="Times New Roman"/>
          <w:b/>
          <w:color w:val="auto"/>
        </w:rPr>
        <w:t>452-567</w:t>
      </w:r>
      <w:r w:rsidRPr="00A831E6">
        <w:rPr>
          <w:rFonts w:cs="Times New Roman"/>
          <w:color w:val="auto"/>
        </w:rPr>
        <w:t xml:space="preserve"> Blänsdorf 1980 (</w:t>
      </w:r>
      <w:r w:rsidRPr="00A831E6">
        <w:rPr>
          <w:rFonts w:cs="Times New Roman"/>
          <w:b/>
          <w:color w:val="auto"/>
        </w:rPr>
        <w:t>544-547a</w:t>
      </w:r>
      <w:r w:rsidR="00C31D88" w:rsidRPr="00A831E6">
        <w:rPr>
          <w:rFonts w:cs="Times New Roman"/>
          <w:color w:val="auto"/>
        </w:rPr>
        <w:t xml:space="preserve">); </w:t>
      </w:r>
      <w:r w:rsidR="00E20C98" w:rsidRPr="00A831E6">
        <w:rPr>
          <w:rFonts w:cs="Times New Roman"/>
          <w:color w:val="auto"/>
        </w:rPr>
        <w:t>Herter 1980c</w:t>
      </w:r>
      <w:r w:rsidRPr="00A831E6">
        <w:rPr>
          <w:rFonts w:cs="Times New Roman"/>
          <w:color w:val="auto"/>
        </w:rPr>
        <w:t>, 198-201</w:t>
      </w:r>
      <w:r w:rsidR="00C31D88" w:rsidRPr="00A831E6">
        <w:rPr>
          <w:rFonts w:cs="Times New Roman"/>
          <w:color w:val="auto"/>
        </w:rPr>
        <w:t xml:space="preserve">; </w:t>
      </w:r>
      <w:r w:rsidR="00182FFD" w:rsidRPr="00A831E6">
        <w:rPr>
          <w:rFonts w:cs="Times New Roman"/>
          <w:color w:val="auto"/>
        </w:rPr>
        <w:t xml:space="preserve">MacFarland 1980; </w:t>
      </w:r>
      <w:r w:rsidR="00C31D88" w:rsidRPr="00A831E6">
        <w:rPr>
          <w:rFonts w:cs="Times New Roman"/>
          <w:color w:val="auto"/>
        </w:rPr>
        <w:t xml:space="preserve">Nicoll 1980; </w:t>
      </w:r>
      <w:r w:rsidR="00AC56AA" w:rsidRPr="00A831E6">
        <w:rPr>
          <w:rFonts w:cs="Times New Roman"/>
          <w:color w:val="auto"/>
        </w:rPr>
        <w:t xml:space="preserve">Waller 1980; </w:t>
      </w:r>
      <w:r w:rsidR="0031149C" w:rsidRPr="00A831E6">
        <w:rPr>
          <w:rFonts w:cs="Times New Roman"/>
          <w:color w:val="auto"/>
        </w:rPr>
        <w:t>F.</w:t>
      </w:r>
      <w:r w:rsidR="00C31D88" w:rsidRPr="00A831E6">
        <w:rPr>
          <w:rFonts w:cs="Times New Roman"/>
          <w:color w:val="auto"/>
        </w:rPr>
        <w:t>Willia</w:t>
      </w:r>
      <w:r w:rsidR="00BF743A" w:rsidRPr="00A831E6">
        <w:rPr>
          <w:rFonts w:cs="Times New Roman"/>
          <w:color w:val="auto"/>
        </w:rPr>
        <w:t>ms 1981</w:t>
      </w:r>
      <w:r w:rsidR="00800A4A">
        <w:rPr>
          <w:rFonts w:cs="Times New Roman"/>
          <w:color w:val="auto"/>
        </w:rPr>
        <w:t xml:space="preserve"> (</w:t>
      </w:r>
      <w:r w:rsidR="00800A4A" w:rsidRPr="00800A4A">
        <w:rPr>
          <w:rFonts w:cs="Times New Roman"/>
          <w:b/>
          <w:color w:val="auto"/>
        </w:rPr>
        <w:t>560f.</w:t>
      </w:r>
      <w:r w:rsidR="00800A4A">
        <w:rPr>
          <w:rFonts w:cs="Times New Roman"/>
          <w:color w:val="auto"/>
        </w:rPr>
        <w:t>)</w:t>
      </w:r>
      <w:r w:rsidR="00BF743A" w:rsidRPr="00A831E6">
        <w:rPr>
          <w:rFonts w:cs="Times New Roman"/>
          <w:color w:val="auto"/>
        </w:rPr>
        <w:t xml:space="preserve">; Jacobsen 1982, 41-49; </w:t>
      </w:r>
      <w:r w:rsidR="00C31D88" w:rsidRPr="00A831E6">
        <w:rPr>
          <w:rFonts w:cs="Times New Roman"/>
          <w:color w:val="auto"/>
        </w:rPr>
        <w:t xml:space="preserve">Lorch 1982; </w:t>
      </w:r>
      <w:r w:rsidR="00471E75" w:rsidRPr="00A831E6">
        <w:rPr>
          <w:rFonts w:cs="Times New Roman"/>
          <w:color w:val="auto"/>
        </w:rPr>
        <w:t>N.G.</w:t>
      </w:r>
      <w:r w:rsidR="00C31D88" w:rsidRPr="00A831E6">
        <w:rPr>
          <w:rFonts w:cs="Times New Roman"/>
          <w:color w:val="auto"/>
        </w:rPr>
        <w:t>Davis 1983, 25-49; Herter 1983; Ja</w:t>
      </w:r>
      <w:r w:rsidR="000D6091" w:rsidRPr="00A831E6">
        <w:rPr>
          <w:rFonts w:cs="Times New Roman"/>
          <w:color w:val="auto"/>
        </w:rPr>
        <w:t xml:space="preserve">cobsen 1984; </w:t>
      </w:r>
      <w:r w:rsidR="00C31D88" w:rsidRPr="00A831E6">
        <w:rPr>
          <w:rFonts w:cs="Times New Roman"/>
          <w:color w:val="auto"/>
        </w:rPr>
        <w:t>Murgia 1984 (</w:t>
      </w:r>
      <w:r w:rsidR="00C31D88" w:rsidRPr="00A831E6">
        <w:rPr>
          <w:rFonts w:cs="Times New Roman"/>
          <w:b/>
          <w:color w:val="auto"/>
        </w:rPr>
        <w:t>544-547</w:t>
      </w:r>
      <w:r w:rsidR="00C31D88" w:rsidRPr="00A831E6">
        <w:rPr>
          <w:rFonts w:cs="Times New Roman"/>
          <w:color w:val="auto"/>
        </w:rPr>
        <w:t>); Ahl 1985, 130-142; Gross 1985, 62-65 (</w:t>
      </w:r>
      <w:r w:rsidR="00C31D88" w:rsidRPr="00A831E6">
        <w:rPr>
          <w:rFonts w:cs="Times New Roman"/>
          <w:b/>
          <w:color w:val="auto"/>
        </w:rPr>
        <w:t>504-524</w:t>
      </w:r>
      <w:r w:rsidR="00445CC5" w:rsidRPr="00A831E6">
        <w:rPr>
          <w:rFonts w:cs="Times New Roman"/>
          <w:color w:val="auto"/>
        </w:rPr>
        <w:t xml:space="preserve">); </w:t>
      </w:r>
      <w:r w:rsidR="00C31D88" w:rsidRPr="00A831E6">
        <w:rPr>
          <w:rFonts w:cs="Times New Roman"/>
          <w:color w:val="auto"/>
        </w:rPr>
        <w:t xml:space="preserve">Le Bonniec 1985, 157-163; </w:t>
      </w:r>
      <w:r w:rsidR="00636FBE" w:rsidRPr="00A831E6">
        <w:rPr>
          <w:rFonts w:cs="Times New Roman"/>
          <w:color w:val="auto"/>
        </w:rPr>
        <w:t>Murgia 1985 (</w:t>
      </w:r>
      <w:r w:rsidR="00636FBE" w:rsidRPr="00A831E6">
        <w:rPr>
          <w:rFonts w:cs="Times New Roman"/>
          <w:b/>
          <w:color w:val="auto"/>
        </w:rPr>
        <w:t>477</w:t>
      </w:r>
      <w:r w:rsidR="00636FBE" w:rsidRPr="00A831E6">
        <w:rPr>
          <w:rFonts w:cs="Times New Roman"/>
          <w:color w:val="auto"/>
        </w:rPr>
        <w:t xml:space="preserve">); </w:t>
      </w:r>
      <w:r w:rsidR="00C14F82" w:rsidRPr="00A831E6">
        <w:rPr>
          <w:rFonts w:cs="Times New Roman"/>
          <w:color w:val="auto"/>
        </w:rPr>
        <w:t xml:space="preserve">Sturm-Maddox 1985; </w:t>
      </w:r>
      <w:r w:rsidR="00C31D88" w:rsidRPr="00A831E6">
        <w:rPr>
          <w:rFonts w:cs="Times New Roman"/>
          <w:color w:val="auto"/>
        </w:rPr>
        <w:t xml:space="preserve">Knox 1986, 14-18; </w:t>
      </w:r>
      <w:r w:rsidR="00730954" w:rsidRPr="00A831E6">
        <w:rPr>
          <w:rFonts w:cs="Times New Roman"/>
          <w:color w:val="auto"/>
        </w:rPr>
        <w:t xml:space="preserve">Barnard 1987; </w:t>
      </w:r>
      <w:r w:rsidR="001E24FC">
        <w:rPr>
          <w:rFonts w:cs="Times New Roman"/>
          <w:color w:val="auto"/>
        </w:rPr>
        <w:t xml:space="preserve">Wulff 1987; </w:t>
      </w:r>
      <w:r w:rsidR="00C31D88" w:rsidRPr="00A831E6">
        <w:rPr>
          <w:rFonts w:cs="Times New Roman"/>
          <w:color w:val="auto"/>
        </w:rPr>
        <w:t>Capponi 1988, 74-</w:t>
      </w:r>
      <w:r w:rsidR="00BB3AC6" w:rsidRPr="00A831E6">
        <w:rPr>
          <w:rFonts w:cs="Times New Roman"/>
          <w:color w:val="auto"/>
        </w:rPr>
        <w:t>78; Gin</w:t>
      </w:r>
      <w:r w:rsidR="00BB3AC6" w:rsidRPr="00A831E6">
        <w:rPr>
          <w:rFonts w:cs="Times New Roman"/>
          <w:color w:val="auto"/>
        </w:rPr>
        <w:t>s</w:t>
      </w:r>
      <w:r w:rsidR="00BB3AC6" w:rsidRPr="00A831E6">
        <w:rPr>
          <w:rFonts w:cs="Times New Roman"/>
          <w:color w:val="auto"/>
        </w:rPr>
        <w:t>berg 1988/89, 225-228; Laguna Mariscal</w:t>
      </w:r>
      <w:r w:rsidR="00C31D88" w:rsidRPr="00A831E6">
        <w:rPr>
          <w:rFonts w:cs="Times New Roman"/>
          <w:color w:val="auto"/>
        </w:rPr>
        <w:t xml:space="preserve"> 1989; </w:t>
      </w:r>
      <w:r w:rsidR="005B61F7" w:rsidRPr="00A831E6">
        <w:rPr>
          <w:rFonts w:cs="Times New Roman"/>
          <w:color w:val="auto"/>
        </w:rPr>
        <w:t xml:space="preserve">Castro Jiménez 1990; </w:t>
      </w:r>
      <w:r w:rsidR="00C31D88" w:rsidRPr="00A831E6">
        <w:rPr>
          <w:rFonts w:cs="Times New Roman"/>
          <w:color w:val="auto"/>
        </w:rPr>
        <w:t>Knox 1990a; Schmitzer 1990, 69-74; Wills 1990 (</w:t>
      </w:r>
      <w:r w:rsidR="00C31D88" w:rsidRPr="00A831E6">
        <w:rPr>
          <w:rFonts w:cs="Times New Roman"/>
          <w:b/>
          <w:color w:val="auto"/>
        </w:rPr>
        <w:t>542-567</w:t>
      </w:r>
      <w:r w:rsidR="00C31D88" w:rsidRPr="00A831E6">
        <w:rPr>
          <w:rFonts w:cs="Times New Roman"/>
          <w:color w:val="auto"/>
        </w:rPr>
        <w:t>); Heath 19</w:t>
      </w:r>
      <w:r w:rsidR="00347B43" w:rsidRPr="00A831E6">
        <w:rPr>
          <w:rFonts w:cs="Times New Roman"/>
          <w:color w:val="auto"/>
        </w:rPr>
        <w:t>90/</w:t>
      </w:r>
      <w:r w:rsidR="00C31D88" w:rsidRPr="00A831E6">
        <w:rPr>
          <w:rFonts w:cs="Times New Roman"/>
          <w:color w:val="auto"/>
        </w:rPr>
        <w:t>91, 234</w:t>
      </w:r>
      <w:r w:rsidR="002E3C86" w:rsidRPr="00A831E6">
        <w:rPr>
          <w:rFonts w:cs="Times New Roman"/>
          <w:color w:val="auto"/>
        </w:rPr>
        <w:t xml:space="preserve">; </w:t>
      </w:r>
      <w:r w:rsidR="00CC481B">
        <w:rPr>
          <w:rFonts w:cs="Times New Roman"/>
          <w:color w:val="auto"/>
        </w:rPr>
        <w:t>E.A.</w:t>
      </w:r>
      <w:r w:rsidR="002E3C86" w:rsidRPr="00A831E6">
        <w:rPr>
          <w:rFonts w:cs="Times New Roman"/>
          <w:color w:val="auto"/>
        </w:rPr>
        <w:t>Schmidt 1991, 96-104; Casali 1992 (</w:t>
      </w:r>
      <w:r w:rsidR="002E3C86" w:rsidRPr="00A831E6">
        <w:rPr>
          <w:rFonts w:cs="Times New Roman"/>
          <w:b/>
          <w:color w:val="auto"/>
        </w:rPr>
        <w:t>504-524</w:t>
      </w:r>
      <w:r w:rsidR="002E3C86" w:rsidRPr="00A831E6">
        <w:rPr>
          <w:rFonts w:cs="Times New Roman"/>
          <w:color w:val="auto"/>
        </w:rPr>
        <w:t>); Richlin 1992, 162; Wheeler 1992, 83-88; Kaufhold 1993, 77-83; Bretzigheimer1994, 512f. 515. 516. 518-523</w:t>
      </w:r>
      <w:r w:rsidR="00C320CD" w:rsidRPr="00A831E6">
        <w:rPr>
          <w:rFonts w:cs="Times New Roman"/>
          <w:color w:val="auto"/>
        </w:rPr>
        <w:t xml:space="preserve">. 545f.; </w:t>
      </w:r>
      <w:r w:rsidR="002E3C86" w:rsidRPr="00A831E6">
        <w:rPr>
          <w:rFonts w:cs="Times New Roman"/>
          <w:color w:val="auto"/>
        </w:rPr>
        <w:t>G.Doblhofer 1994,</w:t>
      </w:r>
      <w:r w:rsidR="006C2B03" w:rsidRPr="00A831E6">
        <w:rPr>
          <w:rFonts w:cs="Times New Roman"/>
          <w:color w:val="auto"/>
        </w:rPr>
        <w:t xml:space="preserve"> </w:t>
      </w:r>
      <w:r w:rsidR="002E3C86" w:rsidRPr="00A831E6">
        <w:rPr>
          <w:rFonts w:cs="Times New Roman"/>
          <w:color w:val="auto"/>
        </w:rPr>
        <w:t xml:space="preserve">74f.; </w:t>
      </w:r>
      <w:r w:rsidR="006C2B03" w:rsidRPr="00A831E6">
        <w:rPr>
          <w:rFonts w:cs="Times New Roman"/>
          <w:color w:val="auto"/>
        </w:rPr>
        <w:t>Kovač 1994 (</w:t>
      </w:r>
      <w:r w:rsidR="006C2B03" w:rsidRPr="00A831E6">
        <w:rPr>
          <w:rFonts w:cs="Times New Roman"/>
          <w:b/>
          <w:color w:val="auto"/>
        </w:rPr>
        <w:t>483-487</w:t>
      </w:r>
      <w:r w:rsidR="006C2B03" w:rsidRPr="00A831E6">
        <w:rPr>
          <w:rFonts w:cs="Times New Roman"/>
          <w:color w:val="auto"/>
        </w:rPr>
        <w:t xml:space="preserve">); </w:t>
      </w:r>
      <w:r w:rsidR="003E169C" w:rsidRPr="00A831E6">
        <w:rPr>
          <w:rFonts w:cs="Times New Roman"/>
          <w:color w:val="auto"/>
        </w:rPr>
        <w:t xml:space="preserve">Mann 1994; </w:t>
      </w:r>
      <w:r w:rsidR="002E3C86" w:rsidRPr="00A831E6">
        <w:rPr>
          <w:rFonts w:cs="Times New Roman"/>
          <w:color w:val="auto"/>
        </w:rPr>
        <w:t xml:space="preserve">Myers 1994, 61-63; Woytek 1994, 48-60; </w:t>
      </w:r>
      <w:r w:rsidR="002F541D" w:rsidRPr="00A831E6">
        <w:rPr>
          <w:rFonts w:cs="Times New Roman"/>
          <w:color w:val="auto"/>
        </w:rPr>
        <w:t>W.S.</w:t>
      </w:r>
      <w:r w:rsidR="002E3C86" w:rsidRPr="00A831E6">
        <w:rPr>
          <w:rFonts w:cs="Times New Roman"/>
          <w:color w:val="auto"/>
        </w:rPr>
        <w:t>Anderson 1995</w:t>
      </w:r>
      <w:r w:rsidR="00D43A35" w:rsidRPr="00A831E6">
        <w:rPr>
          <w:rFonts w:cs="Times New Roman"/>
          <w:color w:val="auto"/>
        </w:rPr>
        <w:t>a</w:t>
      </w:r>
      <w:r w:rsidR="00FD3ECA" w:rsidRPr="00A831E6">
        <w:rPr>
          <w:rFonts w:cs="Times New Roman"/>
          <w:color w:val="auto"/>
        </w:rPr>
        <w:t xml:space="preserve">, 226f.; </w:t>
      </w:r>
      <w:r w:rsidR="00E52FA2" w:rsidRPr="00A831E6">
        <w:rPr>
          <w:rFonts w:cs="Times New Roman"/>
          <w:color w:val="auto"/>
        </w:rPr>
        <w:t xml:space="preserve">Viarre 1995; </w:t>
      </w:r>
      <w:r w:rsidR="00FD3ECA" w:rsidRPr="00A831E6">
        <w:rPr>
          <w:rFonts w:cs="Times New Roman"/>
          <w:color w:val="auto"/>
        </w:rPr>
        <w:t>Hotz 1996</w:t>
      </w:r>
      <w:r w:rsidR="004A17F0" w:rsidRPr="00A831E6">
        <w:rPr>
          <w:rFonts w:cs="Times New Roman"/>
          <w:color w:val="auto"/>
        </w:rPr>
        <w:t xml:space="preserve">; </w:t>
      </w:r>
      <w:r w:rsidR="002E3C86" w:rsidRPr="00A831E6">
        <w:rPr>
          <w:rFonts w:cs="Times New Roman"/>
          <w:color w:val="auto"/>
        </w:rPr>
        <w:t>Hollis 1996</w:t>
      </w:r>
      <w:r w:rsidR="00901BE5" w:rsidRPr="00A831E6">
        <w:rPr>
          <w:rFonts w:cs="Times New Roman"/>
          <w:color w:val="auto"/>
        </w:rPr>
        <w:t>a</w:t>
      </w:r>
      <w:r w:rsidR="002E3C86" w:rsidRPr="00A831E6">
        <w:rPr>
          <w:rFonts w:cs="Times New Roman"/>
          <w:color w:val="auto"/>
        </w:rPr>
        <w:t xml:space="preserve"> (</w:t>
      </w:r>
      <w:r w:rsidR="002E3C86" w:rsidRPr="00A831E6">
        <w:rPr>
          <w:rFonts w:cs="Times New Roman"/>
          <w:b/>
          <w:color w:val="auto"/>
        </w:rPr>
        <w:t>445f</w:t>
      </w:r>
      <w:r w:rsidR="004A17F0" w:rsidRPr="00A831E6">
        <w:rPr>
          <w:rFonts w:cs="Times New Roman"/>
          <w:b/>
          <w:color w:val="auto"/>
        </w:rPr>
        <w:t>f</w:t>
      </w:r>
      <w:r w:rsidR="002E3C86" w:rsidRPr="00A831E6">
        <w:rPr>
          <w:rFonts w:cs="Times New Roman"/>
          <w:b/>
          <w:color w:val="auto"/>
        </w:rPr>
        <w:t>.</w:t>
      </w:r>
      <w:r w:rsidR="002E3C86" w:rsidRPr="00A831E6">
        <w:rPr>
          <w:rFonts w:cs="Times New Roman"/>
          <w:color w:val="auto"/>
        </w:rPr>
        <w:t>); Spahlinger 1996, 332-340; Feeney 1998, 171-174</w:t>
      </w:r>
      <w:r w:rsidR="00320CB4" w:rsidRPr="00A831E6">
        <w:rPr>
          <w:rFonts w:cs="Times New Roman"/>
          <w:color w:val="auto"/>
        </w:rPr>
        <w:t xml:space="preserve">; </w:t>
      </w:r>
      <w:r w:rsidR="00CF57BD" w:rsidRPr="00A831E6">
        <w:rPr>
          <w:rFonts w:cs="Times New Roman"/>
        </w:rPr>
        <w:t>Pérez Vega</w:t>
      </w:r>
      <w:r w:rsidR="00CF57BD" w:rsidRPr="00A831E6">
        <w:rPr>
          <w:rFonts w:cs="Times New Roman"/>
          <w:color w:val="auto"/>
        </w:rPr>
        <w:t xml:space="preserve"> 1998; </w:t>
      </w:r>
      <w:r w:rsidR="00320CB4" w:rsidRPr="00A831E6">
        <w:rPr>
          <w:rFonts w:cs="Times New Roman"/>
          <w:color w:val="auto"/>
        </w:rPr>
        <w:t>Lieberg 1998/99</w:t>
      </w:r>
      <w:r w:rsidR="00043C4A" w:rsidRPr="00A831E6">
        <w:rPr>
          <w:rFonts w:cs="Times New Roman"/>
          <w:color w:val="auto"/>
        </w:rPr>
        <w:t>, 79-83</w:t>
      </w:r>
      <w:r w:rsidR="00320CB4" w:rsidRPr="00A831E6">
        <w:rPr>
          <w:rFonts w:cs="Times New Roman"/>
          <w:color w:val="auto"/>
        </w:rPr>
        <w:t xml:space="preserve">; Danesi </w:t>
      </w:r>
      <w:r w:rsidR="002D2A4F" w:rsidRPr="00A831E6">
        <w:rPr>
          <w:rFonts w:cs="Times New Roman"/>
          <w:color w:val="auto"/>
        </w:rPr>
        <w:t xml:space="preserve">Marioni </w:t>
      </w:r>
      <w:r w:rsidR="00320CB4" w:rsidRPr="00A831E6">
        <w:rPr>
          <w:rFonts w:cs="Times New Roman"/>
          <w:color w:val="auto"/>
        </w:rPr>
        <w:t>1999</w:t>
      </w:r>
      <w:r w:rsidR="002D2A4F" w:rsidRPr="00A831E6">
        <w:rPr>
          <w:rFonts w:cs="Times New Roman"/>
          <w:color w:val="auto"/>
        </w:rPr>
        <w:t xml:space="preserve"> (</w:t>
      </w:r>
      <w:r w:rsidR="002D2A4F" w:rsidRPr="00A831E6">
        <w:rPr>
          <w:rFonts w:cs="Times New Roman"/>
          <w:b/>
          <w:color w:val="auto"/>
        </w:rPr>
        <w:t>560</w:t>
      </w:r>
      <w:r w:rsidR="002D2A4F" w:rsidRPr="00A831E6">
        <w:rPr>
          <w:rFonts w:cs="Times New Roman"/>
          <w:color w:val="auto"/>
        </w:rPr>
        <w:t>)</w:t>
      </w:r>
      <w:r w:rsidR="00320CB4" w:rsidRPr="00A831E6">
        <w:rPr>
          <w:rFonts w:cs="Times New Roman"/>
          <w:color w:val="auto"/>
        </w:rPr>
        <w:t xml:space="preserve">; </w:t>
      </w:r>
      <w:r w:rsidR="0071211B" w:rsidRPr="00A831E6">
        <w:rPr>
          <w:rFonts w:cs="Times New Roman"/>
          <w:color w:val="auto"/>
        </w:rPr>
        <w:t>Farrell</w:t>
      </w:r>
      <w:r w:rsidR="00320CB4" w:rsidRPr="00A831E6">
        <w:rPr>
          <w:rFonts w:cs="Times New Roman"/>
          <w:color w:val="auto"/>
        </w:rPr>
        <w:t xml:space="preserve"> 1999, 133-135</w:t>
      </w:r>
      <w:r w:rsidR="00232D70" w:rsidRPr="00A831E6">
        <w:rPr>
          <w:rFonts w:cs="Times New Roman"/>
          <w:color w:val="auto"/>
        </w:rPr>
        <w:t xml:space="preserve"> (</w:t>
      </w:r>
      <w:r w:rsidR="00232D70" w:rsidRPr="00A831E6">
        <w:rPr>
          <w:rFonts w:cs="Times New Roman"/>
          <w:b/>
          <w:color w:val="auto"/>
        </w:rPr>
        <w:t>548-552</w:t>
      </w:r>
      <w:r w:rsidR="00232D70" w:rsidRPr="00A831E6">
        <w:rPr>
          <w:rFonts w:cs="Times New Roman"/>
          <w:color w:val="auto"/>
        </w:rPr>
        <w:t>)</w:t>
      </w:r>
      <w:r w:rsidR="00320CB4" w:rsidRPr="00A831E6">
        <w:rPr>
          <w:rFonts w:cs="Times New Roman"/>
          <w:color w:val="auto"/>
        </w:rPr>
        <w:t xml:space="preserve">; </w:t>
      </w:r>
      <w:r w:rsidR="0071211B" w:rsidRPr="00A831E6">
        <w:rPr>
          <w:rFonts w:cs="Times New Roman"/>
          <w:color w:val="auto"/>
        </w:rPr>
        <w:t>Fuhrer 1999 (</w:t>
      </w:r>
      <w:r w:rsidR="0071211B" w:rsidRPr="00A831E6">
        <w:rPr>
          <w:rFonts w:cs="Times New Roman"/>
          <w:b/>
          <w:color w:val="auto"/>
        </w:rPr>
        <w:t>504-524</w:t>
      </w:r>
      <w:r w:rsidR="0071211B" w:rsidRPr="00A831E6">
        <w:rPr>
          <w:rFonts w:cs="Times New Roman"/>
          <w:color w:val="auto"/>
        </w:rPr>
        <w:t xml:space="preserve">); </w:t>
      </w:r>
      <w:r w:rsidR="00352366" w:rsidRPr="00A831E6">
        <w:rPr>
          <w:rFonts w:cs="Times New Roman"/>
          <w:color w:val="auto"/>
        </w:rPr>
        <w:t>P.</w:t>
      </w:r>
      <w:r w:rsidR="0093065B" w:rsidRPr="00A831E6">
        <w:rPr>
          <w:rFonts w:cs="Times New Roman"/>
          <w:color w:val="auto"/>
        </w:rPr>
        <w:t>Hardie 1999b</w:t>
      </w:r>
      <w:r w:rsidR="0071211B" w:rsidRPr="00A831E6">
        <w:rPr>
          <w:rFonts w:cs="Times New Roman"/>
          <w:color w:val="auto"/>
        </w:rPr>
        <w:t xml:space="preserve">; </w:t>
      </w:r>
      <w:r w:rsidR="00320CB4" w:rsidRPr="00A831E6">
        <w:rPr>
          <w:rFonts w:cs="Times New Roman"/>
          <w:color w:val="auto"/>
        </w:rPr>
        <w:t>Her</w:t>
      </w:r>
      <w:r w:rsidR="00320CB4" w:rsidRPr="00A831E6">
        <w:rPr>
          <w:rFonts w:cs="Times New Roman"/>
          <w:color w:val="auto"/>
        </w:rPr>
        <w:t>s</w:t>
      </w:r>
      <w:r w:rsidR="00320CB4" w:rsidRPr="00A831E6">
        <w:rPr>
          <w:rFonts w:cs="Times New Roman"/>
          <w:color w:val="auto"/>
        </w:rPr>
        <w:t>hkow</w:t>
      </w:r>
      <w:r w:rsidR="00F055D5" w:rsidRPr="00A831E6">
        <w:rPr>
          <w:rFonts w:cs="Times New Roman"/>
          <w:color w:val="auto"/>
        </w:rPr>
        <w:t xml:space="preserve">itz 1999, 187f.; Holzberg 1999; </w:t>
      </w:r>
      <w:r w:rsidR="00264485" w:rsidRPr="00A831E6">
        <w:rPr>
          <w:rFonts w:cs="Times New Roman"/>
          <w:color w:val="auto"/>
        </w:rPr>
        <w:t xml:space="preserve">Enterline 2000; </w:t>
      </w:r>
      <w:r w:rsidR="00B34D00" w:rsidRPr="00A831E6">
        <w:rPr>
          <w:rFonts w:cs="Times New Roman"/>
          <w:color w:val="auto"/>
        </w:rPr>
        <w:t>Gross 2000 (</w:t>
      </w:r>
      <w:r w:rsidR="00B34D00" w:rsidRPr="00A831E6">
        <w:rPr>
          <w:rFonts w:cs="Times New Roman"/>
          <w:b/>
          <w:color w:val="auto"/>
        </w:rPr>
        <w:t>504-524</w:t>
      </w:r>
      <w:r w:rsidR="00B34D00" w:rsidRPr="00A831E6">
        <w:rPr>
          <w:rFonts w:cs="Times New Roman"/>
          <w:color w:val="auto"/>
        </w:rPr>
        <w:t xml:space="preserve">); </w:t>
      </w:r>
      <w:r w:rsidR="00320CB4" w:rsidRPr="00A831E6">
        <w:rPr>
          <w:rFonts w:cs="Times New Roman"/>
          <w:color w:val="auto"/>
        </w:rPr>
        <w:t>Wheeler 2000, 56-83. 67-69</w:t>
      </w:r>
      <w:r w:rsidR="004F782E" w:rsidRPr="00A831E6">
        <w:rPr>
          <w:rFonts w:cs="Times New Roman"/>
          <w:color w:val="auto"/>
        </w:rPr>
        <w:t xml:space="preserve">; </w:t>
      </w:r>
      <w:r w:rsidR="00D2429E" w:rsidRPr="00A831E6">
        <w:rPr>
          <w:rFonts w:cs="Times New Roman"/>
          <w:color w:val="auto"/>
        </w:rPr>
        <w:t xml:space="preserve">Jouteur 2001, 99-104; </w:t>
      </w:r>
      <w:r w:rsidR="004F782E" w:rsidRPr="00A831E6">
        <w:rPr>
          <w:rFonts w:cs="Times New Roman"/>
          <w:color w:val="auto"/>
        </w:rPr>
        <w:t xml:space="preserve">Feldherr 2002, 172f.; </w:t>
      </w:r>
      <w:r w:rsidR="0071211B" w:rsidRPr="00A831E6">
        <w:rPr>
          <w:rFonts w:cs="Times New Roman"/>
          <w:color w:val="auto"/>
        </w:rPr>
        <w:t>Fellner 2002</w:t>
      </w:r>
      <w:r w:rsidR="00FC2B95" w:rsidRPr="00A831E6">
        <w:rPr>
          <w:rFonts w:cs="Times New Roman"/>
          <w:color w:val="auto"/>
        </w:rPr>
        <w:t>; P.Hardie</w:t>
      </w:r>
      <w:r w:rsidR="00E06996" w:rsidRPr="00A831E6">
        <w:rPr>
          <w:rFonts w:cs="Times New Roman"/>
          <w:color w:val="auto"/>
        </w:rPr>
        <w:t xml:space="preserve"> 2002d, 45-50; </w:t>
      </w:r>
      <w:r w:rsidR="00DC3F1E" w:rsidRPr="00A831E6">
        <w:rPr>
          <w:rFonts w:cs="Times New Roman"/>
          <w:color w:val="auto"/>
        </w:rPr>
        <w:t>Andrae 2003</w:t>
      </w:r>
      <w:r w:rsidR="008D409F">
        <w:rPr>
          <w:rFonts w:cs="Times New Roman"/>
          <w:color w:val="auto"/>
        </w:rPr>
        <w:t xml:space="preserve">, </w:t>
      </w:r>
      <w:r w:rsidR="006C32BE">
        <w:rPr>
          <w:rFonts w:cs="Times New Roman"/>
          <w:color w:val="auto"/>
        </w:rPr>
        <w:t>42-50</w:t>
      </w:r>
      <w:r w:rsidR="00DC3F1E" w:rsidRPr="00A831E6">
        <w:rPr>
          <w:rFonts w:cs="Times New Roman"/>
          <w:color w:val="auto"/>
        </w:rPr>
        <w:t xml:space="preserve">; </w:t>
      </w:r>
      <w:r w:rsidR="0071211B" w:rsidRPr="00A831E6">
        <w:rPr>
          <w:rFonts w:cs="Times New Roman"/>
          <w:color w:val="auto"/>
        </w:rPr>
        <w:t>Francese 20</w:t>
      </w:r>
      <w:r w:rsidR="001A2DB6" w:rsidRPr="00A831E6">
        <w:rPr>
          <w:rFonts w:cs="Times New Roman"/>
          <w:color w:val="auto"/>
        </w:rPr>
        <w:t>03/</w:t>
      </w:r>
      <w:r w:rsidR="0071211B" w:rsidRPr="00A831E6">
        <w:rPr>
          <w:rFonts w:cs="Times New Roman"/>
          <w:color w:val="auto"/>
        </w:rPr>
        <w:t>04</w:t>
      </w:r>
      <w:r w:rsidR="00481042" w:rsidRPr="00A831E6">
        <w:rPr>
          <w:rFonts w:cs="Times New Roman"/>
          <w:color w:val="auto"/>
        </w:rPr>
        <w:t xml:space="preserve">; </w:t>
      </w:r>
      <w:r w:rsidR="008D409F" w:rsidRPr="00A831E6">
        <w:rPr>
          <w:rFonts w:cs="Times New Roman"/>
          <w:color w:val="auto"/>
        </w:rPr>
        <w:t>Cardigni 2004 (</w:t>
      </w:r>
      <w:r w:rsidR="008D409F" w:rsidRPr="00A831E6">
        <w:rPr>
          <w:rFonts w:cs="Times New Roman"/>
          <w:b/>
          <w:color w:val="auto"/>
        </w:rPr>
        <w:t>544-547</w:t>
      </w:r>
      <w:r w:rsidR="008D409F" w:rsidRPr="00A831E6">
        <w:rPr>
          <w:rFonts w:cs="Times New Roman"/>
          <w:color w:val="auto"/>
        </w:rPr>
        <w:t xml:space="preserve">); </w:t>
      </w:r>
      <w:r w:rsidR="007676FF" w:rsidRPr="00A831E6">
        <w:rPr>
          <w:rFonts w:cs="Times New Roman"/>
          <w:color w:val="auto"/>
        </w:rPr>
        <w:t>J.F.Miller 2004/05 (</w:t>
      </w:r>
      <w:r w:rsidR="007676FF" w:rsidRPr="00A831E6">
        <w:rPr>
          <w:rFonts w:cs="Times New Roman"/>
          <w:b/>
          <w:color w:val="auto"/>
        </w:rPr>
        <w:t>438-451</w:t>
      </w:r>
      <w:r w:rsidR="007676FF" w:rsidRPr="00A831E6">
        <w:rPr>
          <w:rFonts w:cs="Times New Roman"/>
          <w:color w:val="auto"/>
        </w:rPr>
        <w:t xml:space="preserve">); </w:t>
      </w:r>
      <w:r w:rsidR="00481042" w:rsidRPr="00A831E6">
        <w:rPr>
          <w:rFonts w:cs="Times New Roman"/>
          <w:color w:val="auto"/>
        </w:rPr>
        <w:t>Putnam 2004/05</w:t>
      </w:r>
      <w:r w:rsidR="00A44CFF" w:rsidRPr="00A831E6">
        <w:rPr>
          <w:rFonts w:cs="Times New Roman"/>
          <w:color w:val="auto"/>
        </w:rPr>
        <w:t xml:space="preserve">; </w:t>
      </w:r>
      <w:r w:rsidR="00143764" w:rsidRPr="00A831E6">
        <w:rPr>
          <w:rFonts w:cs="Times New Roman"/>
          <w:color w:val="auto"/>
        </w:rPr>
        <w:t xml:space="preserve">Krüger 2005, 104-121; </w:t>
      </w:r>
      <w:r w:rsidR="00C85C61" w:rsidRPr="00A831E6">
        <w:rPr>
          <w:rFonts w:cs="Times New Roman"/>
          <w:color w:val="auto"/>
        </w:rPr>
        <w:t xml:space="preserve">Schubert 2005; </w:t>
      </w:r>
      <w:r w:rsidR="00DE615D" w:rsidRPr="00A831E6">
        <w:rPr>
          <w:rFonts w:cs="Times New Roman"/>
          <w:color w:val="auto"/>
        </w:rPr>
        <w:t xml:space="preserve">Daub 2006; </w:t>
      </w:r>
      <w:r w:rsidR="005122E5" w:rsidRPr="00A831E6">
        <w:rPr>
          <w:rFonts w:cs="Times New Roman"/>
          <w:color w:val="auto"/>
        </w:rPr>
        <w:t xml:space="preserve">Fulkerson 2006; </w:t>
      </w:r>
      <w:r w:rsidR="00D27B86" w:rsidRPr="00A831E6">
        <w:rPr>
          <w:rFonts w:cs="Times New Roman"/>
          <w:color w:val="auto"/>
        </w:rPr>
        <w:t>Durbec 2007 (</w:t>
      </w:r>
      <w:r w:rsidR="00D27B86" w:rsidRPr="00A831E6">
        <w:rPr>
          <w:rFonts w:cs="Times New Roman"/>
          <w:b/>
          <w:color w:val="auto"/>
        </w:rPr>
        <w:t>512-522</w:t>
      </w:r>
      <w:r w:rsidR="00D27B86" w:rsidRPr="00A831E6">
        <w:rPr>
          <w:rFonts w:cs="Times New Roman"/>
          <w:color w:val="auto"/>
        </w:rPr>
        <w:t xml:space="preserve">); </w:t>
      </w:r>
      <w:r w:rsidR="00C925A9" w:rsidRPr="00A831E6">
        <w:rPr>
          <w:rFonts w:cs="Times New Roman"/>
          <w:color w:val="auto"/>
        </w:rPr>
        <w:t xml:space="preserve">T.Gärtner 2007a; </w:t>
      </w:r>
      <w:r w:rsidR="004846A9" w:rsidRPr="00A831E6">
        <w:rPr>
          <w:rFonts w:cs="Times New Roman"/>
          <w:color w:val="auto"/>
        </w:rPr>
        <w:t xml:space="preserve">E.Simon 2007; </w:t>
      </w:r>
      <w:r w:rsidR="00DE6896" w:rsidRPr="00A831E6">
        <w:rPr>
          <w:rFonts w:cs="Times New Roman"/>
        </w:rPr>
        <w:t>Waldner</w:t>
      </w:r>
      <w:r w:rsidR="00FB5939">
        <w:rPr>
          <w:rFonts w:cs="Times New Roman"/>
          <w:color w:val="auto"/>
        </w:rPr>
        <w:t xml:space="preserve"> </w:t>
      </w:r>
      <w:r w:rsidR="00DE6896" w:rsidRPr="00A831E6">
        <w:rPr>
          <w:rFonts w:cs="Times New Roman"/>
          <w:color w:val="auto"/>
        </w:rPr>
        <w:t xml:space="preserve">2007; </w:t>
      </w:r>
      <w:r w:rsidR="006B4353" w:rsidRPr="00A831E6">
        <w:rPr>
          <w:rFonts w:cs="Times New Roman"/>
          <w:color w:val="auto"/>
        </w:rPr>
        <w:t xml:space="preserve">Mader 2008; </w:t>
      </w:r>
      <w:r w:rsidR="00FD1A98" w:rsidRPr="00A831E6">
        <w:rPr>
          <w:rFonts w:cs="Times New Roman"/>
          <w:color w:val="auto"/>
        </w:rPr>
        <w:t>R.</w:t>
      </w:r>
      <w:r w:rsidR="00FD1A98" w:rsidRPr="00A831E6">
        <w:rPr>
          <w:rFonts w:cs="Times New Roman"/>
        </w:rPr>
        <w:t>Simons</w:t>
      </w:r>
      <w:r w:rsidR="00FD1A98" w:rsidRPr="00A831E6">
        <w:rPr>
          <w:rFonts w:cs="Times New Roman"/>
          <w:color w:val="auto"/>
        </w:rPr>
        <w:t xml:space="preserve"> 2008 (</w:t>
      </w:r>
      <w:r w:rsidR="00FD1A98" w:rsidRPr="00A831E6">
        <w:rPr>
          <w:rFonts w:cs="Times New Roman"/>
          <w:b/>
          <w:color w:val="auto"/>
        </w:rPr>
        <w:t>454-465</w:t>
      </w:r>
      <w:r w:rsidR="00FD1A98" w:rsidRPr="00A831E6">
        <w:rPr>
          <w:rFonts w:cs="Times New Roman"/>
          <w:color w:val="auto"/>
        </w:rPr>
        <w:t xml:space="preserve">); </w:t>
      </w:r>
      <w:r w:rsidR="00A47DA6" w:rsidRPr="00A831E6">
        <w:rPr>
          <w:rFonts w:cs="Times New Roman"/>
        </w:rPr>
        <w:t>Subias-Konofal</w:t>
      </w:r>
      <w:r w:rsidR="00A47DA6" w:rsidRPr="00A831E6">
        <w:rPr>
          <w:rFonts w:cs="Times New Roman"/>
          <w:color w:val="auto"/>
        </w:rPr>
        <w:t xml:space="preserve"> 2008; </w:t>
      </w:r>
      <w:r w:rsidR="00126C9F" w:rsidRPr="00A831E6">
        <w:rPr>
          <w:rFonts w:cs="Times New Roman"/>
          <w:color w:val="auto"/>
        </w:rPr>
        <w:t>J.F.</w:t>
      </w:r>
      <w:r w:rsidR="00B70780" w:rsidRPr="00A831E6">
        <w:rPr>
          <w:rFonts w:cs="Times New Roman"/>
          <w:color w:val="auto"/>
        </w:rPr>
        <w:t xml:space="preserve">Miller 2009, 338-349; </w:t>
      </w:r>
      <w:r w:rsidR="00A44CFF" w:rsidRPr="00A831E6">
        <w:rPr>
          <w:rFonts w:cs="Times New Roman"/>
          <w:color w:val="auto"/>
        </w:rPr>
        <w:t>Battistella 2010</w:t>
      </w:r>
      <w:r w:rsidR="00141C7C" w:rsidRPr="00A831E6">
        <w:rPr>
          <w:rFonts w:cs="Times New Roman"/>
          <w:color w:val="auto"/>
        </w:rPr>
        <w:t xml:space="preserve">; </w:t>
      </w:r>
      <w:r w:rsidR="007A32D6">
        <w:rPr>
          <w:rFonts w:cs="Times New Roman"/>
          <w:color w:val="auto"/>
        </w:rPr>
        <w:t>Janka 2010, 97-</w:t>
      </w:r>
      <w:r w:rsidR="001D6D52">
        <w:rPr>
          <w:rFonts w:cs="Times New Roman"/>
          <w:color w:val="auto"/>
        </w:rPr>
        <w:t xml:space="preserve">103; </w:t>
      </w:r>
      <w:r w:rsidR="00914183" w:rsidRPr="00A831E6">
        <w:rPr>
          <w:rFonts w:cs="Times New Roman"/>
          <w:color w:val="auto"/>
        </w:rPr>
        <w:t xml:space="preserve">G.Williams 2010; </w:t>
      </w:r>
      <w:r w:rsidR="00141C7C" w:rsidRPr="00A831E6">
        <w:rPr>
          <w:rFonts w:cs="Times New Roman"/>
          <w:color w:val="auto"/>
        </w:rPr>
        <w:t>Fulkerson 2012</w:t>
      </w:r>
      <w:r w:rsidR="00EE41AD">
        <w:rPr>
          <w:rFonts w:cs="Times New Roman"/>
          <w:color w:val="auto"/>
        </w:rPr>
        <w:t xml:space="preserve">; </w:t>
      </w:r>
      <w:r w:rsidR="008952D3">
        <w:rPr>
          <w:rFonts w:cs="Times New Roman"/>
          <w:color w:val="auto"/>
        </w:rPr>
        <w:t xml:space="preserve">Ardam 2014; </w:t>
      </w:r>
      <w:r w:rsidR="00EE41AD">
        <w:rPr>
          <w:rFonts w:cs="Times New Roman"/>
          <w:color w:val="auto"/>
        </w:rPr>
        <w:t>Hellmich 2014, 5-16</w:t>
      </w:r>
    </w:p>
    <w:p w:rsidR="0071211B" w:rsidRPr="00A831E6" w:rsidRDefault="0071211B" w:rsidP="00E66A39">
      <w:pPr>
        <w:shd w:val="clear" w:color="auto" w:fill="FFFFFF"/>
        <w:jc w:val="both"/>
        <w:rPr>
          <w:rFonts w:cs="Times New Roman"/>
          <w:color w:val="auto"/>
        </w:rPr>
      </w:pPr>
      <w:r w:rsidRPr="00A831E6">
        <w:rPr>
          <w:rFonts w:cs="Times New Roman"/>
          <w:b/>
          <w:color w:val="auto"/>
        </w:rPr>
        <w:t xml:space="preserve">568-746 </w:t>
      </w:r>
      <w:r w:rsidRPr="00A831E6">
        <w:rPr>
          <w:rFonts w:cs="Times New Roman"/>
          <w:color w:val="auto"/>
        </w:rPr>
        <w:t>Fränkel 1945, 79f.=86f.;</w:t>
      </w:r>
      <w:r w:rsidR="00A02381" w:rsidRPr="00A831E6">
        <w:rPr>
          <w:rFonts w:cs="Times New Roman"/>
          <w:color w:val="auto"/>
        </w:rPr>
        <w:t xml:space="preserve"> Otis 1966, 104-108; </w:t>
      </w:r>
      <w:r w:rsidR="00CF3CB8" w:rsidRPr="00A831E6">
        <w:rPr>
          <w:rFonts w:cs="Times New Roman"/>
          <w:color w:val="auto"/>
        </w:rPr>
        <w:t>D.L.</w:t>
      </w:r>
      <w:r w:rsidR="00A02381" w:rsidRPr="00A831E6">
        <w:rPr>
          <w:rFonts w:cs="Times New Roman"/>
          <w:color w:val="auto"/>
        </w:rPr>
        <w:t>Arnaud 1967</w:t>
      </w:r>
      <w:r w:rsidRPr="00A831E6">
        <w:rPr>
          <w:rFonts w:cs="Times New Roman"/>
          <w:color w:val="auto"/>
        </w:rPr>
        <w:t>, 92-96</w:t>
      </w:r>
      <w:r w:rsidR="00A02381" w:rsidRPr="00A831E6">
        <w:rPr>
          <w:rFonts w:cs="Times New Roman"/>
          <w:color w:val="auto"/>
        </w:rPr>
        <w:t xml:space="preserve">; </w:t>
      </w:r>
      <w:r w:rsidR="003F1F48" w:rsidRPr="00A831E6">
        <w:rPr>
          <w:rFonts w:cs="Times New Roman"/>
          <w:color w:val="auto"/>
        </w:rPr>
        <w:t>C.Segal</w:t>
      </w:r>
      <w:r w:rsidR="00A02381" w:rsidRPr="00A831E6">
        <w:rPr>
          <w:rFonts w:cs="Times New Roman"/>
          <w:color w:val="auto"/>
        </w:rPr>
        <w:t xml:space="preserve"> 1969</w:t>
      </w:r>
      <w:r w:rsidR="00AC72C6" w:rsidRPr="00A831E6">
        <w:rPr>
          <w:rFonts w:cs="Times New Roman"/>
          <w:color w:val="auto"/>
        </w:rPr>
        <w:t>a</w:t>
      </w:r>
      <w:r w:rsidR="00A02381" w:rsidRPr="00A831E6">
        <w:rPr>
          <w:rFonts w:cs="Times New Roman"/>
          <w:color w:val="auto"/>
        </w:rPr>
        <w:t xml:space="preserve">, 40; R.Coleman 1971, 464f.; </w:t>
      </w:r>
      <w:r w:rsidR="00E20C98" w:rsidRPr="00A831E6">
        <w:rPr>
          <w:rFonts w:cs="Times New Roman"/>
          <w:color w:val="auto"/>
        </w:rPr>
        <w:t>Herter 1980c</w:t>
      </w:r>
      <w:r w:rsidR="00A02381" w:rsidRPr="00A831E6">
        <w:rPr>
          <w:rFonts w:cs="Times New Roman"/>
          <w:color w:val="auto"/>
        </w:rPr>
        <w:t>; Stirrup 1981; Herter 1983; Eggers 1984, 142-150 (</w:t>
      </w:r>
      <w:r w:rsidR="00A02381" w:rsidRPr="00A831E6">
        <w:rPr>
          <w:rFonts w:cs="Times New Roman"/>
          <w:b/>
          <w:color w:val="auto"/>
        </w:rPr>
        <w:t>568-665</w:t>
      </w:r>
      <w:r w:rsidR="00A02381" w:rsidRPr="00A831E6">
        <w:rPr>
          <w:rFonts w:cs="Times New Roman"/>
          <w:color w:val="auto"/>
        </w:rPr>
        <w:t>); Ahl</w:t>
      </w:r>
      <w:r w:rsidR="002C6796" w:rsidRPr="00A831E6">
        <w:rPr>
          <w:rFonts w:cs="Times New Roman"/>
          <w:color w:val="auto"/>
        </w:rPr>
        <w:t xml:space="preserve"> 1985, 144-160; Knox 1986, 19; </w:t>
      </w:r>
      <w:r w:rsidR="00A02381" w:rsidRPr="00A831E6">
        <w:rPr>
          <w:rFonts w:cs="Times New Roman"/>
          <w:color w:val="auto"/>
        </w:rPr>
        <w:t>Paschalis 1986 (</w:t>
      </w:r>
      <w:r w:rsidR="00A02381" w:rsidRPr="00A831E6">
        <w:rPr>
          <w:rFonts w:cs="Times New Roman"/>
          <w:b/>
          <w:color w:val="auto"/>
        </w:rPr>
        <w:t>607f.</w:t>
      </w:r>
      <w:r w:rsidR="00A02381" w:rsidRPr="00A831E6">
        <w:rPr>
          <w:rFonts w:cs="Times New Roman"/>
          <w:color w:val="auto"/>
        </w:rPr>
        <w:t>); Schmitzer 199</w:t>
      </w:r>
      <w:r w:rsidR="00541807" w:rsidRPr="00A831E6">
        <w:rPr>
          <w:rFonts w:cs="Times New Roman"/>
          <w:color w:val="auto"/>
        </w:rPr>
        <w:t xml:space="preserve">0, 74-76; </w:t>
      </w:r>
      <w:r w:rsidR="00A02381" w:rsidRPr="00A831E6">
        <w:rPr>
          <w:rFonts w:cs="Times New Roman"/>
          <w:color w:val="auto"/>
        </w:rPr>
        <w:t>Heath 19</w:t>
      </w:r>
      <w:r w:rsidR="00347B43" w:rsidRPr="00A831E6">
        <w:rPr>
          <w:rFonts w:cs="Times New Roman"/>
          <w:color w:val="auto"/>
        </w:rPr>
        <w:t>90/</w:t>
      </w:r>
      <w:r w:rsidR="00A02381" w:rsidRPr="00A831E6">
        <w:rPr>
          <w:rFonts w:cs="Times New Roman"/>
          <w:color w:val="auto"/>
        </w:rPr>
        <w:t xml:space="preserve">91, 234f.; </w:t>
      </w:r>
      <w:r w:rsidR="00FD3ECA" w:rsidRPr="00A831E6">
        <w:rPr>
          <w:rFonts w:cs="Times New Roman"/>
          <w:color w:val="auto"/>
        </w:rPr>
        <w:t xml:space="preserve">Houriez 1992; </w:t>
      </w:r>
      <w:r w:rsidR="00A02381" w:rsidRPr="00A831E6">
        <w:rPr>
          <w:rFonts w:cs="Times New Roman"/>
          <w:color w:val="auto"/>
        </w:rPr>
        <w:t xml:space="preserve">Wheeler 1992, 88-99. 114-118; </w:t>
      </w:r>
      <w:r w:rsidR="002F541D" w:rsidRPr="00A831E6">
        <w:rPr>
          <w:rFonts w:cs="Times New Roman"/>
          <w:color w:val="auto"/>
        </w:rPr>
        <w:t>W.S.</w:t>
      </w:r>
      <w:r w:rsidR="00A02381" w:rsidRPr="00A831E6">
        <w:rPr>
          <w:rFonts w:cs="Times New Roman"/>
          <w:color w:val="auto"/>
        </w:rPr>
        <w:t>Anderson 1993</w:t>
      </w:r>
      <w:r w:rsidR="00D43A35" w:rsidRPr="00A831E6">
        <w:rPr>
          <w:rFonts w:cs="Times New Roman"/>
          <w:color w:val="auto"/>
        </w:rPr>
        <w:t>b</w:t>
      </w:r>
      <w:r w:rsidR="00A02381" w:rsidRPr="00A831E6">
        <w:rPr>
          <w:rFonts w:cs="Times New Roman"/>
          <w:color w:val="auto"/>
        </w:rPr>
        <w:t>, 17</w:t>
      </w:r>
      <w:r w:rsidR="00EF78E6" w:rsidRPr="00A831E6">
        <w:rPr>
          <w:rFonts w:cs="Times New Roman"/>
          <w:color w:val="auto"/>
        </w:rPr>
        <w:t xml:space="preserve">3-175; G.Doblhofer 1994, 33f.; </w:t>
      </w:r>
      <w:r w:rsidR="00A02381" w:rsidRPr="00A831E6">
        <w:rPr>
          <w:rFonts w:cs="Times New Roman"/>
          <w:color w:val="auto"/>
        </w:rPr>
        <w:t>Santini 1998; Farrell 1999, 134-136</w:t>
      </w:r>
      <w:r w:rsidR="00232D70" w:rsidRPr="00A831E6">
        <w:rPr>
          <w:rFonts w:cs="Times New Roman"/>
          <w:color w:val="auto"/>
        </w:rPr>
        <w:t xml:space="preserve"> (</w:t>
      </w:r>
      <w:r w:rsidR="00232D70" w:rsidRPr="00A831E6">
        <w:rPr>
          <w:rFonts w:cs="Times New Roman"/>
          <w:b/>
          <w:color w:val="auto"/>
        </w:rPr>
        <w:t>646-650</w:t>
      </w:r>
      <w:r w:rsidR="00232D70" w:rsidRPr="00A831E6">
        <w:rPr>
          <w:rFonts w:cs="Times New Roman"/>
          <w:color w:val="auto"/>
        </w:rPr>
        <w:t>)</w:t>
      </w:r>
      <w:r w:rsidR="00A02381" w:rsidRPr="00A831E6">
        <w:rPr>
          <w:rFonts w:cs="Times New Roman"/>
          <w:color w:val="auto"/>
        </w:rPr>
        <w:t>; Wheeler 2000, 58-66. 71f. 74</w:t>
      </w:r>
      <w:r w:rsidR="00167B4A" w:rsidRPr="00A831E6">
        <w:rPr>
          <w:rFonts w:cs="Times New Roman"/>
          <w:color w:val="auto"/>
        </w:rPr>
        <w:t xml:space="preserve">; </w:t>
      </w:r>
      <w:r w:rsidR="008F3749" w:rsidRPr="00A831E6">
        <w:rPr>
          <w:rFonts w:cs="Times New Roman"/>
          <w:color w:val="auto"/>
        </w:rPr>
        <w:t xml:space="preserve">Magnani 2003; </w:t>
      </w:r>
      <w:r w:rsidR="00034D52" w:rsidRPr="00A831E6">
        <w:rPr>
          <w:rFonts w:cs="Times New Roman"/>
          <w:color w:val="auto"/>
        </w:rPr>
        <w:t>Luck 2006a (</w:t>
      </w:r>
      <w:r w:rsidR="00034D52" w:rsidRPr="00A831E6">
        <w:rPr>
          <w:rFonts w:cs="Times New Roman"/>
          <w:b/>
          <w:color w:val="auto"/>
        </w:rPr>
        <w:t>608</w:t>
      </w:r>
      <w:r w:rsidR="00034D52" w:rsidRPr="00A831E6">
        <w:rPr>
          <w:rFonts w:cs="Times New Roman"/>
          <w:color w:val="auto"/>
        </w:rPr>
        <w:t xml:space="preserve">); </w:t>
      </w:r>
      <w:r w:rsidR="00167B4A" w:rsidRPr="00A831E6">
        <w:rPr>
          <w:rFonts w:cs="Times New Roman"/>
          <w:color w:val="auto"/>
        </w:rPr>
        <w:t>T.Gärtner 2008b</w:t>
      </w:r>
      <w:r w:rsidR="002512B7" w:rsidRPr="00A831E6">
        <w:rPr>
          <w:rFonts w:cs="Times New Roman"/>
          <w:color w:val="auto"/>
        </w:rPr>
        <w:t xml:space="preserve">; </w:t>
      </w:r>
      <w:r w:rsidR="0093099F" w:rsidRPr="00A831E6">
        <w:rPr>
          <w:rFonts w:cs="Times New Roman"/>
          <w:color w:val="auto"/>
        </w:rPr>
        <w:t xml:space="preserve">Tornau 2008; </w:t>
      </w:r>
      <w:r w:rsidR="00BE016C">
        <w:rPr>
          <w:rFonts w:cs="Times New Roman"/>
          <w:color w:val="auto"/>
        </w:rPr>
        <w:t xml:space="preserve">Barolsky 2009; </w:t>
      </w:r>
      <w:r w:rsidR="002512B7" w:rsidRPr="00A831E6">
        <w:rPr>
          <w:rFonts w:cs="Times New Roman"/>
          <w:color w:val="auto"/>
        </w:rPr>
        <w:t>T.Gärtner 2010 (</w:t>
      </w:r>
      <w:r w:rsidR="002512B7" w:rsidRPr="00A831E6">
        <w:rPr>
          <w:rFonts w:cs="Times New Roman"/>
          <w:b/>
          <w:color w:val="auto"/>
        </w:rPr>
        <w:t>591</w:t>
      </w:r>
      <w:r w:rsidR="002512B7" w:rsidRPr="00A831E6">
        <w:rPr>
          <w:rFonts w:cs="Times New Roman"/>
          <w:color w:val="auto"/>
        </w:rPr>
        <w:t>)</w:t>
      </w:r>
      <w:r w:rsidR="00B037C3" w:rsidRPr="00A831E6">
        <w:rPr>
          <w:rFonts w:cs="Times New Roman"/>
          <w:color w:val="auto"/>
        </w:rPr>
        <w:t xml:space="preserve">; </w:t>
      </w:r>
      <w:r w:rsidR="000B6E84" w:rsidRPr="00A831E6">
        <w:rPr>
          <w:rFonts w:cs="Times New Roman"/>
          <w:color w:val="auto"/>
        </w:rPr>
        <w:t xml:space="preserve">Höschele 2012; </w:t>
      </w:r>
      <w:r w:rsidR="00E515C2">
        <w:rPr>
          <w:rFonts w:cs="Times New Roman"/>
          <w:color w:val="auto"/>
        </w:rPr>
        <w:t xml:space="preserve">Chance 2013; </w:t>
      </w:r>
      <w:r w:rsidR="00B037C3" w:rsidRPr="00A831E6">
        <w:rPr>
          <w:rFonts w:cs="Times New Roman"/>
          <w:color w:val="auto"/>
        </w:rPr>
        <w:t>Heldmann 2014</w:t>
      </w:r>
      <w:r w:rsidR="005812B1">
        <w:rPr>
          <w:rFonts w:cs="Times New Roman"/>
          <w:color w:val="auto"/>
        </w:rPr>
        <w:t>; Valladares 2015</w:t>
      </w:r>
    </w:p>
    <w:p w:rsidR="005A1932" w:rsidRPr="00B876C2" w:rsidRDefault="00F561E0" w:rsidP="00E66A39">
      <w:pPr>
        <w:shd w:val="clear" w:color="auto" w:fill="FFFFFF"/>
        <w:jc w:val="both"/>
        <w:rPr>
          <w:rFonts w:cs="Times New Roman"/>
          <w:color w:val="auto"/>
        </w:rPr>
      </w:pPr>
      <w:r w:rsidRPr="00A831E6">
        <w:rPr>
          <w:rFonts w:cs="Times New Roman"/>
          <w:b/>
          <w:color w:val="auto"/>
        </w:rPr>
        <w:t>668</w:t>
      </w:r>
      <w:r w:rsidR="005A1932" w:rsidRPr="00A831E6">
        <w:rPr>
          <w:rFonts w:cs="Times New Roman"/>
          <w:b/>
          <w:color w:val="auto"/>
        </w:rPr>
        <w:t>-7</w:t>
      </w:r>
      <w:r w:rsidRPr="00A831E6">
        <w:rPr>
          <w:rFonts w:cs="Times New Roman"/>
          <w:b/>
          <w:color w:val="auto"/>
        </w:rPr>
        <w:t>23</w:t>
      </w:r>
      <w:r w:rsidR="005A1932" w:rsidRPr="00A831E6">
        <w:rPr>
          <w:rFonts w:cs="Times New Roman"/>
          <w:color w:val="auto"/>
        </w:rPr>
        <w:t xml:space="preserve"> Davis 1983, 49f.; Herter 1983, 318f.; Nagle 1988a, 33f.; </w:t>
      </w:r>
      <w:r w:rsidR="00541807" w:rsidRPr="00A831E6">
        <w:rPr>
          <w:rFonts w:cs="Times New Roman"/>
          <w:color w:val="auto"/>
        </w:rPr>
        <w:t>Nagle 1988d, 99f.; Nagel 1989</w:t>
      </w:r>
      <w:r w:rsidR="00F31D25" w:rsidRPr="00A831E6">
        <w:rPr>
          <w:rFonts w:cs="Times New Roman"/>
          <w:color w:val="auto"/>
        </w:rPr>
        <w:t>a</w:t>
      </w:r>
      <w:r w:rsidR="00541807" w:rsidRPr="00A831E6">
        <w:rPr>
          <w:rFonts w:cs="Times New Roman"/>
          <w:color w:val="auto"/>
        </w:rPr>
        <w:t xml:space="preserve">; </w:t>
      </w:r>
      <w:r w:rsidR="005A1932" w:rsidRPr="00A831E6">
        <w:rPr>
          <w:rFonts w:cs="Times New Roman"/>
          <w:color w:val="auto"/>
        </w:rPr>
        <w:t>Heath 19</w:t>
      </w:r>
      <w:r w:rsidR="00347B43" w:rsidRPr="00A831E6">
        <w:rPr>
          <w:rFonts w:cs="Times New Roman"/>
          <w:color w:val="auto"/>
        </w:rPr>
        <w:t>90/</w:t>
      </w:r>
      <w:r w:rsidR="005A1932" w:rsidRPr="00A831E6">
        <w:rPr>
          <w:rFonts w:cs="Times New Roman"/>
          <w:color w:val="auto"/>
        </w:rPr>
        <w:t xml:space="preserve">91, 235f.; Konstan 1991; Bretzigheimer 1994, 515; Myers 1994, 56. </w:t>
      </w:r>
      <w:r w:rsidR="005A1932" w:rsidRPr="00B876C2">
        <w:rPr>
          <w:rFonts w:cs="Times New Roman"/>
          <w:color w:val="auto"/>
        </w:rPr>
        <w:t>77f.; Rosati 1994</w:t>
      </w:r>
      <w:r w:rsidR="00AD673F" w:rsidRPr="00B876C2">
        <w:rPr>
          <w:rFonts w:cs="Times New Roman"/>
          <w:color w:val="auto"/>
        </w:rPr>
        <w:t>a</w:t>
      </w:r>
      <w:r w:rsidR="00942DB4" w:rsidRPr="00B876C2">
        <w:rPr>
          <w:rFonts w:cs="Times New Roman"/>
          <w:color w:val="auto"/>
        </w:rPr>
        <w:t xml:space="preserve">, 19-21; </w:t>
      </w:r>
      <w:r w:rsidR="005A1932" w:rsidRPr="00B876C2">
        <w:rPr>
          <w:rFonts w:cs="Times New Roman"/>
          <w:color w:val="auto"/>
        </w:rPr>
        <w:t>Wöhrle 1995, 44f.</w:t>
      </w:r>
      <w:r w:rsidRPr="00B876C2">
        <w:rPr>
          <w:rFonts w:cs="Times New Roman"/>
          <w:color w:val="auto"/>
        </w:rPr>
        <w:t xml:space="preserve">; Farrell 1999, 135f.; Griffin 1999; </w:t>
      </w:r>
      <w:r w:rsidR="003A65AE" w:rsidRPr="00B876C2">
        <w:rPr>
          <w:rFonts w:cs="Times New Roman"/>
          <w:color w:val="auto"/>
        </w:rPr>
        <w:t xml:space="preserve">Wheeler 1999, 80f.; </w:t>
      </w:r>
      <w:r w:rsidR="005A1932" w:rsidRPr="00B876C2">
        <w:rPr>
          <w:rFonts w:cs="Times New Roman"/>
          <w:color w:val="auto"/>
        </w:rPr>
        <w:t>Murgatroyd 2001</w:t>
      </w:r>
      <w:r w:rsidR="007015B5" w:rsidRPr="00B876C2">
        <w:rPr>
          <w:rFonts w:cs="Times New Roman"/>
          <w:color w:val="auto"/>
        </w:rPr>
        <w:t xml:space="preserve">; </w:t>
      </w:r>
      <w:r w:rsidR="00C54629" w:rsidRPr="00B876C2">
        <w:rPr>
          <w:rFonts w:cs="Times New Roman"/>
          <w:color w:val="auto"/>
        </w:rPr>
        <w:t xml:space="preserve">Fabre-Serris 2003b; </w:t>
      </w:r>
      <w:r w:rsidR="007015B5" w:rsidRPr="00B876C2">
        <w:rPr>
          <w:rFonts w:cs="Times New Roman"/>
          <w:color w:val="auto"/>
        </w:rPr>
        <w:t>Adkin 2007 (</w:t>
      </w:r>
      <w:r w:rsidR="007015B5" w:rsidRPr="00B876C2">
        <w:rPr>
          <w:rFonts w:cs="Times New Roman"/>
          <w:b/>
          <w:color w:val="auto"/>
        </w:rPr>
        <w:t>698-712</w:t>
      </w:r>
      <w:r w:rsidR="007015B5" w:rsidRPr="00B876C2">
        <w:rPr>
          <w:rFonts w:cs="Times New Roman"/>
          <w:color w:val="auto"/>
        </w:rPr>
        <w:t>)</w:t>
      </w:r>
      <w:r w:rsidR="00916878" w:rsidRPr="00B876C2">
        <w:rPr>
          <w:rFonts w:cs="Times New Roman"/>
          <w:color w:val="auto"/>
        </w:rPr>
        <w:t xml:space="preserve">; </w:t>
      </w:r>
      <w:r w:rsidR="0072652C" w:rsidRPr="00B876C2">
        <w:rPr>
          <w:rFonts w:cs="Times New Roman"/>
          <w:color w:val="auto"/>
        </w:rPr>
        <w:t>Fumo 2007</w:t>
      </w:r>
      <w:r w:rsidR="00F46736" w:rsidRPr="00B876C2">
        <w:rPr>
          <w:rFonts w:cs="Times New Roman"/>
          <w:color w:val="auto"/>
        </w:rPr>
        <w:t>a</w:t>
      </w:r>
      <w:r w:rsidR="0072652C" w:rsidRPr="00B876C2">
        <w:rPr>
          <w:rFonts w:cs="Times New Roman"/>
          <w:color w:val="auto"/>
        </w:rPr>
        <w:t xml:space="preserve">; </w:t>
      </w:r>
      <w:r w:rsidR="00A71F22" w:rsidRPr="00B876C2">
        <w:rPr>
          <w:rFonts w:cs="Times New Roman"/>
          <w:color w:val="auto"/>
        </w:rPr>
        <w:t xml:space="preserve">Feldherr 2010, 15-26; </w:t>
      </w:r>
      <w:r w:rsidR="00916878" w:rsidRPr="00B876C2">
        <w:rPr>
          <w:rFonts w:cs="Times New Roman"/>
          <w:color w:val="auto"/>
        </w:rPr>
        <w:t>Bernsdorff 2013</w:t>
      </w:r>
    </w:p>
    <w:p w:rsidR="005A1932" w:rsidRPr="00680E82" w:rsidRDefault="005A1932" w:rsidP="00E66A39">
      <w:pPr>
        <w:shd w:val="clear" w:color="auto" w:fill="FFFFFF"/>
        <w:jc w:val="both"/>
        <w:rPr>
          <w:rFonts w:cs="Times New Roman"/>
          <w:color w:val="auto"/>
        </w:rPr>
      </w:pPr>
      <w:r w:rsidRPr="00680E82">
        <w:rPr>
          <w:rFonts w:cs="Times New Roman"/>
          <w:b/>
          <w:color w:val="auto"/>
        </w:rPr>
        <w:lastRenderedPageBreak/>
        <w:t>747-779</w:t>
      </w:r>
      <w:r w:rsidRPr="00680E82">
        <w:rPr>
          <w:rFonts w:cs="Times New Roman"/>
          <w:color w:val="auto"/>
        </w:rPr>
        <w:t xml:space="preserve"> s. zu </w:t>
      </w:r>
      <w:r w:rsidRPr="00680E82">
        <w:rPr>
          <w:rFonts w:cs="Times New Roman"/>
          <w:b/>
          <w:color w:val="auto"/>
        </w:rPr>
        <w:t>2,1-400</w:t>
      </w:r>
      <w:r w:rsidRPr="00680E82">
        <w:rPr>
          <w:rFonts w:cs="Times New Roman"/>
          <w:color w:val="auto"/>
        </w:rPr>
        <w:t>.</w:t>
      </w:r>
    </w:p>
    <w:p w:rsidR="005A1932" w:rsidRPr="00680E82" w:rsidRDefault="005A1932" w:rsidP="00E66A39">
      <w:pPr>
        <w:shd w:val="clear" w:color="auto" w:fill="FFFFFF"/>
        <w:jc w:val="both"/>
        <w:rPr>
          <w:rFonts w:cs="Times New Roman"/>
          <w:color w:val="auto"/>
        </w:rPr>
      </w:pPr>
    </w:p>
    <w:p w:rsidR="00171DBF" w:rsidRPr="00680E82" w:rsidRDefault="00171DBF" w:rsidP="00E66A39">
      <w:pPr>
        <w:shd w:val="clear" w:color="auto" w:fill="FFFFFF"/>
        <w:jc w:val="both"/>
        <w:rPr>
          <w:rFonts w:cs="Times New Roman"/>
          <w:color w:val="auto"/>
        </w:rPr>
      </w:pPr>
    </w:p>
    <w:p w:rsidR="005A1932" w:rsidRPr="00680E82" w:rsidRDefault="005A1932" w:rsidP="00E66A39">
      <w:pPr>
        <w:shd w:val="clear" w:color="auto" w:fill="FFFFFF"/>
        <w:jc w:val="both"/>
        <w:rPr>
          <w:rFonts w:cs="Times New Roman"/>
          <w:color w:val="auto"/>
        </w:rPr>
      </w:pPr>
      <w:r w:rsidRPr="00680E82">
        <w:rPr>
          <w:rFonts w:cs="Times New Roman"/>
          <w:b/>
          <w:color w:val="auto"/>
          <w:sz w:val="40"/>
          <w:szCs w:val="40"/>
        </w:rPr>
        <w:t>2</w:t>
      </w:r>
      <w:r w:rsidRPr="00680E82">
        <w:rPr>
          <w:rFonts w:cs="Times New Roman"/>
          <w:b/>
          <w:color w:val="auto"/>
        </w:rPr>
        <w:t xml:space="preserve"> </w:t>
      </w:r>
      <w:r w:rsidRPr="00680E82">
        <w:rPr>
          <w:rFonts w:cs="Times New Roman"/>
          <w:color w:val="auto"/>
        </w:rPr>
        <w:t>Ludwig 1965, 21-26; Otis 1966, 109-127; Charles 1986; Glenn 1986, 17-27; Sacks 1993, 71-122; Zissos/Gildenhard 1999</w:t>
      </w:r>
      <w:r w:rsidR="003952C9" w:rsidRPr="00680E82">
        <w:rPr>
          <w:rFonts w:cs="Times New Roman"/>
          <w:color w:val="auto"/>
        </w:rPr>
        <w:t>; Feldherr 2010, 278-292</w:t>
      </w:r>
      <w:r w:rsidR="003D4BAB" w:rsidRPr="00680E82">
        <w:rPr>
          <w:rFonts w:cs="Times New Roman"/>
          <w:color w:val="auto"/>
        </w:rPr>
        <w:t>; Fratantuono 2011, 31-60</w:t>
      </w:r>
    </w:p>
    <w:p w:rsidR="00C056FA" w:rsidRPr="00680E82" w:rsidRDefault="00C056FA" w:rsidP="00E66A39">
      <w:pPr>
        <w:shd w:val="clear" w:color="auto" w:fill="FFFFFF"/>
        <w:jc w:val="both"/>
        <w:rPr>
          <w:rFonts w:cs="Times New Roman"/>
          <w:color w:val="auto"/>
        </w:rPr>
      </w:pPr>
      <w:r w:rsidRPr="00680E82">
        <w:rPr>
          <w:rFonts w:cs="Times New Roman"/>
          <w:b/>
          <w:color w:val="auto"/>
        </w:rPr>
        <w:t>1-400</w:t>
      </w:r>
      <w:r w:rsidRPr="00680E82">
        <w:rPr>
          <w:rFonts w:cs="Times New Roman"/>
          <w:color w:val="auto"/>
        </w:rPr>
        <w:t xml:space="preserve"> Otis 1966, 108-116. 360-366; Kenney 1973, 141f. (</w:t>
      </w:r>
      <w:r w:rsidRPr="00680E82">
        <w:rPr>
          <w:rFonts w:cs="Times New Roman"/>
          <w:b/>
          <w:color w:val="auto"/>
        </w:rPr>
        <w:t>227-234</w:t>
      </w:r>
      <w:r w:rsidRPr="00680E82">
        <w:rPr>
          <w:rFonts w:cs="Times New Roman"/>
          <w:color w:val="auto"/>
        </w:rPr>
        <w:t xml:space="preserve">); Galinsky 1975, 49-52; </w:t>
      </w:r>
      <w:r w:rsidR="00202D62" w:rsidRPr="00680E82">
        <w:rPr>
          <w:rFonts w:cs="Times New Roman"/>
          <w:color w:val="auto"/>
        </w:rPr>
        <w:t xml:space="preserve">Chevaller 1982; </w:t>
      </w:r>
      <w:r w:rsidR="0023266D" w:rsidRPr="00680E82">
        <w:rPr>
          <w:rFonts w:cs="Times New Roman"/>
          <w:color w:val="auto"/>
        </w:rPr>
        <w:t xml:space="preserve">De Luce </w:t>
      </w:r>
      <w:r w:rsidR="00912109" w:rsidRPr="00680E82">
        <w:rPr>
          <w:rFonts w:cs="Times New Roman"/>
          <w:color w:val="auto"/>
        </w:rPr>
        <w:t xml:space="preserve">More </w:t>
      </w:r>
      <w:r w:rsidR="0023266D" w:rsidRPr="00680E82">
        <w:rPr>
          <w:rFonts w:cs="Times New Roman"/>
          <w:color w:val="auto"/>
        </w:rPr>
        <w:t>1982 (</w:t>
      </w:r>
      <w:r w:rsidR="0023266D" w:rsidRPr="00680E82">
        <w:rPr>
          <w:rFonts w:cs="Times New Roman"/>
          <w:b/>
          <w:color w:val="auto"/>
        </w:rPr>
        <w:t>367-380</w:t>
      </w:r>
      <w:r w:rsidR="0023266D" w:rsidRPr="00680E82">
        <w:rPr>
          <w:rFonts w:cs="Times New Roman"/>
          <w:color w:val="auto"/>
        </w:rPr>
        <w:t xml:space="preserve">); </w:t>
      </w:r>
      <w:r w:rsidRPr="00680E82">
        <w:rPr>
          <w:rFonts w:cs="Times New Roman"/>
          <w:color w:val="auto"/>
        </w:rPr>
        <w:t>Lausberg 1982, 120-122 (</w:t>
      </w:r>
      <w:r w:rsidRPr="00680E82">
        <w:rPr>
          <w:rFonts w:cs="Times New Roman"/>
          <w:b/>
          <w:color w:val="auto"/>
        </w:rPr>
        <w:t>5ff.</w:t>
      </w:r>
      <w:r w:rsidR="0023266D" w:rsidRPr="00680E82">
        <w:rPr>
          <w:rFonts w:cs="Times New Roman"/>
          <w:color w:val="auto"/>
        </w:rPr>
        <w:t xml:space="preserve">); </w:t>
      </w:r>
      <w:r w:rsidR="00895C75" w:rsidRPr="00680E82">
        <w:rPr>
          <w:rFonts w:cs="Times New Roman"/>
          <w:color w:val="auto"/>
        </w:rPr>
        <w:t>Al</w:t>
      </w:r>
      <w:r w:rsidR="00895C75" w:rsidRPr="00680E82">
        <w:rPr>
          <w:rFonts w:cs="Times New Roman"/>
          <w:color w:val="auto"/>
        </w:rPr>
        <w:t>b</w:t>
      </w:r>
      <w:r w:rsidR="00895C75" w:rsidRPr="00680E82">
        <w:rPr>
          <w:rFonts w:cs="Times New Roman"/>
          <w:color w:val="auto"/>
        </w:rPr>
        <w:t>recht/Clade 1984</w:t>
      </w:r>
      <w:r w:rsidRPr="00680E82">
        <w:rPr>
          <w:rFonts w:cs="Times New Roman"/>
          <w:color w:val="auto"/>
        </w:rPr>
        <w:t>, 25-37; Eggers 1984, 92-105 (</w:t>
      </w:r>
      <w:r w:rsidRPr="00680E82">
        <w:rPr>
          <w:rFonts w:cs="Times New Roman"/>
          <w:b/>
          <w:color w:val="auto"/>
        </w:rPr>
        <w:t>272-303</w:t>
      </w:r>
      <w:r w:rsidRPr="00680E82">
        <w:rPr>
          <w:rFonts w:cs="Times New Roman"/>
          <w:color w:val="auto"/>
        </w:rPr>
        <w:t>). 153f. 225-229 (</w:t>
      </w:r>
      <w:r w:rsidRPr="00680E82">
        <w:rPr>
          <w:rFonts w:cs="Times New Roman"/>
          <w:b/>
          <w:color w:val="auto"/>
        </w:rPr>
        <w:t>329-332. 381-388</w:t>
      </w:r>
      <w:r w:rsidRPr="00680E82">
        <w:rPr>
          <w:rFonts w:cs="Times New Roman"/>
          <w:color w:val="auto"/>
        </w:rPr>
        <w:t>); Ahl 1985, 168-19</w:t>
      </w:r>
      <w:r w:rsidR="00F561E0" w:rsidRPr="00680E82">
        <w:rPr>
          <w:rFonts w:cs="Times New Roman"/>
          <w:color w:val="auto"/>
        </w:rPr>
        <w:t xml:space="preserve">5; Barkan 1986, 32-37; </w:t>
      </w:r>
      <w:r w:rsidR="00F44BE1" w:rsidRPr="00680E82">
        <w:rPr>
          <w:rFonts w:cs="Times New Roman"/>
          <w:color w:val="auto"/>
        </w:rPr>
        <w:t>R.</w:t>
      </w:r>
      <w:r w:rsidR="00F561E0" w:rsidRPr="00680E82">
        <w:rPr>
          <w:rFonts w:cs="Times New Roman"/>
          <w:color w:val="auto"/>
        </w:rPr>
        <w:t>Brown 198</w:t>
      </w:r>
      <w:r w:rsidRPr="00680E82">
        <w:rPr>
          <w:rFonts w:cs="Times New Roman"/>
          <w:color w:val="auto"/>
        </w:rPr>
        <w:t>7</w:t>
      </w:r>
      <w:r w:rsidR="003B5D1E" w:rsidRPr="00680E82">
        <w:rPr>
          <w:rFonts w:cs="Times New Roman"/>
          <w:color w:val="auto"/>
        </w:rPr>
        <w:t xml:space="preserve"> (</w:t>
      </w:r>
      <w:r w:rsidR="003B5D1E" w:rsidRPr="00680E82">
        <w:rPr>
          <w:rFonts w:cs="Times New Roman"/>
          <w:b/>
          <w:color w:val="auto"/>
        </w:rPr>
        <w:t>1-</w:t>
      </w:r>
      <w:r w:rsidR="00E631D5" w:rsidRPr="00680E82">
        <w:rPr>
          <w:rFonts w:cs="Times New Roman"/>
          <w:b/>
          <w:color w:val="auto"/>
        </w:rPr>
        <w:t>30</w:t>
      </w:r>
      <w:r w:rsidR="003B5D1E" w:rsidRPr="00680E82">
        <w:rPr>
          <w:rFonts w:cs="Times New Roman"/>
          <w:color w:val="auto"/>
        </w:rPr>
        <w:t>)</w:t>
      </w:r>
      <w:r w:rsidRPr="00680E82">
        <w:rPr>
          <w:rFonts w:cs="Times New Roman"/>
          <w:color w:val="auto"/>
        </w:rPr>
        <w:t xml:space="preserve">; </w:t>
      </w:r>
      <w:r w:rsidR="00C037D8" w:rsidRPr="00680E82">
        <w:rPr>
          <w:rFonts w:cs="Times New Roman"/>
          <w:color w:val="auto"/>
        </w:rPr>
        <w:t xml:space="preserve">Hexter 1988; </w:t>
      </w:r>
      <w:r w:rsidRPr="00680E82">
        <w:rPr>
          <w:rFonts w:cs="Times New Roman"/>
          <w:color w:val="auto"/>
        </w:rPr>
        <w:t>Knox 1988; Leach 1988, 449-453; Ginsberg 1989/90, 223-225; Kirby 1989, 238-243</w:t>
      </w:r>
      <w:r w:rsidR="003B5D1E" w:rsidRPr="00680E82">
        <w:rPr>
          <w:rFonts w:cs="Times New Roman"/>
          <w:color w:val="auto"/>
        </w:rPr>
        <w:t xml:space="preserve">; </w:t>
      </w:r>
      <w:r w:rsidR="00695A7D" w:rsidRPr="00680E82">
        <w:rPr>
          <w:rFonts w:cs="Times New Roman"/>
          <w:color w:val="auto"/>
        </w:rPr>
        <w:t>Tarrant 1989b (</w:t>
      </w:r>
      <w:r w:rsidR="00695A7D" w:rsidRPr="00680E82">
        <w:rPr>
          <w:rFonts w:cs="Times New Roman"/>
          <w:b/>
          <w:color w:val="auto"/>
        </w:rPr>
        <w:t>373-376</w:t>
      </w:r>
      <w:r w:rsidR="00695A7D" w:rsidRPr="00680E82">
        <w:rPr>
          <w:rFonts w:cs="Times New Roman"/>
          <w:color w:val="auto"/>
        </w:rPr>
        <w:t xml:space="preserve">); </w:t>
      </w:r>
      <w:r w:rsidR="003B5D1E" w:rsidRPr="00680E82">
        <w:rPr>
          <w:rFonts w:cs="Times New Roman"/>
          <w:color w:val="auto"/>
        </w:rPr>
        <w:t xml:space="preserve">Bunting 1990, 165ff.; </w:t>
      </w:r>
      <w:r w:rsidR="00BB1405" w:rsidRPr="00680E82">
        <w:rPr>
          <w:rFonts w:cs="Times New Roman"/>
          <w:color w:val="auto"/>
        </w:rPr>
        <w:t>Cerutti 1990 (</w:t>
      </w:r>
      <w:r w:rsidR="00BB1405" w:rsidRPr="00680E82">
        <w:rPr>
          <w:rFonts w:cs="Times New Roman"/>
          <w:b/>
          <w:color w:val="auto"/>
        </w:rPr>
        <w:t>364-366</w:t>
      </w:r>
      <w:r w:rsidR="00BB1405" w:rsidRPr="00680E82">
        <w:rPr>
          <w:rFonts w:cs="Times New Roman"/>
          <w:color w:val="auto"/>
        </w:rPr>
        <w:t xml:space="preserve">); </w:t>
      </w:r>
      <w:r w:rsidR="003B5D1E" w:rsidRPr="00680E82">
        <w:rPr>
          <w:rFonts w:cs="Times New Roman"/>
          <w:color w:val="auto"/>
        </w:rPr>
        <w:t xml:space="preserve">Schmitzer 1990, 89-107; Smith 1990a, 70-79; </w:t>
      </w:r>
      <w:r w:rsidR="009C2581" w:rsidRPr="00680E82">
        <w:rPr>
          <w:rFonts w:cs="Times New Roman"/>
          <w:color w:val="auto"/>
        </w:rPr>
        <w:t>Iglesias Montiel/</w:t>
      </w:r>
      <w:r w:rsidR="00025C90" w:rsidRPr="00680E82">
        <w:rPr>
          <w:rFonts w:cs="Times New Roman"/>
          <w:color w:val="auto"/>
        </w:rPr>
        <w:t>Alvarez Morán 1991 (</w:t>
      </w:r>
      <w:r w:rsidR="00025C90" w:rsidRPr="00680E82">
        <w:rPr>
          <w:rFonts w:cs="Times New Roman"/>
          <w:b/>
          <w:color w:val="auto"/>
        </w:rPr>
        <w:t>262-300</w:t>
      </w:r>
      <w:r w:rsidR="00025C90" w:rsidRPr="00680E82">
        <w:rPr>
          <w:rFonts w:cs="Times New Roman"/>
          <w:color w:val="auto"/>
        </w:rPr>
        <w:t xml:space="preserve">); </w:t>
      </w:r>
      <w:r w:rsidR="003B5D1E" w:rsidRPr="00680E82">
        <w:rPr>
          <w:rFonts w:cs="Times New Roman"/>
          <w:color w:val="auto"/>
        </w:rPr>
        <w:t xml:space="preserve">Döpp 1992, 142-151; Keith 1992, 137-146; Wheeler 1992, 51-68. 100-105; Bretzigheimer 1993, 37-46. </w:t>
      </w:r>
      <w:r w:rsidR="005864E1" w:rsidRPr="00680E82">
        <w:rPr>
          <w:rFonts w:cs="Times New Roman"/>
          <w:color w:val="auto"/>
        </w:rPr>
        <w:t xml:space="preserve">72-74; Kaufhold 1993, 136-140; </w:t>
      </w:r>
      <w:r w:rsidR="003B5D1E" w:rsidRPr="00680E82">
        <w:rPr>
          <w:rFonts w:cs="Times New Roman"/>
          <w:color w:val="auto"/>
        </w:rPr>
        <w:t xml:space="preserve">Blomqvist 1994; </w:t>
      </w:r>
      <w:r w:rsidR="006C2B03" w:rsidRPr="00680E82">
        <w:rPr>
          <w:rFonts w:cs="Times New Roman"/>
          <w:color w:val="auto"/>
        </w:rPr>
        <w:t>Kovač 1994 (</w:t>
      </w:r>
      <w:r w:rsidR="006C2B03" w:rsidRPr="00680E82">
        <w:rPr>
          <w:rFonts w:cs="Times New Roman"/>
          <w:b/>
          <w:color w:val="auto"/>
        </w:rPr>
        <w:t>76-78</w:t>
      </w:r>
      <w:r w:rsidR="006C2B03" w:rsidRPr="00680E82">
        <w:rPr>
          <w:rFonts w:cs="Times New Roman"/>
          <w:color w:val="auto"/>
        </w:rPr>
        <w:t xml:space="preserve">); </w:t>
      </w:r>
      <w:r w:rsidR="00D8229B" w:rsidRPr="00680E82">
        <w:rPr>
          <w:rFonts w:cs="Times New Roman"/>
          <w:color w:val="auto"/>
        </w:rPr>
        <w:t>Fabre-Serris 1995b</w:t>
      </w:r>
      <w:r w:rsidR="00FC1368" w:rsidRPr="00680E82">
        <w:rPr>
          <w:rFonts w:cs="Times New Roman"/>
          <w:color w:val="auto"/>
        </w:rPr>
        <w:t xml:space="preserve">, 66f.; </w:t>
      </w:r>
      <w:r w:rsidR="006062D2" w:rsidRPr="00680E82">
        <w:rPr>
          <w:rFonts w:cs="Times New Roman"/>
          <w:color w:val="auto"/>
        </w:rPr>
        <w:t>Cuppo</w:t>
      </w:r>
      <w:r w:rsidR="00FC1368" w:rsidRPr="00680E82">
        <w:rPr>
          <w:rFonts w:cs="Times New Roman"/>
          <w:color w:val="auto"/>
        </w:rPr>
        <w:t xml:space="preserve"> Csaki</w:t>
      </w:r>
      <w:r w:rsidR="006062D2" w:rsidRPr="00680E82">
        <w:rPr>
          <w:rFonts w:cs="Times New Roman"/>
          <w:color w:val="auto"/>
        </w:rPr>
        <w:t xml:space="preserve"> 1995; </w:t>
      </w:r>
      <w:r w:rsidR="001D4C47" w:rsidRPr="00680E82">
        <w:rPr>
          <w:rFonts w:cs="Times New Roman"/>
          <w:color w:val="auto"/>
        </w:rPr>
        <w:t>Hillgruber 1995;</w:t>
      </w:r>
      <w:r w:rsidR="003B5D1E" w:rsidRPr="00680E82">
        <w:rPr>
          <w:rFonts w:cs="Times New Roman"/>
          <w:color w:val="auto"/>
        </w:rPr>
        <w:t xml:space="preserve"> Hurst 1995, 103f.; </w:t>
      </w:r>
      <w:r w:rsidR="00276A33" w:rsidRPr="00680E82">
        <w:rPr>
          <w:rFonts w:cs="Times New Roman"/>
          <w:color w:val="auto"/>
        </w:rPr>
        <w:t xml:space="preserve">Döpp 1996; </w:t>
      </w:r>
      <w:r w:rsidR="003B5D1E" w:rsidRPr="00680E82">
        <w:rPr>
          <w:rFonts w:cs="Times New Roman"/>
          <w:color w:val="auto"/>
        </w:rPr>
        <w:t>Spahlinger 1996, 272-274 (</w:t>
      </w:r>
      <w:r w:rsidR="003B5D1E" w:rsidRPr="00680E82">
        <w:rPr>
          <w:rFonts w:cs="Times New Roman"/>
          <w:b/>
          <w:color w:val="auto"/>
        </w:rPr>
        <w:t>1-18</w:t>
      </w:r>
      <w:r w:rsidR="003B5D1E" w:rsidRPr="00680E82">
        <w:rPr>
          <w:rFonts w:cs="Times New Roman"/>
          <w:color w:val="auto"/>
        </w:rPr>
        <w:t>)</w:t>
      </w:r>
      <w:r w:rsidR="00180F9A" w:rsidRPr="00680E82">
        <w:rPr>
          <w:rFonts w:cs="Times New Roman"/>
          <w:color w:val="auto"/>
        </w:rPr>
        <w:t xml:space="preserve">; </w:t>
      </w:r>
      <w:r w:rsidR="00396793" w:rsidRPr="00680E82">
        <w:rPr>
          <w:rFonts w:cs="Times New Roman"/>
        </w:rPr>
        <w:t>Rudhardt</w:t>
      </w:r>
      <w:r w:rsidR="00396793" w:rsidRPr="00680E82">
        <w:rPr>
          <w:rFonts w:cs="Times New Roman"/>
          <w:color w:val="auto"/>
        </w:rPr>
        <w:t xml:space="preserve"> 1997; </w:t>
      </w:r>
      <w:r w:rsidR="00180F9A" w:rsidRPr="00680E82">
        <w:rPr>
          <w:rFonts w:cs="Times New Roman"/>
          <w:color w:val="auto"/>
        </w:rPr>
        <w:t xml:space="preserve">Smith 1997, 104-115; </w:t>
      </w:r>
      <w:r w:rsidR="003B5D1E" w:rsidRPr="00680E82">
        <w:rPr>
          <w:rFonts w:cs="Times New Roman"/>
          <w:color w:val="auto"/>
        </w:rPr>
        <w:t>Bernsdorff 1997</w:t>
      </w:r>
      <w:r w:rsidR="00180F9A" w:rsidRPr="00680E82">
        <w:rPr>
          <w:rFonts w:cs="Times New Roman"/>
          <w:color w:val="auto"/>
        </w:rPr>
        <w:t>b (</w:t>
      </w:r>
      <w:r w:rsidR="00180F9A" w:rsidRPr="00680E82">
        <w:rPr>
          <w:rFonts w:cs="Times New Roman"/>
          <w:b/>
          <w:color w:val="auto"/>
        </w:rPr>
        <w:t>238f.</w:t>
      </w:r>
      <w:r w:rsidR="00180F9A" w:rsidRPr="00680E82">
        <w:rPr>
          <w:rFonts w:cs="Times New Roman"/>
          <w:color w:val="auto"/>
        </w:rPr>
        <w:t>)</w:t>
      </w:r>
      <w:r w:rsidR="000F546B" w:rsidRPr="00680E82">
        <w:rPr>
          <w:rFonts w:cs="Times New Roman"/>
          <w:color w:val="auto"/>
        </w:rPr>
        <w:t xml:space="preserve">; </w:t>
      </w:r>
      <w:r w:rsidR="003B5D1E" w:rsidRPr="00680E82">
        <w:rPr>
          <w:rFonts w:cs="Times New Roman"/>
          <w:color w:val="auto"/>
        </w:rPr>
        <w:t>Mont</w:t>
      </w:r>
      <w:r w:rsidR="003B5D1E" w:rsidRPr="00680E82">
        <w:rPr>
          <w:rFonts w:cs="Times New Roman"/>
          <w:color w:val="auto"/>
        </w:rPr>
        <w:t>u</w:t>
      </w:r>
      <w:r w:rsidR="003B5D1E" w:rsidRPr="00680E82">
        <w:rPr>
          <w:rFonts w:cs="Times New Roman"/>
          <w:color w:val="auto"/>
        </w:rPr>
        <w:t>schi 1998</w:t>
      </w:r>
      <w:r w:rsidR="00E077F5" w:rsidRPr="00680E82">
        <w:rPr>
          <w:rFonts w:cs="Times New Roman"/>
          <w:color w:val="auto"/>
        </w:rPr>
        <w:t>a</w:t>
      </w:r>
      <w:r w:rsidR="000F546B" w:rsidRPr="00680E82">
        <w:rPr>
          <w:rFonts w:cs="Times New Roman"/>
          <w:color w:val="auto"/>
        </w:rPr>
        <w:t xml:space="preserve"> (</w:t>
      </w:r>
      <w:r w:rsidR="000F546B" w:rsidRPr="00680E82">
        <w:rPr>
          <w:rFonts w:cs="Times New Roman"/>
          <w:b/>
          <w:color w:val="auto"/>
        </w:rPr>
        <w:t>111f. 144f.</w:t>
      </w:r>
      <w:r w:rsidR="000F546B" w:rsidRPr="00680E82">
        <w:rPr>
          <w:rFonts w:cs="Times New Roman"/>
          <w:color w:val="auto"/>
        </w:rPr>
        <w:t>)</w:t>
      </w:r>
      <w:r w:rsidR="00D157E3" w:rsidRPr="00680E82">
        <w:rPr>
          <w:rFonts w:cs="Times New Roman"/>
          <w:color w:val="auto"/>
        </w:rPr>
        <w:t xml:space="preserve">; </w:t>
      </w:r>
      <w:r w:rsidR="003B5D1E" w:rsidRPr="00680E82">
        <w:rPr>
          <w:rFonts w:cs="Times New Roman"/>
          <w:color w:val="auto"/>
        </w:rPr>
        <w:t>Nativel 1999; Zissos/Gildenhard 1999, 32-39; Bernsdorff 2000, 13-31 (</w:t>
      </w:r>
      <w:r w:rsidR="003B5D1E" w:rsidRPr="00680E82">
        <w:rPr>
          <w:rFonts w:cs="Times New Roman"/>
          <w:b/>
          <w:color w:val="auto"/>
        </w:rPr>
        <w:t>1-18</w:t>
      </w:r>
      <w:r w:rsidR="00F561E0" w:rsidRPr="00680E82">
        <w:rPr>
          <w:rFonts w:cs="Times New Roman"/>
          <w:color w:val="auto"/>
        </w:rPr>
        <w:t xml:space="preserve">); </w:t>
      </w:r>
      <w:r w:rsidR="003B5D1E" w:rsidRPr="00680E82">
        <w:rPr>
          <w:rFonts w:cs="Times New Roman"/>
          <w:color w:val="auto"/>
        </w:rPr>
        <w:t xml:space="preserve">Ciappi 2000; </w:t>
      </w:r>
      <w:r w:rsidR="00D32CC9" w:rsidRPr="00680E82">
        <w:rPr>
          <w:rFonts w:cs="Times New Roman"/>
          <w:color w:val="auto"/>
        </w:rPr>
        <w:t>Tarrant 2000 (</w:t>
      </w:r>
      <w:r w:rsidR="00D32CC9" w:rsidRPr="00680E82">
        <w:rPr>
          <w:rFonts w:cs="Times New Roman"/>
          <w:b/>
          <w:color w:val="auto"/>
        </w:rPr>
        <w:t>226</w:t>
      </w:r>
      <w:r w:rsidR="00D32CC9" w:rsidRPr="00680E82">
        <w:rPr>
          <w:rFonts w:cs="Times New Roman"/>
          <w:color w:val="auto"/>
        </w:rPr>
        <w:t xml:space="preserve">); </w:t>
      </w:r>
      <w:r w:rsidR="003B5D1E" w:rsidRPr="00680E82">
        <w:rPr>
          <w:rFonts w:cs="Times New Roman"/>
          <w:color w:val="auto"/>
        </w:rPr>
        <w:t xml:space="preserve">Wheeler 2000, 40-46. </w:t>
      </w:r>
      <w:r w:rsidR="00190DDD" w:rsidRPr="00680E82">
        <w:rPr>
          <w:rFonts w:cs="Times New Roman"/>
          <w:color w:val="auto"/>
        </w:rPr>
        <w:t xml:space="preserve">66-70; </w:t>
      </w:r>
      <w:r w:rsidR="00B63109" w:rsidRPr="00680E82">
        <w:rPr>
          <w:rFonts w:cs="Times New Roman"/>
          <w:color w:val="auto"/>
        </w:rPr>
        <w:t xml:space="preserve">Jouteur 2001, 256-263; </w:t>
      </w:r>
      <w:r w:rsidR="00DC0BBE" w:rsidRPr="00680E82">
        <w:rPr>
          <w:rFonts w:cs="Times New Roman"/>
          <w:color w:val="auto"/>
        </w:rPr>
        <w:t xml:space="preserve">La Penna 2001; </w:t>
      </w:r>
      <w:r w:rsidR="00B747AC" w:rsidRPr="00680E82">
        <w:rPr>
          <w:rFonts w:cs="Times New Roman"/>
        </w:rPr>
        <w:t>Poulle</w:t>
      </w:r>
      <w:r w:rsidR="00B747AC" w:rsidRPr="00680E82">
        <w:rPr>
          <w:rFonts w:cs="Times New Roman"/>
          <w:color w:val="auto"/>
        </w:rPr>
        <w:t xml:space="preserve"> 2002; </w:t>
      </w:r>
      <w:r w:rsidR="003B5D1E" w:rsidRPr="00680E82">
        <w:rPr>
          <w:rFonts w:cs="Times New Roman"/>
          <w:color w:val="auto"/>
        </w:rPr>
        <w:t>Fucecchi 2002/03</w:t>
      </w:r>
      <w:r w:rsidR="00190DDD" w:rsidRPr="00680E82">
        <w:rPr>
          <w:rFonts w:cs="Times New Roman"/>
          <w:color w:val="auto"/>
        </w:rPr>
        <w:t xml:space="preserve"> (</w:t>
      </w:r>
      <w:r w:rsidR="00190DDD" w:rsidRPr="00680E82">
        <w:rPr>
          <w:rFonts w:cs="Times New Roman"/>
          <w:b/>
          <w:color w:val="auto"/>
        </w:rPr>
        <w:t>381-400</w:t>
      </w:r>
      <w:r w:rsidR="00190DDD" w:rsidRPr="00680E82">
        <w:rPr>
          <w:rFonts w:cs="Times New Roman"/>
          <w:color w:val="auto"/>
        </w:rPr>
        <w:t>)</w:t>
      </w:r>
      <w:r w:rsidR="00DC1833" w:rsidRPr="00680E82">
        <w:rPr>
          <w:rFonts w:cs="Times New Roman"/>
          <w:color w:val="auto"/>
        </w:rPr>
        <w:t xml:space="preserve">; </w:t>
      </w:r>
      <w:r w:rsidR="007F23F9" w:rsidRPr="00680E82">
        <w:rPr>
          <w:rFonts w:cs="Times New Roman"/>
          <w:color w:val="auto"/>
        </w:rPr>
        <w:t>Fantham 2004/05 (</w:t>
      </w:r>
      <w:r w:rsidR="007F23F9" w:rsidRPr="00680E82">
        <w:rPr>
          <w:rFonts w:cs="Times New Roman"/>
          <w:b/>
          <w:color w:val="auto"/>
        </w:rPr>
        <w:t>319-324</w:t>
      </w:r>
      <w:r w:rsidR="007F23F9" w:rsidRPr="00680E82">
        <w:rPr>
          <w:rFonts w:cs="Times New Roman"/>
          <w:color w:val="auto"/>
        </w:rPr>
        <w:t xml:space="preserve">); </w:t>
      </w:r>
      <w:r w:rsidR="0095583D" w:rsidRPr="00680E82">
        <w:rPr>
          <w:rFonts w:cs="Times New Roman"/>
          <w:iCs/>
          <w:color w:val="auto"/>
        </w:rPr>
        <w:t>Degl’Innocenti Pierini</w:t>
      </w:r>
      <w:r w:rsidR="0095583D" w:rsidRPr="00680E82">
        <w:rPr>
          <w:rFonts w:cs="Times New Roman"/>
          <w:color w:val="auto"/>
        </w:rPr>
        <w:t xml:space="preserve"> 2005 (</w:t>
      </w:r>
      <w:r w:rsidR="0095583D" w:rsidRPr="00680E82">
        <w:rPr>
          <w:rFonts w:cs="Times New Roman"/>
          <w:b/>
          <w:color w:val="auto"/>
        </w:rPr>
        <w:t>193</w:t>
      </w:r>
      <w:r w:rsidR="0095583D" w:rsidRPr="00680E82">
        <w:rPr>
          <w:rFonts w:cs="Times New Roman"/>
          <w:color w:val="auto"/>
        </w:rPr>
        <w:t xml:space="preserve">); </w:t>
      </w:r>
      <w:r w:rsidR="00C040A2" w:rsidRPr="00680E82">
        <w:rPr>
          <w:rFonts w:cs="Times New Roman"/>
          <w:color w:val="auto"/>
        </w:rPr>
        <w:t>Kruschwitz 2005 (</w:t>
      </w:r>
      <w:r w:rsidR="00C3440F" w:rsidRPr="00680E82">
        <w:rPr>
          <w:rFonts w:cs="Times New Roman"/>
          <w:b/>
          <w:color w:val="auto"/>
        </w:rPr>
        <w:t>1,</w:t>
      </w:r>
      <w:r w:rsidR="00C040A2" w:rsidRPr="00680E82">
        <w:rPr>
          <w:rFonts w:cs="Times New Roman"/>
          <w:b/>
          <w:color w:val="auto"/>
        </w:rPr>
        <w:t>762-764</w:t>
      </w:r>
      <w:r w:rsidR="00C040A2" w:rsidRPr="00680E82">
        <w:rPr>
          <w:rFonts w:cs="Times New Roman"/>
          <w:color w:val="auto"/>
        </w:rPr>
        <w:t xml:space="preserve">); </w:t>
      </w:r>
      <w:r w:rsidR="005827F1" w:rsidRPr="00680E82">
        <w:rPr>
          <w:rFonts w:cs="Times New Roman"/>
          <w:color w:val="auto"/>
        </w:rPr>
        <w:t xml:space="preserve">Bordone 2006; </w:t>
      </w:r>
      <w:r w:rsidR="00111043" w:rsidRPr="00680E82">
        <w:rPr>
          <w:rFonts w:cs="Times New Roman"/>
          <w:color w:val="auto"/>
        </w:rPr>
        <w:t xml:space="preserve">O’Hara 2006, 114f.; </w:t>
      </w:r>
      <w:r w:rsidR="00AD3434" w:rsidRPr="00680E82">
        <w:rPr>
          <w:rFonts w:cs="Times New Roman"/>
          <w:color w:val="auto"/>
        </w:rPr>
        <w:t xml:space="preserve">Buzoianus 2007; </w:t>
      </w:r>
      <w:r w:rsidR="00F93366" w:rsidRPr="00680E82">
        <w:rPr>
          <w:rFonts w:cs="Times New Roman"/>
          <w:color w:val="auto"/>
        </w:rPr>
        <w:t xml:space="preserve">McCaw 2007; </w:t>
      </w:r>
      <w:r w:rsidR="00FD1B2C" w:rsidRPr="00680E82">
        <w:rPr>
          <w:rFonts w:cs="Times New Roman"/>
          <w:color w:val="auto"/>
        </w:rPr>
        <w:t xml:space="preserve">Seng 2007; </w:t>
      </w:r>
      <w:r w:rsidR="00461901" w:rsidRPr="00680E82">
        <w:rPr>
          <w:rFonts w:cs="Times New Roman"/>
        </w:rPr>
        <w:t>Ventricelli</w:t>
      </w:r>
      <w:r w:rsidR="00461901" w:rsidRPr="00680E82">
        <w:rPr>
          <w:rFonts w:cs="Times New Roman"/>
          <w:color w:val="auto"/>
        </w:rPr>
        <w:t xml:space="preserve"> 2007 (</w:t>
      </w:r>
      <w:r w:rsidR="0030230D" w:rsidRPr="00680E82">
        <w:rPr>
          <w:rFonts w:cs="Times New Roman"/>
          <w:b/>
          <w:color w:val="auto"/>
        </w:rPr>
        <w:t>270f.</w:t>
      </w:r>
      <w:r w:rsidR="00461901" w:rsidRPr="00680E82">
        <w:rPr>
          <w:rFonts w:cs="Times New Roman"/>
          <w:color w:val="auto"/>
        </w:rPr>
        <w:t xml:space="preserve">); </w:t>
      </w:r>
      <w:r w:rsidR="00DC1833" w:rsidRPr="00680E82">
        <w:rPr>
          <w:rFonts w:cs="Times New Roman"/>
          <w:color w:val="auto"/>
        </w:rPr>
        <w:t>Barchiesi 2008a</w:t>
      </w:r>
      <w:r w:rsidR="007C0105" w:rsidRPr="00680E82">
        <w:rPr>
          <w:rFonts w:cs="Times New Roman"/>
          <w:color w:val="auto"/>
        </w:rPr>
        <w:t xml:space="preserve">; </w:t>
      </w:r>
      <w:r w:rsidR="007658CA" w:rsidRPr="00680E82">
        <w:rPr>
          <w:rFonts w:cs="Times New Roman"/>
          <w:color w:val="auto"/>
        </w:rPr>
        <w:t xml:space="preserve">Loos 2008; </w:t>
      </w:r>
      <w:r w:rsidR="008F73AF" w:rsidRPr="00680E82">
        <w:rPr>
          <w:rFonts w:cs="Times New Roman"/>
          <w:color w:val="auto"/>
        </w:rPr>
        <w:t xml:space="preserve">De Vivo 2009; </w:t>
      </w:r>
      <w:r w:rsidR="006B3040" w:rsidRPr="00680E82">
        <w:rPr>
          <w:rFonts w:cs="Times New Roman"/>
          <w:color w:val="auto"/>
        </w:rPr>
        <w:t xml:space="preserve">Habermehl 2009; Rebenich 2009; </w:t>
      </w:r>
      <w:r w:rsidR="00FD2731" w:rsidRPr="00680E82">
        <w:rPr>
          <w:rFonts w:cs="Times New Roman"/>
        </w:rPr>
        <w:t>Rappenglück/Rappenglück/Ernstson 2010;</w:t>
      </w:r>
      <w:r w:rsidR="00FD2731" w:rsidRPr="00680E82">
        <w:rPr>
          <w:rFonts w:cs="Times New Roman"/>
          <w:color w:val="auto"/>
        </w:rPr>
        <w:t xml:space="preserve"> </w:t>
      </w:r>
      <w:r w:rsidR="00D72B43" w:rsidRPr="00680E82">
        <w:rPr>
          <w:rFonts w:cs="Times New Roman"/>
          <w:color w:val="auto"/>
        </w:rPr>
        <w:t>Ghedini 2011</w:t>
      </w:r>
      <w:r w:rsidR="00BD6505" w:rsidRPr="00680E82">
        <w:rPr>
          <w:rFonts w:cs="Times New Roman"/>
          <w:color w:val="auto"/>
        </w:rPr>
        <w:t>a</w:t>
      </w:r>
      <w:r w:rsidR="00D72B43" w:rsidRPr="00680E82">
        <w:rPr>
          <w:rFonts w:cs="Times New Roman"/>
          <w:color w:val="auto"/>
        </w:rPr>
        <w:t xml:space="preserve"> (</w:t>
      </w:r>
      <w:r w:rsidR="00D72B43" w:rsidRPr="00680E82">
        <w:rPr>
          <w:rFonts w:cs="Times New Roman"/>
          <w:b/>
          <w:color w:val="auto"/>
        </w:rPr>
        <w:t>1-18</w:t>
      </w:r>
      <w:r w:rsidR="00D72B43" w:rsidRPr="00680E82">
        <w:rPr>
          <w:rFonts w:cs="Times New Roman"/>
          <w:color w:val="auto"/>
        </w:rPr>
        <w:t xml:space="preserve">); </w:t>
      </w:r>
      <w:r w:rsidR="004846A9" w:rsidRPr="00680E82">
        <w:rPr>
          <w:rFonts w:cs="Times New Roman"/>
          <w:color w:val="auto"/>
        </w:rPr>
        <w:t xml:space="preserve">E.Simon 2011; </w:t>
      </w:r>
      <w:r w:rsidR="007C0105" w:rsidRPr="00680E82">
        <w:rPr>
          <w:rFonts w:cs="Times New Roman"/>
          <w:color w:val="auto"/>
        </w:rPr>
        <w:t>Boyd 2012 (</w:t>
      </w:r>
      <w:r w:rsidR="007C0105" w:rsidRPr="00680E82">
        <w:rPr>
          <w:rFonts w:cs="Times New Roman"/>
          <w:b/>
          <w:color w:val="auto"/>
        </w:rPr>
        <w:t>1,768-775</w:t>
      </w:r>
      <w:r w:rsidR="007C0105" w:rsidRPr="00680E82">
        <w:rPr>
          <w:rFonts w:cs="Times New Roman"/>
          <w:color w:val="auto"/>
        </w:rPr>
        <w:t>)</w:t>
      </w:r>
      <w:r w:rsidR="00C76DDC" w:rsidRPr="00680E82">
        <w:rPr>
          <w:rFonts w:cs="Times New Roman"/>
          <w:color w:val="auto"/>
        </w:rPr>
        <w:t>; Loos 2012 (</w:t>
      </w:r>
      <w:r w:rsidR="00C76DDC" w:rsidRPr="00680E82">
        <w:rPr>
          <w:rFonts w:cs="Times New Roman"/>
          <w:b/>
          <w:color w:val="auto"/>
        </w:rPr>
        <w:t>238-240</w:t>
      </w:r>
      <w:r w:rsidR="00C76DDC" w:rsidRPr="00680E82">
        <w:rPr>
          <w:rFonts w:cs="Times New Roman"/>
          <w:color w:val="auto"/>
        </w:rPr>
        <w:t>)</w:t>
      </w:r>
      <w:r w:rsidR="009B0C60" w:rsidRPr="00680E82">
        <w:rPr>
          <w:rFonts w:cs="Times New Roman"/>
          <w:color w:val="auto"/>
        </w:rPr>
        <w:t>; Schiesaro 2014</w:t>
      </w:r>
    </w:p>
    <w:p w:rsidR="000D0D9A" w:rsidRPr="00680E82" w:rsidRDefault="000D0D9A" w:rsidP="00E66A39">
      <w:pPr>
        <w:shd w:val="clear" w:color="auto" w:fill="FFFFFF"/>
        <w:jc w:val="both"/>
        <w:rPr>
          <w:rFonts w:cs="Times New Roman"/>
          <w:color w:val="auto"/>
        </w:rPr>
      </w:pPr>
      <w:r w:rsidRPr="00680E82">
        <w:rPr>
          <w:rFonts w:cs="Times New Roman"/>
          <w:b/>
          <w:color w:val="auto"/>
        </w:rPr>
        <w:t>401-530</w:t>
      </w:r>
      <w:r w:rsidRPr="00680E82">
        <w:rPr>
          <w:rFonts w:cs="Times New Roman"/>
          <w:color w:val="auto"/>
        </w:rPr>
        <w:t xml:space="preserve"> Heinze 1919, 349f. 385-388; Otis 1966, 116-119. 357-359; Segal 1969</w:t>
      </w:r>
      <w:r w:rsidR="00AC72C6" w:rsidRPr="00680E82">
        <w:rPr>
          <w:rFonts w:cs="Times New Roman"/>
          <w:color w:val="auto"/>
        </w:rPr>
        <w:t>a</w:t>
      </w:r>
      <w:r w:rsidRPr="00680E82">
        <w:rPr>
          <w:rFonts w:cs="Times New Roman"/>
          <w:color w:val="auto"/>
        </w:rPr>
        <w:t>, 41f.; D</w:t>
      </w:r>
      <w:r w:rsidRPr="00680E82">
        <w:rPr>
          <w:rFonts w:cs="Times New Roman"/>
          <w:color w:val="auto"/>
        </w:rPr>
        <w:t>ö</w:t>
      </w:r>
      <w:r w:rsidRPr="00680E82">
        <w:rPr>
          <w:rFonts w:cs="Times New Roman"/>
          <w:color w:val="auto"/>
        </w:rPr>
        <w:t xml:space="preserve">scher 1971, 3-85; </w:t>
      </w:r>
      <w:r w:rsidR="00E20C98" w:rsidRPr="00680E82">
        <w:rPr>
          <w:rFonts w:cs="Times New Roman"/>
          <w:color w:val="auto"/>
        </w:rPr>
        <w:t>Herter 1980c</w:t>
      </w:r>
      <w:r w:rsidRPr="00680E82">
        <w:rPr>
          <w:rFonts w:cs="Times New Roman"/>
          <w:color w:val="auto"/>
        </w:rPr>
        <w:t xml:space="preserve">, 189-194; </w:t>
      </w:r>
      <w:r w:rsidR="00252DE6" w:rsidRPr="00680E82">
        <w:rPr>
          <w:rFonts w:cs="Times New Roman"/>
          <w:color w:val="auto"/>
        </w:rPr>
        <w:t>Shackleton Bailey 1981 (</w:t>
      </w:r>
      <w:r w:rsidR="00252DE6" w:rsidRPr="00680E82">
        <w:rPr>
          <w:rFonts w:cs="Times New Roman"/>
          <w:b/>
          <w:color w:val="auto"/>
        </w:rPr>
        <w:t>482f.</w:t>
      </w:r>
      <w:r w:rsidR="00252DE6" w:rsidRPr="00680E82">
        <w:rPr>
          <w:rFonts w:cs="Times New Roman"/>
          <w:color w:val="auto"/>
        </w:rPr>
        <w:t xml:space="preserve">); </w:t>
      </w:r>
      <w:r w:rsidR="00471E75" w:rsidRPr="00680E82">
        <w:rPr>
          <w:rFonts w:cs="Times New Roman"/>
          <w:color w:val="auto"/>
        </w:rPr>
        <w:t>N.G.</w:t>
      </w:r>
      <w:r w:rsidRPr="00680E82">
        <w:rPr>
          <w:rFonts w:cs="Times New Roman"/>
          <w:color w:val="auto"/>
        </w:rPr>
        <w:t>Davi</w:t>
      </w:r>
      <w:r w:rsidR="00A32C7A" w:rsidRPr="00680E82">
        <w:rPr>
          <w:rFonts w:cs="Times New Roman"/>
          <w:color w:val="auto"/>
        </w:rPr>
        <w:t xml:space="preserve">s 1983, 53-63; </w:t>
      </w:r>
      <w:r w:rsidR="00760C3F" w:rsidRPr="00680E82">
        <w:rPr>
          <w:rFonts w:cs="Times New Roman"/>
          <w:color w:val="auto"/>
        </w:rPr>
        <w:t xml:space="preserve">Geminder 1984; </w:t>
      </w:r>
      <w:r w:rsidRPr="00680E82">
        <w:rPr>
          <w:rFonts w:cs="Times New Roman"/>
          <w:color w:val="auto"/>
        </w:rPr>
        <w:t>Frécaut 1985</w:t>
      </w:r>
      <w:r w:rsidR="00760C3F" w:rsidRPr="00680E82">
        <w:rPr>
          <w:rFonts w:cs="Times New Roman"/>
          <w:color w:val="auto"/>
        </w:rPr>
        <w:t>c</w:t>
      </w:r>
      <w:r w:rsidRPr="00680E82">
        <w:rPr>
          <w:rFonts w:cs="Times New Roman"/>
          <w:color w:val="auto"/>
        </w:rPr>
        <w:t xml:space="preserve"> (</w:t>
      </w:r>
      <w:r w:rsidRPr="00680E82">
        <w:rPr>
          <w:rFonts w:cs="Times New Roman"/>
          <w:b/>
          <w:color w:val="auto"/>
        </w:rPr>
        <w:t>485</w:t>
      </w:r>
      <w:r w:rsidRPr="00680E82">
        <w:rPr>
          <w:rFonts w:cs="Times New Roman"/>
          <w:color w:val="auto"/>
        </w:rPr>
        <w:t>); Cappon</w:t>
      </w:r>
      <w:r w:rsidR="00AC56AA" w:rsidRPr="00680E82">
        <w:rPr>
          <w:rFonts w:cs="Times New Roman"/>
          <w:color w:val="auto"/>
        </w:rPr>
        <w:t xml:space="preserve">i 1988, 63-70; </w:t>
      </w:r>
      <w:r w:rsidRPr="00680E82">
        <w:rPr>
          <w:rFonts w:cs="Times New Roman"/>
          <w:color w:val="auto"/>
        </w:rPr>
        <w:t xml:space="preserve">Wall 1988; </w:t>
      </w:r>
      <w:r w:rsidR="00B42902" w:rsidRPr="00680E82">
        <w:rPr>
          <w:rFonts w:cs="Times New Roman"/>
          <w:color w:val="auto"/>
        </w:rPr>
        <w:t>O’Bryhim</w:t>
      </w:r>
      <w:r w:rsidRPr="00680E82">
        <w:rPr>
          <w:rFonts w:cs="Times New Roman"/>
          <w:color w:val="auto"/>
        </w:rPr>
        <w:t xml:space="preserve"> 1990; Perry 1990, 28-31</w:t>
      </w:r>
      <w:r w:rsidR="00541807" w:rsidRPr="00680E82">
        <w:rPr>
          <w:rFonts w:cs="Times New Roman"/>
          <w:color w:val="auto"/>
        </w:rPr>
        <w:t xml:space="preserve">; </w:t>
      </w:r>
      <w:r w:rsidR="0023217A" w:rsidRPr="00680E82">
        <w:rPr>
          <w:rFonts w:cs="Times New Roman"/>
          <w:color w:val="auto"/>
        </w:rPr>
        <w:t>Heath 19</w:t>
      </w:r>
      <w:r w:rsidR="00347B43" w:rsidRPr="00680E82">
        <w:rPr>
          <w:rFonts w:cs="Times New Roman"/>
          <w:color w:val="auto"/>
        </w:rPr>
        <w:t>90/</w:t>
      </w:r>
      <w:r w:rsidR="0023217A" w:rsidRPr="00680E82">
        <w:rPr>
          <w:rFonts w:cs="Times New Roman"/>
          <w:color w:val="auto"/>
        </w:rPr>
        <w:t xml:space="preserve">91, 236-238; Wheeler 1992, 119-125; </w:t>
      </w:r>
      <w:r w:rsidR="002F541D" w:rsidRPr="00680E82">
        <w:rPr>
          <w:rFonts w:cs="Times New Roman"/>
          <w:color w:val="auto"/>
        </w:rPr>
        <w:t>W.S.</w:t>
      </w:r>
      <w:r w:rsidR="0023217A" w:rsidRPr="00680E82">
        <w:rPr>
          <w:rFonts w:cs="Times New Roman"/>
          <w:color w:val="auto"/>
        </w:rPr>
        <w:t>Anderson 1993</w:t>
      </w:r>
      <w:r w:rsidR="00D43A35" w:rsidRPr="00680E82">
        <w:rPr>
          <w:rFonts w:cs="Times New Roman"/>
          <w:color w:val="auto"/>
        </w:rPr>
        <w:t>b</w:t>
      </w:r>
      <w:r w:rsidR="0023217A" w:rsidRPr="00680E82">
        <w:rPr>
          <w:rFonts w:cs="Times New Roman"/>
          <w:color w:val="auto"/>
        </w:rPr>
        <w:t xml:space="preserve">, 175f. Bretzigheimer 1994, 510f. 512. 513. 524-526. 531f. 544f.; </w:t>
      </w:r>
      <w:r w:rsidR="008A7D5A" w:rsidRPr="00680E82">
        <w:rPr>
          <w:rFonts w:cs="Times New Roman"/>
          <w:color w:val="auto"/>
        </w:rPr>
        <w:t>Watt 1995 (</w:t>
      </w:r>
      <w:r w:rsidR="008A7D5A" w:rsidRPr="00680E82">
        <w:rPr>
          <w:rFonts w:cs="Times New Roman"/>
          <w:b/>
          <w:color w:val="auto"/>
        </w:rPr>
        <w:t>482f.</w:t>
      </w:r>
      <w:r w:rsidR="008A7D5A" w:rsidRPr="00680E82">
        <w:rPr>
          <w:rFonts w:cs="Times New Roman"/>
          <w:color w:val="auto"/>
        </w:rPr>
        <w:t xml:space="preserve">); </w:t>
      </w:r>
      <w:r w:rsidR="0083200B" w:rsidRPr="00680E82">
        <w:rPr>
          <w:rFonts w:cs="Times New Roman"/>
          <w:color w:val="auto"/>
        </w:rPr>
        <w:t>W.R.</w:t>
      </w:r>
      <w:r w:rsidR="0023217A" w:rsidRPr="00680E82">
        <w:rPr>
          <w:rFonts w:cs="Times New Roman"/>
          <w:color w:val="auto"/>
        </w:rPr>
        <w:t xml:space="preserve">Johnson </w:t>
      </w:r>
      <w:r w:rsidR="009D42E2" w:rsidRPr="00680E82">
        <w:rPr>
          <w:rFonts w:cs="Times New Roman"/>
          <w:color w:val="auto"/>
        </w:rPr>
        <w:t xml:space="preserve">1996/97; Lieberg 1998/99, 83f.; </w:t>
      </w:r>
      <w:r w:rsidR="0023217A" w:rsidRPr="00680E82">
        <w:rPr>
          <w:rFonts w:cs="Times New Roman"/>
          <w:color w:val="auto"/>
        </w:rPr>
        <w:t>Wheeler 2000, 74-81</w:t>
      </w:r>
      <w:r w:rsidR="00FC33A8" w:rsidRPr="00680E82">
        <w:rPr>
          <w:rFonts w:cs="Times New Roman"/>
          <w:color w:val="auto"/>
        </w:rPr>
        <w:t xml:space="preserve">; </w:t>
      </w:r>
      <w:r w:rsidR="00243BA7" w:rsidRPr="00680E82">
        <w:rPr>
          <w:rFonts w:cs="Times New Roman"/>
          <w:color w:val="auto"/>
        </w:rPr>
        <w:t>Schmitzer 2001a, 99-109=</w:t>
      </w:r>
      <w:r w:rsidR="00D56801" w:rsidRPr="00680E82">
        <w:rPr>
          <w:rFonts w:cs="Times New Roman"/>
          <w:color w:val="auto"/>
        </w:rPr>
        <w:t xml:space="preserve">97-106; </w:t>
      </w:r>
      <w:r w:rsidR="008F3749" w:rsidRPr="00680E82">
        <w:rPr>
          <w:rFonts w:cs="Times New Roman"/>
          <w:color w:val="auto"/>
        </w:rPr>
        <w:t xml:space="preserve">Magnani 2003; </w:t>
      </w:r>
      <w:r w:rsidR="00586158" w:rsidRPr="00680E82">
        <w:rPr>
          <w:rFonts w:cs="Times New Roman"/>
          <w:color w:val="auto"/>
        </w:rPr>
        <w:t xml:space="preserve">Krüger 2005, 104-121; </w:t>
      </w:r>
      <w:r w:rsidR="00A5457F" w:rsidRPr="00680E82">
        <w:rPr>
          <w:rFonts w:cs="Times New Roman"/>
          <w:color w:val="auto"/>
        </w:rPr>
        <w:t xml:space="preserve">Pfaff 2007; </w:t>
      </w:r>
      <w:r w:rsidR="0093099F" w:rsidRPr="00680E82">
        <w:rPr>
          <w:rFonts w:cs="Times New Roman"/>
          <w:color w:val="auto"/>
        </w:rPr>
        <w:t>To</w:t>
      </w:r>
      <w:r w:rsidR="0093099F" w:rsidRPr="00680E82">
        <w:rPr>
          <w:rFonts w:cs="Times New Roman"/>
          <w:color w:val="auto"/>
        </w:rPr>
        <w:t>r</w:t>
      </w:r>
      <w:r w:rsidR="0093099F" w:rsidRPr="00680E82">
        <w:rPr>
          <w:rFonts w:cs="Times New Roman"/>
          <w:color w:val="auto"/>
        </w:rPr>
        <w:t xml:space="preserve">nau 2008; </w:t>
      </w:r>
      <w:r w:rsidR="00FC33A8" w:rsidRPr="00680E82">
        <w:rPr>
          <w:rFonts w:cs="Times New Roman"/>
          <w:color w:val="auto"/>
        </w:rPr>
        <w:t>Heldmann 2011</w:t>
      </w:r>
      <w:r w:rsidR="00FD1B2C" w:rsidRPr="00680E82">
        <w:rPr>
          <w:rFonts w:cs="Times New Roman"/>
          <w:color w:val="auto"/>
        </w:rPr>
        <w:t xml:space="preserve">; </w:t>
      </w:r>
      <w:r w:rsidR="00FD1B2C" w:rsidRPr="00680E82">
        <w:rPr>
          <w:rFonts w:cs="Times New Roman"/>
        </w:rPr>
        <w:t>Seiringer 2011</w:t>
      </w:r>
      <w:r w:rsidR="002722B2" w:rsidRPr="00680E82">
        <w:rPr>
          <w:rFonts w:cs="Times New Roman"/>
        </w:rPr>
        <w:t>; Oliver 2015</w:t>
      </w:r>
    </w:p>
    <w:p w:rsidR="0023217A" w:rsidRPr="00680E82" w:rsidRDefault="0023217A" w:rsidP="00E66A39">
      <w:pPr>
        <w:shd w:val="clear" w:color="auto" w:fill="FFFFFF"/>
        <w:jc w:val="both"/>
        <w:rPr>
          <w:rFonts w:cs="Times New Roman"/>
          <w:color w:val="auto"/>
        </w:rPr>
      </w:pPr>
      <w:r w:rsidRPr="00680E82">
        <w:rPr>
          <w:rFonts w:cs="Times New Roman"/>
          <w:b/>
          <w:color w:val="auto"/>
        </w:rPr>
        <w:t>531-832</w:t>
      </w:r>
      <w:r w:rsidRPr="00680E82">
        <w:rPr>
          <w:rFonts w:cs="Times New Roman"/>
          <w:color w:val="auto"/>
        </w:rPr>
        <w:t xml:space="preserve"> </w:t>
      </w:r>
      <w:r w:rsidR="00DE615D" w:rsidRPr="00680E82">
        <w:rPr>
          <w:rFonts w:cs="Times New Roman"/>
          <w:color w:val="auto"/>
        </w:rPr>
        <w:t>N.G.Davis 1969</w:t>
      </w:r>
      <w:r w:rsidRPr="00680E82">
        <w:rPr>
          <w:rFonts w:cs="Times New Roman"/>
          <w:color w:val="auto"/>
        </w:rPr>
        <w:t xml:space="preserve">, 18-39; Galinsky 1975, 94f.; </w:t>
      </w:r>
      <w:r w:rsidR="00F9327C" w:rsidRPr="00680E82">
        <w:rPr>
          <w:rFonts w:cs="Times New Roman"/>
          <w:color w:val="auto"/>
        </w:rPr>
        <w:t xml:space="preserve">Keith 1988; </w:t>
      </w:r>
      <w:r w:rsidRPr="00680E82">
        <w:rPr>
          <w:rFonts w:cs="Times New Roman"/>
          <w:color w:val="auto"/>
        </w:rPr>
        <w:t>Tissol 1988, 127-141; Keith 1992, 9-135; Baudy 1993; Tissol 1997, 156-166; Wheeler 2000, 50</w:t>
      </w:r>
      <w:r w:rsidR="00F561E0" w:rsidRPr="00680E82">
        <w:rPr>
          <w:rFonts w:cs="Times New Roman"/>
          <w:color w:val="auto"/>
        </w:rPr>
        <w:t>; Gilde</w:t>
      </w:r>
      <w:r w:rsidR="00F561E0" w:rsidRPr="00680E82">
        <w:rPr>
          <w:rFonts w:cs="Times New Roman"/>
          <w:color w:val="auto"/>
        </w:rPr>
        <w:t>n</w:t>
      </w:r>
      <w:r w:rsidR="00F561E0" w:rsidRPr="00680E82">
        <w:rPr>
          <w:rFonts w:cs="Times New Roman"/>
          <w:color w:val="auto"/>
        </w:rPr>
        <w:t>hard/Zissos 2004</w:t>
      </w:r>
      <w:r w:rsidR="005122E5" w:rsidRPr="00680E82">
        <w:rPr>
          <w:rFonts w:cs="Times New Roman"/>
          <w:color w:val="auto"/>
        </w:rPr>
        <w:t>; Fulkerson 2006</w:t>
      </w:r>
    </w:p>
    <w:p w:rsidR="0023217A" w:rsidRPr="00680E82" w:rsidRDefault="0023217A" w:rsidP="00E66A39">
      <w:pPr>
        <w:shd w:val="clear" w:color="auto" w:fill="FFFFFF"/>
        <w:jc w:val="both"/>
        <w:rPr>
          <w:rFonts w:cs="Times New Roman"/>
          <w:color w:val="auto"/>
        </w:rPr>
      </w:pPr>
      <w:r w:rsidRPr="00680E82">
        <w:rPr>
          <w:rFonts w:cs="Times New Roman"/>
          <w:b/>
          <w:color w:val="auto"/>
        </w:rPr>
        <w:t>531-632</w:t>
      </w:r>
      <w:r w:rsidRPr="00680E82">
        <w:rPr>
          <w:rFonts w:cs="Times New Roman"/>
          <w:color w:val="auto"/>
        </w:rPr>
        <w:t xml:space="preserve"> Otis 1966, 119f. 350f.; Galinsky 1975, 143-145; Ginsberg 1983, 61f.; </w:t>
      </w:r>
      <w:r w:rsidR="00331B9F" w:rsidRPr="00680E82">
        <w:rPr>
          <w:rFonts w:cs="Times New Roman"/>
          <w:color w:val="auto"/>
        </w:rPr>
        <w:t>Henrichs 1983 (</w:t>
      </w:r>
      <w:r w:rsidR="00331B9F" w:rsidRPr="00680E82">
        <w:rPr>
          <w:rFonts w:cs="Times New Roman"/>
          <w:b/>
          <w:color w:val="auto"/>
        </w:rPr>
        <w:t>532-561</w:t>
      </w:r>
      <w:r w:rsidR="00331B9F" w:rsidRPr="00680E82">
        <w:rPr>
          <w:rFonts w:cs="Times New Roman"/>
          <w:color w:val="auto"/>
        </w:rPr>
        <w:t xml:space="preserve">); </w:t>
      </w:r>
      <w:r w:rsidRPr="00680E82">
        <w:rPr>
          <w:rFonts w:cs="Times New Roman"/>
          <w:color w:val="auto"/>
        </w:rPr>
        <w:t>Ahl 1985, 1</w:t>
      </w:r>
      <w:r w:rsidR="00552CD4" w:rsidRPr="00680E82">
        <w:rPr>
          <w:rFonts w:cs="Times New Roman"/>
          <w:color w:val="auto"/>
        </w:rPr>
        <w:t xml:space="preserve">95-199; </w:t>
      </w:r>
      <w:r w:rsidR="0088770F" w:rsidRPr="00680E82">
        <w:rPr>
          <w:rFonts w:cs="Times New Roman"/>
          <w:color w:val="auto"/>
        </w:rPr>
        <w:t xml:space="preserve">Labate 1985, 140-142; </w:t>
      </w:r>
      <w:r w:rsidRPr="00680E82">
        <w:rPr>
          <w:rFonts w:cs="Times New Roman"/>
          <w:color w:val="auto"/>
        </w:rPr>
        <w:t>Keith 1988; Newlands 1991; Keith 1992, 39-61; Baudy 1993 (</w:t>
      </w:r>
      <w:r w:rsidRPr="00680E82">
        <w:rPr>
          <w:rFonts w:cs="Times New Roman"/>
          <w:b/>
          <w:color w:val="auto"/>
        </w:rPr>
        <w:t>552-561</w:t>
      </w:r>
      <w:r w:rsidRPr="00680E82">
        <w:rPr>
          <w:rFonts w:cs="Times New Roman"/>
          <w:color w:val="auto"/>
        </w:rPr>
        <w:t>)</w:t>
      </w:r>
      <w:r w:rsidR="00AD620A" w:rsidRPr="00680E82">
        <w:rPr>
          <w:rFonts w:cs="Times New Roman"/>
          <w:color w:val="auto"/>
        </w:rPr>
        <w:t>; Rosati 1994</w:t>
      </w:r>
      <w:r w:rsidR="00AD673F" w:rsidRPr="00680E82">
        <w:rPr>
          <w:rFonts w:cs="Times New Roman"/>
          <w:color w:val="auto"/>
        </w:rPr>
        <w:t>a</w:t>
      </w:r>
      <w:r w:rsidR="00AD620A" w:rsidRPr="00680E82">
        <w:rPr>
          <w:rFonts w:cs="Times New Roman"/>
          <w:color w:val="auto"/>
        </w:rPr>
        <w:t>, 16</w:t>
      </w:r>
      <w:r w:rsidR="00AB6E51" w:rsidRPr="00680E82">
        <w:rPr>
          <w:rFonts w:cs="Times New Roman"/>
          <w:color w:val="auto"/>
        </w:rPr>
        <w:t>; J.F.Miller 1999, 413-</w:t>
      </w:r>
      <w:r w:rsidR="00281A95" w:rsidRPr="00680E82">
        <w:rPr>
          <w:rFonts w:cs="Times New Roman"/>
          <w:color w:val="auto"/>
        </w:rPr>
        <w:t>416</w:t>
      </w:r>
      <w:r w:rsidR="00586158" w:rsidRPr="00680E82">
        <w:rPr>
          <w:rFonts w:cs="Times New Roman"/>
          <w:color w:val="auto"/>
        </w:rPr>
        <w:t>; Krüger 2005, 104-121</w:t>
      </w:r>
      <w:r w:rsidR="00CE1F34" w:rsidRPr="00680E82">
        <w:rPr>
          <w:rFonts w:cs="Times New Roman"/>
          <w:color w:val="auto"/>
        </w:rPr>
        <w:t xml:space="preserve">; </w:t>
      </w:r>
      <w:r w:rsidR="00F47E6B">
        <w:rPr>
          <w:rFonts w:cs="Times New Roman"/>
          <w:color w:val="auto"/>
        </w:rPr>
        <w:t xml:space="preserve">Schreurs 2007, 177-181; </w:t>
      </w:r>
      <w:r w:rsidR="00CE1F34" w:rsidRPr="00680E82">
        <w:rPr>
          <w:rFonts w:cs="Times New Roman"/>
          <w:color w:val="auto"/>
        </w:rPr>
        <w:t>Ziogas 2013, 112-147</w:t>
      </w:r>
    </w:p>
    <w:p w:rsidR="00AD620A" w:rsidRPr="00A831E6" w:rsidRDefault="00AD620A" w:rsidP="00E66A39">
      <w:pPr>
        <w:shd w:val="clear" w:color="auto" w:fill="FFFFFF"/>
        <w:jc w:val="both"/>
        <w:rPr>
          <w:rFonts w:cs="Times New Roman"/>
          <w:color w:val="auto"/>
          <w:lang w:val="en-US"/>
        </w:rPr>
      </w:pPr>
      <w:r w:rsidRPr="00A831E6">
        <w:rPr>
          <w:rFonts w:cs="Times New Roman"/>
          <w:b/>
          <w:color w:val="auto"/>
          <w:lang w:val="en-US"/>
        </w:rPr>
        <w:t>547-595</w:t>
      </w:r>
      <w:r w:rsidRPr="00A831E6">
        <w:rPr>
          <w:rFonts w:cs="Times New Roman"/>
          <w:color w:val="auto"/>
          <w:lang w:val="en-US"/>
        </w:rPr>
        <w:t xml:space="preserve"> Nagle 1988a, 43; Nagle 1989</w:t>
      </w:r>
      <w:r w:rsidR="00F31D25" w:rsidRPr="00A831E6">
        <w:rPr>
          <w:rFonts w:cs="Times New Roman"/>
          <w:color w:val="auto"/>
          <w:lang w:val="en-US"/>
        </w:rPr>
        <w:t>a</w:t>
      </w:r>
      <w:r w:rsidRPr="00A831E6">
        <w:rPr>
          <w:rFonts w:cs="Times New Roman"/>
          <w:color w:val="auto"/>
          <w:lang w:val="en-US"/>
        </w:rPr>
        <w:t>, 102f.; Keith 1992, 9-37</w:t>
      </w:r>
      <w:r w:rsidR="00AD3434" w:rsidRPr="00A831E6">
        <w:rPr>
          <w:rFonts w:cs="Times New Roman"/>
          <w:color w:val="auto"/>
          <w:lang w:val="en-US"/>
        </w:rPr>
        <w:t xml:space="preserve">; </w:t>
      </w:r>
      <w:r w:rsidR="008A7D5A" w:rsidRPr="008A7D5A">
        <w:rPr>
          <w:rFonts w:cs="Times New Roman"/>
          <w:color w:val="auto"/>
          <w:lang w:val="en-US"/>
        </w:rPr>
        <w:t>Watt 1995 (</w:t>
      </w:r>
      <w:r w:rsidR="008A7D5A" w:rsidRPr="008A7D5A">
        <w:rPr>
          <w:rFonts w:cs="Times New Roman"/>
          <w:b/>
          <w:color w:val="auto"/>
          <w:lang w:val="en-US"/>
        </w:rPr>
        <w:t>562ff.</w:t>
      </w:r>
      <w:r w:rsidR="008A7D5A">
        <w:rPr>
          <w:rFonts w:cs="Times New Roman"/>
          <w:b/>
          <w:color w:val="auto"/>
          <w:lang w:val="en-US"/>
        </w:rPr>
        <w:t xml:space="preserve"> 576f.</w:t>
      </w:r>
      <w:r w:rsidR="008A7D5A" w:rsidRPr="008A7D5A">
        <w:rPr>
          <w:rFonts w:cs="Times New Roman"/>
          <w:color w:val="auto"/>
          <w:lang w:val="en-US"/>
        </w:rPr>
        <w:t>);</w:t>
      </w:r>
      <w:r w:rsidR="008A7D5A">
        <w:rPr>
          <w:rFonts w:cs="Times New Roman"/>
          <w:color w:val="auto"/>
          <w:lang w:val="en-US"/>
        </w:rPr>
        <w:t xml:space="preserve"> </w:t>
      </w:r>
      <w:r w:rsidR="001D275A" w:rsidRPr="00A831E6">
        <w:rPr>
          <w:rFonts w:cs="Times New Roman"/>
          <w:color w:val="auto"/>
          <w:lang w:val="en-US"/>
        </w:rPr>
        <w:t>Watt 1999 (</w:t>
      </w:r>
      <w:r w:rsidR="001D275A" w:rsidRPr="00A831E6">
        <w:rPr>
          <w:rFonts w:cs="Times New Roman"/>
          <w:b/>
          <w:color w:val="auto"/>
          <w:lang w:val="en-US"/>
        </w:rPr>
        <w:t>562-564</w:t>
      </w:r>
      <w:r w:rsidR="001D275A" w:rsidRPr="00A831E6">
        <w:rPr>
          <w:rFonts w:cs="Times New Roman"/>
          <w:color w:val="auto"/>
          <w:lang w:val="en-US"/>
        </w:rPr>
        <w:t xml:space="preserve">); </w:t>
      </w:r>
      <w:r w:rsidR="00AD3434" w:rsidRPr="00A831E6">
        <w:rPr>
          <w:rFonts w:cs="Times New Roman"/>
          <w:color w:val="auto"/>
          <w:lang w:val="en-US"/>
        </w:rPr>
        <w:t>Burgess 2001</w:t>
      </w:r>
    </w:p>
    <w:p w:rsidR="00AD620A" w:rsidRPr="00A831E6" w:rsidRDefault="00AD620A" w:rsidP="00E66A39">
      <w:pPr>
        <w:shd w:val="clear" w:color="auto" w:fill="FFFFFF"/>
        <w:jc w:val="both"/>
        <w:rPr>
          <w:rFonts w:cs="Times New Roman"/>
          <w:color w:val="auto"/>
          <w:lang w:val="en-US"/>
        </w:rPr>
      </w:pPr>
      <w:r w:rsidRPr="00A831E6">
        <w:rPr>
          <w:rFonts w:cs="Times New Roman"/>
          <w:b/>
          <w:color w:val="auto"/>
          <w:lang w:val="en-US"/>
        </w:rPr>
        <w:t>633-675</w:t>
      </w:r>
      <w:r w:rsidRPr="00A831E6">
        <w:rPr>
          <w:rFonts w:cs="Times New Roman"/>
          <w:color w:val="auto"/>
          <w:lang w:val="en-US"/>
        </w:rPr>
        <w:t xml:space="preserve"> Ahl 1</w:t>
      </w:r>
      <w:r w:rsidR="0088770F" w:rsidRPr="00A831E6">
        <w:rPr>
          <w:rFonts w:cs="Times New Roman"/>
          <w:color w:val="auto"/>
          <w:lang w:val="en-US"/>
        </w:rPr>
        <w:t xml:space="preserve">985, 199f.; Barkan 1986, 23f.; </w:t>
      </w:r>
      <w:r w:rsidRPr="00A831E6">
        <w:rPr>
          <w:rFonts w:cs="Times New Roman"/>
          <w:color w:val="auto"/>
          <w:lang w:val="en-US"/>
        </w:rPr>
        <w:t>Keith 1988; Keith 1992, 63-93; Heath 1994; Zissos/Gildenhard 1999, 42-46</w:t>
      </w:r>
      <w:r w:rsidR="00361E30" w:rsidRPr="00A831E6">
        <w:rPr>
          <w:rFonts w:cs="Times New Roman"/>
          <w:color w:val="auto"/>
          <w:lang w:val="en-US"/>
        </w:rPr>
        <w:t>; Merli 2004a (</w:t>
      </w:r>
      <w:r w:rsidR="00361E30" w:rsidRPr="00A831E6">
        <w:rPr>
          <w:rFonts w:cs="Times New Roman"/>
          <w:b/>
          <w:color w:val="auto"/>
          <w:lang w:val="en-US"/>
        </w:rPr>
        <w:t>643-654</w:t>
      </w:r>
      <w:r w:rsidR="00361E30" w:rsidRPr="00A831E6">
        <w:rPr>
          <w:rFonts w:cs="Times New Roman"/>
          <w:color w:val="auto"/>
          <w:lang w:val="en-US"/>
        </w:rPr>
        <w:t>)</w:t>
      </w:r>
    </w:p>
    <w:p w:rsidR="00EA033D" w:rsidRPr="00A831E6" w:rsidRDefault="00AD620A" w:rsidP="00E66A39">
      <w:pPr>
        <w:shd w:val="clear" w:color="auto" w:fill="FFFFFF"/>
        <w:jc w:val="both"/>
        <w:rPr>
          <w:rFonts w:cs="Times New Roman"/>
          <w:color w:val="auto"/>
          <w:lang w:val="en-US"/>
        </w:rPr>
      </w:pPr>
      <w:r w:rsidRPr="00A831E6">
        <w:rPr>
          <w:rFonts w:cs="Times New Roman"/>
          <w:b/>
          <w:color w:val="auto"/>
          <w:lang w:val="en-US"/>
        </w:rPr>
        <w:t>676-707</w:t>
      </w:r>
      <w:r w:rsidRPr="00A831E6">
        <w:rPr>
          <w:rFonts w:cs="Times New Roman"/>
          <w:color w:val="auto"/>
          <w:lang w:val="en-US"/>
        </w:rPr>
        <w:t xml:space="preserve"> Galinsky 1975, 94f.; Castellani 1980, 37-44</w:t>
      </w:r>
      <w:r w:rsidR="0088770F" w:rsidRPr="00A831E6">
        <w:rPr>
          <w:rFonts w:cs="Times New Roman"/>
          <w:color w:val="auto"/>
          <w:lang w:val="en-US"/>
        </w:rPr>
        <w:t xml:space="preserve">; </w:t>
      </w:r>
      <w:r w:rsidR="00DF19A5" w:rsidRPr="00A831E6">
        <w:rPr>
          <w:rFonts w:cs="Times New Roman"/>
          <w:color w:val="auto"/>
          <w:lang w:val="en-US"/>
        </w:rPr>
        <w:t>Keith 1988; Keith 1992, 95-115; Heath 1994, 349-351; Tissol 1997, 35f.</w:t>
      </w:r>
    </w:p>
    <w:p w:rsidR="00EA033D" w:rsidRPr="00D54520" w:rsidRDefault="00EA033D" w:rsidP="00E66A39">
      <w:pPr>
        <w:shd w:val="clear" w:color="auto" w:fill="FFFFFF"/>
        <w:jc w:val="both"/>
        <w:rPr>
          <w:rFonts w:cs="Times New Roman"/>
          <w:color w:val="auto"/>
          <w:lang w:val="it-IT"/>
        </w:rPr>
      </w:pPr>
      <w:r w:rsidRPr="00A831E6">
        <w:rPr>
          <w:rFonts w:cs="Times New Roman"/>
          <w:b/>
          <w:color w:val="auto"/>
          <w:lang w:val="en-US"/>
        </w:rPr>
        <w:t xml:space="preserve">708-832 </w:t>
      </w:r>
      <w:r w:rsidR="00DF19A5" w:rsidRPr="00A831E6">
        <w:rPr>
          <w:rFonts w:cs="Times New Roman"/>
          <w:color w:val="auto"/>
          <w:lang w:val="en-US"/>
        </w:rPr>
        <w:t>Otis 1966, 120f.; Galinsky 1975, 164-168</w:t>
      </w:r>
      <w:r w:rsidR="00DA212D" w:rsidRPr="00A831E6">
        <w:rPr>
          <w:rFonts w:cs="Times New Roman"/>
          <w:color w:val="auto"/>
          <w:lang w:val="en-US"/>
        </w:rPr>
        <w:t xml:space="preserve">; Jacobsen 1982, 19-24. 33-40; </w:t>
      </w:r>
      <w:r w:rsidR="00DF19A5" w:rsidRPr="00A831E6">
        <w:rPr>
          <w:rFonts w:cs="Times New Roman"/>
          <w:color w:val="auto"/>
          <w:lang w:val="en-US"/>
        </w:rPr>
        <w:t>Hen</w:t>
      </w:r>
      <w:r w:rsidR="0088770F" w:rsidRPr="00A831E6">
        <w:rPr>
          <w:rFonts w:cs="Times New Roman"/>
          <w:color w:val="auto"/>
          <w:lang w:val="en-US"/>
        </w:rPr>
        <w:t xml:space="preserve">richs 1983; Nagle 1984, 240f.; </w:t>
      </w:r>
      <w:r w:rsidR="00DF19A5" w:rsidRPr="00A831E6">
        <w:rPr>
          <w:rFonts w:cs="Times New Roman"/>
          <w:color w:val="auto"/>
          <w:lang w:val="en-US"/>
        </w:rPr>
        <w:t>Keith 1988; Solodow 1988, 200-202 (</w:t>
      </w:r>
      <w:r w:rsidR="00DF19A5" w:rsidRPr="00A831E6">
        <w:rPr>
          <w:rFonts w:cs="Times New Roman"/>
          <w:b/>
          <w:color w:val="auto"/>
          <w:lang w:val="en-US"/>
        </w:rPr>
        <w:t>760-782</w:t>
      </w:r>
      <w:r w:rsidR="00DF19A5" w:rsidRPr="00A831E6">
        <w:rPr>
          <w:rFonts w:cs="Times New Roman"/>
          <w:color w:val="auto"/>
          <w:lang w:val="en-US"/>
        </w:rPr>
        <w:t>); Feeney 1991, 243-247 (</w:t>
      </w:r>
      <w:r w:rsidR="00DF19A5" w:rsidRPr="00A831E6">
        <w:rPr>
          <w:rFonts w:cs="Times New Roman"/>
          <w:b/>
          <w:color w:val="auto"/>
          <w:lang w:val="en-US"/>
        </w:rPr>
        <w:t>760-811</w:t>
      </w:r>
      <w:r w:rsidR="00DF19A5" w:rsidRPr="00A831E6">
        <w:rPr>
          <w:rFonts w:cs="Times New Roman"/>
          <w:color w:val="auto"/>
          <w:lang w:val="en-US"/>
        </w:rPr>
        <w:t>); Keith 1992, 117-134; Rosati 1994</w:t>
      </w:r>
      <w:r w:rsidR="00AD673F" w:rsidRPr="00A831E6">
        <w:rPr>
          <w:rFonts w:cs="Times New Roman"/>
          <w:color w:val="auto"/>
          <w:lang w:val="en-US"/>
        </w:rPr>
        <w:t>a</w:t>
      </w:r>
      <w:r w:rsidR="00DF19A5" w:rsidRPr="00A831E6">
        <w:rPr>
          <w:rFonts w:cs="Times New Roman"/>
          <w:color w:val="auto"/>
          <w:lang w:val="en-US"/>
        </w:rPr>
        <w:t xml:space="preserve">, 22 A. 26; </w:t>
      </w:r>
      <w:r w:rsidR="007942E9" w:rsidRPr="00A831E6">
        <w:rPr>
          <w:rFonts w:cs="Times New Roman"/>
          <w:color w:val="auto"/>
          <w:lang w:val="en-US"/>
        </w:rPr>
        <w:t>Coetzee 1997 (</w:t>
      </w:r>
      <w:r w:rsidR="007942E9" w:rsidRPr="00A831E6">
        <w:rPr>
          <w:rFonts w:cs="Times New Roman"/>
          <w:b/>
          <w:color w:val="auto"/>
          <w:lang w:val="en-US"/>
        </w:rPr>
        <w:t>731-736</w:t>
      </w:r>
      <w:r w:rsidR="007942E9" w:rsidRPr="00A831E6">
        <w:rPr>
          <w:rFonts w:cs="Times New Roman"/>
          <w:color w:val="auto"/>
          <w:lang w:val="en-US"/>
        </w:rPr>
        <w:t xml:space="preserve">); </w:t>
      </w:r>
      <w:r w:rsidR="00DF19A5" w:rsidRPr="00A831E6">
        <w:rPr>
          <w:rFonts w:cs="Times New Roman"/>
          <w:color w:val="auto"/>
          <w:lang w:val="en-US"/>
        </w:rPr>
        <w:t xml:space="preserve">Tissol 1997, 17f. </w:t>
      </w:r>
      <w:r w:rsidR="00043C4A" w:rsidRPr="00D54520">
        <w:rPr>
          <w:rFonts w:cs="Times New Roman"/>
          <w:color w:val="auto"/>
          <w:lang w:val="it-IT"/>
        </w:rPr>
        <w:t xml:space="preserve">34f. 65-67; </w:t>
      </w:r>
      <w:r w:rsidR="00DF19A5" w:rsidRPr="00D54520">
        <w:rPr>
          <w:rFonts w:cs="Times New Roman"/>
          <w:color w:val="auto"/>
          <w:lang w:val="it-IT"/>
        </w:rPr>
        <w:t>Lieberg 1998/99, 87-94</w:t>
      </w:r>
      <w:r w:rsidRPr="00D54520">
        <w:rPr>
          <w:rFonts w:cs="Times New Roman"/>
          <w:color w:val="auto"/>
          <w:lang w:val="it-IT"/>
        </w:rPr>
        <w:t>; Chinnici 2002 (</w:t>
      </w:r>
      <w:r w:rsidRPr="00D54520">
        <w:rPr>
          <w:rFonts w:cs="Times New Roman"/>
          <w:b/>
          <w:color w:val="auto"/>
          <w:lang w:val="it-IT"/>
        </w:rPr>
        <w:t>737ff.</w:t>
      </w:r>
      <w:r w:rsidRPr="00D54520">
        <w:rPr>
          <w:rFonts w:cs="Times New Roman"/>
          <w:color w:val="auto"/>
          <w:lang w:val="it-IT"/>
        </w:rPr>
        <w:t>)</w:t>
      </w:r>
      <w:r w:rsidR="00900430" w:rsidRPr="00D54520">
        <w:rPr>
          <w:rFonts w:cs="Times New Roman"/>
          <w:color w:val="auto"/>
          <w:lang w:val="it-IT"/>
        </w:rPr>
        <w:t xml:space="preserve">; P.Hardie </w:t>
      </w:r>
      <w:r w:rsidR="00741371" w:rsidRPr="00D54520">
        <w:rPr>
          <w:rFonts w:cs="Times New Roman"/>
          <w:color w:val="auto"/>
          <w:lang w:val="it-IT"/>
        </w:rPr>
        <w:t xml:space="preserve">2008b </w:t>
      </w:r>
      <w:r w:rsidR="00900430" w:rsidRPr="00D54520">
        <w:rPr>
          <w:rFonts w:cs="Times New Roman"/>
          <w:color w:val="auto"/>
          <w:lang w:val="it-IT"/>
        </w:rPr>
        <w:t>(</w:t>
      </w:r>
      <w:r w:rsidR="00900430" w:rsidRPr="00D54520">
        <w:rPr>
          <w:rFonts w:cs="Times New Roman"/>
          <w:b/>
          <w:color w:val="auto"/>
          <w:lang w:val="it-IT"/>
        </w:rPr>
        <w:t>760-805</w:t>
      </w:r>
      <w:r w:rsidR="00900430" w:rsidRPr="00D54520">
        <w:rPr>
          <w:rFonts w:cs="Times New Roman"/>
          <w:color w:val="auto"/>
          <w:lang w:val="it-IT"/>
        </w:rPr>
        <w:t>)</w:t>
      </w:r>
      <w:r w:rsidR="00741371" w:rsidRPr="00D54520">
        <w:rPr>
          <w:rFonts w:cs="Times New Roman"/>
          <w:color w:val="auto"/>
          <w:lang w:val="it-IT"/>
        </w:rPr>
        <w:t>; Ma 2010</w:t>
      </w:r>
      <w:r w:rsidR="00B5345C" w:rsidRPr="00D54520">
        <w:rPr>
          <w:rFonts w:cs="Times New Roman"/>
          <w:color w:val="auto"/>
          <w:lang w:val="it-IT"/>
        </w:rPr>
        <w:t xml:space="preserve">; </w:t>
      </w:r>
      <w:r w:rsidR="00B5345C" w:rsidRPr="00D54520">
        <w:rPr>
          <w:rFonts w:cs="Times New Roman"/>
          <w:lang w:val="it-IT"/>
        </w:rPr>
        <w:t>Romani 2012</w:t>
      </w:r>
      <w:r w:rsidR="00D54520" w:rsidRPr="00D54520">
        <w:rPr>
          <w:rFonts w:cs="Times New Roman"/>
          <w:lang w:val="it-IT"/>
        </w:rPr>
        <w:t>; D</w:t>
      </w:r>
      <w:r w:rsidR="00D54520">
        <w:rPr>
          <w:rFonts w:cs="Times New Roman"/>
          <w:lang w:val="it-IT"/>
        </w:rPr>
        <w:t>eroux 2015 (</w:t>
      </w:r>
      <w:r w:rsidR="00D54520">
        <w:rPr>
          <w:rFonts w:cs="Times New Roman"/>
          <w:b/>
          <w:lang w:val="it-IT"/>
        </w:rPr>
        <w:t>819-832</w:t>
      </w:r>
      <w:r w:rsidR="00D54520">
        <w:rPr>
          <w:rFonts w:cs="Times New Roman"/>
          <w:lang w:val="it-IT"/>
        </w:rPr>
        <w:t>)</w:t>
      </w:r>
    </w:p>
    <w:p w:rsidR="00DF19A5" w:rsidRPr="006C5474" w:rsidRDefault="00DF19A5" w:rsidP="00E66A39">
      <w:pPr>
        <w:shd w:val="clear" w:color="auto" w:fill="FFFFFF"/>
        <w:jc w:val="both"/>
        <w:rPr>
          <w:rFonts w:cs="Times New Roman"/>
          <w:color w:val="auto"/>
          <w:lang w:val="it-IT"/>
        </w:rPr>
      </w:pPr>
      <w:r w:rsidRPr="006C5474">
        <w:rPr>
          <w:rFonts w:cs="Times New Roman"/>
          <w:b/>
          <w:color w:val="auto"/>
          <w:lang w:val="it-IT"/>
        </w:rPr>
        <w:lastRenderedPageBreak/>
        <w:t>833-875</w:t>
      </w:r>
      <w:r w:rsidRPr="006C5474">
        <w:rPr>
          <w:rFonts w:cs="Times New Roman"/>
          <w:color w:val="auto"/>
          <w:lang w:val="it-IT"/>
        </w:rPr>
        <w:t xml:space="preserve"> Heinze 1919, 350f. Otis 1966, 121-127. 366f.; </w:t>
      </w:r>
      <w:r w:rsidR="00CF3CB8" w:rsidRPr="006C5474">
        <w:rPr>
          <w:rFonts w:cs="Times New Roman"/>
          <w:color w:val="auto"/>
          <w:lang w:val="it-IT"/>
        </w:rPr>
        <w:t>D.L.</w:t>
      </w:r>
      <w:r w:rsidRPr="006C5474">
        <w:rPr>
          <w:rFonts w:cs="Times New Roman"/>
          <w:color w:val="auto"/>
          <w:lang w:val="it-IT"/>
        </w:rPr>
        <w:t>Arnaud 1967, 72-90; Kenney 1973, 141 (</w:t>
      </w:r>
      <w:r w:rsidRPr="006C5474">
        <w:rPr>
          <w:rFonts w:cs="Times New Roman"/>
          <w:b/>
          <w:color w:val="auto"/>
          <w:lang w:val="it-IT"/>
        </w:rPr>
        <w:t>873-875</w:t>
      </w:r>
      <w:r w:rsidR="00AC56AA" w:rsidRPr="006C5474">
        <w:rPr>
          <w:rFonts w:cs="Times New Roman"/>
          <w:color w:val="auto"/>
          <w:lang w:val="it-IT"/>
        </w:rPr>
        <w:t xml:space="preserve">); </w:t>
      </w:r>
      <w:r w:rsidRPr="006C5474">
        <w:rPr>
          <w:rFonts w:cs="Times New Roman"/>
          <w:color w:val="auto"/>
          <w:lang w:val="it-IT"/>
        </w:rPr>
        <w:t>Wattel-de Croizant 1982; Barkan 1986, 71f.; Mack 1988, 100-106</w:t>
      </w:r>
      <w:r w:rsidR="00A77228" w:rsidRPr="006C5474">
        <w:rPr>
          <w:rFonts w:cs="Times New Roman"/>
          <w:color w:val="auto"/>
          <w:lang w:val="it-IT"/>
        </w:rPr>
        <w:t xml:space="preserve">; </w:t>
      </w:r>
      <w:r w:rsidR="00C67A3B" w:rsidRPr="006C5474">
        <w:rPr>
          <w:rFonts w:cs="Times New Roman"/>
          <w:color w:val="auto"/>
          <w:lang w:val="it-IT"/>
        </w:rPr>
        <w:t xml:space="preserve">Mundt 1988; </w:t>
      </w:r>
      <w:r w:rsidR="00A77228" w:rsidRPr="006C5474">
        <w:rPr>
          <w:rFonts w:cs="Times New Roman"/>
          <w:color w:val="auto"/>
          <w:lang w:val="it-IT"/>
        </w:rPr>
        <w:t xml:space="preserve">Tissol 1988, 141-144; </w:t>
      </w:r>
      <w:r w:rsidR="001F23C2" w:rsidRPr="006C5474">
        <w:rPr>
          <w:rFonts w:cs="Times New Roman"/>
          <w:color w:val="auto"/>
          <w:lang w:val="it-IT"/>
        </w:rPr>
        <w:t>D.</w:t>
      </w:r>
      <w:r w:rsidR="000A0FCE" w:rsidRPr="006C5474">
        <w:rPr>
          <w:rFonts w:cs="Times New Roman"/>
          <w:color w:val="auto"/>
          <w:lang w:val="it-IT"/>
        </w:rPr>
        <w:t>P.</w:t>
      </w:r>
      <w:r w:rsidR="00A77228" w:rsidRPr="006C5474">
        <w:rPr>
          <w:rFonts w:cs="Times New Roman"/>
          <w:color w:val="auto"/>
          <w:lang w:val="it-IT"/>
        </w:rPr>
        <w:t>Fowler 198</w:t>
      </w:r>
      <w:r w:rsidR="003E719F" w:rsidRPr="006C5474">
        <w:rPr>
          <w:rFonts w:cs="Times New Roman"/>
          <w:color w:val="auto"/>
          <w:lang w:val="it-IT"/>
        </w:rPr>
        <w:t xml:space="preserve">9, 96f.; Wheeler 1992, 16-129; </w:t>
      </w:r>
      <w:r w:rsidR="00A77228" w:rsidRPr="006C5474">
        <w:rPr>
          <w:rFonts w:cs="Times New Roman"/>
          <w:color w:val="auto"/>
          <w:lang w:val="it-IT"/>
        </w:rPr>
        <w:t>La</w:t>
      </w:r>
      <w:r w:rsidR="00A77228" w:rsidRPr="006C5474">
        <w:rPr>
          <w:rFonts w:cs="Times New Roman"/>
          <w:color w:val="auto"/>
          <w:lang w:val="it-IT"/>
        </w:rPr>
        <w:t>n</w:t>
      </w:r>
      <w:r w:rsidR="00A77228" w:rsidRPr="006C5474">
        <w:rPr>
          <w:rFonts w:cs="Times New Roman"/>
          <w:color w:val="auto"/>
          <w:lang w:val="it-IT"/>
        </w:rPr>
        <w:t>dolfi 1994;</w:t>
      </w:r>
      <w:r w:rsidR="00C669A3" w:rsidRPr="006C5474">
        <w:rPr>
          <w:rFonts w:cs="Times New Roman"/>
          <w:color w:val="auto"/>
          <w:lang w:val="it-IT"/>
        </w:rPr>
        <w:t xml:space="preserve"> </w:t>
      </w:r>
      <w:r w:rsidR="002347DF" w:rsidRPr="006C5474">
        <w:rPr>
          <w:rFonts w:cs="Times New Roman"/>
          <w:color w:val="auto"/>
          <w:lang w:val="it-IT"/>
        </w:rPr>
        <w:t xml:space="preserve">Visser 1997; </w:t>
      </w:r>
      <w:r w:rsidR="00C669A3" w:rsidRPr="006C5474">
        <w:rPr>
          <w:rFonts w:cs="Times New Roman"/>
          <w:color w:val="auto"/>
          <w:lang w:val="it-IT"/>
        </w:rPr>
        <w:t>Lieberg 1998/99</w:t>
      </w:r>
      <w:r w:rsidR="00043C4A" w:rsidRPr="006C5474">
        <w:rPr>
          <w:rFonts w:cs="Times New Roman"/>
          <w:color w:val="auto"/>
          <w:lang w:val="it-IT"/>
        </w:rPr>
        <w:t>, 84-87</w:t>
      </w:r>
      <w:r w:rsidR="00C669A3" w:rsidRPr="006C5474">
        <w:rPr>
          <w:rFonts w:cs="Times New Roman"/>
          <w:color w:val="auto"/>
          <w:lang w:val="it-IT"/>
        </w:rPr>
        <w:t xml:space="preserve">; </w:t>
      </w:r>
      <w:r w:rsidR="00A77228" w:rsidRPr="006C5474">
        <w:rPr>
          <w:rFonts w:cs="Times New Roman"/>
          <w:color w:val="auto"/>
          <w:lang w:val="it-IT"/>
        </w:rPr>
        <w:t>Graverini 1999; Wheeler 2000, 81-85</w:t>
      </w:r>
      <w:r w:rsidR="00B92DA6" w:rsidRPr="006C5474">
        <w:rPr>
          <w:rFonts w:cs="Times New Roman"/>
          <w:color w:val="auto"/>
          <w:lang w:val="it-IT"/>
        </w:rPr>
        <w:t xml:space="preserve">; </w:t>
      </w:r>
      <w:r w:rsidR="00A84ED8" w:rsidRPr="006C5474">
        <w:rPr>
          <w:rFonts w:cs="Times New Roman"/>
          <w:color w:val="auto"/>
          <w:lang w:val="it-IT"/>
        </w:rPr>
        <w:t>Schmidt-Berger</w:t>
      </w:r>
      <w:r w:rsidR="00A84ED8" w:rsidRPr="006C5474">
        <w:rPr>
          <w:rFonts w:cs="Times New Roman"/>
          <w:lang w:val="it-IT"/>
        </w:rPr>
        <w:t xml:space="preserve"> 2002; </w:t>
      </w:r>
      <w:r w:rsidR="002A7A79" w:rsidRPr="006C5474">
        <w:rPr>
          <w:rFonts w:cs="Times New Roman"/>
          <w:lang w:val="it-IT"/>
        </w:rPr>
        <w:t xml:space="preserve">Reeves 2004; </w:t>
      </w:r>
      <w:r w:rsidR="00586158" w:rsidRPr="006C5474">
        <w:rPr>
          <w:rFonts w:cs="Times New Roman"/>
          <w:color w:val="auto"/>
          <w:lang w:val="it-IT"/>
        </w:rPr>
        <w:t xml:space="preserve">Krüger 2005, 104-121; </w:t>
      </w:r>
      <w:r w:rsidR="00650A41" w:rsidRPr="006C5474">
        <w:rPr>
          <w:rFonts w:cs="Times New Roman"/>
          <w:color w:val="auto"/>
          <w:lang w:val="it-IT"/>
        </w:rPr>
        <w:t xml:space="preserve">Schindler 2005; </w:t>
      </w:r>
      <w:r w:rsidR="00990DFA" w:rsidRPr="006C5474">
        <w:rPr>
          <w:rFonts w:cs="Times New Roman"/>
          <w:lang w:val="it-IT"/>
        </w:rPr>
        <w:t>Ramírez de Verger</w:t>
      </w:r>
      <w:r w:rsidR="00990DFA" w:rsidRPr="006C5474">
        <w:rPr>
          <w:rFonts w:cs="Times New Roman"/>
          <w:color w:val="auto"/>
          <w:lang w:val="it-IT"/>
        </w:rPr>
        <w:t xml:space="preserve"> 2006c (</w:t>
      </w:r>
      <w:r w:rsidR="00990DFA" w:rsidRPr="006C5474">
        <w:rPr>
          <w:rFonts w:cs="Times New Roman"/>
          <w:b/>
          <w:color w:val="auto"/>
          <w:lang w:val="it-IT"/>
        </w:rPr>
        <w:t>855</w:t>
      </w:r>
      <w:r w:rsidR="00990DFA" w:rsidRPr="006C5474">
        <w:rPr>
          <w:rFonts w:cs="Times New Roman"/>
          <w:color w:val="auto"/>
          <w:lang w:val="it-IT"/>
        </w:rPr>
        <w:t xml:space="preserve">); </w:t>
      </w:r>
      <w:r w:rsidR="00FE3B30" w:rsidRPr="006C5474">
        <w:rPr>
          <w:rFonts w:cs="Times New Roman"/>
          <w:color w:val="auto"/>
          <w:lang w:val="it-IT"/>
        </w:rPr>
        <w:t>Jacobson 2007 (</w:t>
      </w:r>
      <w:r w:rsidR="00FE3B30" w:rsidRPr="006C5474">
        <w:rPr>
          <w:rFonts w:cs="Times New Roman"/>
          <w:b/>
          <w:color w:val="auto"/>
          <w:lang w:val="it-IT"/>
        </w:rPr>
        <w:t>868f.</w:t>
      </w:r>
      <w:r w:rsidR="00FE3B30" w:rsidRPr="006C5474">
        <w:rPr>
          <w:rFonts w:cs="Times New Roman"/>
          <w:color w:val="auto"/>
          <w:lang w:val="it-IT"/>
        </w:rPr>
        <w:t xml:space="preserve">); </w:t>
      </w:r>
      <w:r w:rsidR="008036BB" w:rsidRPr="006C5474">
        <w:rPr>
          <w:rFonts w:cs="Times New Roman"/>
          <w:color w:val="auto"/>
          <w:lang w:val="it-IT"/>
        </w:rPr>
        <w:t xml:space="preserve">Létoublon 2007; </w:t>
      </w:r>
      <w:r w:rsidR="002A7A79" w:rsidRPr="006C5474">
        <w:rPr>
          <w:rFonts w:cs="Times New Roman"/>
          <w:lang w:val="it-IT"/>
        </w:rPr>
        <w:t>Reeves</w:t>
      </w:r>
      <w:r w:rsidR="002A7A79" w:rsidRPr="006C5474">
        <w:rPr>
          <w:rFonts w:cs="Times New Roman"/>
          <w:color w:val="auto"/>
          <w:lang w:val="it-IT"/>
        </w:rPr>
        <w:t xml:space="preserve"> 2007; </w:t>
      </w:r>
      <w:r w:rsidR="00B20107" w:rsidRPr="006C5474">
        <w:rPr>
          <w:rFonts w:cs="Times New Roman"/>
          <w:color w:val="auto"/>
          <w:lang w:val="it-IT"/>
        </w:rPr>
        <w:t xml:space="preserve">Renger/Issler 2009; </w:t>
      </w:r>
      <w:r w:rsidR="00E00061" w:rsidRPr="006C5474">
        <w:rPr>
          <w:rFonts w:cs="Times New Roman"/>
          <w:lang w:val="it-IT"/>
        </w:rPr>
        <w:t xml:space="preserve">Sánchez Marín 2009; </w:t>
      </w:r>
      <w:r w:rsidR="00C32EE6" w:rsidRPr="006C5474">
        <w:rPr>
          <w:rFonts w:cs="Times New Roman"/>
          <w:lang w:val="it-IT"/>
        </w:rPr>
        <w:t>Rocca</w:t>
      </w:r>
      <w:r w:rsidR="00C32EE6" w:rsidRPr="006C5474">
        <w:rPr>
          <w:rFonts w:cs="Times New Roman"/>
          <w:color w:val="auto"/>
          <w:lang w:val="it-IT"/>
        </w:rPr>
        <w:t xml:space="preserve"> 2009/10; </w:t>
      </w:r>
      <w:r w:rsidR="00B92DA6" w:rsidRPr="006C5474">
        <w:rPr>
          <w:rFonts w:cs="Times New Roman"/>
          <w:color w:val="auto"/>
          <w:lang w:val="it-IT"/>
        </w:rPr>
        <w:t>Ferrucci 2010</w:t>
      </w:r>
      <w:r w:rsidR="00C040A2" w:rsidRPr="006C5474">
        <w:rPr>
          <w:rFonts w:cs="Times New Roman"/>
          <w:color w:val="auto"/>
          <w:lang w:val="it-IT"/>
        </w:rPr>
        <w:t xml:space="preserve">; </w:t>
      </w:r>
      <w:r w:rsidR="00B2522B" w:rsidRPr="006C5474">
        <w:rPr>
          <w:rFonts w:cs="Times New Roman"/>
          <w:lang w:val="it-IT"/>
        </w:rPr>
        <w:t>Toso</w:t>
      </w:r>
      <w:r w:rsidR="00B2522B" w:rsidRPr="006C5474">
        <w:rPr>
          <w:rFonts w:cs="Times New Roman"/>
          <w:color w:val="auto"/>
          <w:lang w:val="it-IT"/>
        </w:rPr>
        <w:t xml:space="preserve"> 2011; </w:t>
      </w:r>
      <w:r w:rsidR="00C040A2" w:rsidRPr="006C5474">
        <w:rPr>
          <w:rFonts w:cs="Times New Roman"/>
          <w:color w:val="auto"/>
          <w:lang w:val="it-IT"/>
        </w:rPr>
        <w:t>Kuhlmann 2012</w:t>
      </w:r>
    </w:p>
    <w:p w:rsidR="00A77228" w:rsidRDefault="00A77228" w:rsidP="00E66A39">
      <w:pPr>
        <w:shd w:val="clear" w:color="auto" w:fill="FFFFFF"/>
        <w:jc w:val="both"/>
        <w:rPr>
          <w:rFonts w:cs="Times New Roman"/>
          <w:color w:val="auto"/>
          <w:lang w:val="it-IT"/>
        </w:rPr>
      </w:pPr>
    </w:p>
    <w:p w:rsidR="00171DBF" w:rsidRPr="006C5474" w:rsidRDefault="00171DBF" w:rsidP="00E66A39">
      <w:pPr>
        <w:shd w:val="clear" w:color="auto" w:fill="FFFFFF"/>
        <w:jc w:val="both"/>
        <w:rPr>
          <w:rFonts w:cs="Times New Roman"/>
          <w:color w:val="auto"/>
          <w:lang w:val="it-IT"/>
        </w:rPr>
      </w:pPr>
    </w:p>
    <w:p w:rsidR="00A77228" w:rsidRPr="006C5474" w:rsidRDefault="00A77228" w:rsidP="00E66A39">
      <w:pPr>
        <w:shd w:val="clear" w:color="auto" w:fill="FFFFFF"/>
        <w:jc w:val="both"/>
        <w:rPr>
          <w:rFonts w:cs="Times New Roman"/>
          <w:color w:val="auto"/>
          <w:lang w:val="it-IT"/>
        </w:rPr>
      </w:pPr>
      <w:r w:rsidRPr="006C5474">
        <w:rPr>
          <w:rFonts w:cs="Times New Roman"/>
          <w:b/>
          <w:color w:val="auto"/>
          <w:sz w:val="40"/>
          <w:szCs w:val="40"/>
          <w:lang w:val="it-IT"/>
        </w:rPr>
        <w:t>3</w:t>
      </w:r>
      <w:r w:rsidRPr="006C5474">
        <w:rPr>
          <w:rFonts w:cs="Times New Roman"/>
          <w:color w:val="auto"/>
          <w:lang w:val="it-IT"/>
        </w:rPr>
        <w:t xml:space="preserve"> Ludwig 1965, 26-29; Otis 1966, 128-141; Cancik 1967, 46 A. 12; Charles 1986; Glenn 1986, 29-41; </w:t>
      </w:r>
      <w:r w:rsidR="00D8229B" w:rsidRPr="006C5474">
        <w:rPr>
          <w:rFonts w:cs="Times New Roman"/>
          <w:color w:val="auto"/>
          <w:lang w:val="it-IT"/>
        </w:rPr>
        <w:t>Fabre-Serris 1995b</w:t>
      </w:r>
      <w:r w:rsidRPr="006C5474">
        <w:rPr>
          <w:rFonts w:cs="Times New Roman"/>
          <w:color w:val="auto"/>
          <w:lang w:val="it-IT"/>
        </w:rPr>
        <w:t>, 230-234</w:t>
      </w:r>
      <w:r w:rsidR="00541807" w:rsidRPr="006C5474">
        <w:rPr>
          <w:rFonts w:cs="Times New Roman"/>
          <w:color w:val="auto"/>
          <w:lang w:val="it-IT"/>
        </w:rPr>
        <w:t>; Feldherr 1997</w:t>
      </w:r>
      <w:r w:rsidR="00434745" w:rsidRPr="006C5474">
        <w:rPr>
          <w:rFonts w:cs="Times New Roman"/>
          <w:color w:val="auto"/>
          <w:lang w:val="it-IT"/>
        </w:rPr>
        <w:t xml:space="preserve">; </w:t>
      </w:r>
      <w:r w:rsidR="00B10DCD" w:rsidRPr="006C5474">
        <w:rPr>
          <w:rFonts w:cs="Times New Roman"/>
          <w:color w:val="auto"/>
          <w:lang w:val="it-IT"/>
        </w:rPr>
        <w:t xml:space="preserve">Videau 1998; </w:t>
      </w:r>
      <w:r w:rsidR="00456138">
        <w:rPr>
          <w:rFonts w:cs="Times New Roman"/>
          <w:color w:val="auto"/>
          <w:lang w:val="it-IT"/>
        </w:rPr>
        <w:t xml:space="preserve">Andrae 2003, 208-211; </w:t>
      </w:r>
      <w:r w:rsidR="00693F5E" w:rsidRPr="006C5474">
        <w:rPr>
          <w:rFonts w:cs="Times New Roman"/>
          <w:color w:val="auto"/>
          <w:lang w:val="it-IT"/>
        </w:rPr>
        <w:t xml:space="preserve">Janan 2009; </w:t>
      </w:r>
      <w:r w:rsidR="00434745" w:rsidRPr="006C5474">
        <w:rPr>
          <w:rFonts w:cs="Times New Roman"/>
          <w:color w:val="auto"/>
          <w:lang w:val="it-IT"/>
        </w:rPr>
        <w:t>Fabre-</w:t>
      </w:r>
      <w:r w:rsidR="009E26D4" w:rsidRPr="006C5474">
        <w:rPr>
          <w:rFonts w:cs="Times New Roman"/>
          <w:color w:val="auto"/>
          <w:lang w:val="it-IT"/>
        </w:rPr>
        <w:t>Serris 2010</w:t>
      </w:r>
      <w:r w:rsidR="003D4BAB" w:rsidRPr="006C5474">
        <w:rPr>
          <w:rFonts w:cs="Times New Roman"/>
          <w:color w:val="auto"/>
          <w:lang w:val="it-IT"/>
        </w:rPr>
        <w:t>; Fratantuono 2011, 61-90</w:t>
      </w:r>
    </w:p>
    <w:p w:rsidR="00A77228" w:rsidRPr="006C5474" w:rsidRDefault="00A77228" w:rsidP="00E66A39">
      <w:pPr>
        <w:shd w:val="clear" w:color="auto" w:fill="FFFFFF"/>
        <w:jc w:val="both"/>
        <w:rPr>
          <w:rFonts w:cs="Times New Roman"/>
          <w:color w:val="auto"/>
          <w:lang w:val="it-IT"/>
        </w:rPr>
      </w:pPr>
      <w:r w:rsidRPr="006C5474">
        <w:rPr>
          <w:rFonts w:cs="Times New Roman"/>
          <w:b/>
          <w:color w:val="auto"/>
          <w:lang w:val="it-IT"/>
        </w:rPr>
        <w:t>1-130</w:t>
      </w:r>
      <w:r w:rsidRPr="006C5474">
        <w:rPr>
          <w:rFonts w:cs="Times New Roman"/>
          <w:color w:val="auto"/>
          <w:lang w:val="it-IT"/>
        </w:rPr>
        <w:t xml:space="preserve"> </w:t>
      </w:r>
      <w:r w:rsidR="003F1F48" w:rsidRPr="006C5474">
        <w:rPr>
          <w:rFonts w:cs="Times New Roman"/>
          <w:color w:val="auto"/>
          <w:lang w:val="it-IT"/>
        </w:rPr>
        <w:t>C.Segal</w:t>
      </w:r>
      <w:r w:rsidRPr="006C5474">
        <w:rPr>
          <w:rFonts w:cs="Times New Roman"/>
          <w:color w:val="auto"/>
          <w:lang w:val="it-IT"/>
        </w:rPr>
        <w:t xml:space="preserve"> 1969</w:t>
      </w:r>
      <w:r w:rsidR="00AC72C6" w:rsidRPr="006C5474">
        <w:rPr>
          <w:rFonts w:cs="Times New Roman"/>
          <w:color w:val="auto"/>
          <w:lang w:val="it-IT"/>
        </w:rPr>
        <w:t>a</w:t>
      </w:r>
      <w:r w:rsidRPr="006C5474">
        <w:rPr>
          <w:rFonts w:cs="Times New Roman"/>
          <w:color w:val="auto"/>
          <w:lang w:val="it-IT"/>
        </w:rPr>
        <w:t xml:space="preserve">, 42f.; </w:t>
      </w:r>
      <w:r w:rsidR="00541807" w:rsidRPr="006C5474">
        <w:rPr>
          <w:rFonts w:cs="Times New Roman"/>
          <w:color w:val="auto"/>
          <w:lang w:val="it-IT"/>
        </w:rPr>
        <w:t xml:space="preserve">Scarsi 1981; </w:t>
      </w:r>
      <w:r w:rsidRPr="006C5474">
        <w:rPr>
          <w:rFonts w:cs="Times New Roman"/>
          <w:color w:val="auto"/>
          <w:lang w:val="it-IT"/>
        </w:rPr>
        <w:t xml:space="preserve">Barkan 1986, 42-44; Leach 1988, 460-462; </w:t>
      </w:r>
      <w:r w:rsidR="00867754" w:rsidRPr="006C5474">
        <w:rPr>
          <w:rFonts w:cs="Times New Roman"/>
          <w:color w:val="auto"/>
          <w:lang w:val="it-IT"/>
        </w:rPr>
        <w:t>H.</w:t>
      </w:r>
      <w:r w:rsidRPr="006C5474">
        <w:rPr>
          <w:rFonts w:cs="Times New Roman"/>
          <w:color w:val="auto"/>
          <w:lang w:val="it-IT"/>
        </w:rPr>
        <w:t>Gärtner 1989 (</w:t>
      </w:r>
      <w:r w:rsidRPr="006C5474">
        <w:rPr>
          <w:rFonts w:cs="Times New Roman"/>
          <w:b/>
          <w:color w:val="auto"/>
          <w:lang w:val="it-IT"/>
        </w:rPr>
        <w:t>50-98</w:t>
      </w:r>
      <w:r w:rsidR="00541807" w:rsidRPr="006C5474">
        <w:rPr>
          <w:rFonts w:cs="Times New Roman"/>
          <w:color w:val="auto"/>
          <w:lang w:val="it-IT"/>
        </w:rPr>
        <w:t>)</w:t>
      </w:r>
      <w:r w:rsidRPr="006C5474">
        <w:rPr>
          <w:rFonts w:cs="Times New Roman"/>
          <w:color w:val="auto"/>
          <w:lang w:val="it-IT"/>
        </w:rPr>
        <w:t xml:space="preserve">; </w:t>
      </w:r>
      <w:r w:rsidR="00695A7D" w:rsidRPr="006C5474">
        <w:rPr>
          <w:rFonts w:cs="Times New Roman"/>
          <w:color w:val="auto"/>
          <w:lang w:val="it-IT"/>
        </w:rPr>
        <w:t>Tarrant 1989b (</w:t>
      </w:r>
      <w:r w:rsidR="00695A7D" w:rsidRPr="006C5474">
        <w:rPr>
          <w:rFonts w:cs="Times New Roman"/>
          <w:b/>
          <w:color w:val="auto"/>
          <w:lang w:val="it-IT"/>
        </w:rPr>
        <w:t>65ff.</w:t>
      </w:r>
      <w:r w:rsidR="00695A7D" w:rsidRPr="006C5474">
        <w:rPr>
          <w:rFonts w:cs="Times New Roman"/>
          <w:color w:val="auto"/>
          <w:lang w:val="it-IT"/>
        </w:rPr>
        <w:t xml:space="preserve">); </w:t>
      </w:r>
      <w:r w:rsidR="00A85726" w:rsidRPr="006C5474">
        <w:rPr>
          <w:rFonts w:cs="Times New Roman"/>
          <w:color w:val="auto"/>
          <w:lang w:val="it-IT"/>
        </w:rPr>
        <w:t>P.</w:t>
      </w:r>
      <w:r w:rsidRPr="006C5474">
        <w:rPr>
          <w:rFonts w:cs="Times New Roman"/>
          <w:color w:val="auto"/>
          <w:lang w:val="it-IT"/>
        </w:rPr>
        <w:t xml:space="preserve">Hardie 1990, 224-227; Schmitzer 1990, 134-147; </w:t>
      </w:r>
      <w:r w:rsidR="00AC72C6" w:rsidRPr="006C5474">
        <w:rPr>
          <w:rFonts w:cs="Times New Roman"/>
          <w:color w:val="auto"/>
          <w:lang w:val="it-IT"/>
        </w:rPr>
        <w:t>Giordano 1995</w:t>
      </w:r>
      <w:r w:rsidR="00524CE2" w:rsidRPr="006C5474">
        <w:rPr>
          <w:rFonts w:cs="Times New Roman"/>
          <w:color w:val="auto"/>
          <w:lang w:val="it-IT"/>
        </w:rPr>
        <w:t xml:space="preserve"> (</w:t>
      </w:r>
      <w:r w:rsidR="00524CE2" w:rsidRPr="006C5474">
        <w:rPr>
          <w:rFonts w:cs="Times New Roman"/>
          <w:b/>
          <w:color w:val="auto"/>
          <w:lang w:val="it-IT"/>
        </w:rPr>
        <w:t>79</w:t>
      </w:r>
      <w:r w:rsidR="00524CE2" w:rsidRPr="006C5474">
        <w:rPr>
          <w:rFonts w:cs="Times New Roman"/>
          <w:color w:val="auto"/>
          <w:lang w:val="it-IT"/>
        </w:rPr>
        <w:t xml:space="preserve">); </w:t>
      </w:r>
      <w:r w:rsidRPr="006C5474">
        <w:rPr>
          <w:rFonts w:cs="Times New Roman"/>
          <w:color w:val="auto"/>
          <w:lang w:val="it-IT"/>
        </w:rPr>
        <w:t>Feldherr 1997</w:t>
      </w:r>
      <w:r w:rsidR="00B76169" w:rsidRPr="006C5474">
        <w:rPr>
          <w:rFonts w:cs="Times New Roman"/>
          <w:color w:val="auto"/>
          <w:lang w:val="it-IT"/>
        </w:rPr>
        <w:t xml:space="preserve">; </w:t>
      </w:r>
      <w:r w:rsidR="004D04BA" w:rsidRPr="006C5474">
        <w:rPr>
          <w:rFonts w:cs="Times New Roman"/>
          <w:color w:val="auto"/>
          <w:lang w:val="it-IT"/>
        </w:rPr>
        <w:t>Haß 1998, 50 (</w:t>
      </w:r>
      <w:r w:rsidR="004D04BA" w:rsidRPr="006C5474">
        <w:rPr>
          <w:rFonts w:cs="Times New Roman"/>
          <w:b/>
          <w:color w:val="auto"/>
          <w:lang w:val="it-IT"/>
        </w:rPr>
        <w:t>28-49</w:t>
      </w:r>
      <w:r w:rsidR="004D04BA" w:rsidRPr="006C5474">
        <w:rPr>
          <w:rFonts w:cs="Times New Roman"/>
          <w:color w:val="auto"/>
          <w:lang w:val="it-IT"/>
        </w:rPr>
        <w:t xml:space="preserve">); </w:t>
      </w:r>
      <w:r w:rsidR="00AC72C6" w:rsidRPr="006C5474">
        <w:rPr>
          <w:rFonts w:cs="Times New Roman"/>
          <w:color w:val="auto"/>
          <w:lang w:val="it-IT"/>
        </w:rPr>
        <w:t>Videau 2000</w:t>
      </w:r>
      <w:r w:rsidR="00B76169" w:rsidRPr="006C5474">
        <w:rPr>
          <w:rFonts w:cs="Times New Roman"/>
          <w:color w:val="auto"/>
          <w:lang w:val="it-IT"/>
        </w:rPr>
        <w:t xml:space="preserve"> (</w:t>
      </w:r>
      <w:r w:rsidR="00B76169" w:rsidRPr="006C5474">
        <w:rPr>
          <w:rFonts w:cs="Times New Roman"/>
          <w:b/>
          <w:color w:val="auto"/>
          <w:lang w:val="it-IT"/>
        </w:rPr>
        <w:t>28-98</w:t>
      </w:r>
      <w:r w:rsidR="00B76169" w:rsidRPr="006C5474">
        <w:rPr>
          <w:rFonts w:cs="Times New Roman"/>
          <w:color w:val="auto"/>
          <w:lang w:val="it-IT"/>
        </w:rPr>
        <w:t>)</w:t>
      </w:r>
      <w:r w:rsidR="00AC72C6" w:rsidRPr="006C5474">
        <w:rPr>
          <w:rFonts w:cs="Times New Roman"/>
          <w:color w:val="auto"/>
          <w:lang w:val="it-IT"/>
        </w:rPr>
        <w:t>; Wheeler 2000, 51f.</w:t>
      </w:r>
      <w:r w:rsidR="007A09A4" w:rsidRPr="006C5474">
        <w:rPr>
          <w:rFonts w:cs="Times New Roman"/>
          <w:color w:val="auto"/>
          <w:lang w:val="it-IT"/>
        </w:rPr>
        <w:t xml:space="preserve">; </w:t>
      </w:r>
      <w:r w:rsidR="00C703D1" w:rsidRPr="006C5474">
        <w:rPr>
          <w:rFonts w:cs="Times New Roman"/>
          <w:color w:val="auto"/>
          <w:lang w:val="it-IT"/>
        </w:rPr>
        <w:t xml:space="preserve">Nikopoulos 2006; </w:t>
      </w:r>
      <w:r w:rsidR="004D04BA" w:rsidRPr="006C5474">
        <w:rPr>
          <w:rFonts w:cs="Times New Roman"/>
          <w:color w:val="auto"/>
          <w:lang w:val="it-IT"/>
        </w:rPr>
        <w:t xml:space="preserve">Janan 2009, 53-74; </w:t>
      </w:r>
      <w:r w:rsidR="007A09A4" w:rsidRPr="006C5474">
        <w:rPr>
          <w:rFonts w:cs="Times New Roman"/>
          <w:color w:val="auto"/>
          <w:lang w:val="it-IT"/>
        </w:rPr>
        <w:t>Cucc</w:t>
      </w:r>
      <w:r w:rsidR="005C6167" w:rsidRPr="006C5474">
        <w:rPr>
          <w:rFonts w:cs="Times New Roman"/>
          <w:color w:val="auto"/>
          <w:lang w:val="it-IT"/>
        </w:rPr>
        <w:t>h</w:t>
      </w:r>
      <w:r w:rsidR="007A09A4" w:rsidRPr="006C5474">
        <w:rPr>
          <w:rFonts w:cs="Times New Roman"/>
          <w:color w:val="auto"/>
          <w:lang w:val="it-IT"/>
        </w:rPr>
        <w:t>iarelli 2010 (</w:t>
      </w:r>
      <w:r w:rsidR="007A09A4" w:rsidRPr="006C5474">
        <w:rPr>
          <w:rFonts w:cs="Times New Roman"/>
          <w:b/>
          <w:color w:val="auto"/>
          <w:lang w:val="it-IT"/>
        </w:rPr>
        <w:t>98</w:t>
      </w:r>
      <w:r w:rsidR="007A09A4" w:rsidRPr="006C5474">
        <w:rPr>
          <w:rFonts w:cs="Times New Roman"/>
          <w:color w:val="auto"/>
          <w:lang w:val="it-IT"/>
        </w:rPr>
        <w:t>)</w:t>
      </w:r>
    </w:p>
    <w:p w:rsidR="00AC72C6" w:rsidRPr="00DF736D" w:rsidRDefault="00AC72C6" w:rsidP="00E66A39">
      <w:pPr>
        <w:shd w:val="clear" w:color="auto" w:fill="FFFFFF"/>
        <w:jc w:val="both"/>
        <w:rPr>
          <w:rFonts w:cs="Times New Roman"/>
          <w:color w:val="auto"/>
        </w:rPr>
      </w:pPr>
      <w:r w:rsidRPr="006C5474">
        <w:rPr>
          <w:rFonts w:cs="Times New Roman"/>
          <w:b/>
          <w:color w:val="auto"/>
          <w:lang w:val="it-IT"/>
        </w:rPr>
        <w:t>131-252</w:t>
      </w:r>
      <w:r w:rsidRPr="006C5474">
        <w:rPr>
          <w:rFonts w:cs="Times New Roman"/>
          <w:color w:val="auto"/>
          <w:lang w:val="it-IT"/>
        </w:rPr>
        <w:t xml:space="preserve"> Otis 1966, 133-137. 367-371; </w:t>
      </w:r>
      <w:r w:rsidR="00DE615D" w:rsidRPr="006C5474">
        <w:rPr>
          <w:rFonts w:cs="Times New Roman"/>
          <w:color w:val="auto"/>
          <w:lang w:val="it-IT"/>
        </w:rPr>
        <w:t>N.G.Davis 1969</w:t>
      </w:r>
      <w:r w:rsidRPr="006C5474">
        <w:rPr>
          <w:rFonts w:cs="Times New Roman"/>
          <w:color w:val="auto"/>
          <w:lang w:val="it-IT"/>
        </w:rPr>
        <w:t xml:space="preserve">, 40-48; </w:t>
      </w:r>
      <w:r w:rsidR="003F1F48" w:rsidRPr="006C5474">
        <w:rPr>
          <w:rFonts w:cs="Times New Roman"/>
          <w:color w:val="auto"/>
          <w:lang w:val="it-IT"/>
        </w:rPr>
        <w:t>C.Segal</w:t>
      </w:r>
      <w:r w:rsidRPr="006C5474">
        <w:rPr>
          <w:rFonts w:cs="Times New Roman"/>
          <w:color w:val="auto"/>
          <w:lang w:val="it-IT"/>
        </w:rPr>
        <w:t xml:space="preserve"> 1969a</w:t>
      </w:r>
      <w:r w:rsidR="00354F2D" w:rsidRPr="006C5474">
        <w:rPr>
          <w:rFonts w:cs="Times New Roman"/>
          <w:color w:val="auto"/>
          <w:lang w:val="it-IT"/>
        </w:rPr>
        <w:t>, 43-45; D</w:t>
      </w:r>
      <w:r w:rsidR="00354F2D" w:rsidRPr="006C5474">
        <w:rPr>
          <w:rFonts w:cs="Times New Roman"/>
          <w:color w:val="auto"/>
          <w:lang w:val="it-IT"/>
        </w:rPr>
        <w:t>ö</w:t>
      </w:r>
      <w:r w:rsidR="00354F2D" w:rsidRPr="006C5474">
        <w:rPr>
          <w:rFonts w:cs="Times New Roman"/>
          <w:color w:val="auto"/>
          <w:lang w:val="it-IT"/>
        </w:rPr>
        <w:t xml:space="preserve">scher 1971, 86-145; </w:t>
      </w:r>
      <w:r w:rsidRPr="006C5474">
        <w:rPr>
          <w:rFonts w:cs="Times New Roman"/>
          <w:color w:val="auto"/>
          <w:lang w:val="it-IT"/>
        </w:rPr>
        <w:t xml:space="preserve">Barkan 1980; </w:t>
      </w:r>
      <w:r w:rsidR="00E20C98" w:rsidRPr="006C5474">
        <w:rPr>
          <w:rFonts w:cs="Times New Roman"/>
          <w:color w:val="auto"/>
          <w:lang w:val="it-IT"/>
        </w:rPr>
        <w:t>Herter 1980c</w:t>
      </w:r>
      <w:r w:rsidRPr="006C5474">
        <w:rPr>
          <w:rFonts w:cs="Times New Roman"/>
          <w:color w:val="auto"/>
          <w:lang w:val="it-IT"/>
        </w:rPr>
        <w:t xml:space="preserve">, 194-196; Cancik 1982; </w:t>
      </w:r>
      <w:r w:rsidR="007F1E85" w:rsidRPr="006C5474">
        <w:rPr>
          <w:rFonts w:cs="Times New Roman"/>
          <w:color w:val="auto"/>
          <w:lang w:val="it-IT"/>
        </w:rPr>
        <w:t>A.A.R.Henderson 1983 (</w:t>
      </w:r>
      <w:r w:rsidR="007F1E85" w:rsidRPr="006C5474">
        <w:rPr>
          <w:rFonts w:cs="Times New Roman"/>
          <w:b/>
          <w:color w:val="auto"/>
          <w:lang w:val="it-IT"/>
        </w:rPr>
        <w:t>155</w:t>
      </w:r>
      <w:r w:rsidR="007F1E85" w:rsidRPr="006C5474">
        <w:rPr>
          <w:rFonts w:cs="Times New Roman"/>
          <w:color w:val="auto"/>
          <w:lang w:val="it-IT"/>
        </w:rPr>
        <w:t xml:space="preserve">); </w:t>
      </w:r>
      <w:r w:rsidR="00895C75" w:rsidRPr="006C5474">
        <w:rPr>
          <w:rFonts w:cs="Times New Roman"/>
          <w:color w:val="auto"/>
          <w:lang w:val="it-IT"/>
        </w:rPr>
        <w:t>Albrecht/Clade 1984</w:t>
      </w:r>
      <w:r w:rsidRPr="006C5474">
        <w:rPr>
          <w:rFonts w:cs="Times New Roman"/>
          <w:color w:val="auto"/>
          <w:lang w:val="it-IT"/>
        </w:rPr>
        <w:t xml:space="preserve">, 95-99; Schlam 1984; </w:t>
      </w:r>
      <w:r w:rsidR="00263192" w:rsidRPr="006C5474">
        <w:rPr>
          <w:rFonts w:cs="Times New Roman"/>
          <w:color w:val="auto"/>
          <w:lang w:val="it-IT"/>
        </w:rPr>
        <w:t>P.James</w:t>
      </w:r>
      <w:r w:rsidRPr="006C5474">
        <w:rPr>
          <w:rFonts w:cs="Times New Roman"/>
          <w:color w:val="auto"/>
          <w:lang w:val="it-IT"/>
        </w:rPr>
        <w:t xml:space="preserve"> 1986,</w:t>
      </w:r>
      <w:r w:rsidR="006B617D" w:rsidRPr="006C5474">
        <w:rPr>
          <w:rFonts w:cs="Times New Roman"/>
          <w:color w:val="auto"/>
          <w:lang w:val="it-IT"/>
        </w:rPr>
        <w:t xml:space="preserve"> 20-22; Capponi 1988, 116-130; </w:t>
      </w:r>
      <w:r w:rsidRPr="006C5474">
        <w:rPr>
          <w:rFonts w:cs="Times New Roman"/>
          <w:color w:val="auto"/>
          <w:lang w:val="it-IT"/>
        </w:rPr>
        <w:t>Fabre 1988, 126f.; Leach 1988, 455-460; Tissol 1988, 111-121; McCarty 1989, 186-188; Perry 1990, 24-26; Heath 19</w:t>
      </w:r>
      <w:r w:rsidR="006D749D" w:rsidRPr="006C5474">
        <w:rPr>
          <w:rFonts w:cs="Times New Roman"/>
          <w:color w:val="auto"/>
          <w:lang w:val="it-IT"/>
        </w:rPr>
        <w:t>90/</w:t>
      </w:r>
      <w:r w:rsidRPr="006C5474">
        <w:rPr>
          <w:rFonts w:cs="Times New Roman"/>
          <w:color w:val="auto"/>
          <w:lang w:val="it-IT"/>
        </w:rPr>
        <w:t xml:space="preserve">91, 239-242; </w:t>
      </w:r>
      <w:r w:rsidR="00D864E3" w:rsidRPr="006C5474">
        <w:rPr>
          <w:rFonts w:cs="Times New Roman"/>
          <w:color w:val="auto"/>
          <w:lang w:val="it-IT"/>
        </w:rPr>
        <w:t xml:space="preserve">Orlowsky/Orlowsky 1992; </w:t>
      </w:r>
      <w:r w:rsidR="002F541D" w:rsidRPr="006C5474">
        <w:rPr>
          <w:rFonts w:cs="Times New Roman"/>
          <w:color w:val="auto"/>
          <w:lang w:val="it-IT"/>
        </w:rPr>
        <w:t>W.S.</w:t>
      </w:r>
      <w:r w:rsidRPr="006C5474">
        <w:rPr>
          <w:rFonts w:cs="Times New Roman"/>
          <w:color w:val="auto"/>
          <w:lang w:val="it-IT"/>
        </w:rPr>
        <w:t>Anderson 1993</w:t>
      </w:r>
      <w:r w:rsidR="00D43A35" w:rsidRPr="006C5474">
        <w:rPr>
          <w:rFonts w:cs="Times New Roman"/>
          <w:color w:val="auto"/>
          <w:lang w:val="it-IT"/>
        </w:rPr>
        <w:t>b</w:t>
      </w:r>
      <w:r w:rsidRPr="006C5474">
        <w:rPr>
          <w:rFonts w:cs="Times New Roman"/>
          <w:color w:val="auto"/>
          <w:lang w:val="it-IT"/>
        </w:rPr>
        <w:t xml:space="preserve">, 176f.; </w:t>
      </w:r>
      <w:r w:rsidR="00BF2F1F" w:rsidRPr="006C5474">
        <w:rPr>
          <w:rFonts w:cs="Times New Roman"/>
          <w:color w:val="auto"/>
          <w:lang w:val="it-IT"/>
        </w:rPr>
        <w:t>Wülfing 1993</w:t>
      </w:r>
      <w:r w:rsidR="009F7CD2" w:rsidRPr="006C5474">
        <w:rPr>
          <w:rFonts w:cs="Times New Roman"/>
          <w:color w:val="auto"/>
          <w:lang w:val="it-IT"/>
        </w:rPr>
        <w:t xml:space="preserve">; </w:t>
      </w:r>
      <w:r w:rsidRPr="006C5474">
        <w:rPr>
          <w:rFonts w:cs="Times New Roman"/>
          <w:color w:val="auto"/>
          <w:lang w:val="it-IT"/>
        </w:rPr>
        <w:t xml:space="preserve">Bretzigheimer 1994, 526-532. </w:t>
      </w:r>
      <w:r w:rsidRPr="00A831E6">
        <w:rPr>
          <w:rFonts w:cs="Times New Roman"/>
          <w:color w:val="auto"/>
          <w:lang w:val="en-US"/>
        </w:rPr>
        <w:t xml:space="preserve">543f.; Graf 1994, 33-35; </w:t>
      </w:r>
      <w:r w:rsidR="00D8229B" w:rsidRPr="00A831E6">
        <w:rPr>
          <w:rFonts w:cs="Times New Roman"/>
          <w:color w:val="auto"/>
          <w:lang w:val="en-US"/>
        </w:rPr>
        <w:t>Fabre-Serris 1995b</w:t>
      </w:r>
      <w:r w:rsidRPr="00A831E6">
        <w:rPr>
          <w:rFonts w:cs="Times New Roman"/>
          <w:color w:val="auto"/>
          <w:lang w:val="en-US"/>
        </w:rPr>
        <w:t xml:space="preserve">, 227-231; </w:t>
      </w:r>
      <w:r w:rsidR="00B10B0B" w:rsidRPr="00A831E6">
        <w:rPr>
          <w:rFonts w:cs="Times New Roman"/>
          <w:color w:val="auto"/>
          <w:lang w:val="en-US"/>
        </w:rPr>
        <w:t>Galinsky 1996, 263f.; Sharrock 19</w:t>
      </w:r>
      <w:r w:rsidR="00F86BB7" w:rsidRPr="00A831E6">
        <w:rPr>
          <w:rFonts w:cs="Times New Roman"/>
          <w:color w:val="auto"/>
          <w:lang w:val="en-US"/>
        </w:rPr>
        <w:t xml:space="preserve">96; </w:t>
      </w:r>
      <w:r w:rsidR="003F0956" w:rsidRPr="00A831E6">
        <w:rPr>
          <w:rFonts w:cs="Times New Roman"/>
          <w:color w:val="auto"/>
          <w:lang w:val="en-US"/>
        </w:rPr>
        <w:t>Spencer</w:t>
      </w:r>
      <w:r w:rsidR="00B10B0B" w:rsidRPr="00A831E6">
        <w:rPr>
          <w:rFonts w:cs="Times New Roman"/>
          <w:color w:val="auto"/>
          <w:lang w:val="en-US"/>
        </w:rPr>
        <w:t xml:space="preserve"> 1996; </w:t>
      </w:r>
      <w:r w:rsidR="00481638" w:rsidRPr="00A831E6">
        <w:rPr>
          <w:rFonts w:cs="Times New Roman"/>
          <w:color w:val="auto"/>
          <w:lang w:val="en-US"/>
        </w:rPr>
        <w:t xml:space="preserve">Wieland 1996, 110f. </w:t>
      </w:r>
      <w:r w:rsidR="00481638" w:rsidRPr="00DF736D">
        <w:rPr>
          <w:rFonts w:cs="Times New Roman"/>
          <w:color w:val="auto"/>
        </w:rPr>
        <w:t>(</w:t>
      </w:r>
      <w:r w:rsidR="00481638" w:rsidRPr="00DF736D">
        <w:rPr>
          <w:rFonts w:cs="Times New Roman"/>
          <w:b/>
          <w:color w:val="auto"/>
        </w:rPr>
        <w:t>242ff.</w:t>
      </w:r>
      <w:r w:rsidR="00481638" w:rsidRPr="00DF736D">
        <w:rPr>
          <w:rFonts w:cs="Times New Roman"/>
          <w:color w:val="auto"/>
        </w:rPr>
        <w:t xml:space="preserve">); </w:t>
      </w:r>
      <w:r w:rsidR="0019422B" w:rsidRPr="00DF736D">
        <w:rPr>
          <w:rFonts w:cs="Times New Roman"/>
          <w:color w:val="auto"/>
        </w:rPr>
        <w:t>Spencer 1997, 16-30;</w:t>
      </w:r>
      <w:r w:rsidR="000E417A" w:rsidRPr="00DF736D">
        <w:rPr>
          <w:rFonts w:cs="Times New Roman"/>
          <w:color w:val="auto"/>
        </w:rPr>
        <w:t xml:space="preserve"> </w:t>
      </w:r>
      <w:r w:rsidR="002347DF" w:rsidRPr="00DF736D">
        <w:rPr>
          <w:rFonts w:cs="Times New Roman"/>
          <w:color w:val="auto"/>
        </w:rPr>
        <w:t xml:space="preserve">Visser 1997; </w:t>
      </w:r>
      <w:r w:rsidR="00A71FF0" w:rsidRPr="00DF736D">
        <w:rPr>
          <w:rFonts w:cs="Times New Roman"/>
          <w:color w:val="auto"/>
        </w:rPr>
        <w:t xml:space="preserve">Haß 1998, </w:t>
      </w:r>
      <w:r w:rsidR="004D04BA" w:rsidRPr="00DF736D">
        <w:rPr>
          <w:rFonts w:cs="Times New Roman"/>
          <w:color w:val="auto"/>
        </w:rPr>
        <w:t>43f.</w:t>
      </w:r>
      <w:r w:rsidR="00A71FF0" w:rsidRPr="00DF736D">
        <w:rPr>
          <w:rFonts w:cs="Times New Roman"/>
          <w:color w:val="auto"/>
        </w:rPr>
        <w:t xml:space="preserve"> (</w:t>
      </w:r>
      <w:r w:rsidR="00A71FF0" w:rsidRPr="00DF736D">
        <w:rPr>
          <w:rFonts w:cs="Times New Roman"/>
          <w:b/>
          <w:color w:val="auto"/>
        </w:rPr>
        <w:t>155-172</w:t>
      </w:r>
      <w:r w:rsidR="00A71FF0" w:rsidRPr="00DF736D">
        <w:rPr>
          <w:rFonts w:cs="Times New Roman"/>
          <w:color w:val="auto"/>
        </w:rPr>
        <w:t xml:space="preserve">); </w:t>
      </w:r>
      <w:r w:rsidR="00B10B0B" w:rsidRPr="00DF736D">
        <w:rPr>
          <w:rFonts w:cs="Times New Roman"/>
          <w:color w:val="auto"/>
        </w:rPr>
        <w:t xml:space="preserve">Wülfing 1998; </w:t>
      </w:r>
      <w:r w:rsidR="007C09B3" w:rsidRPr="00DF736D">
        <w:rPr>
          <w:rFonts w:cs="Times New Roman"/>
          <w:color w:val="auto"/>
        </w:rPr>
        <w:t xml:space="preserve">Fisser 1999; </w:t>
      </w:r>
      <w:r w:rsidR="00B10B0B" w:rsidRPr="00DF736D">
        <w:rPr>
          <w:rFonts w:cs="Times New Roman"/>
          <w:color w:val="auto"/>
        </w:rPr>
        <w:t>Gildenhard/Zissos 1999,</w:t>
      </w:r>
      <w:r w:rsidR="004B4A2C" w:rsidRPr="00DF736D">
        <w:rPr>
          <w:rFonts w:cs="Times New Roman"/>
          <w:color w:val="auto"/>
        </w:rPr>
        <w:t xml:space="preserve"> </w:t>
      </w:r>
      <w:r w:rsidR="00B10B0B" w:rsidRPr="00DF736D">
        <w:rPr>
          <w:rFonts w:cs="Times New Roman"/>
          <w:color w:val="auto"/>
        </w:rPr>
        <w:t xml:space="preserve">170-174; </w:t>
      </w:r>
      <w:r w:rsidR="006464C4" w:rsidRPr="00DF736D">
        <w:rPr>
          <w:rFonts w:cs="Times New Roman"/>
          <w:color w:val="auto"/>
        </w:rPr>
        <w:t>Reitz 1999, 364f. (</w:t>
      </w:r>
      <w:r w:rsidR="006464C4" w:rsidRPr="00DF736D">
        <w:rPr>
          <w:rFonts w:cs="Times New Roman"/>
          <w:b/>
          <w:color w:val="auto"/>
        </w:rPr>
        <w:t>206-236</w:t>
      </w:r>
      <w:r w:rsidR="006464C4" w:rsidRPr="00DF736D">
        <w:rPr>
          <w:rFonts w:cs="Times New Roman"/>
          <w:color w:val="auto"/>
        </w:rPr>
        <w:t xml:space="preserve">); </w:t>
      </w:r>
      <w:r w:rsidR="00B10B0B" w:rsidRPr="00DF736D">
        <w:rPr>
          <w:rFonts w:cs="Times New Roman"/>
          <w:color w:val="auto"/>
        </w:rPr>
        <w:t xml:space="preserve">Theodorakopoulos 1999, 154-156; </w:t>
      </w:r>
      <w:r w:rsidR="00DC0BBE" w:rsidRPr="00DF736D">
        <w:rPr>
          <w:rFonts w:cs="Times New Roman"/>
          <w:color w:val="auto"/>
        </w:rPr>
        <w:t xml:space="preserve">Laroque 2000; </w:t>
      </w:r>
      <w:r w:rsidR="00B63109" w:rsidRPr="00DF736D">
        <w:rPr>
          <w:rFonts w:cs="Times New Roman"/>
          <w:color w:val="auto"/>
        </w:rPr>
        <w:t>Jouteur 2001, 318-320 (</w:t>
      </w:r>
      <w:r w:rsidR="00B63109" w:rsidRPr="00DF736D">
        <w:rPr>
          <w:rFonts w:cs="Times New Roman"/>
          <w:b/>
          <w:color w:val="auto"/>
        </w:rPr>
        <w:t>206-225</w:t>
      </w:r>
      <w:r w:rsidR="00B63109" w:rsidRPr="00DF736D">
        <w:rPr>
          <w:rFonts w:cs="Times New Roman"/>
          <w:color w:val="auto"/>
        </w:rPr>
        <w:t xml:space="preserve">); </w:t>
      </w:r>
      <w:r w:rsidR="00B10B0B" w:rsidRPr="00DF736D">
        <w:rPr>
          <w:rFonts w:cs="Times New Roman"/>
          <w:color w:val="auto"/>
        </w:rPr>
        <w:t>Casanova-Robin 2002</w:t>
      </w:r>
      <w:r w:rsidR="00122258" w:rsidRPr="00DF736D">
        <w:rPr>
          <w:rFonts w:cs="Times New Roman"/>
          <w:color w:val="auto"/>
        </w:rPr>
        <w:t xml:space="preserve">; </w:t>
      </w:r>
      <w:r w:rsidR="00F90DB6" w:rsidRPr="00DF736D">
        <w:rPr>
          <w:rFonts w:cs="Times New Roman"/>
          <w:color w:val="auto"/>
        </w:rPr>
        <w:t xml:space="preserve">P.Edwards 2002; </w:t>
      </w:r>
      <w:r w:rsidR="00DC0F2C" w:rsidRPr="00DF736D">
        <w:rPr>
          <w:rFonts w:cs="Times New Roman"/>
          <w:color w:val="auto"/>
        </w:rPr>
        <w:t xml:space="preserve">Casanova-Robin 2003a; </w:t>
      </w:r>
      <w:r w:rsidR="008F3749" w:rsidRPr="00DF736D">
        <w:rPr>
          <w:rFonts w:cs="Times New Roman"/>
          <w:color w:val="auto"/>
        </w:rPr>
        <w:t xml:space="preserve">Magnani 2003; </w:t>
      </w:r>
      <w:r w:rsidR="009411D7" w:rsidRPr="00DF736D">
        <w:rPr>
          <w:rFonts w:cs="Times New Roman"/>
          <w:color w:val="auto"/>
        </w:rPr>
        <w:t xml:space="preserve">Marié 2003, 108f.; </w:t>
      </w:r>
      <w:r w:rsidR="00BF2F1F" w:rsidRPr="00DF736D">
        <w:rPr>
          <w:rFonts w:cs="Times New Roman"/>
          <w:color w:val="auto"/>
        </w:rPr>
        <w:t xml:space="preserve">Nantet 2003; </w:t>
      </w:r>
      <w:r w:rsidR="00581B21" w:rsidRPr="00DF736D">
        <w:rPr>
          <w:rFonts w:cs="Times New Roman"/>
          <w:color w:val="auto"/>
        </w:rPr>
        <w:t xml:space="preserve">Egan 2004; </w:t>
      </w:r>
      <w:r w:rsidR="00B06DD7" w:rsidRPr="00DF736D">
        <w:rPr>
          <w:rFonts w:cs="Times New Roman"/>
          <w:color w:val="auto"/>
        </w:rPr>
        <w:t xml:space="preserve">Leonhardt/Krause 2004; </w:t>
      </w:r>
      <w:r w:rsidR="003B3AE0" w:rsidRPr="00DF736D">
        <w:rPr>
          <w:rFonts w:cs="Times New Roman"/>
          <w:color w:val="auto"/>
        </w:rPr>
        <w:t xml:space="preserve">Van der Paardt 2004; </w:t>
      </w:r>
      <w:r w:rsidR="002F1853" w:rsidRPr="00DF736D">
        <w:rPr>
          <w:rFonts w:cs="Times New Roman"/>
          <w:color w:val="auto"/>
        </w:rPr>
        <w:t>Van Tress 2004, 80-84. 97-1</w:t>
      </w:r>
      <w:r w:rsidR="001266D3" w:rsidRPr="00DF736D">
        <w:rPr>
          <w:rFonts w:cs="Times New Roman"/>
          <w:color w:val="auto"/>
        </w:rPr>
        <w:t>10</w:t>
      </w:r>
      <w:r w:rsidR="002F1853" w:rsidRPr="00DF736D">
        <w:rPr>
          <w:rFonts w:cs="Times New Roman"/>
          <w:color w:val="auto"/>
        </w:rPr>
        <w:t xml:space="preserve">; </w:t>
      </w:r>
      <w:r w:rsidR="00103641" w:rsidRPr="00DF736D">
        <w:rPr>
          <w:rFonts w:cs="Times New Roman"/>
          <w:color w:val="auto"/>
        </w:rPr>
        <w:t>Rimell 2006</w:t>
      </w:r>
      <w:r w:rsidR="008C0371" w:rsidRPr="00DF736D">
        <w:rPr>
          <w:rFonts w:cs="Times New Roman"/>
          <w:color w:val="auto"/>
        </w:rPr>
        <w:t>, 1-40</w:t>
      </w:r>
      <w:r w:rsidR="005F5F46" w:rsidRPr="00DF736D">
        <w:rPr>
          <w:rFonts w:cs="Times New Roman"/>
          <w:color w:val="auto"/>
        </w:rPr>
        <w:t xml:space="preserve">; </w:t>
      </w:r>
      <w:r w:rsidR="00C73E52" w:rsidRPr="00DF736D">
        <w:rPr>
          <w:rFonts w:cs="Times New Roman"/>
          <w:color w:val="auto"/>
        </w:rPr>
        <w:t>Cantó Llorca 2007 (</w:t>
      </w:r>
      <w:r w:rsidR="00C73E52" w:rsidRPr="00DF736D">
        <w:rPr>
          <w:rFonts w:cs="Times New Roman"/>
          <w:b/>
          <w:color w:val="auto"/>
        </w:rPr>
        <w:t>206-225</w:t>
      </w:r>
      <w:r w:rsidR="00C73E52" w:rsidRPr="00DF736D">
        <w:rPr>
          <w:rFonts w:cs="Times New Roman"/>
          <w:color w:val="auto"/>
        </w:rPr>
        <w:t xml:space="preserve">); </w:t>
      </w:r>
      <w:r w:rsidR="0053030C" w:rsidRPr="00DF736D">
        <w:rPr>
          <w:rFonts w:cs="Times New Roman"/>
          <w:color w:val="auto"/>
        </w:rPr>
        <w:t xml:space="preserve">Di Giovine 2007; </w:t>
      </w:r>
      <w:r w:rsidR="003E02D5" w:rsidRPr="00DF736D">
        <w:rPr>
          <w:rFonts w:cs="Times New Roman"/>
          <w:color w:val="auto"/>
        </w:rPr>
        <w:t>Malaspina 2008 (</w:t>
      </w:r>
      <w:r w:rsidR="003E02D5" w:rsidRPr="00DF736D">
        <w:rPr>
          <w:rFonts w:cs="Times New Roman"/>
          <w:b/>
          <w:color w:val="auto"/>
        </w:rPr>
        <w:t>155-181</w:t>
      </w:r>
      <w:r w:rsidR="003E02D5" w:rsidRPr="00DF736D">
        <w:rPr>
          <w:rFonts w:cs="Times New Roman"/>
          <w:color w:val="auto"/>
        </w:rPr>
        <w:t xml:space="preserve">); </w:t>
      </w:r>
      <w:r w:rsidR="007F4C5B" w:rsidRPr="00DF736D">
        <w:rPr>
          <w:rFonts w:cs="Times New Roman"/>
        </w:rPr>
        <w:t>Ramírez de Verger</w:t>
      </w:r>
      <w:r w:rsidR="007F4C5B" w:rsidRPr="00DF736D">
        <w:rPr>
          <w:rFonts w:cs="Times New Roman"/>
          <w:color w:val="auto"/>
        </w:rPr>
        <w:t xml:space="preserve"> 2008a (</w:t>
      </w:r>
      <w:r w:rsidR="007F4C5B" w:rsidRPr="00DF736D">
        <w:rPr>
          <w:rFonts w:cs="Times New Roman"/>
          <w:b/>
          <w:color w:val="auto"/>
        </w:rPr>
        <w:t>242</w:t>
      </w:r>
      <w:r w:rsidR="007F4C5B" w:rsidRPr="00DF736D">
        <w:rPr>
          <w:rFonts w:cs="Times New Roman"/>
          <w:color w:val="auto"/>
        </w:rPr>
        <w:t xml:space="preserve">); </w:t>
      </w:r>
      <w:r w:rsidR="00860C1A" w:rsidRPr="00DF736D">
        <w:rPr>
          <w:rFonts w:cs="Times New Roman"/>
          <w:color w:val="auto"/>
        </w:rPr>
        <w:t xml:space="preserve">Schmitzer 2008a; </w:t>
      </w:r>
      <w:r w:rsidR="00805F40" w:rsidRPr="00DF736D">
        <w:rPr>
          <w:rFonts w:cs="Times New Roman"/>
          <w:color w:val="auto"/>
        </w:rPr>
        <w:t xml:space="preserve">Fick 2009; </w:t>
      </w:r>
      <w:r w:rsidR="004D04BA" w:rsidRPr="00DF736D">
        <w:rPr>
          <w:rFonts w:cs="Times New Roman"/>
          <w:color w:val="auto"/>
        </w:rPr>
        <w:t xml:space="preserve">Janan 2009, </w:t>
      </w:r>
      <w:r w:rsidR="002742B6" w:rsidRPr="00DF736D">
        <w:rPr>
          <w:rFonts w:cs="Times New Roman"/>
          <w:color w:val="auto"/>
        </w:rPr>
        <w:t xml:space="preserve">74-86; </w:t>
      </w:r>
      <w:r w:rsidR="00B11297" w:rsidRPr="00DF736D">
        <w:rPr>
          <w:rFonts w:cs="Times New Roman"/>
          <w:color w:val="auto"/>
        </w:rPr>
        <w:t>Krupp 2009, 67-84</w:t>
      </w:r>
      <w:r w:rsidR="00C3440F" w:rsidRPr="00DF736D">
        <w:rPr>
          <w:rFonts w:cs="Times New Roman"/>
          <w:color w:val="auto"/>
        </w:rPr>
        <w:t>;</w:t>
      </w:r>
      <w:r w:rsidR="00B11297" w:rsidRPr="00DF736D">
        <w:rPr>
          <w:rFonts w:cs="Times New Roman"/>
          <w:color w:val="auto"/>
        </w:rPr>
        <w:t xml:space="preserve"> </w:t>
      </w:r>
      <w:r w:rsidR="00451000" w:rsidRPr="00DF736D">
        <w:rPr>
          <w:rFonts w:cs="Times New Roman"/>
          <w:color w:val="auto"/>
        </w:rPr>
        <w:t xml:space="preserve">Vanacker 2009; </w:t>
      </w:r>
      <w:r w:rsidR="00120D56" w:rsidRPr="00DF736D">
        <w:rPr>
          <w:rFonts w:cs="Times New Roman"/>
          <w:color w:val="auto"/>
        </w:rPr>
        <w:t xml:space="preserve">Grassigli 2011; </w:t>
      </w:r>
      <w:r w:rsidR="00FD1B2C" w:rsidRPr="00DF736D">
        <w:rPr>
          <w:rFonts w:cs="Times New Roman"/>
        </w:rPr>
        <w:t xml:space="preserve">Seiringer 2011; </w:t>
      </w:r>
      <w:r w:rsidR="00933C31" w:rsidRPr="00DF736D">
        <w:rPr>
          <w:rFonts w:cs="Times New Roman"/>
        </w:rPr>
        <w:t>Van Schoor</w:t>
      </w:r>
      <w:r w:rsidR="00933C31" w:rsidRPr="00DF736D">
        <w:rPr>
          <w:rFonts w:cs="Times New Roman"/>
          <w:color w:val="auto"/>
        </w:rPr>
        <w:t xml:space="preserve"> 2011; </w:t>
      </w:r>
      <w:r w:rsidR="00122258" w:rsidRPr="00DF736D">
        <w:rPr>
          <w:rFonts w:cs="Times New Roman"/>
          <w:color w:val="auto"/>
        </w:rPr>
        <w:t>Basile 2012</w:t>
      </w:r>
      <w:r w:rsidR="00CE1F34" w:rsidRPr="00DF736D">
        <w:rPr>
          <w:rFonts w:cs="Times New Roman"/>
          <w:color w:val="auto"/>
        </w:rPr>
        <w:t xml:space="preserve">; </w:t>
      </w:r>
      <w:r w:rsidR="00350938" w:rsidRPr="00DF736D">
        <w:rPr>
          <w:rFonts w:cs="Times New Roman"/>
          <w:color w:val="auto"/>
        </w:rPr>
        <w:t xml:space="preserve">Berrino 2014; </w:t>
      </w:r>
      <w:r w:rsidR="00EE41AD" w:rsidRPr="00DF736D">
        <w:rPr>
          <w:rFonts w:cs="Times New Roman"/>
          <w:color w:val="auto"/>
        </w:rPr>
        <w:t xml:space="preserve">Hellmich 2014, 17-28; </w:t>
      </w:r>
      <w:r w:rsidR="000554B2" w:rsidRPr="00DF736D">
        <w:rPr>
          <w:rFonts w:cs="Times New Roman"/>
          <w:color w:val="auto"/>
        </w:rPr>
        <w:t>S</w:t>
      </w:r>
      <w:r w:rsidR="000554B2" w:rsidRPr="00DF736D">
        <w:rPr>
          <w:rFonts w:cs="Times New Roman"/>
          <w:color w:val="auto"/>
        </w:rPr>
        <w:t>e</w:t>
      </w:r>
      <w:r w:rsidR="000554B2" w:rsidRPr="00DF736D">
        <w:rPr>
          <w:rFonts w:cs="Times New Roman"/>
          <w:color w:val="auto"/>
        </w:rPr>
        <w:t xml:space="preserve">rée-Chaussinand 2014; </w:t>
      </w:r>
      <w:r w:rsidR="00F42A69" w:rsidRPr="00DF736D">
        <w:rPr>
          <w:rFonts w:cs="Times New Roman"/>
        </w:rPr>
        <w:t>Vuillemin</w:t>
      </w:r>
      <w:r w:rsidR="00F42A69" w:rsidRPr="00DF736D">
        <w:rPr>
          <w:rFonts w:cs="Times New Roman"/>
          <w:color w:val="auto"/>
        </w:rPr>
        <w:t xml:space="preserve"> 2014; </w:t>
      </w:r>
      <w:r w:rsidR="00CE1F34" w:rsidRPr="00DF736D">
        <w:rPr>
          <w:rFonts w:cs="Times New Roman"/>
          <w:color w:val="auto"/>
        </w:rPr>
        <w:t>Schwindt 2016</w:t>
      </w:r>
    </w:p>
    <w:p w:rsidR="00B10B0B" w:rsidRPr="00DF736D" w:rsidRDefault="00B10B0B" w:rsidP="00E66A39">
      <w:pPr>
        <w:shd w:val="clear" w:color="auto" w:fill="FFFFFF"/>
        <w:jc w:val="both"/>
        <w:rPr>
          <w:rFonts w:cs="Times New Roman"/>
          <w:color w:val="auto"/>
        </w:rPr>
      </w:pPr>
      <w:r w:rsidRPr="00DF736D">
        <w:rPr>
          <w:rFonts w:cs="Times New Roman"/>
          <w:b/>
          <w:color w:val="auto"/>
        </w:rPr>
        <w:t>253-315</w:t>
      </w:r>
      <w:r w:rsidRPr="00DF736D">
        <w:rPr>
          <w:rFonts w:cs="Times New Roman"/>
          <w:color w:val="auto"/>
        </w:rPr>
        <w:t xml:space="preserve"> Baldo 1986, 130f.; </w:t>
      </w:r>
      <w:r w:rsidR="00263192" w:rsidRPr="00DF736D">
        <w:rPr>
          <w:rFonts w:cs="Times New Roman"/>
          <w:color w:val="auto"/>
        </w:rPr>
        <w:t>P.</w:t>
      </w:r>
      <w:r w:rsidRPr="00DF736D">
        <w:rPr>
          <w:rFonts w:cs="Times New Roman"/>
          <w:color w:val="auto"/>
        </w:rPr>
        <w:t xml:space="preserve">James 1986, 23; </w:t>
      </w:r>
      <w:r w:rsidR="00A85726" w:rsidRPr="00DF736D">
        <w:rPr>
          <w:rFonts w:cs="Times New Roman"/>
          <w:color w:val="auto"/>
        </w:rPr>
        <w:t>P.</w:t>
      </w:r>
      <w:r w:rsidRPr="00DF736D">
        <w:rPr>
          <w:rFonts w:cs="Times New Roman"/>
          <w:color w:val="auto"/>
        </w:rPr>
        <w:t xml:space="preserve">Hardie 1990, 231f.; </w:t>
      </w:r>
      <w:r w:rsidR="0022010B" w:rsidRPr="00DF736D">
        <w:rPr>
          <w:rFonts w:cs="Times New Roman"/>
          <w:color w:val="auto"/>
        </w:rPr>
        <w:t>E.A.</w:t>
      </w:r>
      <w:r w:rsidRPr="00DF736D">
        <w:rPr>
          <w:rFonts w:cs="Times New Roman"/>
          <w:color w:val="auto"/>
        </w:rPr>
        <w:t xml:space="preserve">Schmidt 1991, 113f.; Wheeler 1992, 130-135; </w:t>
      </w:r>
      <w:r w:rsidR="00160BF2" w:rsidRPr="00DF736D">
        <w:rPr>
          <w:rFonts w:cs="Times New Roman"/>
          <w:color w:val="auto"/>
        </w:rPr>
        <w:t>Kaiser 1994 (</w:t>
      </w:r>
      <w:r w:rsidR="00160BF2" w:rsidRPr="00DF736D">
        <w:rPr>
          <w:rFonts w:cs="Times New Roman"/>
          <w:b/>
          <w:color w:val="auto"/>
        </w:rPr>
        <w:t>256ff.</w:t>
      </w:r>
      <w:r w:rsidR="00160BF2" w:rsidRPr="00DF736D">
        <w:rPr>
          <w:rFonts w:cs="Times New Roman"/>
          <w:color w:val="auto"/>
        </w:rPr>
        <w:t xml:space="preserve">); </w:t>
      </w:r>
      <w:r w:rsidRPr="00DF736D">
        <w:rPr>
          <w:rFonts w:cs="Times New Roman"/>
          <w:color w:val="auto"/>
        </w:rPr>
        <w:t>Wheeler 2000, 85-90</w:t>
      </w:r>
      <w:r w:rsidR="00840DC5" w:rsidRPr="00DF736D">
        <w:rPr>
          <w:rFonts w:cs="Times New Roman"/>
          <w:color w:val="auto"/>
        </w:rPr>
        <w:t xml:space="preserve">; </w:t>
      </w:r>
      <w:r w:rsidR="00555A8F" w:rsidRPr="00DF736D">
        <w:rPr>
          <w:rFonts w:cs="Times New Roman"/>
          <w:color w:val="auto"/>
        </w:rPr>
        <w:t>Pappa 2002a (</w:t>
      </w:r>
      <w:r w:rsidR="00555A8F" w:rsidRPr="00DF736D">
        <w:rPr>
          <w:rFonts w:cs="Times New Roman"/>
          <w:b/>
          <w:color w:val="auto"/>
        </w:rPr>
        <w:t>278</w:t>
      </w:r>
      <w:r w:rsidR="00555A8F" w:rsidRPr="00DF736D">
        <w:rPr>
          <w:rFonts w:cs="Times New Roman"/>
          <w:color w:val="auto"/>
        </w:rPr>
        <w:t xml:space="preserve">); </w:t>
      </w:r>
      <w:r w:rsidR="00586158" w:rsidRPr="00DF736D">
        <w:rPr>
          <w:rFonts w:cs="Times New Roman"/>
          <w:color w:val="auto"/>
        </w:rPr>
        <w:t xml:space="preserve">Krüger 2005, 121-127; </w:t>
      </w:r>
      <w:r w:rsidR="0011240E" w:rsidRPr="00DF736D">
        <w:rPr>
          <w:rFonts w:cs="Times New Roman"/>
        </w:rPr>
        <w:t>Prauscello</w:t>
      </w:r>
      <w:r w:rsidR="0011240E" w:rsidRPr="00DF736D">
        <w:rPr>
          <w:rFonts w:cs="Times New Roman"/>
          <w:color w:val="auto"/>
        </w:rPr>
        <w:t xml:space="preserve"> 2008; </w:t>
      </w:r>
      <w:r w:rsidR="002742B6" w:rsidRPr="00DF736D">
        <w:rPr>
          <w:rFonts w:cs="Times New Roman"/>
          <w:color w:val="auto"/>
        </w:rPr>
        <w:t xml:space="preserve">Janan 2009, 87-113; </w:t>
      </w:r>
      <w:r w:rsidR="00840DC5" w:rsidRPr="00DF736D">
        <w:rPr>
          <w:rFonts w:cs="Times New Roman"/>
          <w:color w:val="auto"/>
        </w:rPr>
        <w:t>Laigneau-Fontaine 2009</w:t>
      </w:r>
      <w:r w:rsidR="00BB3AC6" w:rsidRPr="00DF736D">
        <w:rPr>
          <w:rFonts w:cs="Times New Roman"/>
          <w:color w:val="auto"/>
        </w:rPr>
        <w:t>a</w:t>
      </w:r>
      <w:r w:rsidR="00EE41AD" w:rsidRPr="00DF736D">
        <w:rPr>
          <w:rFonts w:cs="Times New Roman"/>
          <w:color w:val="auto"/>
        </w:rPr>
        <w:t>; Hellmich 2014, 29-36</w:t>
      </w:r>
    </w:p>
    <w:p w:rsidR="00B10B0B" w:rsidRPr="00DF736D" w:rsidRDefault="00B10B0B" w:rsidP="00E66A39">
      <w:pPr>
        <w:shd w:val="clear" w:color="auto" w:fill="FFFFFF"/>
        <w:jc w:val="both"/>
        <w:rPr>
          <w:rFonts w:cs="Times New Roman"/>
          <w:color w:val="auto"/>
        </w:rPr>
      </w:pPr>
      <w:r w:rsidRPr="00DF736D">
        <w:rPr>
          <w:rFonts w:cs="Times New Roman"/>
          <w:b/>
          <w:color w:val="auto"/>
        </w:rPr>
        <w:t>316-338</w:t>
      </w:r>
      <w:r w:rsidRPr="00DF736D">
        <w:rPr>
          <w:rFonts w:cs="Times New Roman"/>
          <w:color w:val="auto"/>
        </w:rPr>
        <w:t xml:space="preserve"> </w:t>
      </w:r>
      <w:r w:rsidR="00DE615D" w:rsidRPr="00DF736D">
        <w:rPr>
          <w:rFonts w:cs="Times New Roman"/>
          <w:color w:val="auto"/>
        </w:rPr>
        <w:t>N.G.Davis 1969</w:t>
      </w:r>
      <w:r w:rsidR="00EA18E5" w:rsidRPr="00DF736D">
        <w:rPr>
          <w:rFonts w:cs="Times New Roman"/>
          <w:color w:val="auto"/>
        </w:rPr>
        <w:t>, 18-33; Carp 1983;</w:t>
      </w:r>
      <w:r w:rsidRPr="00DF736D">
        <w:rPr>
          <w:rFonts w:cs="Times New Roman"/>
          <w:color w:val="auto"/>
        </w:rPr>
        <w:t xml:space="preserve"> Viarre 1985</w:t>
      </w:r>
      <w:r w:rsidR="00004C74" w:rsidRPr="00DF736D">
        <w:rPr>
          <w:rFonts w:cs="Times New Roman"/>
          <w:color w:val="auto"/>
        </w:rPr>
        <w:t xml:space="preserve">; Barkan 1986, 41f.; K.M.Coleman 1990a, 28-30; K.M.Coleman 1990b; Wheeler 1992, 136f.; </w:t>
      </w:r>
      <w:r w:rsidR="000C1BCE" w:rsidRPr="00DF736D">
        <w:rPr>
          <w:rFonts w:cs="Times New Roman"/>
          <w:color w:val="auto"/>
        </w:rPr>
        <w:t xml:space="preserve">Loraux 1995; </w:t>
      </w:r>
      <w:r w:rsidR="00004C74" w:rsidRPr="00DF736D">
        <w:rPr>
          <w:rFonts w:cs="Times New Roman"/>
          <w:color w:val="auto"/>
        </w:rPr>
        <w:t>Wheeler 2000, 90-93</w:t>
      </w:r>
      <w:r w:rsidR="00AC2516" w:rsidRPr="00DF736D">
        <w:rPr>
          <w:rFonts w:cs="Times New Roman"/>
          <w:color w:val="auto"/>
        </w:rPr>
        <w:t>; Liveley 2003</w:t>
      </w:r>
      <w:r w:rsidR="004369F3" w:rsidRPr="00DF736D">
        <w:rPr>
          <w:rFonts w:cs="Times New Roman"/>
          <w:color w:val="auto"/>
        </w:rPr>
        <w:t xml:space="preserve">; </w:t>
      </w:r>
      <w:r w:rsidR="002F1853" w:rsidRPr="00DF736D">
        <w:rPr>
          <w:rFonts w:cs="Times New Roman"/>
          <w:color w:val="auto"/>
        </w:rPr>
        <w:t>Van Tress 2004, 80-84</w:t>
      </w:r>
      <w:r w:rsidR="001266D3" w:rsidRPr="00DF736D">
        <w:rPr>
          <w:rFonts w:cs="Times New Roman"/>
          <w:color w:val="auto"/>
        </w:rPr>
        <w:t>. 97-110</w:t>
      </w:r>
      <w:r w:rsidR="002F1853" w:rsidRPr="00DF736D">
        <w:rPr>
          <w:rFonts w:cs="Times New Roman"/>
          <w:color w:val="auto"/>
        </w:rPr>
        <w:t xml:space="preserve">; </w:t>
      </w:r>
      <w:r w:rsidR="004369F3" w:rsidRPr="00DF736D">
        <w:rPr>
          <w:rFonts w:cs="Times New Roman"/>
          <w:color w:val="auto"/>
        </w:rPr>
        <w:t>Balsley 2006</w:t>
      </w:r>
      <w:r w:rsidR="002742B6" w:rsidRPr="00DF736D">
        <w:rPr>
          <w:rFonts w:cs="Times New Roman"/>
          <w:color w:val="auto"/>
        </w:rPr>
        <w:t>; Janan 2009, 87-113</w:t>
      </w:r>
      <w:r w:rsidR="00FC76BE" w:rsidRPr="00DF736D">
        <w:rPr>
          <w:rFonts w:cs="Times New Roman"/>
          <w:color w:val="auto"/>
        </w:rPr>
        <w:t>; Murgatroyd 2012b</w:t>
      </w:r>
      <w:r w:rsidR="00E32344" w:rsidRPr="00DF736D">
        <w:rPr>
          <w:rFonts w:cs="Times New Roman"/>
          <w:color w:val="auto"/>
        </w:rPr>
        <w:t>; Nusser 2014</w:t>
      </w:r>
    </w:p>
    <w:p w:rsidR="00004C74" w:rsidRPr="00DF736D" w:rsidRDefault="00004C74" w:rsidP="00E66A39">
      <w:pPr>
        <w:shd w:val="clear" w:color="auto" w:fill="FFFFFF"/>
        <w:jc w:val="both"/>
        <w:rPr>
          <w:rFonts w:cs="Times New Roman"/>
          <w:color w:val="auto"/>
        </w:rPr>
      </w:pPr>
      <w:r w:rsidRPr="00DF736D">
        <w:rPr>
          <w:rFonts w:cs="Times New Roman"/>
          <w:b/>
          <w:color w:val="auto"/>
        </w:rPr>
        <w:t>339-510</w:t>
      </w:r>
      <w:r w:rsidRPr="00DF736D">
        <w:rPr>
          <w:rFonts w:cs="Times New Roman"/>
          <w:color w:val="auto"/>
        </w:rPr>
        <w:t xml:space="preserve"> Heinze 1919, 400; Fränkel 1945, 82-85=90-92; Otis 1966, 157f.; </w:t>
      </w:r>
      <w:r w:rsidR="001C7559" w:rsidRPr="00DF736D">
        <w:rPr>
          <w:rFonts w:cs="Times New Roman"/>
          <w:color w:val="auto"/>
        </w:rPr>
        <w:t xml:space="preserve">Cancik 1967; </w:t>
      </w:r>
      <w:r w:rsidR="00DE615D" w:rsidRPr="00DF736D">
        <w:rPr>
          <w:rFonts w:cs="Times New Roman"/>
          <w:color w:val="auto"/>
        </w:rPr>
        <w:t>N.G.Davis 1969</w:t>
      </w:r>
      <w:r w:rsidRPr="00DF736D">
        <w:rPr>
          <w:rFonts w:cs="Times New Roman"/>
          <w:color w:val="auto"/>
        </w:rPr>
        <w:t xml:space="preserve">, 171f.; </w:t>
      </w:r>
      <w:r w:rsidR="003F1F48" w:rsidRPr="00DF736D">
        <w:rPr>
          <w:rFonts w:cs="Times New Roman"/>
          <w:color w:val="auto"/>
        </w:rPr>
        <w:t>C.Segal</w:t>
      </w:r>
      <w:r w:rsidRPr="00DF736D">
        <w:rPr>
          <w:rFonts w:cs="Times New Roman"/>
          <w:color w:val="auto"/>
        </w:rPr>
        <w:t xml:space="preserve"> 1969a, 45-48; Galinsky 1975, 52-60; </w:t>
      </w:r>
      <w:r w:rsidR="00234D5A" w:rsidRPr="00DF736D">
        <w:rPr>
          <w:rFonts w:cs="Times New Roman"/>
          <w:color w:val="auto"/>
        </w:rPr>
        <w:t>N.G.Davis 1978 (</w:t>
      </w:r>
      <w:r w:rsidR="00234D5A" w:rsidRPr="00DF736D">
        <w:rPr>
          <w:rFonts w:cs="Times New Roman"/>
          <w:b/>
          <w:color w:val="auto"/>
        </w:rPr>
        <w:t>442ff.</w:t>
      </w:r>
      <w:r w:rsidR="00234D5A" w:rsidRPr="00DF736D">
        <w:rPr>
          <w:rFonts w:cs="Times New Roman"/>
          <w:color w:val="auto"/>
        </w:rPr>
        <w:t xml:space="preserve">); </w:t>
      </w:r>
      <w:r w:rsidR="00092DEE" w:rsidRPr="00DF736D">
        <w:rPr>
          <w:rFonts w:cs="Times New Roman"/>
          <w:color w:val="auto"/>
        </w:rPr>
        <w:t>Gorissen</w:t>
      </w:r>
      <w:r w:rsidRPr="00DF736D">
        <w:rPr>
          <w:rFonts w:cs="Times New Roman"/>
          <w:color w:val="auto"/>
        </w:rPr>
        <w:t xml:space="preserve"> 1980; </w:t>
      </w:r>
      <w:r w:rsidR="00E20C98" w:rsidRPr="00DF736D">
        <w:rPr>
          <w:rFonts w:cs="Times New Roman"/>
          <w:color w:val="auto"/>
        </w:rPr>
        <w:t>Herter 1980c</w:t>
      </w:r>
      <w:r w:rsidRPr="00DF736D">
        <w:rPr>
          <w:rFonts w:cs="Times New Roman"/>
          <w:color w:val="auto"/>
        </w:rPr>
        <w:t>, 201f.; Rhorer 1980</w:t>
      </w:r>
      <w:r w:rsidR="0044131E" w:rsidRPr="00DF736D">
        <w:rPr>
          <w:rFonts w:cs="Times New Roman"/>
          <w:color w:val="auto"/>
        </w:rPr>
        <w:t>b</w:t>
      </w:r>
      <w:r w:rsidR="00E77BAB" w:rsidRPr="00DF736D">
        <w:rPr>
          <w:rFonts w:cs="Times New Roman"/>
          <w:color w:val="auto"/>
        </w:rPr>
        <w:t xml:space="preserve">; </w:t>
      </w:r>
      <w:r w:rsidR="00F96CC7" w:rsidRPr="00DF736D">
        <w:rPr>
          <w:rFonts w:cs="Times New Roman"/>
          <w:color w:val="auto"/>
        </w:rPr>
        <w:t>N.G.</w:t>
      </w:r>
      <w:r w:rsidR="00E77BAB" w:rsidRPr="00DF736D">
        <w:rPr>
          <w:rFonts w:cs="Times New Roman"/>
          <w:color w:val="auto"/>
        </w:rPr>
        <w:t xml:space="preserve">Davis 1983, 84-97; </w:t>
      </w:r>
      <w:r w:rsidR="00C62C5C" w:rsidRPr="00DF736D">
        <w:rPr>
          <w:rFonts w:cs="Times New Roman"/>
          <w:color w:val="auto"/>
        </w:rPr>
        <w:t>Lab</w:t>
      </w:r>
      <w:r w:rsidR="00C62C5C" w:rsidRPr="00DF736D">
        <w:rPr>
          <w:rFonts w:cs="Times New Roman"/>
          <w:color w:val="auto"/>
        </w:rPr>
        <w:t>a</w:t>
      </w:r>
      <w:r w:rsidR="00C62C5C" w:rsidRPr="00DF736D">
        <w:rPr>
          <w:rFonts w:cs="Times New Roman"/>
          <w:color w:val="auto"/>
        </w:rPr>
        <w:t>te 1983 (</w:t>
      </w:r>
      <w:r w:rsidR="00C62C5C" w:rsidRPr="00DF736D">
        <w:rPr>
          <w:rFonts w:cs="Times New Roman"/>
          <w:b/>
          <w:color w:val="auto"/>
        </w:rPr>
        <w:t>456</w:t>
      </w:r>
      <w:r w:rsidR="00C62C5C" w:rsidRPr="00DF736D">
        <w:rPr>
          <w:rFonts w:cs="Times New Roman"/>
          <w:color w:val="auto"/>
        </w:rPr>
        <w:t xml:space="preserve">); Rosati 1983, 1-50; </w:t>
      </w:r>
      <w:r w:rsidR="00895C75" w:rsidRPr="00DF736D">
        <w:rPr>
          <w:rFonts w:cs="Times New Roman"/>
          <w:color w:val="auto"/>
        </w:rPr>
        <w:t>Albrecht/Clade 1984</w:t>
      </w:r>
      <w:r w:rsidR="00C62C5C" w:rsidRPr="00DF736D">
        <w:rPr>
          <w:rFonts w:cs="Times New Roman"/>
          <w:color w:val="auto"/>
        </w:rPr>
        <w:t>, 46-51; Eggers 1984, 199-201 (</w:t>
      </w:r>
      <w:r w:rsidR="00C62C5C" w:rsidRPr="00DF736D">
        <w:rPr>
          <w:rFonts w:cs="Times New Roman"/>
          <w:b/>
          <w:color w:val="auto"/>
        </w:rPr>
        <w:t>342-344</w:t>
      </w:r>
      <w:r w:rsidR="00C62C5C" w:rsidRPr="00DF736D">
        <w:rPr>
          <w:rFonts w:cs="Times New Roman"/>
          <w:color w:val="auto"/>
        </w:rPr>
        <w:t xml:space="preserve">); </w:t>
      </w:r>
      <w:r w:rsidR="0031438D" w:rsidRPr="00DF736D">
        <w:rPr>
          <w:rFonts w:cs="Times New Roman"/>
          <w:color w:val="auto"/>
        </w:rPr>
        <w:t>Hadorn</w:t>
      </w:r>
      <w:r w:rsidR="00C62C5C" w:rsidRPr="00DF736D">
        <w:rPr>
          <w:rFonts w:cs="Times New Roman"/>
          <w:color w:val="auto"/>
        </w:rPr>
        <w:t xml:space="preserve"> 1984; </w:t>
      </w:r>
      <w:r w:rsidR="00DA24D6" w:rsidRPr="00DF736D">
        <w:rPr>
          <w:rFonts w:cs="Times New Roman"/>
          <w:color w:val="auto"/>
        </w:rPr>
        <w:t>R.O.A.M.</w:t>
      </w:r>
      <w:r w:rsidR="00C62C5C" w:rsidRPr="00DF736D">
        <w:rPr>
          <w:rFonts w:cs="Times New Roman"/>
          <w:color w:val="auto"/>
        </w:rPr>
        <w:t xml:space="preserve">Lyne </w:t>
      </w:r>
      <w:r w:rsidR="008C235E" w:rsidRPr="00DF736D">
        <w:rPr>
          <w:rFonts w:cs="Times New Roman"/>
          <w:color w:val="auto"/>
        </w:rPr>
        <w:t xml:space="preserve">1984, 11f.; Ahl 1985, 237-239; </w:t>
      </w:r>
      <w:r w:rsidR="00E44B5E" w:rsidRPr="00DF736D">
        <w:rPr>
          <w:rFonts w:cs="Times New Roman"/>
          <w:color w:val="auto"/>
        </w:rPr>
        <w:t xml:space="preserve">Knoespel 1985; </w:t>
      </w:r>
      <w:r w:rsidR="00C62C5C" w:rsidRPr="00DF736D">
        <w:rPr>
          <w:rFonts w:cs="Times New Roman"/>
          <w:color w:val="auto"/>
        </w:rPr>
        <w:t xml:space="preserve">Viarre 1985; Barkan 1986, 46-52; </w:t>
      </w:r>
      <w:r w:rsidR="005E73E8" w:rsidRPr="00DF736D">
        <w:rPr>
          <w:rFonts w:cs="Times New Roman"/>
          <w:color w:val="auto"/>
        </w:rPr>
        <w:t xml:space="preserve">Harley 1986; </w:t>
      </w:r>
      <w:r w:rsidR="00263192" w:rsidRPr="00DF736D">
        <w:rPr>
          <w:rFonts w:cs="Times New Roman"/>
          <w:color w:val="auto"/>
        </w:rPr>
        <w:t>P.James</w:t>
      </w:r>
      <w:r w:rsidR="00C62C5C" w:rsidRPr="00DF736D">
        <w:rPr>
          <w:rFonts w:cs="Times New Roman"/>
          <w:color w:val="auto"/>
        </w:rPr>
        <w:t xml:space="preserve"> 1986, 178; Knox 1986, 19-23; Rudd 1986; Bettini/Ricott</w:t>
      </w:r>
      <w:r w:rsidR="00A013DB" w:rsidRPr="00DF736D">
        <w:rPr>
          <w:rFonts w:cs="Times New Roman"/>
          <w:color w:val="auto"/>
        </w:rPr>
        <w:t>il</w:t>
      </w:r>
      <w:r w:rsidR="00B6679A" w:rsidRPr="00DF736D">
        <w:rPr>
          <w:rFonts w:cs="Times New Roman"/>
          <w:color w:val="auto"/>
        </w:rPr>
        <w:t>l</w:t>
      </w:r>
      <w:r w:rsidR="00A013DB" w:rsidRPr="00DF736D">
        <w:rPr>
          <w:rFonts w:cs="Times New Roman"/>
          <w:color w:val="auto"/>
        </w:rPr>
        <w:t xml:space="preserve">i 1987; Capponi 1988, 71-73; </w:t>
      </w:r>
      <w:r w:rsidR="00A85726" w:rsidRPr="00DF736D">
        <w:rPr>
          <w:rFonts w:cs="Times New Roman"/>
          <w:color w:val="auto"/>
        </w:rPr>
        <w:t>P.</w:t>
      </w:r>
      <w:r w:rsidR="00A013DB" w:rsidRPr="00DF736D">
        <w:rPr>
          <w:rFonts w:cs="Times New Roman"/>
          <w:color w:val="auto"/>
        </w:rPr>
        <w:t xml:space="preserve">Hardie 1988; </w:t>
      </w:r>
      <w:r w:rsidR="00B86E4B" w:rsidRPr="00DF736D">
        <w:rPr>
          <w:rFonts w:cs="Times New Roman"/>
          <w:color w:val="auto"/>
        </w:rPr>
        <w:t xml:space="preserve">Nuttall 1988; </w:t>
      </w:r>
      <w:r w:rsidR="00A013DB" w:rsidRPr="00DF736D">
        <w:rPr>
          <w:rFonts w:cs="Times New Roman"/>
          <w:color w:val="auto"/>
        </w:rPr>
        <w:t>Mc</w:t>
      </w:r>
      <w:r w:rsidR="00AC2516" w:rsidRPr="00DF736D">
        <w:rPr>
          <w:rFonts w:cs="Times New Roman"/>
          <w:color w:val="auto"/>
        </w:rPr>
        <w:t xml:space="preserve">Carty 1989; </w:t>
      </w:r>
      <w:r w:rsidR="003168FD" w:rsidRPr="00DF736D">
        <w:rPr>
          <w:rFonts w:cs="Times New Roman"/>
          <w:color w:val="auto"/>
        </w:rPr>
        <w:t xml:space="preserve">Kaminski-Knorr 1990; </w:t>
      </w:r>
      <w:r w:rsidR="00AC2516" w:rsidRPr="00DF736D">
        <w:rPr>
          <w:rFonts w:cs="Times New Roman"/>
          <w:color w:val="auto"/>
        </w:rPr>
        <w:t>Perry 1990, 45-47; Nicaise 1991; Massen</w:t>
      </w:r>
      <w:r w:rsidR="00A013DB" w:rsidRPr="00DF736D">
        <w:rPr>
          <w:rFonts w:cs="Times New Roman"/>
          <w:color w:val="auto"/>
        </w:rPr>
        <w:t xml:space="preserve">zio 1992; Wheeler 1992, 136f.; Kaufhold 1993, 60-67; </w:t>
      </w:r>
      <w:r w:rsidR="006C2B03" w:rsidRPr="00DF736D">
        <w:rPr>
          <w:rFonts w:cs="Times New Roman"/>
          <w:color w:val="auto"/>
        </w:rPr>
        <w:t>Kovač 1994 (</w:t>
      </w:r>
      <w:r w:rsidR="006C2B03" w:rsidRPr="00DF736D">
        <w:rPr>
          <w:rFonts w:cs="Times New Roman"/>
          <w:b/>
          <w:color w:val="auto"/>
        </w:rPr>
        <w:t>402-406</w:t>
      </w:r>
      <w:r w:rsidR="006C2B03" w:rsidRPr="00DF736D">
        <w:rPr>
          <w:rFonts w:cs="Times New Roman"/>
          <w:color w:val="auto"/>
        </w:rPr>
        <w:t xml:space="preserve">); </w:t>
      </w:r>
      <w:r w:rsidR="008401BD" w:rsidRPr="00DF736D">
        <w:rPr>
          <w:rFonts w:cs="Times New Roman"/>
          <w:color w:val="auto"/>
        </w:rPr>
        <w:t xml:space="preserve">Mañas Núñez  1994; </w:t>
      </w:r>
      <w:r w:rsidR="000A3B98" w:rsidRPr="00DF736D">
        <w:rPr>
          <w:rFonts w:cs="Times New Roman"/>
          <w:color w:val="auto"/>
        </w:rPr>
        <w:t>Bar</w:t>
      </w:r>
      <w:r w:rsidR="00354F2D" w:rsidRPr="00DF736D">
        <w:rPr>
          <w:rFonts w:cs="Times New Roman"/>
          <w:color w:val="auto"/>
        </w:rPr>
        <w:t>ol</w:t>
      </w:r>
      <w:r w:rsidR="000A3B98" w:rsidRPr="00DF736D">
        <w:rPr>
          <w:rFonts w:cs="Times New Roman"/>
          <w:color w:val="auto"/>
        </w:rPr>
        <w:t xml:space="preserve">sky </w:t>
      </w:r>
      <w:r w:rsidR="000A3B98" w:rsidRPr="00DF736D">
        <w:rPr>
          <w:rFonts w:cs="Times New Roman"/>
          <w:color w:val="auto"/>
        </w:rPr>
        <w:lastRenderedPageBreak/>
        <w:t xml:space="preserve">1994/95; </w:t>
      </w:r>
      <w:r w:rsidR="0052232B" w:rsidRPr="00DF736D">
        <w:rPr>
          <w:rFonts w:cs="Times New Roman"/>
          <w:color w:val="auto"/>
        </w:rPr>
        <w:t>B.</w:t>
      </w:r>
      <w:r w:rsidR="00A013DB" w:rsidRPr="00DF736D">
        <w:rPr>
          <w:rFonts w:cs="Times New Roman"/>
          <w:color w:val="auto"/>
        </w:rPr>
        <w:t xml:space="preserve">Czapla 1995; </w:t>
      </w:r>
      <w:r w:rsidR="00D8229B" w:rsidRPr="00DF736D">
        <w:rPr>
          <w:rFonts w:cs="Times New Roman"/>
          <w:color w:val="auto"/>
        </w:rPr>
        <w:t>Fabre-Serris 1995b</w:t>
      </w:r>
      <w:r w:rsidR="00AC2516" w:rsidRPr="00DF736D">
        <w:rPr>
          <w:rFonts w:cs="Times New Roman"/>
          <w:color w:val="auto"/>
        </w:rPr>
        <w:t xml:space="preserve">, 183-189; </w:t>
      </w:r>
      <w:r w:rsidR="005864E1" w:rsidRPr="00DF736D">
        <w:rPr>
          <w:rFonts w:cs="Times New Roman"/>
          <w:color w:val="auto"/>
        </w:rPr>
        <w:t xml:space="preserve">Boeder 1996; </w:t>
      </w:r>
      <w:r w:rsidR="00AC2516" w:rsidRPr="00DF736D">
        <w:rPr>
          <w:rFonts w:cs="Times New Roman"/>
          <w:color w:val="auto"/>
        </w:rPr>
        <w:t>Milowi</w:t>
      </w:r>
      <w:r w:rsidR="00F86BB7" w:rsidRPr="00DF736D">
        <w:rPr>
          <w:rFonts w:cs="Times New Roman"/>
          <w:color w:val="auto"/>
        </w:rPr>
        <w:t xml:space="preserve">cki 1996; </w:t>
      </w:r>
      <w:r w:rsidR="0038329C" w:rsidRPr="00DF736D">
        <w:rPr>
          <w:rFonts w:cs="Times New Roman"/>
          <w:color w:val="auto"/>
        </w:rPr>
        <w:t xml:space="preserve">Mühlberger 1996; </w:t>
      </w:r>
      <w:r w:rsidR="003F0956" w:rsidRPr="00DF736D">
        <w:rPr>
          <w:rFonts w:cs="Times New Roman"/>
          <w:color w:val="auto"/>
        </w:rPr>
        <w:t>Spencer</w:t>
      </w:r>
      <w:r w:rsidR="00A013DB" w:rsidRPr="00DF736D">
        <w:rPr>
          <w:rFonts w:cs="Times New Roman"/>
          <w:color w:val="auto"/>
        </w:rPr>
        <w:t xml:space="preserve"> 1996; </w:t>
      </w:r>
      <w:r w:rsidR="00107F0A" w:rsidRPr="00DF736D">
        <w:rPr>
          <w:rFonts w:cs="Times New Roman"/>
          <w:color w:val="auto"/>
        </w:rPr>
        <w:t xml:space="preserve">Böschenstein 1997; </w:t>
      </w:r>
      <w:r w:rsidR="000A3B98" w:rsidRPr="00DF736D">
        <w:rPr>
          <w:rFonts w:cs="Times New Roman"/>
          <w:color w:val="auto"/>
        </w:rPr>
        <w:t xml:space="preserve">Hunink 1997; Rosati 1997; </w:t>
      </w:r>
      <w:r w:rsidR="0019422B" w:rsidRPr="00DF736D">
        <w:rPr>
          <w:rFonts w:cs="Times New Roman"/>
          <w:color w:val="auto"/>
        </w:rPr>
        <w:t xml:space="preserve">Spencer 1997, 30-40; </w:t>
      </w:r>
      <w:r w:rsidR="00AC2516" w:rsidRPr="00DF736D">
        <w:rPr>
          <w:rFonts w:cs="Times New Roman"/>
          <w:color w:val="auto"/>
        </w:rPr>
        <w:t xml:space="preserve">Fabre-Serris 1998a; </w:t>
      </w:r>
      <w:r w:rsidR="000A3B98" w:rsidRPr="00DF736D">
        <w:rPr>
          <w:rFonts w:cs="Times New Roman"/>
          <w:color w:val="auto"/>
        </w:rPr>
        <w:t xml:space="preserve">Fabre-Serris 1998b; </w:t>
      </w:r>
      <w:r w:rsidR="00A71FF0" w:rsidRPr="00DF736D">
        <w:rPr>
          <w:rFonts w:cs="Times New Roman"/>
          <w:color w:val="auto"/>
        </w:rPr>
        <w:t>Haß 1998, 41 (</w:t>
      </w:r>
      <w:r w:rsidR="00A71FF0" w:rsidRPr="00DF736D">
        <w:rPr>
          <w:rFonts w:cs="Times New Roman"/>
          <w:b/>
          <w:color w:val="auto"/>
        </w:rPr>
        <w:t>407-412</w:t>
      </w:r>
      <w:r w:rsidR="00A71FF0" w:rsidRPr="00DF736D">
        <w:rPr>
          <w:rFonts w:cs="Times New Roman"/>
          <w:color w:val="auto"/>
        </w:rPr>
        <w:t xml:space="preserve">); </w:t>
      </w:r>
      <w:r w:rsidR="002F2334" w:rsidRPr="00DF736D">
        <w:rPr>
          <w:rFonts w:cs="Times New Roman"/>
          <w:color w:val="auto"/>
        </w:rPr>
        <w:t>P.</w:t>
      </w:r>
      <w:r w:rsidR="000A3B98" w:rsidRPr="00DF736D">
        <w:rPr>
          <w:rFonts w:cs="Times New Roman"/>
          <w:color w:val="auto"/>
        </w:rPr>
        <w:t>Jenkins 19</w:t>
      </w:r>
      <w:r w:rsidR="00AC2516" w:rsidRPr="00DF736D">
        <w:rPr>
          <w:rFonts w:cs="Times New Roman"/>
          <w:color w:val="auto"/>
        </w:rPr>
        <w:t xml:space="preserve">98; </w:t>
      </w:r>
      <w:r w:rsidR="00EA654E" w:rsidRPr="00DF736D">
        <w:rPr>
          <w:rFonts w:cs="Times New Roman"/>
          <w:color w:val="auto"/>
        </w:rPr>
        <w:t xml:space="preserve">López Gregoris 1998; </w:t>
      </w:r>
      <w:r w:rsidR="00A87444" w:rsidRPr="00DF736D">
        <w:rPr>
          <w:rFonts w:cs="Times New Roman"/>
          <w:color w:val="auto"/>
        </w:rPr>
        <w:t>Auhagen 1999, 156-160 (</w:t>
      </w:r>
      <w:r w:rsidR="00A87444" w:rsidRPr="00DF736D">
        <w:rPr>
          <w:rFonts w:cs="Times New Roman"/>
          <w:b/>
          <w:color w:val="auto"/>
        </w:rPr>
        <w:t>442-474</w:t>
      </w:r>
      <w:r w:rsidR="00A87444" w:rsidRPr="00DF736D">
        <w:rPr>
          <w:rFonts w:cs="Times New Roman"/>
          <w:color w:val="auto"/>
        </w:rPr>
        <w:t xml:space="preserve">); </w:t>
      </w:r>
      <w:r w:rsidR="0064459D" w:rsidRPr="00DF736D">
        <w:rPr>
          <w:rFonts w:cs="Times New Roman"/>
          <w:color w:val="auto"/>
        </w:rPr>
        <w:t>Chazarreta</w:t>
      </w:r>
      <w:r w:rsidR="002F2334" w:rsidRPr="00DF736D">
        <w:rPr>
          <w:rFonts w:cs="Times New Roman"/>
          <w:color w:val="auto"/>
        </w:rPr>
        <w:t xml:space="preserve"> </w:t>
      </w:r>
      <w:r w:rsidR="0064459D" w:rsidRPr="00DF736D">
        <w:rPr>
          <w:rFonts w:cs="Times New Roman"/>
          <w:color w:val="auto"/>
        </w:rPr>
        <w:t xml:space="preserve">1999; </w:t>
      </w:r>
      <w:r w:rsidR="00A80DF0" w:rsidRPr="00DF736D">
        <w:rPr>
          <w:rFonts w:cs="Times New Roman"/>
          <w:color w:val="auto"/>
        </w:rPr>
        <w:t xml:space="preserve">Dyson 1999; </w:t>
      </w:r>
      <w:r w:rsidR="00C3440F" w:rsidRPr="00DF736D">
        <w:rPr>
          <w:rFonts w:cs="Times New Roman"/>
          <w:color w:val="auto"/>
        </w:rPr>
        <w:t xml:space="preserve">Kruse 1999; </w:t>
      </w:r>
      <w:r w:rsidR="00AC2516" w:rsidRPr="00DF736D">
        <w:rPr>
          <w:rFonts w:cs="Times New Roman"/>
          <w:color w:val="auto"/>
        </w:rPr>
        <w:t xml:space="preserve">Renger 1999; </w:t>
      </w:r>
      <w:r w:rsidR="000A3B98" w:rsidRPr="00DF736D">
        <w:rPr>
          <w:rFonts w:cs="Times New Roman"/>
          <w:color w:val="auto"/>
        </w:rPr>
        <w:t xml:space="preserve">Nelson 1999/2000; </w:t>
      </w:r>
      <w:r w:rsidR="00264485" w:rsidRPr="00DF736D">
        <w:rPr>
          <w:rFonts w:cs="Times New Roman"/>
          <w:color w:val="auto"/>
        </w:rPr>
        <w:t xml:space="preserve">Enterline 2000; </w:t>
      </w:r>
      <w:r w:rsidR="00367165" w:rsidRPr="00DF736D">
        <w:rPr>
          <w:rFonts w:cs="Times New Roman"/>
          <w:color w:val="auto"/>
        </w:rPr>
        <w:t xml:space="preserve">Friede 2000; </w:t>
      </w:r>
      <w:r w:rsidR="000E2D4D" w:rsidRPr="00DF736D">
        <w:rPr>
          <w:rFonts w:cs="Times New Roman"/>
          <w:color w:val="auto"/>
        </w:rPr>
        <w:t>H.Müller</w:t>
      </w:r>
      <w:r w:rsidR="00401EC4" w:rsidRPr="00DF736D">
        <w:rPr>
          <w:rFonts w:cs="Times New Roman"/>
          <w:color w:val="auto"/>
        </w:rPr>
        <w:t xml:space="preserve"> </w:t>
      </w:r>
      <w:r w:rsidR="00401EC4" w:rsidRPr="00DF736D">
        <w:rPr>
          <w:rFonts w:cs="Times New Roman"/>
          <w:color w:val="auto"/>
          <w:vertAlign w:val="superscript"/>
        </w:rPr>
        <w:t>2</w:t>
      </w:r>
      <w:r w:rsidR="00401EC4" w:rsidRPr="00DF736D">
        <w:rPr>
          <w:rFonts w:cs="Times New Roman"/>
          <w:color w:val="auto"/>
        </w:rPr>
        <w:t xml:space="preserve">2000, 112-120; </w:t>
      </w:r>
      <w:r w:rsidR="000A3B98" w:rsidRPr="00DF736D">
        <w:rPr>
          <w:rFonts w:cs="Times New Roman"/>
          <w:color w:val="auto"/>
        </w:rPr>
        <w:t>Wheeler 2000, 90-93; Gildenhard/Zissos 2000</w:t>
      </w:r>
      <w:r w:rsidR="008876BE" w:rsidRPr="00DF736D">
        <w:rPr>
          <w:rFonts w:cs="Times New Roman"/>
          <w:color w:val="auto"/>
        </w:rPr>
        <w:t>b</w:t>
      </w:r>
      <w:r w:rsidR="000A3B98" w:rsidRPr="00DF736D">
        <w:rPr>
          <w:rFonts w:cs="Times New Roman"/>
          <w:color w:val="auto"/>
        </w:rPr>
        <w:t xml:space="preserve">; </w:t>
      </w:r>
      <w:r w:rsidR="00C53F59" w:rsidRPr="00DF736D">
        <w:rPr>
          <w:rFonts w:cs="Times New Roman"/>
        </w:rPr>
        <w:t>Parise Badoni</w:t>
      </w:r>
      <w:r w:rsidR="00C53F59" w:rsidRPr="00DF736D">
        <w:rPr>
          <w:rFonts w:cs="Times New Roman"/>
          <w:color w:val="auto"/>
        </w:rPr>
        <w:t xml:space="preserve"> </w:t>
      </w:r>
      <w:r w:rsidR="00BE4D46" w:rsidRPr="00DF736D">
        <w:rPr>
          <w:rFonts w:cs="Times New Roman"/>
          <w:color w:val="auto"/>
        </w:rPr>
        <w:t>2001</w:t>
      </w:r>
      <w:r w:rsidR="00C53F59" w:rsidRPr="00DF736D">
        <w:rPr>
          <w:rFonts w:cs="Times New Roman"/>
          <w:color w:val="auto"/>
        </w:rPr>
        <w:t xml:space="preserve">; </w:t>
      </w:r>
      <w:r w:rsidR="006F7E95" w:rsidRPr="00DF736D">
        <w:rPr>
          <w:rFonts w:cs="Times New Roman"/>
          <w:color w:val="auto"/>
        </w:rPr>
        <w:t xml:space="preserve">Bloom 2001; </w:t>
      </w:r>
      <w:r w:rsidR="00725765" w:rsidRPr="00DF736D">
        <w:rPr>
          <w:rFonts w:cs="Times New Roman"/>
          <w:color w:val="auto"/>
        </w:rPr>
        <w:t xml:space="preserve">Deitch 2001; </w:t>
      </w:r>
      <w:r w:rsidR="000E3C6E" w:rsidRPr="00DF736D">
        <w:rPr>
          <w:rFonts w:cs="Times New Roman"/>
          <w:color w:val="auto"/>
        </w:rPr>
        <w:t xml:space="preserve">DiGangi 2001; </w:t>
      </w:r>
      <w:r w:rsidR="00BD429A" w:rsidRPr="00DF736D">
        <w:rPr>
          <w:rFonts w:cs="Times New Roman"/>
          <w:color w:val="auto"/>
        </w:rPr>
        <w:t>P.</w:t>
      </w:r>
      <w:r w:rsidR="00AC2516" w:rsidRPr="00DF736D">
        <w:rPr>
          <w:rFonts w:cs="Times New Roman"/>
          <w:color w:val="auto"/>
        </w:rPr>
        <w:t xml:space="preserve">Edwards 2002; </w:t>
      </w:r>
      <w:r w:rsidR="00E06996" w:rsidRPr="00DF736D">
        <w:rPr>
          <w:rFonts w:cs="Times New Roman"/>
          <w:color w:val="auto"/>
        </w:rPr>
        <w:t xml:space="preserve">P.Hardie 2002d, 143-172; </w:t>
      </w:r>
      <w:r w:rsidR="00A80DF0" w:rsidRPr="00DF736D">
        <w:rPr>
          <w:rFonts w:cs="Times New Roman"/>
          <w:color w:val="auto"/>
        </w:rPr>
        <w:t xml:space="preserve">Renger 2002; </w:t>
      </w:r>
      <w:r w:rsidR="007B56DD">
        <w:rPr>
          <w:rFonts w:cs="Times New Roman"/>
          <w:color w:val="auto"/>
        </w:rPr>
        <w:t xml:space="preserve">Walde 2002; </w:t>
      </w:r>
      <w:r w:rsidR="00617782" w:rsidRPr="00DF736D">
        <w:rPr>
          <w:rFonts w:cs="Times New Roman"/>
          <w:color w:val="auto"/>
        </w:rPr>
        <w:t xml:space="preserve">Felten/Nelting 2003; </w:t>
      </w:r>
      <w:r w:rsidR="00401EC4" w:rsidRPr="00DF736D">
        <w:rPr>
          <w:rFonts w:cs="Times New Roman"/>
          <w:color w:val="auto"/>
        </w:rPr>
        <w:t>Marek 2003</w:t>
      </w:r>
      <w:r w:rsidR="00A33425" w:rsidRPr="00DF736D">
        <w:rPr>
          <w:rFonts w:cs="Times New Roman"/>
          <w:color w:val="auto"/>
        </w:rPr>
        <w:t xml:space="preserve">; </w:t>
      </w:r>
      <w:r w:rsidR="00CD624D" w:rsidRPr="00DF736D">
        <w:rPr>
          <w:rFonts w:cs="Times New Roman"/>
          <w:color w:val="auto"/>
        </w:rPr>
        <w:t xml:space="preserve">Menke 2003; </w:t>
      </w:r>
      <w:r w:rsidR="00CF57BD" w:rsidRPr="00DF736D">
        <w:rPr>
          <w:rFonts w:cs="Times New Roman"/>
          <w:color w:val="auto"/>
        </w:rPr>
        <w:t>Bett</w:t>
      </w:r>
      <w:r w:rsidR="00CF57BD" w:rsidRPr="00DF736D">
        <w:rPr>
          <w:rFonts w:cs="Times New Roman"/>
          <w:color w:val="auto"/>
        </w:rPr>
        <w:t>i</w:t>
      </w:r>
      <w:r w:rsidR="00CF57BD" w:rsidRPr="00DF736D">
        <w:rPr>
          <w:rFonts w:cs="Times New Roman"/>
          <w:color w:val="auto"/>
        </w:rPr>
        <w:t xml:space="preserve">ni/Pellizer 2003; </w:t>
      </w:r>
      <w:r w:rsidR="00014167" w:rsidRPr="00DF736D">
        <w:rPr>
          <w:rFonts w:cs="Times New Roman"/>
          <w:color w:val="auto"/>
        </w:rPr>
        <w:t xml:space="preserve">Huss 2003; </w:t>
      </w:r>
      <w:r w:rsidR="000A3B98" w:rsidRPr="00DF736D">
        <w:rPr>
          <w:rFonts w:cs="Times New Roman"/>
          <w:color w:val="auto"/>
        </w:rPr>
        <w:t>Raval 2003</w:t>
      </w:r>
      <w:r w:rsidR="00C32E29" w:rsidRPr="00DF736D">
        <w:rPr>
          <w:rFonts w:cs="Times New Roman"/>
          <w:color w:val="auto"/>
        </w:rPr>
        <w:t xml:space="preserve">; </w:t>
      </w:r>
      <w:r w:rsidR="007D4B99" w:rsidRPr="00DF736D">
        <w:rPr>
          <w:rFonts w:cs="Times New Roman"/>
        </w:rPr>
        <w:t>Onorato</w:t>
      </w:r>
      <w:r w:rsidR="007D4B99" w:rsidRPr="00DF736D">
        <w:rPr>
          <w:rFonts w:cs="Times New Roman"/>
          <w:color w:val="auto"/>
        </w:rPr>
        <w:t xml:space="preserve"> 2004; </w:t>
      </w:r>
      <w:r w:rsidR="005F5F46" w:rsidRPr="00DF736D">
        <w:rPr>
          <w:rFonts w:cs="Times New Roman"/>
          <w:color w:val="auto"/>
        </w:rPr>
        <w:t xml:space="preserve">Ringleben 2004; </w:t>
      </w:r>
      <w:r w:rsidR="001F443D" w:rsidRPr="00DF736D">
        <w:rPr>
          <w:rFonts w:cs="Times New Roman"/>
          <w:color w:val="auto"/>
        </w:rPr>
        <w:t>Barbaud 2005 (</w:t>
      </w:r>
      <w:r w:rsidR="001F443D" w:rsidRPr="00DF736D">
        <w:rPr>
          <w:rFonts w:cs="Times New Roman"/>
          <w:b/>
          <w:color w:val="auto"/>
        </w:rPr>
        <w:t>353-358</w:t>
      </w:r>
      <w:r w:rsidR="001F443D" w:rsidRPr="00DF736D">
        <w:rPr>
          <w:rFonts w:cs="Times New Roman"/>
          <w:color w:val="auto"/>
        </w:rPr>
        <w:t>);</w:t>
      </w:r>
      <w:r w:rsidR="007D4B99" w:rsidRPr="00DF736D">
        <w:rPr>
          <w:rFonts w:cs="Times New Roman"/>
        </w:rPr>
        <w:t xml:space="preserve"> </w:t>
      </w:r>
      <w:r w:rsidR="00DF601C" w:rsidRPr="00DF736D">
        <w:rPr>
          <w:rFonts w:cs="Times New Roman"/>
        </w:rPr>
        <w:t xml:space="preserve">Frings 2005, 163-171; </w:t>
      </w:r>
      <w:r w:rsidR="007D4B99" w:rsidRPr="00DF736D">
        <w:rPr>
          <w:rFonts w:cs="Times New Roman"/>
        </w:rPr>
        <w:t>Onorato 2005;</w:t>
      </w:r>
      <w:r w:rsidR="001F443D" w:rsidRPr="00DF736D">
        <w:rPr>
          <w:rFonts w:cs="Times New Roman"/>
          <w:color w:val="auto"/>
        </w:rPr>
        <w:t xml:space="preserve"> </w:t>
      </w:r>
      <w:r w:rsidR="00CE6C9E" w:rsidRPr="00DF736D">
        <w:rPr>
          <w:rFonts w:cs="Times New Roman"/>
          <w:color w:val="auto"/>
        </w:rPr>
        <w:t xml:space="preserve">Schindler 2005; </w:t>
      </w:r>
      <w:r w:rsidR="00D8000D" w:rsidRPr="00DF736D">
        <w:rPr>
          <w:rFonts w:cs="Times New Roman"/>
          <w:color w:val="auto"/>
        </w:rPr>
        <w:t>Tola 2006 (</w:t>
      </w:r>
      <w:r w:rsidR="00D8000D" w:rsidRPr="00DF736D">
        <w:rPr>
          <w:rFonts w:cs="Times New Roman"/>
          <w:b/>
          <w:color w:val="auto"/>
        </w:rPr>
        <w:t>405</w:t>
      </w:r>
      <w:r w:rsidR="00D8000D" w:rsidRPr="00DF736D">
        <w:rPr>
          <w:rFonts w:cs="Times New Roman"/>
          <w:color w:val="auto"/>
        </w:rPr>
        <w:t xml:space="preserve">); </w:t>
      </w:r>
      <w:r w:rsidR="00B76169" w:rsidRPr="00DF736D">
        <w:rPr>
          <w:rFonts w:cs="Times New Roman"/>
        </w:rPr>
        <w:t>Videau</w:t>
      </w:r>
      <w:r w:rsidR="00B76169" w:rsidRPr="00DF736D">
        <w:rPr>
          <w:rFonts w:cs="Times New Roman"/>
          <w:color w:val="auto"/>
        </w:rPr>
        <w:t xml:space="preserve"> 2</w:t>
      </w:r>
      <w:r w:rsidR="00DF601C" w:rsidRPr="00DF736D">
        <w:rPr>
          <w:rFonts w:cs="Times New Roman"/>
          <w:color w:val="auto"/>
        </w:rPr>
        <w:t>006</w:t>
      </w:r>
      <w:r w:rsidR="00B76169" w:rsidRPr="00DF736D">
        <w:rPr>
          <w:rFonts w:cs="Times New Roman"/>
          <w:color w:val="auto"/>
        </w:rPr>
        <w:t xml:space="preserve">; </w:t>
      </w:r>
      <w:r w:rsidR="00DA3BC4" w:rsidRPr="00DF736D">
        <w:rPr>
          <w:rFonts w:cs="Times New Roman"/>
          <w:color w:val="auto"/>
        </w:rPr>
        <w:t xml:space="preserve">Janan 2007; </w:t>
      </w:r>
      <w:r w:rsidR="008465D9" w:rsidRPr="00DF736D">
        <w:rPr>
          <w:rFonts w:cs="Times New Roman"/>
          <w:color w:val="auto"/>
        </w:rPr>
        <w:t xml:space="preserve">Most 2007; </w:t>
      </w:r>
      <w:r w:rsidR="00F47E6B">
        <w:rPr>
          <w:rFonts w:cs="Times New Roman"/>
          <w:color w:val="auto"/>
        </w:rPr>
        <w:t xml:space="preserve">Schreurs 2007, 172-176; </w:t>
      </w:r>
      <w:r w:rsidR="004846A9" w:rsidRPr="00DF736D">
        <w:rPr>
          <w:rFonts w:cs="Times New Roman"/>
          <w:color w:val="auto"/>
        </w:rPr>
        <w:t xml:space="preserve">E.Simon 2007; </w:t>
      </w:r>
      <w:r w:rsidR="00F93366" w:rsidRPr="00DF736D">
        <w:rPr>
          <w:rFonts w:cs="Times New Roman"/>
          <w:color w:val="auto"/>
        </w:rPr>
        <w:t xml:space="preserve">Zak 2007; </w:t>
      </w:r>
      <w:r w:rsidR="006100BE" w:rsidRPr="00DF736D">
        <w:rPr>
          <w:rFonts w:cs="Times New Roman"/>
          <w:color w:val="auto"/>
        </w:rPr>
        <w:t>Gin</w:t>
      </w:r>
      <w:r w:rsidR="006100BE" w:rsidRPr="00DF736D">
        <w:rPr>
          <w:rFonts w:cs="Times New Roman"/>
          <w:color w:val="auto"/>
        </w:rPr>
        <w:t>d</w:t>
      </w:r>
      <w:r w:rsidR="006100BE" w:rsidRPr="00DF736D">
        <w:rPr>
          <w:rFonts w:cs="Times New Roman"/>
          <w:color w:val="auto"/>
        </w:rPr>
        <w:t xml:space="preserve">hart 2008; </w:t>
      </w:r>
      <w:r w:rsidR="0093099F" w:rsidRPr="00DF736D">
        <w:rPr>
          <w:rFonts w:cs="Times New Roman"/>
          <w:color w:val="auto"/>
        </w:rPr>
        <w:t>Tordoff 2008 (</w:t>
      </w:r>
      <w:r w:rsidR="0093099F" w:rsidRPr="00DF736D">
        <w:rPr>
          <w:rFonts w:cs="Times New Roman"/>
          <w:b/>
          <w:color w:val="auto"/>
        </w:rPr>
        <w:t>501</w:t>
      </w:r>
      <w:r w:rsidR="0093099F" w:rsidRPr="00DF736D">
        <w:rPr>
          <w:rFonts w:cs="Times New Roman"/>
          <w:color w:val="auto"/>
        </w:rPr>
        <w:t xml:space="preserve">); </w:t>
      </w:r>
      <w:r w:rsidR="00120D56" w:rsidRPr="00DF736D">
        <w:rPr>
          <w:rFonts w:cs="Times New Roman"/>
          <w:color w:val="auto"/>
        </w:rPr>
        <w:t xml:space="preserve">Grassigli 2008/09; </w:t>
      </w:r>
      <w:r w:rsidR="00AB671E" w:rsidRPr="00DF736D">
        <w:rPr>
          <w:rFonts w:cs="Times New Roman"/>
          <w:color w:val="auto"/>
        </w:rPr>
        <w:t xml:space="preserve">Hamilton 2009; </w:t>
      </w:r>
      <w:r w:rsidR="002742B6" w:rsidRPr="00DF736D">
        <w:rPr>
          <w:rFonts w:cs="Times New Roman"/>
          <w:color w:val="auto"/>
        </w:rPr>
        <w:t xml:space="preserve">Janan 2009, 114-184; </w:t>
      </w:r>
      <w:r w:rsidR="001B3EC6" w:rsidRPr="00DF736D">
        <w:rPr>
          <w:rFonts w:cs="Times New Roman"/>
          <w:color w:val="auto"/>
        </w:rPr>
        <w:t xml:space="preserve">Kiening 2009; </w:t>
      </w:r>
      <w:r w:rsidR="00B11297" w:rsidRPr="00DF736D">
        <w:rPr>
          <w:rFonts w:cs="Times New Roman"/>
          <w:color w:val="auto"/>
        </w:rPr>
        <w:t xml:space="preserve">Krupp 2009, 85-120; </w:t>
      </w:r>
      <w:r w:rsidR="007D4B99" w:rsidRPr="00DF736D">
        <w:rPr>
          <w:rFonts w:cs="Times New Roman"/>
        </w:rPr>
        <w:t>Okáčová</w:t>
      </w:r>
      <w:r w:rsidR="007D4B99" w:rsidRPr="00DF736D">
        <w:rPr>
          <w:rFonts w:cs="Times New Roman"/>
          <w:color w:val="auto"/>
        </w:rPr>
        <w:t xml:space="preserve"> 2009; </w:t>
      </w:r>
      <w:r w:rsidR="00294A1D" w:rsidRPr="00DF736D">
        <w:rPr>
          <w:rFonts w:cs="Times New Roman"/>
          <w:color w:val="auto"/>
        </w:rPr>
        <w:t xml:space="preserve">Pavlock 2009, 14-37; </w:t>
      </w:r>
      <w:r w:rsidR="006C5E9A" w:rsidRPr="00DF736D">
        <w:rPr>
          <w:rFonts w:cs="Times New Roman"/>
        </w:rPr>
        <w:t>Riedmatten</w:t>
      </w:r>
      <w:r w:rsidR="006C5E9A" w:rsidRPr="00DF736D">
        <w:rPr>
          <w:rFonts w:cs="Times New Roman"/>
          <w:color w:val="auto"/>
        </w:rPr>
        <w:t xml:space="preserve"> 2009; </w:t>
      </w:r>
      <w:r w:rsidR="00C47A08" w:rsidRPr="00DF736D">
        <w:rPr>
          <w:rFonts w:cs="Times New Roman"/>
          <w:color w:val="auto"/>
        </w:rPr>
        <w:t>B.</w:t>
      </w:r>
      <w:r w:rsidR="00C47A08" w:rsidRPr="00DF736D">
        <w:rPr>
          <w:rFonts w:cs="Times New Roman"/>
        </w:rPr>
        <w:t>Simons</w:t>
      </w:r>
      <w:r w:rsidR="00C47A08" w:rsidRPr="00DF736D">
        <w:rPr>
          <w:rFonts w:cs="Times New Roman"/>
          <w:color w:val="auto"/>
        </w:rPr>
        <w:t xml:space="preserve"> 2009; </w:t>
      </w:r>
      <w:r w:rsidR="00F909E2" w:rsidRPr="00DF736D">
        <w:rPr>
          <w:rFonts w:cs="Times New Roman"/>
          <w:color w:val="auto"/>
        </w:rPr>
        <w:t xml:space="preserve">Viarre 2009; </w:t>
      </w:r>
      <w:r w:rsidR="00CF57BD" w:rsidRPr="00DF736D">
        <w:rPr>
          <w:rFonts w:cs="Times New Roman"/>
          <w:color w:val="auto"/>
        </w:rPr>
        <w:t xml:space="preserve">Pellizer 2010; </w:t>
      </w:r>
      <w:r w:rsidR="00BE4D46" w:rsidRPr="00DF736D">
        <w:rPr>
          <w:rFonts w:cs="Times New Roman"/>
        </w:rPr>
        <w:t>Pérez Gómez</w:t>
      </w:r>
      <w:r w:rsidR="00BE4D46" w:rsidRPr="00DF736D">
        <w:rPr>
          <w:rFonts w:cs="Times New Roman"/>
          <w:color w:val="auto"/>
        </w:rPr>
        <w:t xml:space="preserve"> 2010</w:t>
      </w:r>
      <w:r w:rsidR="00CF57BD" w:rsidRPr="00DF736D">
        <w:rPr>
          <w:rFonts w:cs="Times New Roman"/>
          <w:color w:val="auto"/>
        </w:rPr>
        <w:t>a</w:t>
      </w:r>
      <w:r w:rsidR="00BE4D46" w:rsidRPr="00DF736D">
        <w:rPr>
          <w:rFonts w:cs="Times New Roman"/>
          <w:color w:val="auto"/>
        </w:rPr>
        <w:t>;</w:t>
      </w:r>
      <w:r w:rsidR="00CF57BD" w:rsidRPr="00DF736D">
        <w:rPr>
          <w:rFonts w:cs="Times New Roman"/>
          <w:color w:val="auto"/>
        </w:rPr>
        <w:t xml:space="preserve"> Pérez Gómez 2010b;</w:t>
      </w:r>
      <w:r w:rsidR="00BE4D46" w:rsidRPr="00DF736D">
        <w:rPr>
          <w:rFonts w:cs="Times New Roman"/>
          <w:color w:val="auto"/>
        </w:rPr>
        <w:t xml:space="preserve"> </w:t>
      </w:r>
      <w:r w:rsidR="007C0B3D" w:rsidRPr="00DF736D">
        <w:rPr>
          <w:rFonts w:cs="Times New Roman"/>
          <w:color w:val="auto"/>
        </w:rPr>
        <w:t xml:space="preserve">Tronchet 2010; </w:t>
      </w:r>
      <w:r w:rsidR="00FD1B2C" w:rsidRPr="00DF736D">
        <w:rPr>
          <w:rFonts w:cs="Times New Roman"/>
        </w:rPr>
        <w:t xml:space="preserve">Seiringer 2011; </w:t>
      </w:r>
      <w:r w:rsidR="0093099F" w:rsidRPr="00DF736D">
        <w:rPr>
          <w:rFonts w:cs="Times New Roman"/>
        </w:rPr>
        <w:t>Tomkins</w:t>
      </w:r>
      <w:r w:rsidR="0093099F" w:rsidRPr="00DF736D">
        <w:rPr>
          <w:rFonts w:cs="Times New Roman"/>
          <w:color w:val="auto"/>
        </w:rPr>
        <w:t xml:space="preserve"> 2011; </w:t>
      </w:r>
      <w:r w:rsidR="004A0E61" w:rsidRPr="00DF736D">
        <w:rPr>
          <w:rFonts w:cs="Times New Roman"/>
          <w:color w:val="auto"/>
        </w:rPr>
        <w:t xml:space="preserve">Mathieu-Castellani 2012; </w:t>
      </w:r>
      <w:r w:rsidR="00153274" w:rsidRPr="00DF736D">
        <w:rPr>
          <w:rFonts w:cs="Times New Roman"/>
          <w:color w:val="auto"/>
        </w:rPr>
        <w:t xml:space="preserve">V.Coulsen 2013; </w:t>
      </w:r>
      <w:r w:rsidR="00061D81">
        <w:rPr>
          <w:rFonts w:cs="Times New Roman"/>
          <w:color w:val="auto"/>
        </w:rPr>
        <w:t xml:space="preserve">Engels 2013; </w:t>
      </w:r>
      <w:r w:rsidR="000D63C6" w:rsidRPr="00DF736D">
        <w:rPr>
          <w:rFonts w:cs="Times New Roman"/>
          <w:color w:val="auto"/>
        </w:rPr>
        <w:t xml:space="preserve">Menke 2013; </w:t>
      </w:r>
      <w:r w:rsidR="0084056B" w:rsidRPr="00DF736D">
        <w:rPr>
          <w:rFonts w:cs="Times New Roman"/>
          <w:color w:val="auto"/>
        </w:rPr>
        <w:t xml:space="preserve">Müller-Scholle 2013; </w:t>
      </w:r>
      <w:r w:rsidR="00D00ABC" w:rsidRPr="00DF736D">
        <w:rPr>
          <w:rFonts w:cs="Times New Roman"/>
          <w:color w:val="auto"/>
        </w:rPr>
        <w:t xml:space="preserve">Sandison 2013; </w:t>
      </w:r>
      <w:r w:rsidR="00CF3CB8" w:rsidRPr="00DF736D">
        <w:rPr>
          <w:rFonts w:cs="Times New Roman"/>
          <w:color w:val="auto"/>
        </w:rPr>
        <w:t>P.</w:t>
      </w:r>
      <w:r w:rsidR="00C32E29" w:rsidRPr="00DF736D">
        <w:rPr>
          <w:rFonts w:cs="Times New Roman"/>
          <w:color w:val="auto"/>
        </w:rPr>
        <w:t>Arnaud 2014</w:t>
      </w:r>
      <w:r w:rsidR="005812B1" w:rsidRPr="00DF736D">
        <w:rPr>
          <w:rFonts w:cs="Times New Roman"/>
          <w:color w:val="auto"/>
        </w:rPr>
        <w:t xml:space="preserve">; </w:t>
      </w:r>
      <w:r w:rsidR="00444A02" w:rsidRPr="00DF736D">
        <w:rPr>
          <w:rFonts w:cs="Times New Roman"/>
          <w:color w:val="auto"/>
        </w:rPr>
        <w:t xml:space="preserve">Glock 2014; </w:t>
      </w:r>
      <w:r w:rsidR="00EE41AD" w:rsidRPr="00DF736D">
        <w:rPr>
          <w:rFonts w:cs="Times New Roman"/>
          <w:color w:val="auto"/>
        </w:rPr>
        <w:t xml:space="preserve">Hellmich 2014, 37-50; </w:t>
      </w:r>
      <w:r w:rsidR="00F409E5" w:rsidRPr="00DF736D">
        <w:rPr>
          <w:rFonts w:cs="Times New Roman"/>
          <w:color w:val="auto"/>
        </w:rPr>
        <w:t xml:space="preserve">Popelard 2014; </w:t>
      </w:r>
      <w:r w:rsidR="005812B1" w:rsidRPr="00DF736D">
        <w:rPr>
          <w:rFonts w:cs="Times New Roman"/>
          <w:color w:val="auto"/>
        </w:rPr>
        <w:t>Stark 2015</w:t>
      </w:r>
      <w:r w:rsidR="00EB6A96">
        <w:rPr>
          <w:rFonts w:cs="Times New Roman"/>
          <w:color w:val="auto"/>
        </w:rPr>
        <w:t>; Battistella (im Druck)</w:t>
      </w:r>
    </w:p>
    <w:p w:rsidR="002453C0" w:rsidRPr="00DF736D" w:rsidRDefault="000A3B98" w:rsidP="00E66A39">
      <w:pPr>
        <w:shd w:val="clear" w:color="auto" w:fill="FFFFFF"/>
        <w:jc w:val="both"/>
        <w:rPr>
          <w:rFonts w:cs="Times New Roman"/>
          <w:color w:val="auto"/>
        </w:rPr>
      </w:pPr>
      <w:r w:rsidRPr="00DF736D">
        <w:rPr>
          <w:rFonts w:cs="Times New Roman"/>
          <w:b/>
          <w:color w:val="auto"/>
        </w:rPr>
        <w:t>511-731</w:t>
      </w:r>
      <w:r w:rsidRPr="00DF736D">
        <w:rPr>
          <w:rFonts w:cs="Times New Roman"/>
          <w:color w:val="auto"/>
        </w:rPr>
        <w:t xml:space="preserve"> Otis 1966, 138-142. 371f.; </w:t>
      </w:r>
      <w:r w:rsidR="00DE615D" w:rsidRPr="00DF736D">
        <w:rPr>
          <w:rFonts w:cs="Times New Roman"/>
          <w:color w:val="auto"/>
        </w:rPr>
        <w:t>N.G.Davis 1969</w:t>
      </w:r>
      <w:r w:rsidR="00706DD2" w:rsidRPr="00DF736D">
        <w:rPr>
          <w:rFonts w:cs="Times New Roman"/>
          <w:color w:val="auto"/>
        </w:rPr>
        <w:t>, 82-116; Tou</w:t>
      </w:r>
      <w:r w:rsidRPr="00DF736D">
        <w:rPr>
          <w:rFonts w:cs="Times New Roman"/>
          <w:color w:val="auto"/>
        </w:rPr>
        <w:t>ya 1985 (</w:t>
      </w:r>
      <w:r w:rsidRPr="00DF736D">
        <w:rPr>
          <w:rFonts w:cs="Times New Roman"/>
          <w:b/>
          <w:color w:val="auto"/>
        </w:rPr>
        <w:t>531</w:t>
      </w:r>
      <w:r w:rsidRPr="00DF736D">
        <w:rPr>
          <w:rFonts w:cs="Times New Roman"/>
          <w:color w:val="auto"/>
        </w:rPr>
        <w:t xml:space="preserve">); Massa-Parault 1986; </w:t>
      </w:r>
      <w:r w:rsidR="00263192" w:rsidRPr="00DF736D">
        <w:rPr>
          <w:rFonts w:cs="Times New Roman"/>
          <w:color w:val="auto"/>
        </w:rPr>
        <w:t>P.James</w:t>
      </w:r>
      <w:r w:rsidRPr="00DF736D">
        <w:rPr>
          <w:rFonts w:cs="Times New Roman"/>
          <w:color w:val="auto"/>
        </w:rPr>
        <w:t xml:space="preserve"> 1986, 462f.; Leach 1988, 462f.; Schmitzer 1990, 147-157; </w:t>
      </w:r>
      <w:r w:rsidR="00263192" w:rsidRPr="00DF736D">
        <w:rPr>
          <w:rFonts w:cs="Times New Roman"/>
          <w:color w:val="auto"/>
        </w:rPr>
        <w:t>P.James</w:t>
      </w:r>
      <w:r w:rsidR="008876BE" w:rsidRPr="00DF736D">
        <w:rPr>
          <w:rFonts w:cs="Times New Roman"/>
          <w:color w:val="auto"/>
        </w:rPr>
        <w:t xml:space="preserve"> 1991-</w:t>
      </w:r>
      <w:r w:rsidR="00824383" w:rsidRPr="00DF736D">
        <w:rPr>
          <w:rFonts w:cs="Times New Roman"/>
          <w:color w:val="auto"/>
        </w:rPr>
        <w:t>19</w:t>
      </w:r>
      <w:r w:rsidR="008876BE" w:rsidRPr="00DF736D">
        <w:rPr>
          <w:rFonts w:cs="Times New Roman"/>
          <w:color w:val="auto"/>
        </w:rPr>
        <w:t xml:space="preserve">93; </w:t>
      </w:r>
      <w:r w:rsidR="002F541D" w:rsidRPr="00DF736D">
        <w:rPr>
          <w:rFonts w:cs="Times New Roman"/>
          <w:color w:val="auto"/>
        </w:rPr>
        <w:t>W.S.</w:t>
      </w:r>
      <w:r w:rsidRPr="00DF736D">
        <w:rPr>
          <w:rFonts w:cs="Times New Roman"/>
          <w:color w:val="auto"/>
        </w:rPr>
        <w:t>Anderson 1993</w:t>
      </w:r>
      <w:r w:rsidR="00D43A35" w:rsidRPr="00DF736D">
        <w:rPr>
          <w:rFonts w:cs="Times New Roman"/>
          <w:color w:val="auto"/>
        </w:rPr>
        <w:t>b</w:t>
      </w:r>
      <w:r w:rsidRPr="00DF736D">
        <w:rPr>
          <w:rFonts w:cs="Times New Roman"/>
          <w:color w:val="auto"/>
        </w:rPr>
        <w:t>, 172f. (</w:t>
      </w:r>
      <w:r w:rsidRPr="00DF736D">
        <w:rPr>
          <w:rFonts w:cs="Times New Roman"/>
          <w:b/>
          <w:color w:val="auto"/>
        </w:rPr>
        <w:t>719-725</w:t>
      </w:r>
      <w:r w:rsidRPr="00DF736D">
        <w:rPr>
          <w:rFonts w:cs="Times New Roman"/>
          <w:color w:val="auto"/>
        </w:rPr>
        <w:t xml:space="preserve">); </w:t>
      </w:r>
      <w:r w:rsidR="00D8229B" w:rsidRPr="00DF736D">
        <w:rPr>
          <w:rFonts w:cs="Times New Roman"/>
          <w:color w:val="auto"/>
        </w:rPr>
        <w:t>Fabre-Serris 1995b</w:t>
      </w:r>
      <w:r w:rsidR="00524CE2" w:rsidRPr="00DF736D">
        <w:rPr>
          <w:rFonts w:cs="Times New Roman"/>
          <w:color w:val="auto"/>
        </w:rPr>
        <w:t xml:space="preserve">, 83; </w:t>
      </w:r>
      <w:r w:rsidRPr="00DF736D">
        <w:rPr>
          <w:rFonts w:cs="Times New Roman"/>
          <w:color w:val="auto"/>
        </w:rPr>
        <w:t>Giordano 1995</w:t>
      </w:r>
      <w:r w:rsidR="00524CE2" w:rsidRPr="00DF736D">
        <w:rPr>
          <w:rFonts w:cs="Times New Roman"/>
          <w:color w:val="auto"/>
        </w:rPr>
        <w:t xml:space="preserve"> (</w:t>
      </w:r>
      <w:r w:rsidR="00524CE2" w:rsidRPr="00DF736D">
        <w:rPr>
          <w:rFonts w:cs="Times New Roman"/>
          <w:b/>
          <w:color w:val="auto"/>
        </w:rPr>
        <w:t>522</w:t>
      </w:r>
      <w:r w:rsidR="00524CE2" w:rsidRPr="00DF736D">
        <w:rPr>
          <w:rFonts w:cs="Times New Roman"/>
          <w:color w:val="auto"/>
        </w:rPr>
        <w:t>)</w:t>
      </w:r>
      <w:r w:rsidRPr="00DF736D">
        <w:rPr>
          <w:rFonts w:cs="Times New Roman"/>
          <w:color w:val="auto"/>
        </w:rPr>
        <w:t>;</w:t>
      </w:r>
      <w:r w:rsidR="00F86BB7" w:rsidRPr="00DF736D">
        <w:rPr>
          <w:rFonts w:cs="Times New Roman"/>
          <w:color w:val="auto"/>
        </w:rPr>
        <w:t xml:space="preserve"> </w:t>
      </w:r>
      <w:r w:rsidR="003F0956" w:rsidRPr="00DF736D">
        <w:rPr>
          <w:rFonts w:cs="Times New Roman"/>
          <w:color w:val="auto"/>
        </w:rPr>
        <w:t>Spencer</w:t>
      </w:r>
      <w:r w:rsidRPr="00DF736D">
        <w:rPr>
          <w:rFonts w:cs="Times New Roman"/>
          <w:color w:val="auto"/>
        </w:rPr>
        <w:t xml:space="preserve"> 1996</w:t>
      </w:r>
      <w:r w:rsidR="0030247E" w:rsidRPr="00DF736D">
        <w:rPr>
          <w:rFonts w:cs="Times New Roman"/>
          <w:color w:val="auto"/>
        </w:rPr>
        <w:t xml:space="preserve">; </w:t>
      </w:r>
      <w:r w:rsidR="0019422B" w:rsidRPr="00DF736D">
        <w:rPr>
          <w:rFonts w:cs="Times New Roman"/>
          <w:color w:val="auto"/>
        </w:rPr>
        <w:t xml:space="preserve">Spencer 1997, 41-61; </w:t>
      </w:r>
      <w:r w:rsidR="0030247E" w:rsidRPr="00DF736D">
        <w:rPr>
          <w:rFonts w:cs="Times New Roman"/>
          <w:color w:val="auto"/>
        </w:rPr>
        <w:t>D</w:t>
      </w:r>
      <w:r w:rsidR="002453C0" w:rsidRPr="00DF736D">
        <w:rPr>
          <w:rFonts w:cs="Times New Roman"/>
          <w:color w:val="auto"/>
        </w:rPr>
        <w:t>’H</w:t>
      </w:r>
      <w:r w:rsidR="0030247E" w:rsidRPr="00DF736D">
        <w:rPr>
          <w:rFonts w:cs="Times New Roman"/>
          <w:color w:val="auto"/>
        </w:rPr>
        <w:t>ome</w:t>
      </w:r>
      <w:r w:rsidR="002453C0" w:rsidRPr="00DF736D">
        <w:rPr>
          <w:rFonts w:cs="Times New Roman"/>
          <w:color w:val="auto"/>
        </w:rPr>
        <w:t>-Scheltema 2000;</w:t>
      </w:r>
      <w:r w:rsidR="008876BE" w:rsidRPr="00DF736D">
        <w:rPr>
          <w:rFonts w:cs="Times New Roman"/>
          <w:color w:val="auto"/>
        </w:rPr>
        <w:t xml:space="preserve"> </w:t>
      </w:r>
      <w:r w:rsidR="000E55FB" w:rsidRPr="00DF736D">
        <w:rPr>
          <w:rFonts w:cs="Times New Roman"/>
          <w:color w:val="auto"/>
        </w:rPr>
        <w:t>Jouteur 2001, 139-147</w:t>
      </w:r>
      <w:r w:rsidR="00E443F8" w:rsidRPr="00DF736D">
        <w:rPr>
          <w:rFonts w:cs="Times New Roman"/>
          <w:color w:val="auto"/>
        </w:rPr>
        <w:t>. 346-348</w:t>
      </w:r>
      <w:r w:rsidR="000E55FB" w:rsidRPr="00DF736D">
        <w:rPr>
          <w:rFonts w:cs="Times New Roman"/>
          <w:color w:val="auto"/>
        </w:rPr>
        <w:t xml:space="preserve">; </w:t>
      </w:r>
      <w:r w:rsidR="008876BE" w:rsidRPr="00DF736D">
        <w:rPr>
          <w:rFonts w:cs="Times New Roman"/>
          <w:color w:val="auto"/>
        </w:rPr>
        <w:t>Janan 2004</w:t>
      </w:r>
      <w:r w:rsidR="0053440E" w:rsidRPr="00DF736D">
        <w:rPr>
          <w:rFonts w:cs="Times New Roman"/>
          <w:color w:val="auto"/>
        </w:rPr>
        <w:t xml:space="preserve"> (</w:t>
      </w:r>
      <w:r w:rsidR="0053440E" w:rsidRPr="00DF736D">
        <w:rPr>
          <w:rFonts w:cs="Times New Roman"/>
          <w:b/>
          <w:color w:val="auto"/>
        </w:rPr>
        <w:t>543-547</w:t>
      </w:r>
      <w:r w:rsidR="0053440E" w:rsidRPr="00DF736D">
        <w:rPr>
          <w:rFonts w:cs="Times New Roman"/>
          <w:color w:val="auto"/>
        </w:rPr>
        <w:t>)</w:t>
      </w:r>
      <w:r w:rsidR="007D15D5" w:rsidRPr="00DF736D">
        <w:rPr>
          <w:rFonts w:cs="Times New Roman"/>
          <w:color w:val="auto"/>
        </w:rPr>
        <w:t xml:space="preserve">; </w:t>
      </w:r>
      <w:r w:rsidR="009F62C2" w:rsidRPr="00DF736D">
        <w:rPr>
          <w:rFonts w:cs="Times New Roman"/>
          <w:color w:val="auto"/>
        </w:rPr>
        <w:t>Schwind 2005 (</w:t>
      </w:r>
      <w:r w:rsidR="009F62C2" w:rsidRPr="00DF736D">
        <w:rPr>
          <w:rFonts w:cs="Times New Roman"/>
          <w:b/>
          <w:color w:val="auto"/>
        </w:rPr>
        <w:t>531-563</w:t>
      </w:r>
      <w:r w:rsidR="009F62C2" w:rsidRPr="00DF736D">
        <w:rPr>
          <w:rFonts w:cs="Times New Roman"/>
          <w:color w:val="auto"/>
        </w:rPr>
        <w:t xml:space="preserve">); </w:t>
      </w:r>
      <w:r w:rsidR="002742B6" w:rsidRPr="00DF736D">
        <w:rPr>
          <w:rFonts w:cs="Times New Roman"/>
          <w:color w:val="auto"/>
        </w:rPr>
        <w:t xml:space="preserve">Janan 2009, 185-223; </w:t>
      </w:r>
      <w:r w:rsidR="007D15D5" w:rsidRPr="00DF736D">
        <w:rPr>
          <w:rFonts w:cs="Times New Roman"/>
          <w:color w:val="auto"/>
        </w:rPr>
        <w:t>McNamara 2010</w:t>
      </w:r>
    </w:p>
    <w:p w:rsidR="000A3B98" w:rsidRPr="00DF736D" w:rsidRDefault="002453C0" w:rsidP="00E66A39">
      <w:pPr>
        <w:shd w:val="clear" w:color="auto" w:fill="FFFFFF"/>
        <w:jc w:val="both"/>
        <w:rPr>
          <w:rFonts w:cs="Times New Roman"/>
          <w:color w:val="auto"/>
        </w:rPr>
      </w:pPr>
      <w:r w:rsidRPr="00DF736D">
        <w:rPr>
          <w:rFonts w:cs="Times New Roman"/>
          <w:b/>
          <w:color w:val="auto"/>
        </w:rPr>
        <w:t>577-691</w:t>
      </w:r>
      <w:r w:rsidRPr="00DF736D">
        <w:rPr>
          <w:rFonts w:cs="Times New Roman"/>
          <w:color w:val="auto"/>
        </w:rPr>
        <w:t xml:space="preserve"> Otis 1966, 139f.; </w:t>
      </w:r>
      <w:r w:rsidR="00DE615D" w:rsidRPr="00DF736D">
        <w:rPr>
          <w:rFonts w:cs="Times New Roman"/>
          <w:color w:val="auto"/>
        </w:rPr>
        <w:t>N.G.Davis 1969</w:t>
      </w:r>
      <w:r w:rsidRPr="00DF736D">
        <w:rPr>
          <w:rFonts w:cs="Times New Roman"/>
          <w:color w:val="auto"/>
        </w:rPr>
        <w:t xml:space="preserve">, 82-116; </w:t>
      </w:r>
      <w:r w:rsidR="00E20C98" w:rsidRPr="00DF736D">
        <w:rPr>
          <w:rFonts w:cs="Times New Roman"/>
          <w:color w:val="auto"/>
        </w:rPr>
        <w:t>Herter 1980a</w:t>
      </w:r>
      <w:r w:rsidRPr="00DF736D">
        <w:rPr>
          <w:rFonts w:cs="Times New Roman"/>
          <w:color w:val="auto"/>
        </w:rPr>
        <w:t>; Somville 1984; Nagle 1989</w:t>
      </w:r>
      <w:r w:rsidR="00F31D25" w:rsidRPr="00DF736D">
        <w:rPr>
          <w:rFonts w:cs="Times New Roman"/>
          <w:color w:val="auto"/>
        </w:rPr>
        <w:t>a</w:t>
      </w:r>
      <w:r w:rsidRPr="00DF736D">
        <w:rPr>
          <w:rFonts w:cs="Times New Roman"/>
          <w:color w:val="auto"/>
        </w:rPr>
        <w:t>, 103; Schmitzer 1990, 158-166</w:t>
      </w:r>
      <w:r w:rsidR="000E55FB" w:rsidRPr="00DF736D">
        <w:rPr>
          <w:rFonts w:cs="Times New Roman"/>
          <w:color w:val="auto"/>
        </w:rPr>
        <w:t xml:space="preserve">; </w:t>
      </w:r>
      <w:r w:rsidR="008A7D5A" w:rsidRPr="00DF736D">
        <w:rPr>
          <w:rFonts w:cs="Times New Roman"/>
          <w:color w:val="auto"/>
        </w:rPr>
        <w:t>Watt 1995 (</w:t>
      </w:r>
      <w:r w:rsidR="008A7D5A" w:rsidRPr="00DF736D">
        <w:rPr>
          <w:rFonts w:cs="Times New Roman"/>
          <w:b/>
          <w:color w:val="auto"/>
        </w:rPr>
        <w:t>592ff.</w:t>
      </w:r>
      <w:r w:rsidR="008A7D5A" w:rsidRPr="00DF736D">
        <w:rPr>
          <w:rFonts w:cs="Times New Roman"/>
          <w:color w:val="auto"/>
        </w:rPr>
        <w:t xml:space="preserve">); </w:t>
      </w:r>
      <w:r w:rsidR="000E55FB" w:rsidRPr="00DF736D">
        <w:rPr>
          <w:rFonts w:cs="Times New Roman"/>
          <w:color w:val="auto"/>
        </w:rPr>
        <w:t>Marié 2003, 112f.</w:t>
      </w:r>
      <w:r w:rsidR="005976E0" w:rsidRPr="00DF736D">
        <w:rPr>
          <w:rFonts w:cs="Times New Roman"/>
          <w:color w:val="auto"/>
        </w:rPr>
        <w:t xml:space="preserve"> </w:t>
      </w:r>
    </w:p>
    <w:p w:rsidR="002453C0" w:rsidRPr="00DF736D" w:rsidRDefault="002453C0" w:rsidP="00E66A39">
      <w:pPr>
        <w:shd w:val="clear" w:color="auto" w:fill="FFFFFF"/>
        <w:jc w:val="both"/>
        <w:rPr>
          <w:rFonts w:cs="Times New Roman"/>
          <w:color w:val="auto"/>
        </w:rPr>
      </w:pPr>
    </w:p>
    <w:p w:rsidR="00171DBF" w:rsidRPr="00DF736D" w:rsidRDefault="00171DBF" w:rsidP="00E66A39">
      <w:pPr>
        <w:shd w:val="clear" w:color="auto" w:fill="FFFFFF"/>
        <w:jc w:val="both"/>
        <w:rPr>
          <w:rFonts w:cs="Times New Roman"/>
          <w:color w:val="auto"/>
        </w:rPr>
      </w:pPr>
    </w:p>
    <w:p w:rsidR="002453C0" w:rsidRPr="00670A59" w:rsidRDefault="002453C0" w:rsidP="00E66A39">
      <w:pPr>
        <w:shd w:val="clear" w:color="auto" w:fill="FFFFFF"/>
        <w:jc w:val="both"/>
        <w:rPr>
          <w:rFonts w:cs="Times New Roman"/>
          <w:color w:val="auto"/>
        </w:rPr>
      </w:pPr>
      <w:r w:rsidRPr="00DF736D">
        <w:rPr>
          <w:rFonts w:cs="Times New Roman"/>
          <w:b/>
          <w:color w:val="auto"/>
          <w:sz w:val="40"/>
          <w:szCs w:val="40"/>
        </w:rPr>
        <w:t>4</w:t>
      </w:r>
      <w:r w:rsidRPr="00DF736D">
        <w:rPr>
          <w:rFonts w:cs="Times New Roman"/>
          <w:color w:val="auto"/>
        </w:rPr>
        <w:t xml:space="preserve"> Ludwig 1965, 29-33; Otis 1966, 141-145. 154-157. </w:t>
      </w:r>
      <w:r w:rsidRPr="00670A59">
        <w:rPr>
          <w:rFonts w:cs="Times New Roman"/>
          <w:color w:val="auto"/>
        </w:rPr>
        <w:t>159-164; Charles 1986; Glenn 1986, 43-55; Candelas Colodrón 1990</w:t>
      </w:r>
      <w:r w:rsidR="00B10DCD" w:rsidRPr="00670A59">
        <w:rPr>
          <w:rFonts w:cs="Times New Roman"/>
          <w:color w:val="auto"/>
        </w:rPr>
        <w:t xml:space="preserve">; </w:t>
      </w:r>
      <w:r w:rsidR="00B10DCD" w:rsidRPr="00670A59">
        <w:rPr>
          <w:rFonts w:cs="Times New Roman"/>
        </w:rPr>
        <w:t>Videau 1998</w:t>
      </w:r>
      <w:r w:rsidR="003D4BAB" w:rsidRPr="00670A59">
        <w:rPr>
          <w:rFonts w:cs="Times New Roman"/>
          <w:color w:val="auto"/>
        </w:rPr>
        <w:t>; Fratantuono 2011, 91-122</w:t>
      </w:r>
    </w:p>
    <w:p w:rsidR="002453C0" w:rsidRPr="00DF736D" w:rsidRDefault="002453C0" w:rsidP="00E66A39">
      <w:pPr>
        <w:shd w:val="clear" w:color="auto" w:fill="FFFFFF"/>
        <w:jc w:val="both"/>
        <w:rPr>
          <w:rFonts w:cs="Times New Roman"/>
          <w:color w:val="auto"/>
        </w:rPr>
      </w:pPr>
      <w:r w:rsidRPr="00DF736D">
        <w:rPr>
          <w:rFonts w:cs="Times New Roman"/>
          <w:b/>
          <w:color w:val="auto"/>
        </w:rPr>
        <w:t>1-415</w:t>
      </w:r>
      <w:r w:rsidR="001D5586" w:rsidRPr="00DF736D">
        <w:rPr>
          <w:rFonts w:cs="Times New Roman"/>
          <w:color w:val="auto"/>
        </w:rPr>
        <w:t xml:space="preserve"> </w:t>
      </w:r>
      <w:r w:rsidR="00DE615D" w:rsidRPr="00DF736D">
        <w:rPr>
          <w:rFonts w:cs="Times New Roman"/>
          <w:color w:val="auto"/>
        </w:rPr>
        <w:t>N.G.Davis 1969</w:t>
      </w:r>
      <w:r w:rsidR="001D5586" w:rsidRPr="00DF736D">
        <w:rPr>
          <w:rFonts w:cs="Times New Roman"/>
          <w:color w:val="auto"/>
        </w:rPr>
        <w:t xml:space="preserve">, 82-116; Due 1974, 123-133; Cancik-Lindemaier/Cancik 1985; </w:t>
      </w:r>
      <w:r w:rsidR="003F1F48" w:rsidRPr="00DF736D">
        <w:rPr>
          <w:rFonts w:cs="Times New Roman"/>
          <w:color w:val="auto"/>
        </w:rPr>
        <w:t>C.Segal</w:t>
      </w:r>
      <w:r w:rsidR="001D5586" w:rsidRPr="00DF736D">
        <w:rPr>
          <w:rFonts w:cs="Times New Roman"/>
          <w:color w:val="auto"/>
        </w:rPr>
        <w:t xml:space="preserve"> 1985b, 387-389; Barkan 1986, 38f.; New</w:t>
      </w:r>
      <w:r w:rsidR="00986039" w:rsidRPr="00DF736D">
        <w:rPr>
          <w:rFonts w:cs="Times New Roman"/>
          <w:color w:val="auto"/>
        </w:rPr>
        <w:t>lands 1986; Nagle 1989</w:t>
      </w:r>
      <w:r w:rsidR="00F31D25" w:rsidRPr="00DF736D">
        <w:rPr>
          <w:rFonts w:cs="Times New Roman"/>
          <w:color w:val="auto"/>
        </w:rPr>
        <w:t>a</w:t>
      </w:r>
      <w:r w:rsidR="00986039" w:rsidRPr="00DF736D">
        <w:rPr>
          <w:rFonts w:cs="Times New Roman"/>
          <w:color w:val="auto"/>
        </w:rPr>
        <w:t xml:space="preserve">, 103f.; </w:t>
      </w:r>
      <w:r w:rsidR="001D5586" w:rsidRPr="00DF736D">
        <w:rPr>
          <w:rFonts w:cs="Times New Roman"/>
          <w:color w:val="auto"/>
        </w:rPr>
        <w:t>Dani</w:t>
      </w:r>
      <w:r w:rsidR="001D5586" w:rsidRPr="00DF736D">
        <w:rPr>
          <w:rFonts w:cs="Times New Roman"/>
          <w:color w:val="auto"/>
        </w:rPr>
        <w:t>e</w:t>
      </w:r>
      <w:r w:rsidR="001D5586" w:rsidRPr="00DF736D">
        <w:rPr>
          <w:rFonts w:cs="Times New Roman"/>
          <w:color w:val="auto"/>
        </w:rPr>
        <w:t>lewicz 1990</w:t>
      </w:r>
      <w:r w:rsidR="00986039" w:rsidRPr="00DF736D">
        <w:rPr>
          <w:rFonts w:cs="Times New Roman"/>
          <w:color w:val="auto"/>
        </w:rPr>
        <w:t xml:space="preserve"> (</w:t>
      </w:r>
      <w:r w:rsidR="00986039" w:rsidRPr="00DF736D">
        <w:rPr>
          <w:rFonts w:cs="Times New Roman"/>
          <w:b/>
          <w:color w:val="auto"/>
        </w:rPr>
        <w:t>11ff.</w:t>
      </w:r>
      <w:r w:rsidR="00986039" w:rsidRPr="00DF736D">
        <w:rPr>
          <w:rFonts w:cs="Times New Roman"/>
          <w:color w:val="auto"/>
        </w:rPr>
        <w:t>)</w:t>
      </w:r>
      <w:r w:rsidR="001D5586" w:rsidRPr="00DF736D">
        <w:rPr>
          <w:rFonts w:cs="Times New Roman"/>
          <w:color w:val="auto"/>
        </w:rPr>
        <w:t>; Janan 1994; Myers 1994, 79f.; Rosati 1994</w:t>
      </w:r>
      <w:r w:rsidR="00005D51" w:rsidRPr="00DF736D">
        <w:rPr>
          <w:rFonts w:cs="Times New Roman"/>
          <w:color w:val="auto"/>
        </w:rPr>
        <w:t>a</w:t>
      </w:r>
      <w:r w:rsidR="001D5586" w:rsidRPr="00DF736D">
        <w:rPr>
          <w:rFonts w:cs="Times New Roman"/>
          <w:color w:val="auto"/>
        </w:rPr>
        <w:t xml:space="preserve">, 25f.; </w:t>
      </w:r>
      <w:r w:rsidR="00D8229B" w:rsidRPr="00DF736D">
        <w:rPr>
          <w:rFonts w:cs="Times New Roman"/>
          <w:color w:val="auto"/>
        </w:rPr>
        <w:t>Fabre-Serris 1995b</w:t>
      </w:r>
      <w:r w:rsidR="001D5586" w:rsidRPr="00DF736D">
        <w:rPr>
          <w:rFonts w:cs="Times New Roman"/>
          <w:color w:val="auto"/>
        </w:rPr>
        <w:t>, 83f.; Rosati 1999, 241-248</w:t>
      </w:r>
      <w:r w:rsidR="000673C3" w:rsidRPr="00DF736D">
        <w:rPr>
          <w:rFonts w:cs="Times New Roman"/>
          <w:color w:val="auto"/>
        </w:rPr>
        <w:t xml:space="preserve"> (</w:t>
      </w:r>
      <w:r w:rsidR="000673C3" w:rsidRPr="00DF736D">
        <w:rPr>
          <w:rFonts w:cs="Times New Roman"/>
          <w:b/>
          <w:color w:val="auto"/>
        </w:rPr>
        <w:t>37-41</w:t>
      </w:r>
      <w:r w:rsidR="000673C3" w:rsidRPr="00DF736D">
        <w:rPr>
          <w:rFonts w:cs="Times New Roman"/>
          <w:color w:val="auto"/>
        </w:rPr>
        <w:t>)</w:t>
      </w:r>
      <w:r w:rsidR="00193B4A" w:rsidRPr="00DF736D">
        <w:rPr>
          <w:rFonts w:cs="Times New Roman"/>
          <w:color w:val="auto"/>
        </w:rPr>
        <w:t xml:space="preserve">; </w:t>
      </w:r>
      <w:r w:rsidR="001D5586" w:rsidRPr="00DF736D">
        <w:rPr>
          <w:rFonts w:cs="Times New Roman"/>
          <w:color w:val="auto"/>
        </w:rPr>
        <w:t>Woytek 2003 (</w:t>
      </w:r>
      <w:r w:rsidR="001D5586" w:rsidRPr="00DF736D">
        <w:rPr>
          <w:rFonts w:cs="Times New Roman"/>
          <w:b/>
          <w:color w:val="auto"/>
        </w:rPr>
        <w:t>11-31</w:t>
      </w:r>
      <w:r w:rsidR="001D5586" w:rsidRPr="00DF736D">
        <w:rPr>
          <w:rFonts w:cs="Times New Roman"/>
          <w:color w:val="auto"/>
        </w:rPr>
        <w:t>)</w:t>
      </w:r>
      <w:r w:rsidR="00F9327C" w:rsidRPr="00DF736D">
        <w:rPr>
          <w:rFonts w:cs="Times New Roman"/>
          <w:color w:val="auto"/>
        </w:rPr>
        <w:t>; Keith 2010</w:t>
      </w:r>
      <w:r w:rsidR="00A831E6" w:rsidRPr="00DF736D">
        <w:rPr>
          <w:rFonts w:cs="Times New Roman"/>
          <w:color w:val="auto"/>
        </w:rPr>
        <w:t>; Bernabé 2014</w:t>
      </w:r>
    </w:p>
    <w:p w:rsidR="001D5586" w:rsidRPr="00DF736D" w:rsidRDefault="001D5586" w:rsidP="00E66A39">
      <w:pPr>
        <w:shd w:val="clear" w:color="auto" w:fill="FFFFFF"/>
        <w:jc w:val="both"/>
        <w:rPr>
          <w:rFonts w:cs="Times New Roman"/>
          <w:color w:val="auto"/>
        </w:rPr>
      </w:pPr>
      <w:r w:rsidRPr="00DF736D">
        <w:rPr>
          <w:rFonts w:cs="Times New Roman"/>
          <w:b/>
          <w:color w:val="auto"/>
        </w:rPr>
        <w:t>55-166</w:t>
      </w:r>
      <w:r w:rsidRPr="00DF736D">
        <w:rPr>
          <w:rFonts w:cs="Times New Roman"/>
          <w:color w:val="auto"/>
        </w:rPr>
        <w:t xml:space="preserve"> Otis 1966, 154f.; </w:t>
      </w:r>
      <w:r w:rsidR="003F1F48" w:rsidRPr="00DF736D">
        <w:rPr>
          <w:rFonts w:cs="Times New Roman"/>
          <w:color w:val="auto"/>
        </w:rPr>
        <w:t>C.Segal</w:t>
      </w:r>
      <w:r w:rsidRPr="00DF736D">
        <w:rPr>
          <w:rFonts w:cs="Times New Roman"/>
          <w:color w:val="auto"/>
        </w:rPr>
        <w:t xml:space="preserve"> 1969a, </w:t>
      </w:r>
      <w:r w:rsidR="008876BE" w:rsidRPr="00DF736D">
        <w:rPr>
          <w:rFonts w:cs="Times New Roman"/>
          <w:color w:val="auto"/>
        </w:rPr>
        <w:t>49-51; Rhorer 1980</w:t>
      </w:r>
      <w:r w:rsidR="0044131E" w:rsidRPr="00DF736D">
        <w:rPr>
          <w:rFonts w:cs="Times New Roman"/>
          <w:color w:val="auto"/>
        </w:rPr>
        <w:t>b</w:t>
      </w:r>
      <w:r w:rsidR="008876BE" w:rsidRPr="00DF736D">
        <w:rPr>
          <w:rFonts w:cs="Times New Roman"/>
          <w:color w:val="auto"/>
        </w:rPr>
        <w:t>; Perraud 1983</w:t>
      </w:r>
      <w:r w:rsidRPr="00DF736D">
        <w:rPr>
          <w:rFonts w:cs="Times New Roman"/>
          <w:color w:val="auto"/>
        </w:rPr>
        <w:t xml:space="preserve">; </w:t>
      </w:r>
      <w:r w:rsidR="00895C75" w:rsidRPr="00DF736D">
        <w:rPr>
          <w:rFonts w:cs="Times New Roman"/>
          <w:color w:val="auto"/>
        </w:rPr>
        <w:t>Albrecht/Clade 1984</w:t>
      </w:r>
      <w:r w:rsidR="00933C31" w:rsidRPr="00DF736D">
        <w:rPr>
          <w:rFonts w:cs="Times New Roman"/>
          <w:color w:val="auto"/>
        </w:rPr>
        <w:t xml:space="preserve">, 51-56; </w:t>
      </w:r>
      <w:r w:rsidR="0031792C" w:rsidRPr="00DF736D">
        <w:rPr>
          <w:rFonts w:cs="Times New Roman"/>
          <w:color w:val="auto"/>
        </w:rPr>
        <w:t xml:space="preserve">Karl 1984; </w:t>
      </w:r>
      <w:r w:rsidRPr="00DF736D">
        <w:rPr>
          <w:rFonts w:cs="Times New Roman"/>
          <w:color w:val="auto"/>
        </w:rPr>
        <w:t xml:space="preserve">Newlands 1984, 79-81; </w:t>
      </w:r>
      <w:r w:rsidR="00144152" w:rsidRPr="00DF736D">
        <w:rPr>
          <w:rFonts w:cs="Times New Roman"/>
          <w:color w:val="auto"/>
        </w:rPr>
        <w:t xml:space="preserve">Offermann 1985; Rieger 1985; </w:t>
      </w:r>
      <w:r w:rsidR="003F1F48" w:rsidRPr="00DF736D">
        <w:rPr>
          <w:rFonts w:cs="Times New Roman"/>
          <w:color w:val="auto"/>
        </w:rPr>
        <w:t>C.Segal</w:t>
      </w:r>
      <w:r w:rsidR="00144152" w:rsidRPr="00DF736D">
        <w:rPr>
          <w:rFonts w:cs="Times New Roman"/>
          <w:color w:val="auto"/>
        </w:rPr>
        <w:t xml:space="preserve"> 1985b; </w:t>
      </w:r>
      <w:r w:rsidR="00BB32AD" w:rsidRPr="00DF736D">
        <w:rPr>
          <w:rFonts w:cs="Times New Roman"/>
          <w:color w:val="auto"/>
        </w:rPr>
        <w:t xml:space="preserve">Glendinning 1986; </w:t>
      </w:r>
      <w:r w:rsidR="00144152" w:rsidRPr="00DF736D">
        <w:rPr>
          <w:rFonts w:cs="Times New Roman"/>
          <w:color w:val="auto"/>
        </w:rPr>
        <w:t xml:space="preserve">Newlands 1986; </w:t>
      </w:r>
      <w:r w:rsidR="00E069C8" w:rsidRPr="00DF736D">
        <w:rPr>
          <w:rFonts w:cs="Times New Roman"/>
          <w:color w:val="auto"/>
        </w:rPr>
        <w:t xml:space="preserve">Bätschmann 1987; </w:t>
      </w:r>
      <w:r w:rsidR="00144152" w:rsidRPr="00DF736D">
        <w:rPr>
          <w:rFonts w:cs="Times New Roman"/>
          <w:color w:val="auto"/>
        </w:rPr>
        <w:t>Galimberti-Biffino 1988; Holzberg 19</w:t>
      </w:r>
      <w:r w:rsidR="001E1843" w:rsidRPr="00DF736D">
        <w:rPr>
          <w:rFonts w:cs="Times New Roman"/>
          <w:color w:val="auto"/>
        </w:rPr>
        <w:t>88</w:t>
      </w:r>
      <w:r w:rsidR="007C7D25" w:rsidRPr="00DF736D">
        <w:rPr>
          <w:rFonts w:cs="Times New Roman"/>
          <w:color w:val="auto"/>
        </w:rPr>
        <w:t>b</w:t>
      </w:r>
      <w:r w:rsidR="001E1843" w:rsidRPr="00DF736D">
        <w:rPr>
          <w:rFonts w:cs="Times New Roman"/>
          <w:color w:val="auto"/>
        </w:rPr>
        <w:t xml:space="preserve">; Knox 1989; </w:t>
      </w:r>
      <w:r w:rsidR="00D34724" w:rsidRPr="00DF736D">
        <w:rPr>
          <w:rFonts w:cs="Times New Roman"/>
          <w:color w:val="auto"/>
        </w:rPr>
        <w:t xml:space="preserve">Holzberg 1992b; </w:t>
      </w:r>
      <w:r w:rsidR="001E1843" w:rsidRPr="00DF736D">
        <w:rPr>
          <w:rFonts w:cs="Times New Roman"/>
          <w:color w:val="auto"/>
        </w:rPr>
        <w:t xml:space="preserve">Schmitzer 1992; </w:t>
      </w:r>
      <w:r w:rsidR="009F7CD2" w:rsidRPr="00DF736D">
        <w:rPr>
          <w:rFonts w:cs="Times New Roman"/>
          <w:color w:val="auto"/>
        </w:rPr>
        <w:t xml:space="preserve">Wülfing 1993; </w:t>
      </w:r>
      <w:r w:rsidR="00A30E8A" w:rsidRPr="00DF736D">
        <w:rPr>
          <w:rFonts w:cs="Times New Roman"/>
          <w:color w:val="auto"/>
        </w:rPr>
        <w:t xml:space="preserve">Fornaro 1994, 7-59; </w:t>
      </w:r>
      <w:r w:rsidR="00144152" w:rsidRPr="00DF736D">
        <w:rPr>
          <w:rFonts w:cs="Times New Roman"/>
          <w:color w:val="auto"/>
        </w:rPr>
        <w:t>Garr</w:t>
      </w:r>
      <w:r w:rsidR="008876BE" w:rsidRPr="00DF736D">
        <w:rPr>
          <w:rFonts w:cs="Times New Roman"/>
          <w:color w:val="auto"/>
        </w:rPr>
        <w:t xml:space="preserve">ison 1994; </w:t>
      </w:r>
      <w:r w:rsidR="002F541D" w:rsidRPr="00DF736D">
        <w:rPr>
          <w:rFonts w:cs="Times New Roman"/>
          <w:color w:val="auto"/>
        </w:rPr>
        <w:t>W.S.</w:t>
      </w:r>
      <w:r w:rsidR="008876BE" w:rsidRPr="00DF736D">
        <w:rPr>
          <w:rFonts w:cs="Times New Roman"/>
          <w:color w:val="auto"/>
        </w:rPr>
        <w:t>Anderson 1995</w:t>
      </w:r>
      <w:r w:rsidR="00D43A35" w:rsidRPr="00DF736D">
        <w:rPr>
          <w:rFonts w:cs="Times New Roman"/>
          <w:color w:val="auto"/>
        </w:rPr>
        <w:t>a</w:t>
      </w:r>
      <w:r w:rsidR="008876BE" w:rsidRPr="00DF736D">
        <w:rPr>
          <w:rFonts w:cs="Times New Roman"/>
          <w:color w:val="auto"/>
        </w:rPr>
        <w:t xml:space="preserve">, 268; </w:t>
      </w:r>
      <w:r w:rsidR="00144152" w:rsidRPr="00DF736D">
        <w:rPr>
          <w:rFonts w:cs="Times New Roman"/>
          <w:color w:val="auto"/>
        </w:rPr>
        <w:t>Gaillard 1997;</w:t>
      </w:r>
      <w:r w:rsidR="00BB4541" w:rsidRPr="00DF736D">
        <w:rPr>
          <w:rFonts w:cs="Times New Roman"/>
          <w:color w:val="auto"/>
        </w:rPr>
        <w:t xml:space="preserve"> Holzberg 1998a; </w:t>
      </w:r>
      <w:r w:rsidR="00745B0C" w:rsidRPr="00DF736D">
        <w:rPr>
          <w:rFonts w:cs="Times New Roman"/>
          <w:color w:val="auto"/>
        </w:rPr>
        <w:t xml:space="preserve">Wülfing 1998; </w:t>
      </w:r>
      <w:r w:rsidR="00144152" w:rsidRPr="00DF736D">
        <w:rPr>
          <w:rFonts w:cs="Times New Roman"/>
          <w:color w:val="auto"/>
        </w:rPr>
        <w:t xml:space="preserve">McDermott </w:t>
      </w:r>
      <w:r w:rsidR="00AD00B0" w:rsidRPr="00DF736D">
        <w:rPr>
          <w:rFonts w:cs="Times New Roman"/>
          <w:color w:val="auto"/>
        </w:rPr>
        <w:t>1999; J.</w:t>
      </w:r>
      <w:r w:rsidR="00144152" w:rsidRPr="00DF736D">
        <w:rPr>
          <w:rFonts w:cs="Times New Roman"/>
          <w:color w:val="auto"/>
        </w:rPr>
        <w:t>Thomas 1999</w:t>
      </w:r>
      <w:r w:rsidR="008876BE" w:rsidRPr="00DF736D">
        <w:rPr>
          <w:rFonts w:cs="Times New Roman"/>
          <w:color w:val="auto"/>
        </w:rPr>
        <w:t xml:space="preserve">; </w:t>
      </w:r>
      <w:r w:rsidR="001C55DE" w:rsidRPr="00DF736D">
        <w:rPr>
          <w:rFonts w:cs="Times New Roman"/>
          <w:color w:val="auto"/>
        </w:rPr>
        <w:t xml:space="preserve">Rudd 2000; </w:t>
      </w:r>
      <w:r w:rsidR="00D12BF9" w:rsidRPr="00DF736D">
        <w:rPr>
          <w:rFonts w:cs="Times New Roman"/>
          <w:color w:val="auto"/>
        </w:rPr>
        <w:t xml:space="preserve">Jouteur 2001, 104-107; </w:t>
      </w:r>
      <w:r w:rsidR="008876BE" w:rsidRPr="00DF736D">
        <w:rPr>
          <w:rFonts w:cs="Times New Roman"/>
          <w:color w:val="auto"/>
        </w:rPr>
        <w:t xml:space="preserve">Keith 2001; </w:t>
      </w:r>
      <w:r w:rsidR="00263192" w:rsidRPr="00DF736D">
        <w:rPr>
          <w:rFonts w:cs="Times New Roman"/>
          <w:color w:val="auto"/>
        </w:rPr>
        <w:t>P.James</w:t>
      </w:r>
      <w:r w:rsidR="005542D1" w:rsidRPr="00DF736D">
        <w:rPr>
          <w:rFonts w:cs="Times New Roman"/>
          <w:color w:val="auto"/>
        </w:rPr>
        <w:t xml:space="preserve"> 2004b; </w:t>
      </w:r>
      <w:r w:rsidR="008876BE" w:rsidRPr="00DF736D">
        <w:rPr>
          <w:rFonts w:cs="Times New Roman"/>
          <w:color w:val="auto"/>
        </w:rPr>
        <w:t>Stramaglia 2001</w:t>
      </w:r>
      <w:r w:rsidR="00EF2E3A" w:rsidRPr="00DF736D">
        <w:rPr>
          <w:rFonts w:cs="Times New Roman"/>
          <w:color w:val="auto"/>
        </w:rPr>
        <w:t>; Distelrath 2002</w:t>
      </w:r>
      <w:r w:rsidR="000729EA" w:rsidRPr="00DF736D">
        <w:rPr>
          <w:rFonts w:cs="Times New Roman"/>
          <w:color w:val="auto"/>
        </w:rPr>
        <w:t xml:space="preserve">; </w:t>
      </w:r>
      <w:r w:rsidR="005976E0" w:rsidRPr="00DF736D">
        <w:rPr>
          <w:rFonts w:cs="Times New Roman"/>
          <w:color w:val="auto"/>
        </w:rPr>
        <w:t xml:space="preserve">Ferlampin-Acher 2003; </w:t>
      </w:r>
      <w:r w:rsidR="00DC3073" w:rsidRPr="00DF736D">
        <w:rPr>
          <w:rFonts w:cs="Times New Roman"/>
          <w:color w:val="auto"/>
        </w:rPr>
        <w:t xml:space="preserve">Shorrock 2003; </w:t>
      </w:r>
      <w:r w:rsidR="00534EF7">
        <w:rPr>
          <w:rFonts w:cs="Times New Roman"/>
          <w:color w:val="auto"/>
        </w:rPr>
        <w:t xml:space="preserve">Stevens 2004; </w:t>
      </w:r>
      <w:r w:rsidR="00785222" w:rsidRPr="00DF736D">
        <w:rPr>
          <w:rFonts w:cs="Times New Roman"/>
          <w:color w:val="auto"/>
        </w:rPr>
        <w:t>De Trane</w:t>
      </w:r>
      <w:r w:rsidR="00785222" w:rsidRPr="00DF736D">
        <w:rPr>
          <w:rFonts w:cs="Times New Roman"/>
        </w:rPr>
        <w:t xml:space="preserve"> 2007; </w:t>
      </w:r>
      <w:r w:rsidR="00044395" w:rsidRPr="00DF736D">
        <w:rPr>
          <w:rFonts w:cs="Times New Roman"/>
        </w:rPr>
        <w:t>Polleichtner</w:t>
      </w:r>
      <w:r w:rsidR="00044395" w:rsidRPr="00DF736D">
        <w:rPr>
          <w:rFonts w:cs="Times New Roman"/>
          <w:color w:val="auto"/>
        </w:rPr>
        <w:t xml:space="preserve"> 2007; </w:t>
      </w:r>
      <w:r w:rsidR="004846A9" w:rsidRPr="00DF736D">
        <w:rPr>
          <w:rFonts w:cs="Times New Roman"/>
          <w:color w:val="auto"/>
        </w:rPr>
        <w:t xml:space="preserve">E.Simon 2007; </w:t>
      </w:r>
      <w:r w:rsidR="00D83FB4" w:rsidRPr="00DF736D">
        <w:rPr>
          <w:rFonts w:cs="Times New Roman"/>
          <w:color w:val="auto"/>
        </w:rPr>
        <w:t>D.</w:t>
      </w:r>
      <w:r w:rsidR="000729EA" w:rsidRPr="00DF736D">
        <w:rPr>
          <w:rFonts w:cs="Times New Roman"/>
          <w:color w:val="auto"/>
        </w:rPr>
        <w:t>Klein 2008</w:t>
      </w:r>
      <w:r w:rsidR="00933C31" w:rsidRPr="00DF736D">
        <w:rPr>
          <w:rFonts w:cs="Times New Roman"/>
          <w:color w:val="auto"/>
        </w:rPr>
        <w:t xml:space="preserve">; </w:t>
      </w:r>
      <w:r w:rsidR="000B4D46" w:rsidRPr="00DF736D">
        <w:rPr>
          <w:rFonts w:cs="Times New Roman"/>
        </w:rPr>
        <w:t xml:space="preserve">Zellner 2008; </w:t>
      </w:r>
      <w:r w:rsidR="00943F35" w:rsidRPr="00DF736D">
        <w:rPr>
          <w:rFonts w:cs="Times New Roman"/>
        </w:rPr>
        <w:t xml:space="preserve">Lachawitz 2013; </w:t>
      </w:r>
      <w:r w:rsidR="00BA1A1E" w:rsidRPr="00DF736D">
        <w:rPr>
          <w:rFonts w:cs="Times New Roman"/>
        </w:rPr>
        <w:t xml:space="preserve">Palmeshofer 2013; </w:t>
      </w:r>
      <w:r w:rsidR="000D63C6" w:rsidRPr="00DF736D">
        <w:rPr>
          <w:rFonts w:cs="Times New Roman"/>
        </w:rPr>
        <w:t xml:space="preserve">Plotke 2013; </w:t>
      </w:r>
      <w:r w:rsidR="00933C31" w:rsidRPr="00DF736D">
        <w:rPr>
          <w:rFonts w:cs="Times New Roman"/>
        </w:rPr>
        <w:t>Vandersmissen 2013 (</w:t>
      </w:r>
      <w:r w:rsidR="00933C31" w:rsidRPr="00DF736D">
        <w:rPr>
          <w:rFonts w:cs="Times New Roman"/>
          <w:b/>
        </w:rPr>
        <w:t>94</w:t>
      </w:r>
      <w:r w:rsidR="00933C31" w:rsidRPr="00DF736D">
        <w:rPr>
          <w:rFonts w:cs="Times New Roman"/>
        </w:rPr>
        <w:t>)</w:t>
      </w:r>
      <w:r w:rsidR="00EE41AD" w:rsidRPr="00DF736D">
        <w:rPr>
          <w:rFonts w:cs="Times New Roman"/>
        </w:rPr>
        <w:t>; Hellmich 2014, 51-63</w:t>
      </w:r>
    </w:p>
    <w:p w:rsidR="00835738" w:rsidRPr="00A831E6" w:rsidRDefault="00835738" w:rsidP="00E66A39">
      <w:pPr>
        <w:shd w:val="clear" w:color="auto" w:fill="FFFFFF"/>
        <w:jc w:val="both"/>
        <w:rPr>
          <w:rFonts w:cs="Times New Roman"/>
          <w:color w:val="auto"/>
          <w:lang w:val="en-US"/>
        </w:rPr>
      </w:pPr>
      <w:r w:rsidRPr="00A831E6">
        <w:rPr>
          <w:rFonts w:cs="Times New Roman"/>
          <w:b/>
          <w:color w:val="auto"/>
          <w:lang w:val="fr-FR"/>
        </w:rPr>
        <w:t>167-270</w:t>
      </w:r>
      <w:r w:rsidRPr="00A831E6">
        <w:rPr>
          <w:rFonts w:cs="Times New Roman"/>
          <w:color w:val="auto"/>
          <w:lang w:val="fr-FR"/>
        </w:rPr>
        <w:t xml:space="preserve"> Otis 1966, 155f.; N.</w:t>
      </w:r>
      <w:r w:rsidR="00912109" w:rsidRPr="00A831E6">
        <w:rPr>
          <w:rFonts w:cs="Times New Roman"/>
          <w:color w:val="auto"/>
          <w:lang w:val="fr-FR"/>
        </w:rPr>
        <w:t>G.Davis 1969, 18-33. 212 A. 8; D</w:t>
      </w:r>
      <w:r w:rsidRPr="00A831E6">
        <w:rPr>
          <w:rFonts w:cs="Times New Roman"/>
          <w:color w:val="auto"/>
          <w:lang w:val="fr-FR"/>
        </w:rPr>
        <w:t xml:space="preserve">e Luce </w:t>
      </w:r>
      <w:r w:rsidR="00912109" w:rsidRPr="00A831E6">
        <w:rPr>
          <w:rFonts w:cs="Times New Roman"/>
          <w:color w:val="auto"/>
          <w:lang w:val="fr-FR"/>
        </w:rPr>
        <w:t xml:space="preserve">More </w:t>
      </w:r>
      <w:r w:rsidRPr="00A831E6">
        <w:rPr>
          <w:rFonts w:cs="Times New Roman"/>
          <w:color w:val="auto"/>
          <w:lang w:val="fr-FR"/>
        </w:rPr>
        <w:t xml:space="preserve">1982, 84f. </w:t>
      </w:r>
      <w:r w:rsidRPr="00A831E6">
        <w:rPr>
          <w:rFonts w:cs="Times New Roman"/>
          <w:color w:val="auto"/>
          <w:lang w:val="en-US"/>
        </w:rPr>
        <w:t>(</w:t>
      </w:r>
      <w:r w:rsidRPr="00A831E6">
        <w:rPr>
          <w:rFonts w:cs="Times New Roman"/>
          <w:b/>
          <w:color w:val="auto"/>
          <w:lang w:val="en-US"/>
        </w:rPr>
        <w:t>256-270</w:t>
      </w:r>
      <w:r w:rsidRPr="00A831E6">
        <w:rPr>
          <w:rFonts w:cs="Times New Roman"/>
          <w:color w:val="auto"/>
          <w:lang w:val="en-US"/>
        </w:rPr>
        <w:t>); Eggers 1984, 153f. 220-229 (</w:t>
      </w:r>
      <w:r w:rsidRPr="00A831E6">
        <w:rPr>
          <w:rFonts w:cs="Times New Roman"/>
          <w:b/>
          <w:color w:val="auto"/>
          <w:lang w:val="en-US"/>
        </w:rPr>
        <w:t>192-203</w:t>
      </w:r>
      <w:r w:rsidRPr="00A831E6">
        <w:rPr>
          <w:rFonts w:cs="Times New Roman"/>
          <w:color w:val="auto"/>
          <w:lang w:val="en-US"/>
        </w:rPr>
        <w:t>); Hutchinson 1988, 331f.; Janan 1994; Harr</w:t>
      </w:r>
      <w:r w:rsidRPr="00A831E6">
        <w:rPr>
          <w:rFonts w:cs="Times New Roman"/>
          <w:color w:val="auto"/>
          <w:lang w:val="en-US"/>
        </w:rPr>
        <w:t>i</w:t>
      </w:r>
      <w:r w:rsidRPr="00A831E6">
        <w:rPr>
          <w:rFonts w:cs="Times New Roman"/>
          <w:color w:val="auto"/>
          <w:lang w:val="en-US"/>
        </w:rPr>
        <w:t>son 1997 (</w:t>
      </w:r>
      <w:r w:rsidRPr="00A831E6">
        <w:rPr>
          <w:rFonts w:cs="Times New Roman"/>
          <w:b/>
          <w:color w:val="auto"/>
          <w:lang w:val="en-US"/>
        </w:rPr>
        <w:t>243</w:t>
      </w:r>
      <w:r w:rsidRPr="00A831E6">
        <w:rPr>
          <w:rFonts w:cs="Times New Roman"/>
          <w:color w:val="auto"/>
          <w:lang w:val="en-US"/>
        </w:rPr>
        <w:t>)</w:t>
      </w:r>
      <w:r w:rsidR="00E30E00" w:rsidRPr="00A831E6">
        <w:rPr>
          <w:rFonts w:cs="Times New Roman"/>
          <w:color w:val="auto"/>
          <w:lang w:val="en-US"/>
        </w:rPr>
        <w:t xml:space="preserve">; </w:t>
      </w:r>
      <w:r w:rsidR="001D275A" w:rsidRPr="00A831E6">
        <w:rPr>
          <w:rFonts w:cs="Times New Roman"/>
          <w:color w:val="auto"/>
          <w:lang w:val="en-US"/>
        </w:rPr>
        <w:t>Watt 1999 (</w:t>
      </w:r>
      <w:r w:rsidR="001D275A" w:rsidRPr="00A831E6">
        <w:rPr>
          <w:rFonts w:cs="Times New Roman"/>
          <w:b/>
          <w:color w:val="auto"/>
          <w:lang w:val="en-US"/>
        </w:rPr>
        <w:t>243f.</w:t>
      </w:r>
      <w:r w:rsidR="001D275A" w:rsidRPr="00A831E6">
        <w:rPr>
          <w:rFonts w:cs="Times New Roman"/>
          <w:color w:val="auto"/>
          <w:lang w:val="en-US"/>
        </w:rPr>
        <w:t xml:space="preserve">); </w:t>
      </w:r>
      <w:r w:rsidR="00E30E00" w:rsidRPr="00A831E6">
        <w:rPr>
          <w:rFonts w:cs="Times New Roman"/>
          <w:color w:val="auto"/>
          <w:lang w:val="en-US"/>
        </w:rPr>
        <w:t>Porod 2000</w:t>
      </w:r>
      <w:r w:rsidR="004D00D5">
        <w:rPr>
          <w:rFonts w:cs="Times New Roman"/>
          <w:color w:val="auto"/>
          <w:lang w:val="en-US"/>
        </w:rPr>
        <w:t>; Raval 2002</w:t>
      </w:r>
      <w:r w:rsidR="00935A92" w:rsidRPr="00A831E6">
        <w:rPr>
          <w:rFonts w:cs="Times New Roman"/>
          <w:color w:val="auto"/>
          <w:lang w:val="en-US"/>
        </w:rPr>
        <w:t xml:space="preserve"> (</w:t>
      </w:r>
      <w:r w:rsidR="00935A92" w:rsidRPr="00A831E6">
        <w:rPr>
          <w:rFonts w:cs="Times New Roman"/>
          <w:b/>
          <w:color w:val="auto"/>
          <w:lang w:val="en-US"/>
        </w:rPr>
        <w:t>194-233</w:t>
      </w:r>
      <w:r w:rsidR="00935A92" w:rsidRPr="00A831E6">
        <w:rPr>
          <w:rFonts w:cs="Times New Roman"/>
          <w:color w:val="auto"/>
          <w:lang w:val="en-US"/>
        </w:rPr>
        <w:t>)</w:t>
      </w:r>
    </w:p>
    <w:p w:rsidR="00144152" w:rsidRPr="00A831E6" w:rsidRDefault="00144152" w:rsidP="00E66A39">
      <w:pPr>
        <w:shd w:val="clear" w:color="auto" w:fill="FFFFFF"/>
        <w:jc w:val="both"/>
        <w:rPr>
          <w:rFonts w:cs="Times New Roman"/>
          <w:color w:val="auto"/>
        </w:rPr>
      </w:pPr>
      <w:r w:rsidRPr="00A831E6">
        <w:rPr>
          <w:rFonts w:cs="Times New Roman"/>
          <w:b/>
          <w:color w:val="auto"/>
          <w:lang w:val="en-US"/>
        </w:rPr>
        <w:t>169-192</w:t>
      </w:r>
      <w:r w:rsidRPr="00A831E6">
        <w:rPr>
          <w:rFonts w:cs="Times New Roman"/>
          <w:color w:val="auto"/>
          <w:lang w:val="en-US"/>
        </w:rPr>
        <w:t xml:space="preserve"> Heinze 1919, 318; </w:t>
      </w:r>
      <w:r w:rsidR="00DE615D" w:rsidRPr="00A831E6">
        <w:rPr>
          <w:rFonts w:cs="Times New Roman"/>
          <w:color w:val="auto"/>
          <w:lang w:val="en-US"/>
        </w:rPr>
        <w:t>N.G.Davis 1969</w:t>
      </w:r>
      <w:r w:rsidRPr="00A831E6">
        <w:rPr>
          <w:rFonts w:cs="Times New Roman"/>
          <w:color w:val="auto"/>
          <w:lang w:val="en-US"/>
        </w:rPr>
        <w:t xml:space="preserve">, 18-33; Castellani 1980; Stirrup 1981, 92-95; Ginsberg 1983, 7-14. </w:t>
      </w:r>
      <w:r w:rsidRPr="00A831E6">
        <w:rPr>
          <w:rFonts w:cs="Times New Roman"/>
          <w:color w:val="auto"/>
        </w:rPr>
        <w:t>67f.; Petersen/Weiß 1985, 48f.</w:t>
      </w:r>
      <w:r w:rsidR="001C43C2" w:rsidRPr="00A831E6">
        <w:rPr>
          <w:rFonts w:cs="Times New Roman"/>
          <w:color w:val="auto"/>
        </w:rPr>
        <w:t>; Baldo 1986, 124-128; Häußler 1999</w:t>
      </w:r>
      <w:r w:rsidR="00835738" w:rsidRPr="00A831E6">
        <w:rPr>
          <w:rFonts w:cs="Times New Roman"/>
          <w:color w:val="auto"/>
        </w:rPr>
        <w:t xml:space="preserve">; </w:t>
      </w:r>
      <w:r w:rsidR="003909BB" w:rsidRPr="00A831E6">
        <w:rPr>
          <w:rFonts w:cs="Times New Roman"/>
          <w:color w:val="auto"/>
        </w:rPr>
        <w:t xml:space="preserve">Daams 2003, bes. 24-34; </w:t>
      </w:r>
      <w:r w:rsidR="00835738" w:rsidRPr="00A831E6">
        <w:rPr>
          <w:rFonts w:cs="Times New Roman"/>
          <w:color w:val="auto"/>
        </w:rPr>
        <w:t>Llanos 2011</w:t>
      </w:r>
      <w:r w:rsidR="006E3249" w:rsidRPr="00A831E6">
        <w:rPr>
          <w:rFonts w:cs="Times New Roman"/>
          <w:color w:val="auto"/>
        </w:rPr>
        <w:t xml:space="preserve">; </w:t>
      </w:r>
      <w:r w:rsidR="006E3249" w:rsidRPr="00A831E6">
        <w:rPr>
          <w:rFonts w:cs="Times New Roman"/>
        </w:rPr>
        <w:t>Salvadori/Baggio 2011</w:t>
      </w:r>
    </w:p>
    <w:p w:rsidR="001C43C2" w:rsidRPr="00A831E6" w:rsidRDefault="001C43C2" w:rsidP="00E66A39">
      <w:pPr>
        <w:shd w:val="clear" w:color="auto" w:fill="FFFFFF"/>
        <w:jc w:val="both"/>
        <w:rPr>
          <w:rFonts w:cs="Times New Roman"/>
          <w:color w:val="auto"/>
          <w:lang w:val="en-US"/>
        </w:rPr>
      </w:pPr>
      <w:r w:rsidRPr="00A831E6">
        <w:rPr>
          <w:rFonts w:cs="Times New Roman"/>
          <w:b/>
          <w:color w:val="auto"/>
          <w:lang w:val="en-US"/>
        </w:rPr>
        <w:lastRenderedPageBreak/>
        <w:t>271-388</w:t>
      </w:r>
      <w:r w:rsidRPr="00A831E6">
        <w:rPr>
          <w:rFonts w:cs="Times New Roman"/>
          <w:color w:val="auto"/>
          <w:lang w:val="en-US"/>
        </w:rPr>
        <w:t xml:space="preserve"> Otis 1966, 156f.; </w:t>
      </w:r>
      <w:r w:rsidR="003F1F48" w:rsidRPr="00A831E6">
        <w:rPr>
          <w:rFonts w:cs="Times New Roman"/>
          <w:color w:val="auto"/>
          <w:lang w:val="en-US"/>
        </w:rPr>
        <w:t>C.Segal</w:t>
      </w:r>
      <w:r w:rsidRPr="00A831E6">
        <w:rPr>
          <w:rFonts w:cs="Times New Roman"/>
          <w:color w:val="auto"/>
          <w:lang w:val="en-US"/>
        </w:rPr>
        <w:t xml:space="preserve"> 1969a, 52f.; Rhorer 1980</w:t>
      </w:r>
      <w:r w:rsidR="0044131E" w:rsidRPr="00A831E6">
        <w:rPr>
          <w:rFonts w:cs="Times New Roman"/>
          <w:color w:val="auto"/>
          <w:lang w:val="en-US"/>
        </w:rPr>
        <w:t>b</w:t>
      </w:r>
      <w:r w:rsidRPr="00A831E6">
        <w:rPr>
          <w:rFonts w:cs="Times New Roman"/>
          <w:color w:val="auto"/>
          <w:lang w:val="en-US"/>
        </w:rPr>
        <w:t xml:space="preserve">, 81; Lepick 1981; </w:t>
      </w:r>
      <w:r w:rsidR="00F96CC7" w:rsidRPr="00A831E6">
        <w:rPr>
          <w:rFonts w:cs="Times New Roman"/>
          <w:color w:val="auto"/>
          <w:lang w:val="en-US"/>
        </w:rPr>
        <w:t>N.G.</w:t>
      </w:r>
      <w:r w:rsidRPr="00A831E6">
        <w:rPr>
          <w:rFonts w:cs="Times New Roman"/>
          <w:color w:val="auto"/>
          <w:lang w:val="en-US"/>
        </w:rPr>
        <w:t>Davis 1983, 63-6</w:t>
      </w:r>
      <w:r w:rsidR="00144D01" w:rsidRPr="00A831E6">
        <w:rPr>
          <w:rFonts w:cs="Times New Roman"/>
          <w:color w:val="auto"/>
          <w:lang w:val="en-US"/>
        </w:rPr>
        <w:t xml:space="preserve">6. 76-84; Ginsberg 1983, 69f.; </w:t>
      </w:r>
      <w:r w:rsidRPr="00A831E6">
        <w:rPr>
          <w:rFonts w:cs="Times New Roman"/>
          <w:color w:val="auto"/>
          <w:lang w:val="en-US"/>
        </w:rPr>
        <w:t>La Penna 1983; Eggers 1984,</w:t>
      </w:r>
      <w:r w:rsidR="00466C1A" w:rsidRPr="00A831E6">
        <w:rPr>
          <w:rFonts w:cs="Times New Roman"/>
          <w:color w:val="auto"/>
          <w:lang w:val="en-US"/>
        </w:rPr>
        <w:t xml:space="preserve"> 195-199; Nagle 1984, 249-252; </w:t>
      </w:r>
      <w:r w:rsidRPr="00A831E6">
        <w:rPr>
          <w:rFonts w:cs="Times New Roman"/>
          <w:color w:val="auto"/>
          <w:lang w:val="en-US"/>
        </w:rPr>
        <w:t xml:space="preserve">Newlands 1984, 81-84; Ahl 1985, 239-244; </w:t>
      </w:r>
      <w:r w:rsidR="00374F27" w:rsidRPr="00A831E6">
        <w:rPr>
          <w:rFonts w:cs="Times New Roman"/>
          <w:color w:val="auto"/>
          <w:lang w:val="en-US"/>
        </w:rPr>
        <w:t>Aurnhammer 1986</w:t>
      </w:r>
      <w:r w:rsidR="00943E0F" w:rsidRPr="00A831E6">
        <w:rPr>
          <w:rFonts w:cs="Times New Roman"/>
          <w:color w:val="auto"/>
          <w:lang w:val="en-US"/>
        </w:rPr>
        <w:t>a; Aur</w:t>
      </w:r>
      <w:r w:rsidR="00943E0F" w:rsidRPr="00A831E6">
        <w:rPr>
          <w:rFonts w:cs="Times New Roman"/>
          <w:color w:val="auto"/>
          <w:lang w:val="en-US"/>
        </w:rPr>
        <w:t>n</w:t>
      </w:r>
      <w:r w:rsidR="00943E0F" w:rsidRPr="00A831E6">
        <w:rPr>
          <w:rFonts w:cs="Times New Roman"/>
          <w:color w:val="auto"/>
          <w:lang w:val="en-US"/>
        </w:rPr>
        <w:t>hammer 1986b</w:t>
      </w:r>
      <w:r w:rsidR="00374F27" w:rsidRPr="00A831E6">
        <w:rPr>
          <w:rFonts w:cs="Times New Roman"/>
          <w:color w:val="auto"/>
          <w:lang w:val="en-US"/>
        </w:rPr>
        <w:t xml:space="preserve">; </w:t>
      </w:r>
      <w:r w:rsidRPr="00A831E6">
        <w:rPr>
          <w:rFonts w:cs="Times New Roman"/>
          <w:color w:val="auto"/>
          <w:lang w:val="en-US"/>
        </w:rPr>
        <w:t xml:space="preserve">Baldo 1986, 128f.; Barkan 1986, 57f.; </w:t>
      </w:r>
      <w:r w:rsidR="005E73E8" w:rsidRPr="00A831E6">
        <w:rPr>
          <w:rFonts w:cs="Times New Roman"/>
          <w:color w:val="auto"/>
          <w:lang w:val="en-US"/>
        </w:rPr>
        <w:t xml:space="preserve">Harley 1986; </w:t>
      </w:r>
      <w:r w:rsidR="00263192">
        <w:rPr>
          <w:rFonts w:cs="Times New Roman"/>
          <w:color w:val="auto"/>
          <w:lang w:val="en-US"/>
        </w:rPr>
        <w:t>P.James</w:t>
      </w:r>
      <w:r w:rsidRPr="00A831E6">
        <w:rPr>
          <w:rFonts w:cs="Times New Roman"/>
          <w:color w:val="auto"/>
          <w:lang w:val="en-US"/>
        </w:rPr>
        <w:t xml:space="preserve"> 1986, 18f.; Hutchinson 1988, 332f.; Nagle 1988a, 43f; Smolenaars 1988, 425f.</w:t>
      </w:r>
      <w:r w:rsidR="00961E1B" w:rsidRPr="00A831E6">
        <w:rPr>
          <w:rFonts w:cs="Times New Roman"/>
          <w:color w:val="auto"/>
          <w:lang w:val="en-US"/>
        </w:rPr>
        <w:t xml:space="preserve">; Nugent 1990; Perry 1990, 43-45; Richlin 1992, 165f.; Kaufhold 1993, 64; Labate 1993; </w:t>
      </w:r>
      <w:r w:rsidR="00D8229B" w:rsidRPr="00A831E6">
        <w:rPr>
          <w:rFonts w:cs="Times New Roman"/>
          <w:color w:val="auto"/>
          <w:lang w:val="en-US"/>
        </w:rPr>
        <w:t>Fabre-Serris 1995b</w:t>
      </w:r>
      <w:r w:rsidR="007E6B27" w:rsidRPr="00A831E6">
        <w:rPr>
          <w:rFonts w:cs="Times New Roman"/>
          <w:color w:val="auto"/>
          <w:lang w:val="en-US"/>
        </w:rPr>
        <w:t xml:space="preserve">, 190-192; </w:t>
      </w:r>
      <w:r w:rsidR="00961E1B" w:rsidRPr="00A831E6">
        <w:rPr>
          <w:rFonts w:cs="Times New Roman"/>
          <w:color w:val="auto"/>
          <w:lang w:val="en-US"/>
        </w:rPr>
        <w:t>Sharrock 1996, 190-192</w:t>
      </w:r>
      <w:r w:rsidR="007E6B27" w:rsidRPr="00A831E6">
        <w:rPr>
          <w:rFonts w:cs="Times New Roman"/>
          <w:color w:val="auto"/>
          <w:lang w:val="en-US"/>
        </w:rPr>
        <w:t xml:space="preserve"> (</w:t>
      </w:r>
      <w:r w:rsidR="007E6B27" w:rsidRPr="00A831E6">
        <w:rPr>
          <w:rFonts w:cs="Times New Roman"/>
          <w:b/>
          <w:color w:val="auto"/>
          <w:lang w:val="en-US"/>
        </w:rPr>
        <w:t>387ff.</w:t>
      </w:r>
      <w:r w:rsidR="007E6B27" w:rsidRPr="00A831E6">
        <w:rPr>
          <w:rFonts w:cs="Times New Roman"/>
          <w:color w:val="auto"/>
          <w:lang w:val="en-US"/>
        </w:rPr>
        <w:t>)</w:t>
      </w:r>
      <w:r w:rsidR="00961E1B" w:rsidRPr="00A831E6">
        <w:rPr>
          <w:rFonts w:cs="Times New Roman"/>
          <w:color w:val="auto"/>
          <w:lang w:val="en-US"/>
        </w:rPr>
        <w:t xml:space="preserve">; </w:t>
      </w:r>
      <w:r w:rsidR="006E495F" w:rsidRPr="00A831E6">
        <w:rPr>
          <w:rFonts w:cs="Times New Roman"/>
          <w:lang w:val="en-US"/>
        </w:rPr>
        <w:t>Ruiz Sánchez</w:t>
      </w:r>
      <w:r w:rsidR="006E495F" w:rsidRPr="00A831E6">
        <w:rPr>
          <w:rFonts w:cs="Times New Roman"/>
          <w:color w:val="auto"/>
          <w:lang w:val="en-US"/>
        </w:rPr>
        <w:t xml:space="preserve"> 1998 (</w:t>
      </w:r>
      <w:r w:rsidR="006E495F" w:rsidRPr="00A831E6">
        <w:rPr>
          <w:rFonts w:cs="Times New Roman"/>
          <w:b/>
          <w:color w:val="auto"/>
          <w:lang w:val="en-US"/>
        </w:rPr>
        <w:t>354-358</w:t>
      </w:r>
      <w:r w:rsidR="006E495F" w:rsidRPr="00A831E6">
        <w:rPr>
          <w:rFonts w:cs="Times New Roman"/>
          <w:color w:val="auto"/>
          <w:lang w:val="en-US"/>
        </w:rPr>
        <w:t xml:space="preserve">); </w:t>
      </w:r>
      <w:r w:rsidR="00961E1B" w:rsidRPr="00A831E6">
        <w:rPr>
          <w:rFonts w:cs="Times New Roman"/>
          <w:color w:val="auto"/>
          <w:lang w:val="en-US"/>
        </w:rPr>
        <w:t>Saquero Suárez-Somonte/Gonzá</w:t>
      </w:r>
      <w:r w:rsidR="00144D01" w:rsidRPr="00A831E6">
        <w:rPr>
          <w:rFonts w:cs="Times New Roman"/>
          <w:color w:val="auto"/>
          <w:lang w:val="en-US"/>
        </w:rPr>
        <w:t>les</w:t>
      </w:r>
      <w:r w:rsidR="00B8243E" w:rsidRPr="00A831E6">
        <w:rPr>
          <w:rFonts w:cs="Times New Roman"/>
          <w:color w:val="auto"/>
          <w:lang w:val="en-US"/>
        </w:rPr>
        <w:t xml:space="preserve"> Rolán</w:t>
      </w:r>
      <w:r w:rsidR="00144D01" w:rsidRPr="00A831E6">
        <w:rPr>
          <w:rFonts w:cs="Times New Roman"/>
          <w:color w:val="auto"/>
          <w:lang w:val="en-US"/>
        </w:rPr>
        <w:t xml:space="preserve"> 1998; Keith 1999, 216-221; </w:t>
      </w:r>
      <w:r w:rsidR="000D6091" w:rsidRPr="00A831E6">
        <w:rPr>
          <w:rFonts w:cs="Times New Roman"/>
          <w:color w:val="auto"/>
          <w:lang w:val="en-US"/>
        </w:rPr>
        <w:t xml:space="preserve">Robinson 1999; </w:t>
      </w:r>
      <w:r w:rsidR="00961E1B" w:rsidRPr="00A831E6">
        <w:rPr>
          <w:rFonts w:cs="Times New Roman"/>
          <w:color w:val="auto"/>
          <w:lang w:val="en-US"/>
        </w:rPr>
        <w:t xml:space="preserve">Murgatroyd 2000; </w:t>
      </w:r>
      <w:r w:rsidR="00B63109" w:rsidRPr="00A831E6">
        <w:rPr>
          <w:rFonts w:cs="Times New Roman"/>
          <w:color w:val="auto"/>
          <w:lang w:val="en-US"/>
        </w:rPr>
        <w:t xml:space="preserve">Jouteur 2001, 272-280; </w:t>
      </w:r>
      <w:r w:rsidR="00725765">
        <w:rPr>
          <w:rFonts w:cs="Times New Roman"/>
          <w:color w:val="auto"/>
          <w:lang w:val="en-US"/>
        </w:rPr>
        <w:t xml:space="preserve">Pincombe 2001; </w:t>
      </w:r>
      <w:r w:rsidR="00961E1B" w:rsidRPr="00A831E6">
        <w:rPr>
          <w:rFonts w:cs="Times New Roman"/>
          <w:color w:val="auto"/>
          <w:lang w:val="en-US"/>
        </w:rPr>
        <w:t>Landolfi 2002</w:t>
      </w:r>
      <w:r w:rsidR="00340649" w:rsidRPr="00A831E6">
        <w:rPr>
          <w:rFonts w:cs="Times New Roman"/>
          <w:color w:val="auto"/>
          <w:lang w:val="en-US"/>
        </w:rPr>
        <w:t xml:space="preserve">; </w:t>
      </w:r>
      <w:r w:rsidR="007E6B27" w:rsidRPr="00A831E6">
        <w:rPr>
          <w:rFonts w:cs="Times New Roman"/>
          <w:color w:val="auto"/>
          <w:lang w:val="en-US"/>
        </w:rPr>
        <w:t>Sharrock 2002</w:t>
      </w:r>
      <w:r w:rsidR="00DC3073" w:rsidRPr="00A831E6">
        <w:rPr>
          <w:rFonts w:cs="Times New Roman"/>
          <w:color w:val="auto"/>
          <w:lang w:val="en-US"/>
        </w:rPr>
        <w:t>a</w:t>
      </w:r>
      <w:r w:rsidR="007E6B27" w:rsidRPr="00A831E6">
        <w:rPr>
          <w:rFonts w:cs="Times New Roman"/>
          <w:color w:val="auto"/>
          <w:lang w:val="en-US"/>
        </w:rPr>
        <w:t xml:space="preserve">; </w:t>
      </w:r>
      <w:r w:rsidR="00717DFC" w:rsidRPr="00A831E6">
        <w:rPr>
          <w:rFonts w:cs="Times New Roman"/>
          <w:color w:val="auto"/>
          <w:lang w:val="en-US"/>
        </w:rPr>
        <w:t xml:space="preserve">Smolenaars 2002; </w:t>
      </w:r>
      <w:r w:rsidR="00374F27" w:rsidRPr="00A831E6">
        <w:rPr>
          <w:rFonts w:cs="Times New Roman"/>
          <w:color w:val="auto"/>
          <w:lang w:val="en-US"/>
        </w:rPr>
        <w:t>Moreno Soldevila 2003</w:t>
      </w:r>
      <w:r w:rsidR="00671C6C" w:rsidRPr="00A831E6">
        <w:rPr>
          <w:rFonts w:cs="Times New Roman"/>
          <w:color w:val="auto"/>
          <w:lang w:val="en-US"/>
        </w:rPr>
        <w:t xml:space="preserve">; </w:t>
      </w:r>
      <w:r w:rsidR="00BE016C">
        <w:rPr>
          <w:rFonts w:cs="Times New Roman"/>
          <w:color w:val="auto"/>
          <w:lang w:val="en-US"/>
        </w:rPr>
        <w:t xml:space="preserve">Barolsky 2009; </w:t>
      </w:r>
      <w:r w:rsidR="0057313D">
        <w:rPr>
          <w:rFonts w:cs="Times New Roman"/>
          <w:color w:val="auto"/>
          <w:lang w:val="en-US"/>
        </w:rPr>
        <w:t xml:space="preserve">Bremmer 2009; </w:t>
      </w:r>
      <w:r w:rsidR="00B5345C" w:rsidRPr="00A831E6">
        <w:rPr>
          <w:rFonts w:cs="Times New Roman"/>
          <w:lang w:val="en-US"/>
        </w:rPr>
        <w:t xml:space="preserve">Romano 2009; </w:t>
      </w:r>
      <w:r w:rsidR="00CC79C9" w:rsidRPr="00A831E6">
        <w:rPr>
          <w:rFonts w:cs="Times New Roman"/>
          <w:lang w:val="en-US"/>
        </w:rPr>
        <w:t xml:space="preserve">Zajko 2009; </w:t>
      </w:r>
      <w:r w:rsidR="00464C8F">
        <w:rPr>
          <w:rFonts w:cs="Times New Roman"/>
          <w:color w:val="auto"/>
          <w:lang w:val="en-US"/>
        </w:rPr>
        <w:t>Car</w:t>
      </w:r>
      <w:r w:rsidR="00464C8F">
        <w:rPr>
          <w:rFonts w:cs="Times New Roman"/>
          <w:color w:val="auto"/>
          <w:lang w:val="en-US"/>
        </w:rPr>
        <w:t>t</w:t>
      </w:r>
      <w:r w:rsidR="00464C8F">
        <w:rPr>
          <w:rFonts w:cs="Times New Roman"/>
          <w:color w:val="auto"/>
          <w:lang w:val="en-US"/>
        </w:rPr>
        <w:t xml:space="preserve">er 2011, 115-135; </w:t>
      </w:r>
      <w:r w:rsidR="00671C6C" w:rsidRPr="00A831E6">
        <w:rPr>
          <w:rFonts w:cs="Times New Roman"/>
          <w:lang w:val="en-US"/>
        </w:rPr>
        <w:t>Pietropaolo 2011</w:t>
      </w:r>
      <w:r w:rsidR="00FD1B2C" w:rsidRPr="00A831E6">
        <w:rPr>
          <w:rFonts w:cs="Times New Roman"/>
          <w:lang w:val="en-US"/>
        </w:rPr>
        <w:t>; Seiringer 2011</w:t>
      </w:r>
      <w:r w:rsidR="000070C5" w:rsidRPr="00A831E6">
        <w:rPr>
          <w:rFonts w:cs="Times New Roman"/>
          <w:lang w:val="en-US"/>
        </w:rPr>
        <w:t xml:space="preserve">; </w:t>
      </w:r>
      <w:r w:rsidR="002034C5">
        <w:rPr>
          <w:rFonts w:cs="Times New Roman"/>
          <w:lang w:val="en-US"/>
        </w:rPr>
        <w:t xml:space="preserve">Herdman 2013; </w:t>
      </w:r>
      <w:r w:rsidR="000070C5" w:rsidRPr="00A831E6">
        <w:rPr>
          <w:rFonts w:cs="Times New Roman"/>
          <w:color w:val="auto"/>
          <w:lang w:val="en-US"/>
        </w:rPr>
        <w:t>Cerf-Michaut 2014</w:t>
      </w:r>
    </w:p>
    <w:p w:rsidR="00961E1B" w:rsidRPr="00A831E6" w:rsidRDefault="00961E1B" w:rsidP="00E66A39">
      <w:pPr>
        <w:shd w:val="clear" w:color="auto" w:fill="FFFFFF"/>
        <w:jc w:val="both"/>
        <w:rPr>
          <w:rFonts w:cs="Times New Roman"/>
          <w:color w:val="auto"/>
          <w:lang w:val="en-US"/>
        </w:rPr>
      </w:pPr>
      <w:r w:rsidRPr="00A831E6">
        <w:rPr>
          <w:rFonts w:cs="Times New Roman"/>
          <w:b/>
          <w:color w:val="auto"/>
          <w:lang w:val="en-US"/>
        </w:rPr>
        <w:t>416-562</w:t>
      </w:r>
      <w:r w:rsidRPr="00A831E6">
        <w:rPr>
          <w:rFonts w:cs="Times New Roman"/>
          <w:color w:val="auto"/>
          <w:lang w:val="en-US"/>
        </w:rPr>
        <w:t xml:space="preserve"> Otis 1966, 142-145. 372-374; Bernbeck 1967, 1-43; Jacobsen 1982, 24-33. 33-40; Capponi 1988, 131-133; </w:t>
      </w:r>
      <w:r w:rsidR="00A85726" w:rsidRPr="00A831E6">
        <w:rPr>
          <w:rFonts w:cs="Times New Roman"/>
          <w:color w:val="auto"/>
          <w:lang w:val="en-US"/>
        </w:rPr>
        <w:t>P.</w:t>
      </w:r>
      <w:r w:rsidRPr="00A831E6">
        <w:rPr>
          <w:rFonts w:cs="Times New Roman"/>
          <w:color w:val="auto"/>
          <w:lang w:val="en-US"/>
        </w:rPr>
        <w:t xml:space="preserve">Hardie 1990, 231-235; Wheeler 1992, 137-143; Thome 1993, 139-141; </w:t>
      </w:r>
      <w:r w:rsidR="00D8229B" w:rsidRPr="00A831E6">
        <w:rPr>
          <w:rFonts w:cs="Times New Roman"/>
          <w:color w:val="auto"/>
          <w:lang w:val="en-US"/>
        </w:rPr>
        <w:t>Fabre-Serris 1995b</w:t>
      </w:r>
      <w:r w:rsidRPr="00A831E6">
        <w:rPr>
          <w:rFonts w:cs="Times New Roman"/>
          <w:color w:val="auto"/>
          <w:lang w:val="en-US"/>
        </w:rPr>
        <w:t xml:space="preserve">, 84-86; </w:t>
      </w:r>
      <w:r w:rsidR="007E62C6" w:rsidRPr="00A831E6">
        <w:rPr>
          <w:rFonts w:cs="Times New Roman"/>
          <w:color w:val="auto"/>
          <w:lang w:val="en-US"/>
        </w:rPr>
        <w:t>Giordano 1995</w:t>
      </w:r>
      <w:r w:rsidR="00524CE2" w:rsidRPr="00A831E6">
        <w:rPr>
          <w:rFonts w:cs="Times New Roman"/>
          <w:color w:val="auto"/>
          <w:lang w:val="en-US"/>
        </w:rPr>
        <w:t xml:space="preserve"> (</w:t>
      </w:r>
      <w:r w:rsidR="00524CE2" w:rsidRPr="00A831E6">
        <w:rPr>
          <w:rFonts w:cs="Times New Roman"/>
          <w:b/>
          <w:color w:val="auto"/>
          <w:lang w:val="en-US"/>
        </w:rPr>
        <w:t>494</w:t>
      </w:r>
      <w:r w:rsidR="00524CE2" w:rsidRPr="00A831E6">
        <w:rPr>
          <w:rFonts w:cs="Times New Roman"/>
          <w:color w:val="auto"/>
          <w:lang w:val="en-US"/>
        </w:rPr>
        <w:t>)</w:t>
      </w:r>
      <w:r w:rsidR="007E62C6" w:rsidRPr="00A831E6">
        <w:rPr>
          <w:rFonts w:cs="Times New Roman"/>
          <w:color w:val="auto"/>
          <w:lang w:val="en-US"/>
        </w:rPr>
        <w:t xml:space="preserve">; </w:t>
      </w:r>
      <w:r w:rsidRPr="00A831E6">
        <w:rPr>
          <w:rFonts w:cs="Times New Roman"/>
          <w:color w:val="auto"/>
          <w:lang w:val="en-US"/>
        </w:rPr>
        <w:t>Hurst 1995, 98</w:t>
      </w:r>
      <w:r w:rsidR="007E62C6" w:rsidRPr="00A831E6">
        <w:rPr>
          <w:rFonts w:cs="Times New Roman"/>
          <w:color w:val="auto"/>
          <w:lang w:val="en-US"/>
        </w:rPr>
        <w:t>; Galinsky 1996, 266f.; Gildenhard/Zissos 1999,</w:t>
      </w:r>
      <w:r w:rsidR="00661466" w:rsidRPr="00A831E6">
        <w:rPr>
          <w:rFonts w:cs="Times New Roman"/>
          <w:color w:val="auto"/>
          <w:lang w:val="en-US"/>
        </w:rPr>
        <w:t xml:space="preserve"> 174-176; Wheeler 2000, 93-97; </w:t>
      </w:r>
      <w:r w:rsidR="001C752D">
        <w:rPr>
          <w:rFonts w:cs="Times New Roman"/>
          <w:color w:val="auto"/>
          <w:lang w:val="en-US"/>
        </w:rPr>
        <w:t>Gärtner 2000 (</w:t>
      </w:r>
      <w:r w:rsidR="001C752D" w:rsidRPr="001C752D">
        <w:rPr>
          <w:rFonts w:cs="Times New Roman"/>
          <w:b/>
          <w:color w:val="auto"/>
          <w:lang w:val="en-US"/>
        </w:rPr>
        <w:t>446</w:t>
      </w:r>
      <w:r w:rsidR="001C752D">
        <w:rPr>
          <w:rFonts w:cs="Times New Roman"/>
          <w:color w:val="auto"/>
          <w:lang w:val="en-US"/>
        </w:rPr>
        <w:t xml:space="preserve">); </w:t>
      </w:r>
      <w:r w:rsidR="007E62C6" w:rsidRPr="00A831E6">
        <w:rPr>
          <w:rFonts w:cs="Times New Roman"/>
          <w:color w:val="auto"/>
          <w:lang w:val="en-US"/>
        </w:rPr>
        <w:t>Leigh 2000</w:t>
      </w:r>
      <w:r w:rsidR="00196771" w:rsidRPr="00A831E6">
        <w:rPr>
          <w:rFonts w:cs="Times New Roman"/>
          <w:color w:val="auto"/>
          <w:lang w:val="en-US"/>
        </w:rPr>
        <w:t xml:space="preserve"> (</w:t>
      </w:r>
      <w:r w:rsidR="00196771" w:rsidRPr="00A831E6">
        <w:rPr>
          <w:rFonts w:cs="Times New Roman"/>
          <w:b/>
          <w:color w:val="auto"/>
          <w:lang w:val="en-US"/>
        </w:rPr>
        <w:t>466-469</w:t>
      </w:r>
      <w:r w:rsidR="00196771" w:rsidRPr="00A831E6">
        <w:rPr>
          <w:rFonts w:cs="Times New Roman"/>
          <w:color w:val="auto"/>
          <w:lang w:val="en-US"/>
        </w:rPr>
        <w:t>)</w:t>
      </w:r>
      <w:r w:rsidR="005F5BF2" w:rsidRPr="00A831E6">
        <w:rPr>
          <w:rFonts w:cs="Times New Roman"/>
          <w:color w:val="auto"/>
          <w:lang w:val="en-US"/>
        </w:rPr>
        <w:t>;</w:t>
      </w:r>
      <w:r w:rsidR="00D2429E" w:rsidRPr="00A831E6">
        <w:rPr>
          <w:rFonts w:cs="Times New Roman"/>
          <w:color w:val="auto"/>
          <w:lang w:val="en-US"/>
        </w:rPr>
        <w:t xml:space="preserve"> Jouteur 2001, 219-225;</w:t>
      </w:r>
      <w:r w:rsidR="005F5BF2" w:rsidRPr="00A831E6">
        <w:rPr>
          <w:rFonts w:cs="Times New Roman"/>
          <w:color w:val="auto"/>
          <w:lang w:val="en-US"/>
        </w:rPr>
        <w:t xml:space="preserve"> </w:t>
      </w:r>
      <w:r w:rsidR="00111043" w:rsidRPr="00A831E6">
        <w:rPr>
          <w:rFonts w:cs="Times New Roman"/>
          <w:color w:val="auto"/>
          <w:lang w:val="en-US"/>
        </w:rPr>
        <w:t xml:space="preserve">O’Hara 2006, 115; </w:t>
      </w:r>
      <w:r w:rsidR="005F5BF2" w:rsidRPr="00A831E6">
        <w:rPr>
          <w:rFonts w:cs="Times New Roman"/>
          <w:color w:val="auto"/>
          <w:lang w:val="en-US"/>
        </w:rPr>
        <w:t>Gaertner 2007 (</w:t>
      </w:r>
      <w:r w:rsidR="005F5BF2" w:rsidRPr="00A831E6">
        <w:rPr>
          <w:rFonts w:cs="Times New Roman"/>
          <w:b/>
          <w:color w:val="auto"/>
          <w:lang w:val="en-US"/>
        </w:rPr>
        <w:t>506</w:t>
      </w:r>
      <w:r w:rsidR="005F5BF2" w:rsidRPr="00A831E6">
        <w:rPr>
          <w:rFonts w:cs="Times New Roman"/>
          <w:color w:val="auto"/>
          <w:lang w:val="en-US"/>
        </w:rPr>
        <w:t>)</w:t>
      </w:r>
      <w:r w:rsidR="00FE3B30" w:rsidRPr="00A831E6">
        <w:rPr>
          <w:rFonts w:cs="Times New Roman"/>
          <w:color w:val="auto"/>
          <w:lang w:val="en-US"/>
        </w:rPr>
        <w:t>; Jacobson 2007 (</w:t>
      </w:r>
      <w:r w:rsidR="00FE3B30" w:rsidRPr="00A831E6">
        <w:rPr>
          <w:rFonts w:cs="Times New Roman"/>
          <w:b/>
          <w:color w:val="auto"/>
          <w:lang w:val="en-US"/>
        </w:rPr>
        <w:t>416ff.</w:t>
      </w:r>
      <w:r w:rsidR="00FE3B30" w:rsidRPr="00A831E6">
        <w:rPr>
          <w:rFonts w:cs="Times New Roman"/>
          <w:color w:val="auto"/>
          <w:lang w:val="en-US"/>
        </w:rPr>
        <w:t>)</w:t>
      </w:r>
      <w:r w:rsidR="00E0023A" w:rsidRPr="00A831E6">
        <w:rPr>
          <w:rFonts w:cs="Times New Roman"/>
          <w:color w:val="auto"/>
          <w:lang w:val="en-US"/>
        </w:rPr>
        <w:t>; Janka 2007a (</w:t>
      </w:r>
      <w:r w:rsidR="00E0023A" w:rsidRPr="00A831E6">
        <w:rPr>
          <w:rFonts w:cs="Times New Roman"/>
          <w:b/>
          <w:color w:val="auto"/>
          <w:lang w:val="en-US"/>
        </w:rPr>
        <w:t>432-480</w:t>
      </w:r>
      <w:r w:rsidR="00E0023A" w:rsidRPr="00A831E6">
        <w:rPr>
          <w:rFonts w:cs="Times New Roman"/>
          <w:color w:val="auto"/>
          <w:lang w:val="en-US"/>
        </w:rPr>
        <w:t>)</w:t>
      </w:r>
      <w:r w:rsidR="002E7DD2" w:rsidRPr="00A831E6">
        <w:rPr>
          <w:rFonts w:cs="Times New Roman"/>
          <w:color w:val="auto"/>
          <w:lang w:val="en-US"/>
        </w:rPr>
        <w:t>; Jouteur 2008 (</w:t>
      </w:r>
      <w:r w:rsidR="002E7DD2" w:rsidRPr="00A831E6">
        <w:rPr>
          <w:rFonts w:cs="Times New Roman"/>
          <w:b/>
          <w:color w:val="auto"/>
          <w:lang w:val="en-US"/>
        </w:rPr>
        <w:t>451-511</w:t>
      </w:r>
      <w:r w:rsidR="002E7DD2" w:rsidRPr="00A831E6">
        <w:rPr>
          <w:rFonts w:cs="Times New Roman"/>
          <w:color w:val="auto"/>
          <w:lang w:val="en-US"/>
        </w:rPr>
        <w:t>)</w:t>
      </w:r>
      <w:r w:rsidR="005B419C" w:rsidRPr="00A831E6">
        <w:rPr>
          <w:rFonts w:cs="Times New Roman"/>
          <w:color w:val="auto"/>
          <w:lang w:val="en-US"/>
        </w:rPr>
        <w:t>; Kayachev 2008 (</w:t>
      </w:r>
      <w:r w:rsidR="005B419C" w:rsidRPr="00A831E6">
        <w:rPr>
          <w:rFonts w:cs="Times New Roman"/>
          <w:b/>
          <w:color w:val="auto"/>
          <w:lang w:val="en-US"/>
        </w:rPr>
        <w:t>435</w:t>
      </w:r>
      <w:r w:rsidR="005B419C" w:rsidRPr="00A831E6">
        <w:rPr>
          <w:rFonts w:cs="Times New Roman"/>
          <w:color w:val="auto"/>
          <w:lang w:val="en-US"/>
        </w:rPr>
        <w:t>)</w:t>
      </w:r>
      <w:r w:rsidR="00CB2B37" w:rsidRPr="00A831E6">
        <w:rPr>
          <w:rFonts w:cs="Times New Roman"/>
          <w:color w:val="auto"/>
          <w:lang w:val="en-US"/>
        </w:rPr>
        <w:t>; Létoublon 2014 (</w:t>
      </w:r>
      <w:r w:rsidR="00CB2B37" w:rsidRPr="00A831E6">
        <w:rPr>
          <w:rFonts w:cs="Times New Roman"/>
          <w:b/>
          <w:color w:val="auto"/>
          <w:lang w:val="en-US"/>
        </w:rPr>
        <w:t>432-480</w:t>
      </w:r>
      <w:r w:rsidR="00CB2B37" w:rsidRPr="00A831E6">
        <w:rPr>
          <w:rFonts w:cs="Times New Roman"/>
          <w:color w:val="auto"/>
          <w:lang w:val="en-US"/>
        </w:rPr>
        <w:t>)</w:t>
      </w:r>
    </w:p>
    <w:p w:rsidR="007E62C6" w:rsidRPr="00A831E6" w:rsidRDefault="007E62C6" w:rsidP="00E66A39">
      <w:pPr>
        <w:shd w:val="clear" w:color="auto" w:fill="FFFFFF"/>
        <w:jc w:val="both"/>
        <w:rPr>
          <w:rFonts w:cs="Times New Roman"/>
          <w:color w:val="auto"/>
          <w:lang w:val="it-IT"/>
        </w:rPr>
      </w:pPr>
      <w:r w:rsidRPr="00A831E6">
        <w:rPr>
          <w:rFonts w:cs="Times New Roman"/>
          <w:b/>
          <w:color w:val="auto"/>
          <w:lang w:val="it-IT"/>
        </w:rPr>
        <w:t>563-603</w:t>
      </w:r>
      <w:r w:rsidR="003E4614">
        <w:rPr>
          <w:rFonts w:cs="Times New Roman"/>
          <w:color w:val="auto"/>
          <w:lang w:val="it-IT"/>
        </w:rPr>
        <w:t xml:space="preserve"> Scars</w:t>
      </w:r>
      <w:r w:rsidR="008313C6" w:rsidRPr="00A831E6">
        <w:rPr>
          <w:rFonts w:cs="Times New Roman"/>
          <w:color w:val="auto"/>
          <w:lang w:val="it-IT"/>
        </w:rPr>
        <w:t xml:space="preserve">i 1981; </w:t>
      </w:r>
      <w:r w:rsidRPr="00A831E6">
        <w:rPr>
          <w:rFonts w:cs="Times New Roman"/>
          <w:color w:val="auto"/>
          <w:lang w:val="it-IT"/>
        </w:rPr>
        <w:t>Granada 1989, 79f.</w:t>
      </w:r>
    </w:p>
    <w:p w:rsidR="007E62C6" w:rsidRPr="00A831E6" w:rsidRDefault="007E62C6" w:rsidP="00E66A39">
      <w:pPr>
        <w:shd w:val="clear" w:color="auto" w:fill="FFFFFF"/>
        <w:jc w:val="both"/>
        <w:rPr>
          <w:rFonts w:cs="Times New Roman"/>
          <w:color w:val="auto"/>
          <w:lang w:val="it-IT"/>
        </w:rPr>
      </w:pPr>
      <w:r w:rsidRPr="00A831E6">
        <w:rPr>
          <w:rFonts w:cs="Times New Roman"/>
          <w:b/>
          <w:color w:val="auto"/>
          <w:lang w:val="it-IT"/>
        </w:rPr>
        <w:t>604-803</w:t>
      </w:r>
      <w:r w:rsidRPr="00A831E6">
        <w:rPr>
          <w:rFonts w:cs="Times New Roman"/>
          <w:color w:val="auto"/>
          <w:lang w:val="it-IT"/>
        </w:rPr>
        <w:t xml:space="preserve"> Otis 1966, 159-164; Due 1974, 76-79; </w:t>
      </w:r>
      <w:r w:rsidR="004D17C1" w:rsidRPr="00A831E6">
        <w:rPr>
          <w:rFonts w:cs="Times New Roman"/>
          <w:color w:val="auto"/>
          <w:lang w:val="it-IT"/>
        </w:rPr>
        <w:t>Appel 1981 (</w:t>
      </w:r>
      <w:r w:rsidR="004D17C1" w:rsidRPr="00A831E6">
        <w:rPr>
          <w:rFonts w:cs="Times New Roman"/>
          <w:b/>
          <w:color w:val="auto"/>
          <w:lang w:val="it-IT"/>
        </w:rPr>
        <w:t>740-752</w:t>
      </w:r>
      <w:r w:rsidR="004D17C1" w:rsidRPr="00A831E6">
        <w:rPr>
          <w:rFonts w:cs="Times New Roman"/>
          <w:color w:val="auto"/>
          <w:lang w:val="it-IT"/>
        </w:rPr>
        <w:t xml:space="preserve">); </w:t>
      </w:r>
      <w:r w:rsidRPr="00A831E6">
        <w:rPr>
          <w:rFonts w:cs="Times New Roman"/>
          <w:color w:val="auto"/>
          <w:lang w:val="it-IT"/>
        </w:rPr>
        <w:t>Neschke 1982; Gnilka 1983 (</w:t>
      </w:r>
      <w:r w:rsidRPr="00A831E6">
        <w:rPr>
          <w:rFonts w:cs="Times New Roman"/>
          <w:b/>
          <w:color w:val="auto"/>
          <w:lang w:val="it-IT"/>
        </w:rPr>
        <w:t>623</w:t>
      </w:r>
      <w:r w:rsidRPr="00A831E6">
        <w:rPr>
          <w:rFonts w:cs="Times New Roman"/>
          <w:color w:val="auto"/>
          <w:lang w:val="it-IT"/>
        </w:rPr>
        <w:t xml:space="preserve">); </w:t>
      </w:r>
      <w:r w:rsidR="003F1F48" w:rsidRPr="00A831E6">
        <w:rPr>
          <w:rFonts w:cs="Times New Roman"/>
          <w:color w:val="auto"/>
          <w:lang w:val="it-IT"/>
        </w:rPr>
        <w:t>C.Segal</w:t>
      </w:r>
      <w:r w:rsidRPr="00A831E6">
        <w:rPr>
          <w:rFonts w:cs="Times New Roman"/>
          <w:color w:val="auto"/>
          <w:lang w:val="it-IT"/>
        </w:rPr>
        <w:t xml:space="preserve"> 1985</w:t>
      </w:r>
      <w:r w:rsidR="00DC20E8" w:rsidRPr="00A831E6">
        <w:rPr>
          <w:rFonts w:cs="Times New Roman"/>
          <w:color w:val="auto"/>
          <w:lang w:val="it-IT"/>
        </w:rPr>
        <w:t>a</w:t>
      </w:r>
      <w:r w:rsidRPr="00A831E6">
        <w:rPr>
          <w:rFonts w:cs="Times New Roman"/>
          <w:color w:val="auto"/>
          <w:lang w:val="it-IT"/>
        </w:rPr>
        <w:t>, 49-51; B.T.Anderson 1986, 5-13. 23-44. 65-71; Barkan 1986, 52-56; Mack 198</w:t>
      </w:r>
      <w:r w:rsidR="00C5254D" w:rsidRPr="00A831E6">
        <w:rPr>
          <w:rFonts w:cs="Times New Roman"/>
          <w:color w:val="auto"/>
          <w:lang w:val="it-IT"/>
        </w:rPr>
        <w:t xml:space="preserve">8, 121-127; Nagle 1988b, 24f.; </w:t>
      </w:r>
      <w:r w:rsidRPr="00A831E6">
        <w:rPr>
          <w:rFonts w:cs="Times New Roman"/>
          <w:color w:val="auto"/>
          <w:lang w:val="it-IT"/>
        </w:rPr>
        <w:t xml:space="preserve">Cristóbal </w:t>
      </w:r>
      <w:r w:rsidR="00A87405" w:rsidRPr="00A831E6">
        <w:rPr>
          <w:rFonts w:cs="Times New Roman"/>
          <w:color w:val="auto"/>
          <w:lang w:val="it-IT"/>
        </w:rPr>
        <w:t xml:space="preserve">1989; </w:t>
      </w:r>
      <w:r w:rsidR="00695A7D" w:rsidRPr="00A831E6">
        <w:rPr>
          <w:rFonts w:cs="Times New Roman"/>
          <w:color w:val="auto"/>
          <w:lang w:val="it-IT"/>
        </w:rPr>
        <w:t>Tarrant 1989b (</w:t>
      </w:r>
      <w:r w:rsidR="00695A7D" w:rsidRPr="00A831E6">
        <w:rPr>
          <w:rFonts w:cs="Times New Roman"/>
          <w:b/>
          <w:color w:val="auto"/>
          <w:lang w:val="it-IT"/>
        </w:rPr>
        <w:t>5,46-48</w:t>
      </w:r>
      <w:r w:rsidR="00695A7D" w:rsidRPr="00A831E6">
        <w:rPr>
          <w:rFonts w:cs="Times New Roman"/>
          <w:color w:val="auto"/>
          <w:lang w:val="it-IT"/>
        </w:rPr>
        <w:t xml:space="preserve">. </w:t>
      </w:r>
      <w:r w:rsidR="00695A7D" w:rsidRPr="00A831E6">
        <w:rPr>
          <w:rFonts w:cs="Times New Roman"/>
          <w:b/>
          <w:color w:val="auto"/>
          <w:lang w:val="it-IT"/>
        </w:rPr>
        <w:t>103-106</w:t>
      </w:r>
      <w:r w:rsidR="00695A7D" w:rsidRPr="00A831E6">
        <w:rPr>
          <w:rFonts w:cs="Times New Roman"/>
          <w:color w:val="auto"/>
          <w:lang w:val="it-IT"/>
        </w:rPr>
        <w:t xml:space="preserve">); </w:t>
      </w:r>
      <w:r w:rsidR="00A87405" w:rsidRPr="00A831E6">
        <w:rPr>
          <w:rFonts w:cs="Times New Roman"/>
          <w:color w:val="auto"/>
          <w:lang w:val="it-IT"/>
        </w:rPr>
        <w:t xml:space="preserve">Schmitzer 1990, 238-243; </w:t>
      </w:r>
      <w:r w:rsidRPr="00A831E6">
        <w:rPr>
          <w:rFonts w:cs="Times New Roman"/>
          <w:color w:val="auto"/>
          <w:lang w:val="it-IT"/>
        </w:rPr>
        <w:t>Hendry 1992 (</w:t>
      </w:r>
      <w:r w:rsidRPr="00A831E6">
        <w:rPr>
          <w:rFonts w:cs="Times New Roman"/>
          <w:b/>
          <w:color w:val="auto"/>
          <w:lang w:val="it-IT"/>
        </w:rPr>
        <w:t>623</w:t>
      </w:r>
      <w:r w:rsidRPr="00A831E6">
        <w:rPr>
          <w:rFonts w:cs="Times New Roman"/>
          <w:color w:val="auto"/>
          <w:lang w:val="it-IT"/>
        </w:rPr>
        <w:t xml:space="preserve">); </w:t>
      </w:r>
      <w:r w:rsidR="003E719F" w:rsidRPr="00A831E6">
        <w:rPr>
          <w:rFonts w:cs="Times New Roman"/>
          <w:color w:val="auto"/>
          <w:lang w:val="it-IT"/>
        </w:rPr>
        <w:t>Landolfi 1993 (</w:t>
      </w:r>
      <w:r w:rsidR="003E719F" w:rsidRPr="00A831E6">
        <w:rPr>
          <w:rFonts w:cs="Times New Roman"/>
          <w:b/>
          <w:color w:val="auto"/>
          <w:lang w:val="it-IT"/>
        </w:rPr>
        <w:t>670-764</w:t>
      </w:r>
      <w:r w:rsidR="003E719F" w:rsidRPr="00A831E6">
        <w:rPr>
          <w:rFonts w:cs="Times New Roman"/>
          <w:color w:val="auto"/>
          <w:lang w:val="it-IT"/>
        </w:rPr>
        <w:t xml:space="preserve">); </w:t>
      </w:r>
      <w:r w:rsidRPr="00A831E6">
        <w:rPr>
          <w:rFonts w:cs="Times New Roman"/>
          <w:color w:val="auto"/>
          <w:lang w:val="it-IT"/>
        </w:rPr>
        <w:t>Espos</w:t>
      </w:r>
      <w:r w:rsidRPr="00A831E6">
        <w:rPr>
          <w:rFonts w:cs="Times New Roman"/>
          <w:color w:val="auto"/>
          <w:lang w:val="it-IT"/>
        </w:rPr>
        <w:t>i</w:t>
      </w:r>
      <w:r w:rsidRPr="00A831E6">
        <w:rPr>
          <w:rFonts w:cs="Times New Roman"/>
          <w:color w:val="auto"/>
          <w:lang w:val="it-IT"/>
        </w:rPr>
        <w:t xml:space="preserve">to 1994, 37-43. 88-94; </w:t>
      </w:r>
      <w:r w:rsidR="00D8229B" w:rsidRPr="00A831E6">
        <w:rPr>
          <w:rFonts w:cs="Times New Roman"/>
          <w:color w:val="auto"/>
          <w:lang w:val="it-IT"/>
        </w:rPr>
        <w:t>Fabre-Serris 1995b</w:t>
      </w:r>
      <w:r w:rsidR="00FE29BD" w:rsidRPr="00A831E6">
        <w:rPr>
          <w:rFonts w:cs="Times New Roman"/>
          <w:color w:val="auto"/>
          <w:lang w:val="it-IT"/>
        </w:rPr>
        <w:t xml:space="preserve">, 143-149; </w:t>
      </w:r>
      <w:r w:rsidRPr="00A831E6">
        <w:rPr>
          <w:rFonts w:cs="Times New Roman"/>
          <w:color w:val="auto"/>
          <w:lang w:val="it-IT"/>
        </w:rPr>
        <w:t>Landolfi 1995 (</w:t>
      </w:r>
      <w:r w:rsidRPr="00A831E6">
        <w:rPr>
          <w:rFonts w:cs="Times New Roman"/>
          <w:b/>
          <w:color w:val="auto"/>
          <w:lang w:val="it-IT"/>
        </w:rPr>
        <w:t>680f.</w:t>
      </w:r>
      <w:r w:rsidRPr="00A831E6">
        <w:rPr>
          <w:rFonts w:cs="Times New Roman"/>
          <w:color w:val="auto"/>
          <w:lang w:val="it-IT"/>
        </w:rPr>
        <w:t>); Hendry 1996</w:t>
      </w:r>
      <w:r w:rsidR="00480C02" w:rsidRPr="00A831E6">
        <w:rPr>
          <w:rFonts w:cs="Times New Roman"/>
          <w:color w:val="auto"/>
          <w:lang w:val="it-IT"/>
        </w:rPr>
        <w:t>b</w:t>
      </w:r>
      <w:r w:rsidRPr="00A831E6">
        <w:rPr>
          <w:rFonts w:cs="Times New Roman"/>
          <w:color w:val="auto"/>
          <w:lang w:val="it-IT"/>
        </w:rPr>
        <w:t xml:space="preserve"> (</w:t>
      </w:r>
      <w:r w:rsidR="005F2EB9" w:rsidRPr="00A831E6">
        <w:rPr>
          <w:rFonts w:cs="Times New Roman"/>
          <w:b/>
          <w:color w:val="auto"/>
          <w:lang w:val="it-IT"/>
        </w:rPr>
        <w:t>5,</w:t>
      </w:r>
      <w:r w:rsidRPr="00A831E6">
        <w:rPr>
          <w:rFonts w:cs="Times New Roman"/>
          <w:b/>
          <w:color w:val="auto"/>
          <w:lang w:val="it-IT"/>
        </w:rPr>
        <w:t>217</w:t>
      </w:r>
      <w:r w:rsidRPr="00A831E6">
        <w:rPr>
          <w:rFonts w:cs="Times New Roman"/>
          <w:color w:val="auto"/>
          <w:lang w:val="it-IT"/>
        </w:rPr>
        <w:t xml:space="preserve">); </w:t>
      </w:r>
      <w:r w:rsidR="00A22B2E" w:rsidRPr="00A831E6">
        <w:rPr>
          <w:rFonts w:cs="Times New Roman"/>
          <w:color w:val="auto"/>
          <w:lang w:val="it-IT"/>
        </w:rPr>
        <w:t>Baldo 1997</w:t>
      </w:r>
      <w:r w:rsidR="006F118D" w:rsidRPr="00A831E6">
        <w:rPr>
          <w:rFonts w:cs="Times New Roman"/>
          <w:color w:val="auto"/>
          <w:lang w:val="it-IT"/>
        </w:rPr>
        <w:t xml:space="preserve"> (</w:t>
      </w:r>
      <w:r w:rsidR="006F118D" w:rsidRPr="00A831E6">
        <w:rPr>
          <w:rFonts w:cs="Times New Roman"/>
          <w:b/>
          <w:color w:val="auto"/>
          <w:lang w:val="it-IT"/>
        </w:rPr>
        <w:t>5,1-235</w:t>
      </w:r>
      <w:r w:rsidR="006F118D" w:rsidRPr="00A831E6">
        <w:rPr>
          <w:rFonts w:cs="Times New Roman"/>
          <w:color w:val="auto"/>
          <w:lang w:val="it-IT"/>
        </w:rPr>
        <w:t>)</w:t>
      </w:r>
      <w:r w:rsidR="00A22B2E" w:rsidRPr="00A831E6">
        <w:rPr>
          <w:rFonts w:cs="Times New Roman"/>
          <w:color w:val="auto"/>
          <w:lang w:val="it-IT"/>
        </w:rPr>
        <w:t xml:space="preserve">; Labate 1997, 158-161; </w:t>
      </w:r>
      <w:r w:rsidR="001C5486" w:rsidRPr="00A831E6">
        <w:rPr>
          <w:rFonts w:cs="Times New Roman"/>
          <w:lang w:val="it-IT"/>
        </w:rPr>
        <w:t>Scarcia</w:t>
      </w:r>
      <w:r w:rsidR="001C5486" w:rsidRPr="00A831E6">
        <w:rPr>
          <w:rFonts w:cs="Times New Roman"/>
          <w:color w:val="auto"/>
          <w:lang w:val="it-IT"/>
        </w:rPr>
        <w:t xml:space="preserve"> 1998 (</w:t>
      </w:r>
      <w:r w:rsidR="001C5486" w:rsidRPr="00A831E6">
        <w:rPr>
          <w:rFonts w:cs="Times New Roman"/>
          <w:b/>
          <w:color w:val="auto"/>
          <w:lang w:val="it-IT"/>
        </w:rPr>
        <w:t>753</w:t>
      </w:r>
      <w:r w:rsidR="001C5486" w:rsidRPr="00A831E6">
        <w:rPr>
          <w:rFonts w:cs="Times New Roman"/>
          <w:color w:val="auto"/>
          <w:lang w:val="it-IT"/>
        </w:rPr>
        <w:t xml:space="preserve">); </w:t>
      </w:r>
      <w:r w:rsidR="00A22B2E" w:rsidRPr="00A831E6">
        <w:rPr>
          <w:rFonts w:cs="Times New Roman"/>
          <w:color w:val="auto"/>
          <w:lang w:val="it-IT"/>
        </w:rPr>
        <w:t xml:space="preserve">Keith 1999, 221-223; </w:t>
      </w:r>
      <w:r w:rsidR="00663712" w:rsidRPr="00A831E6">
        <w:rPr>
          <w:rFonts w:cs="Times New Roman"/>
          <w:color w:val="auto"/>
          <w:lang w:val="it-IT"/>
        </w:rPr>
        <w:t>Reitz 1999, 367-369 (</w:t>
      </w:r>
      <w:r w:rsidR="00663712" w:rsidRPr="00A831E6">
        <w:rPr>
          <w:rFonts w:cs="Times New Roman"/>
          <w:b/>
          <w:color w:val="auto"/>
          <w:lang w:val="it-IT"/>
        </w:rPr>
        <w:t>30ff.</w:t>
      </w:r>
      <w:r w:rsidR="00663712" w:rsidRPr="00A831E6">
        <w:rPr>
          <w:rFonts w:cs="Times New Roman"/>
          <w:color w:val="auto"/>
          <w:lang w:val="it-IT"/>
        </w:rPr>
        <w:t xml:space="preserve">); </w:t>
      </w:r>
      <w:r w:rsidR="00A22B2E" w:rsidRPr="00A831E6">
        <w:rPr>
          <w:rFonts w:cs="Times New Roman"/>
          <w:color w:val="auto"/>
          <w:lang w:val="it-IT"/>
        </w:rPr>
        <w:t>Bernsdorff 2000, 45-66 (</w:t>
      </w:r>
      <w:r w:rsidR="00A22B2E" w:rsidRPr="00A831E6">
        <w:rPr>
          <w:rFonts w:cs="Times New Roman"/>
          <w:b/>
          <w:color w:val="auto"/>
          <w:lang w:val="it-IT"/>
        </w:rPr>
        <w:t>663-690</w:t>
      </w:r>
      <w:r w:rsidR="00A22B2E" w:rsidRPr="00A831E6">
        <w:rPr>
          <w:rFonts w:cs="Times New Roman"/>
          <w:color w:val="auto"/>
          <w:lang w:val="it-IT"/>
        </w:rPr>
        <w:t xml:space="preserve">); </w:t>
      </w:r>
      <w:r w:rsidR="001F53AA" w:rsidRPr="00A831E6">
        <w:rPr>
          <w:rFonts w:cs="Times New Roman"/>
          <w:color w:val="auto"/>
          <w:lang w:val="it-IT"/>
        </w:rPr>
        <w:t>Bishop 2001 (</w:t>
      </w:r>
      <w:r w:rsidR="001F53AA" w:rsidRPr="00A831E6">
        <w:rPr>
          <w:rFonts w:cs="Times New Roman"/>
          <w:b/>
          <w:color w:val="auto"/>
          <w:lang w:val="it-IT"/>
        </w:rPr>
        <w:t>5,1ff.</w:t>
      </w:r>
      <w:r w:rsidR="001F53AA" w:rsidRPr="00A831E6">
        <w:rPr>
          <w:rFonts w:cs="Times New Roman"/>
          <w:color w:val="auto"/>
          <w:lang w:val="it-IT"/>
        </w:rPr>
        <w:t xml:space="preserve">); </w:t>
      </w:r>
      <w:r w:rsidR="00824383" w:rsidRPr="00A831E6">
        <w:rPr>
          <w:rFonts w:cs="Times New Roman"/>
          <w:color w:val="auto"/>
          <w:lang w:val="it-IT"/>
        </w:rPr>
        <w:t>Wheeler 2000, 97;</w:t>
      </w:r>
      <w:r w:rsidR="00824383">
        <w:rPr>
          <w:rFonts w:cs="Times New Roman"/>
          <w:color w:val="auto"/>
          <w:lang w:val="it-IT"/>
        </w:rPr>
        <w:t xml:space="preserve"> </w:t>
      </w:r>
      <w:r w:rsidR="00B63109" w:rsidRPr="00A831E6">
        <w:rPr>
          <w:rFonts w:cs="Times New Roman"/>
          <w:color w:val="auto"/>
          <w:lang w:val="it-IT"/>
        </w:rPr>
        <w:t>Jouteur 2001, 311-318</w:t>
      </w:r>
      <w:r w:rsidR="00FC2B95" w:rsidRPr="00A831E6">
        <w:rPr>
          <w:rFonts w:cs="Times New Roman"/>
          <w:color w:val="auto"/>
          <w:lang w:val="it-IT"/>
        </w:rPr>
        <w:t>; P.Hardie</w:t>
      </w:r>
      <w:r w:rsidR="00D53451" w:rsidRPr="00A831E6">
        <w:rPr>
          <w:rFonts w:cs="Times New Roman"/>
          <w:color w:val="auto"/>
          <w:lang w:val="it-IT"/>
        </w:rPr>
        <w:t xml:space="preserve"> 2002d, 178-186; </w:t>
      </w:r>
      <w:r w:rsidR="00DD61C1" w:rsidRPr="00A831E6">
        <w:rPr>
          <w:rFonts w:cs="Times New Roman"/>
          <w:color w:val="auto"/>
          <w:lang w:val="it-IT"/>
        </w:rPr>
        <w:t>Keith 2002b (</w:t>
      </w:r>
      <w:r w:rsidR="00DD61C1" w:rsidRPr="00A831E6">
        <w:rPr>
          <w:rFonts w:cs="Times New Roman"/>
          <w:b/>
          <w:color w:val="auto"/>
          <w:lang w:val="it-IT"/>
        </w:rPr>
        <w:t>5,1-249</w:t>
      </w:r>
      <w:r w:rsidR="00DD61C1" w:rsidRPr="00A831E6">
        <w:rPr>
          <w:rFonts w:cs="Times New Roman"/>
          <w:color w:val="auto"/>
          <w:lang w:val="it-IT"/>
        </w:rPr>
        <w:t xml:space="preserve">); </w:t>
      </w:r>
      <w:r w:rsidR="00A22B2E" w:rsidRPr="00A831E6">
        <w:rPr>
          <w:rFonts w:cs="Times New Roman"/>
          <w:color w:val="auto"/>
          <w:lang w:val="it-IT"/>
        </w:rPr>
        <w:t>Maselli 2002 (</w:t>
      </w:r>
      <w:r w:rsidR="00A22B2E" w:rsidRPr="00A831E6">
        <w:rPr>
          <w:rFonts w:cs="Times New Roman"/>
          <w:b/>
          <w:color w:val="auto"/>
          <w:lang w:val="it-IT"/>
        </w:rPr>
        <w:t>663-752</w:t>
      </w:r>
      <w:r w:rsidR="00A22B2E" w:rsidRPr="00A831E6">
        <w:rPr>
          <w:rFonts w:cs="Times New Roman"/>
          <w:color w:val="auto"/>
          <w:lang w:val="it-IT"/>
        </w:rPr>
        <w:t>)</w:t>
      </w:r>
      <w:r w:rsidR="00F90F4A" w:rsidRPr="00A831E6">
        <w:rPr>
          <w:rFonts w:cs="Times New Roman"/>
          <w:color w:val="auto"/>
          <w:lang w:val="it-IT"/>
        </w:rPr>
        <w:t xml:space="preserve">; </w:t>
      </w:r>
      <w:r w:rsidR="000403F9" w:rsidRPr="00A831E6">
        <w:rPr>
          <w:rFonts w:cs="Times New Roman"/>
          <w:color w:val="auto"/>
          <w:lang w:val="it-IT"/>
        </w:rPr>
        <w:t xml:space="preserve">Wheeler 2002b (614-616); </w:t>
      </w:r>
      <w:r w:rsidR="00456138">
        <w:rPr>
          <w:rFonts w:cs="Times New Roman"/>
          <w:color w:val="auto"/>
          <w:lang w:val="it-IT"/>
        </w:rPr>
        <w:t xml:space="preserve">Andrae 2003, 212-218; </w:t>
      </w:r>
      <w:r w:rsidR="005976E0" w:rsidRPr="00A831E6">
        <w:rPr>
          <w:rFonts w:cs="Times New Roman"/>
          <w:color w:val="auto"/>
          <w:lang w:val="it-IT"/>
        </w:rPr>
        <w:t>M</w:t>
      </w:r>
      <w:r w:rsidR="005976E0" w:rsidRPr="00A831E6">
        <w:rPr>
          <w:rFonts w:cs="Times New Roman"/>
          <w:color w:val="auto"/>
          <w:lang w:val="it-IT"/>
        </w:rPr>
        <w:t>a</w:t>
      </w:r>
      <w:r w:rsidR="005976E0" w:rsidRPr="00A831E6">
        <w:rPr>
          <w:rFonts w:cs="Times New Roman"/>
          <w:color w:val="auto"/>
          <w:lang w:val="it-IT"/>
        </w:rPr>
        <w:t xml:space="preserve">rié 2003, 113f.; </w:t>
      </w:r>
      <w:r w:rsidR="00C658DB" w:rsidRPr="00A831E6">
        <w:rPr>
          <w:rFonts w:cs="Times New Roman"/>
          <w:color w:val="auto"/>
          <w:lang w:val="it-IT"/>
        </w:rPr>
        <w:t xml:space="preserve">Jouteur 2005; </w:t>
      </w:r>
      <w:r w:rsidR="00F9327C" w:rsidRPr="00A831E6">
        <w:rPr>
          <w:rFonts w:cs="Times New Roman"/>
          <w:color w:val="auto"/>
          <w:lang w:val="it-IT"/>
        </w:rPr>
        <w:t>Kellner/Zahlhaas 2006 (</w:t>
      </w:r>
      <w:r w:rsidR="00F9327C" w:rsidRPr="00A831E6">
        <w:rPr>
          <w:rFonts w:cs="Times New Roman"/>
          <w:b/>
          <w:color w:val="auto"/>
          <w:lang w:val="it-IT"/>
        </w:rPr>
        <w:t>5,81-83</w:t>
      </w:r>
      <w:r w:rsidR="00F9327C" w:rsidRPr="00A831E6">
        <w:rPr>
          <w:rFonts w:cs="Times New Roman"/>
          <w:color w:val="auto"/>
          <w:lang w:val="it-IT"/>
        </w:rPr>
        <w:t xml:space="preserve">); </w:t>
      </w:r>
      <w:r w:rsidR="00655510" w:rsidRPr="00A831E6">
        <w:rPr>
          <w:rFonts w:cs="Times New Roman"/>
          <w:color w:val="auto"/>
          <w:lang w:val="it-IT"/>
        </w:rPr>
        <w:t>Fleischmann/Schmitzer</w:t>
      </w:r>
      <w:r w:rsidR="00847317" w:rsidRPr="00A831E6">
        <w:rPr>
          <w:rFonts w:cs="Times New Roman"/>
          <w:color w:val="auto"/>
          <w:lang w:val="it-IT"/>
        </w:rPr>
        <w:t xml:space="preserve"> 2006 (</w:t>
      </w:r>
      <w:r w:rsidR="00847317" w:rsidRPr="00A831E6">
        <w:rPr>
          <w:rFonts w:cs="Times New Roman"/>
          <w:b/>
          <w:color w:val="auto"/>
          <w:lang w:val="it-IT"/>
        </w:rPr>
        <w:t>5,73</w:t>
      </w:r>
      <w:r w:rsidR="00847317" w:rsidRPr="00A831E6">
        <w:rPr>
          <w:rFonts w:cs="Times New Roman"/>
          <w:color w:val="auto"/>
          <w:lang w:val="it-IT"/>
        </w:rPr>
        <w:t xml:space="preserve">); </w:t>
      </w:r>
      <w:r w:rsidR="00E55BD3" w:rsidRPr="00A831E6">
        <w:rPr>
          <w:rFonts w:cs="Times New Roman"/>
          <w:color w:val="auto"/>
          <w:lang w:val="it-IT"/>
        </w:rPr>
        <w:t>Rosati 2008b (</w:t>
      </w:r>
      <w:r w:rsidR="00E55BD3" w:rsidRPr="00A831E6">
        <w:rPr>
          <w:rFonts w:cs="Times New Roman"/>
          <w:b/>
          <w:color w:val="auto"/>
          <w:lang w:val="it-IT"/>
        </w:rPr>
        <w:t>5,210</w:t>
      </w:r>
      <w:r w:rsidR="00E55BD3" w:rsidRPr="00A831E6">
        <w:rPr>
          <w:rFonts w:cs="Times New Roman"/>
          <w:color w:val="auto"/>
          <w:lang w:val="it-IT"/>
        </w:rPr>
        <w:t>); Keith 2008/09</w:t>
      </w:r>
      <w:r w:rsidR="00400D99" w:rsidRPr="00A831E6">
        <w:rPr>
          <w:rFonts w:cs="Times New Roman"/>
          <w:color w:val="auto"/>
          <w:lang w:val="it-IT"/>
        </w:rPr>
        <w:t xml:space="preserve">; </w:t>
      </w:r>
      <w:r w:rsidR="00F90F4A" w:rsidRPr="00A831E6">
        <w:rPr>
          <w:rFonts w:cs="Times New Roman"/>
          <w:color w:val="auto"/>
          <w:lang w:val="it-IT"/>
        </w:rPr>
        <w:t>Braun 2009 (</w:t>
      </w:r>
      <w:r w:rsidR="00F90F4A" w:rsidRPr="00A831E6">
        <w:rPr>
          <w:rFonts w:cs="Times New Roman"/>
          <w:b/>
          <w:color w:val="auto"/>
          <w:lang w:val="it-IT"/>
        </w:rPr>
        <w:t>5,30-235</w:t>
      </w:r>
      <w:r w:rsidR="00F90F4A" w:rsidRPr="00A831E6">
        <w:rPr>
          <w:rFonts w:cs="Times New Roman"/>
          <w:color w:val="auto"/>
          <w:lang w:val="it-IT"/>
        </w:rPr>
        <w:t>)</w:t>
      </w:r>
      <w:r w:rsidR="00E80685" w:rsidRPr="00A831E6">
        <w:rPr>
          <w:rFonts w:cs="Times New Roman"/>
          <w:color w:val="auto"/>
          <w:lang w:val="it-IT"/>
        </w:rPr>
        <w:t xml:space="preserve">; </w:t>
      </w:r>
      <w:r w:rsidR="004B6B4E" w:rsidRPr="00A831E6">
        <w:rPr>
          <w:rFonts w:cs="Times New Roman"/>
          <w:color w:val="auto"/>
          <w:lang w:val="it-IT"/>
        </w:rPr>
        <w:t>F.Klein 2009 (</w:t>
      </w:r>
      <w:r w:rsidR="004B6B4E" w:rsidRPr="00A831E6">
        <w:rPr>
          <w:rFonts w:cs="Times New Roman"/>
          <w:b/>
          <w:color w:val="auto"/>
          <w:lang w:val="it-IT"/>
        </w:rPr>
        <w:t>793-797. 5,195-197</w:t>
      </w:r>
      <w:r w:rsidR="004B6B4E" w:rsidRPr="00A831E6">
        <w:rPr>
          <w:rFonts w:cs="Times New Roman"/>
          <w:color w:val="auto"/>
          <w:lang w:val="it-IT"/>
        </w:rPr>
        <w:t xml:space="preserve">); </w:t>
      </w:r>
      <w:r w:rsidR="00A86D60" w:rsidRPr="00A831E6">
        <w:rPr>
          <w:rFonts w:cs="Times New Roman"/>
          <w:color w:val="auto"/>
          <w:lang w:val="it-IT"/>
        </w:rPr>
        <w:t xml:space="preserve">Feldherr 2010, 313-341; </w:t>
      </w:r>
      <w:r w:rsidR="00455421" w:rsidRPr="00A831E6">
        <w:rPr>
          <w:rFonts w:cs="Times New Roman"/>
          <w:color w:val="auto"/>
          <w:lang w:val="it-IT"/>
        </w:rPr>
        <w:t xml:space="preserve">Lake 2010; </w:t>
      </w:r>
      <w:r w:rsidR="00E80685" w:rsidRPr="00A831E6">
        <w:rPr>
          <w:rFonts w:cs="Times New Roman"/>
          <w:color w:val="auto"/>
          <w:lang w:val="it-IT"/>
        </w:rPr>
        <w:t>Hübner 2013</w:t>
      </w:r>
      <w:r w:rsidR="00014167" w:rsidRPr="00A831E6">
        <w:rPr>
          <w:rFonts w:cs="Times New Roman"/>
          <w:color w:val="auto"/>
          <w:lang w:val="it-IT"/>
        </w:rPr>
        <w:t xml:space="preserve"> (</w:t>
      </w:r>
      <w:r w:rsidR="00014167" w:rsidRPr="00A831E6">
        <w:rPr>
          <w:rFonts w:cs="Times New Roman"/>
          <w:b/>
          <w:color w:val="auto"/>
          <w:lang w:val="it-IT"/>
        </w:rPr>
        <w:t>744-752</w:t>
      </w:r>
      <w:r w:rsidR="00014167" w:rsidRPr="00A831E6">
        <w:rPr>
          <w:rFonts w:cs="Times New Roman"/>
          <w:color w:val="auto"/>
          <w:lang w:val="it-IT"/>
        </w:rPr>
        <w:t>)</w:t>
      </w:r>
    </w:p>
    <w:p w:rsidR="00A22B2E" w:rsidRPr="00A831E6" w:rsidRDefault="00A22B2E" w:rsidP="00E66A39">
      <w:pPr>
        <w:shd w:val="clear" w:color="auto" w:fill="FFFFFF"/>
        <w:jc w:val="both"/>
        <w:rPr>
          <w:rFonts w:cs="Times New Roman"/>
          <w:color w:val="auto"/>
          <w:lang w:val="it-IT"/>
        </w:rPr>
      </w:pPr>
      <w:r w:rsidRPr="00A831E6">
        <w:rPr>
          <w:rFonts w:cs="Times New Roman"/>
          <w:b/>
          <w:color w:val="auto"/>
          <w:lang w:val="it-IT"/>
        </w:rPr>
        <w:t>772-803</w:t>
      </w:r>
      <w:r w:rsidRPr="00A831E6">
        <w:rPr>
          <w:rFonts w:cs="Times New Roman"/>
          <w:color w:val="auto"/>
          <w:lang w:val="it-IT"/>
        </w:rPr>
        <w:t xml:space="preserve"> Nagle 1988</w:t>
      </w:r>
      <w:r w:rsidR="00F31D25" w:rsidRPr="00A831E6">
        <w:rPr>
          <w:rFonts w:cs="Times New Roman"/>
          <w:color w:val="auto"/>
          <w:lang w:val="it-IT"/>
        </w:rPr>
        <w:t>a</w:t>
      </w:r>
      <w:r w:rsidRPr="00A831E6">
        <w:rPr>
          <w:rFonts w:cs="Times New Roman"/>
          <w:color w:val="auto"/>
          <w:lang w:val="it-IT"/>
        </w:rPr>
        <w:t>, 45f.; Nagle 1989</w:t>
      </w:r>
      <w:r w:rsidR="00F31D25" w:rsidRPr="00A831E6">
        <w:rPr>
          <w:rFonts w:cs="Times New Roman"/>
          <w:color w:val="auto"/>
          <w:lang w:val="it-IT"/>
        </w:rPr>
        <w:t>a</w:t>
      </w:r>
      <w:r w:rsidRPr="00A831E6">
        <w:rPr>
          <w:rFonts w:cs="Times New Roman"/>
          <w:color w:val="auto"/>
          <w:lang w:val="it-IT"/>
        </w:rPr>
        <w:t>, 104f.; Myers 1994, 75-77</w:t>
      </w:r>
      <w:r w:rsidR="00CA5C6D" w:rsidRPr="00A831E6">
        <w:rPr>
          <w:rFonts w:cs="Times New Roman"/>
          <w:color w:val="auto"/>
          <w:lang w:val="it-IT"/>
        </w:rPr>
        <w:t xml:space="preserve">; </w:t>
      </w:r>
      <w:r w:rsidR="00264485" w:rsidRPr="00A831E6">
        <w:rPr>
          <w:rFonts w:cs="Times New Roman"/>
          <w:color w:val="auto"/>
          <w:lang w:val="it-IT"/>
        </w:rPr>
        <w:t xml:space="preserve">Enterline 2000; </w:t>
      </w:r>
      <w:r w:rsidR="003E02D5" w:rsidRPr="00A831E6">
        <w:rPr>
          <w:rFonts w:cs="Times New Roman"/>
          <w:color w:val="auto"/>
          <w:lang w:val="it-IT"/>
        </w:rPr>
        <w:t>Mal</w:t>
      </w:r>
      <w:r w:rsidR="003E02D5" w:rsidRPr="00A831E6">
        <w:rPr>
          <w:rFonts w:cs="Times New Roman"/>
          <w:color w:val="auto"/>
          <w:lang w:val="it-IT"/>
        </w:rPr>
        <w:t>a</w:t>
      </w:r>
      <w:r w:rsidR="003E02D5" w:rsidRPr="00A831E6">
        <w:rPr>
          <w:rFonts w:cs="Times New Roman"/>
          <w:color w:val="auto"/>
          <w:lang w:val="it-IT"/>
        </w:rPr>
        <w:t xml:space="preserve">mud 2003; </w:t>
      </w:r>
      <w:r w:rsidR="008C0371" w:rsidRPr="00A831E6">
        <w:rPr>
          <w:rFonts w:cs="Times New Roman"/>
          <w:color w:val="auto"/>
          <w:lang w:val="it-IT"/>
        </w:rPr>
        <w:t xml:space="preserve">Rimell 2006, 1-40; </w:t>
      </w:r>
      <w:r w:rsidR="00CA5C6D" w:rsidRPr="00A831E6">
        <w:rPr>
          <w:rFonts w:cs="Times New Roman"/>
          <w:color w:val="auto"/>
          <w:lang w:val="it-IT"/>
        </w:rPr>
        <w:t>Giuman/Pasolini 2008</w:t>
      </w:r>
      <w:r w:rsidR="002F74EB" w:rsidRPr="00A831E6">
        <w:rPr>
          <w:rFonts w:cs="Times New Roman"/>
          <w:color w:val="auto"/>
          <w:lang w:val="it-IT"/>
        </w:rPr>
        <w:t xml:space="preserve">; </w:t>
      </w:r>
      <w:r w:rsidR="002F74EB" w:rsidRPr="00A831E6">
        <w:rPr>
          <w:rFonts w:cs="Times New Roman"/>
          <w:lang w:val="it-IT"/>
        </w:rPr>
        <w:t>Stucchi 2012</w:t>
      </w:r>
    </w:p>
    <w:p w:rsidR="00A22B2E" w:rsidRDefault="00A22B2E" w:rsidP="00E66A39">
      <w:pPr>
        <w:shd w:val="clear" w:color="auto" w:fill="FFFFFF"/>
        <w:jc w:val="both"/>
        <w:rPr>
          <w:rFonts w:cs="Times New Roman"/>
          <w:color w:val="auto"/>
          <w:lang w:val="it-IT"/>
        </w:rPr>
      </w:pPr>
    </w:p>
    <w:p w:rsidR="00171DBF" w:rsidRPr="00A831E6" w:rsidRDefault="00171DBF" w:rsidP="00E66A39">
      <w:pPr>
        <w:shd w:val="clear" w:color="auto" w:fill="FFFFFF"/>
        <w:jc w:val="both"/>
        <w:rPr>
          <w:rFonts w:cs="Times New Roman"/>
          <w:color w:val="auto"/>
          <w:lang w:val="it-IT"/>
        </w:rPr>
      </w:pPr>
    </w:p>
    <w:p w:rsidR="00A22B2E" w:rsidRPr="00A831E6" w:rsidRDefault="00A22B2E" w:rsidP="00E66A39">
      <w:pPr>
        <w:shd w:val="clear" w:color="auto" w:fill="FFFFFF"/>
        <w:jc w:val="both"/>
        <w:rPr>
          <w:rFonts w:cs="Times New Roman"/>
          <w:color w:val="auto"/>
        </w:rPr>
      </w:pPr>
      <w:r w:rsidRPr="00A831E6">
        <w:rPr>
          <w:rFonts w:cs="Times New Roman"/>
          <w:b/>
          <w:color w:val="auto"/>
          <w:sz w:val="40"/>
          <w:szCs w:val="40"/>
        </w:rPr>
        <w:t>5</w:t>
      </w:r>
      <w:r w:rsidRPr="00A831E6">
        <w:rPr>
          <w:rFonts w:cs="Times New Roman"/>
          <w:color w:val="auto"/>
        </w:rPr>
        <w:t xml:space="preserve"> Ludwig 1965, 33-36; Otis 1966, 50-58. 159-164; Charles 1986; Glenn 1986, 57-64; Ba</w:t>
      </w:r>
      <w:r w:rsidRPr="00A831E6">
        <w:rPr>
          <w:rFonts w:cs="Times New Roman"/>
          <w:color w:val="auto"/>
        </w:rPr>
        <w:t>r</w:t>
      </w:r>
      <w:r w:rsidRPr="00A831E6">
        <w:rPr>
          <w:rFonts w:cs="Times New Roman"/>
          <w:color w:val="auto"/>
        </w:rPr>
        <w:t>tenbach 1990, 16-84</w:t>
      </w:r>
      <w:r w:rsidR="003D4BAB" w:rsidRPr="00A831E6">
        <w:rPr>
          <w:rFonts w:cs="Times New Roman"/>
          <w:color w:val="auto"/>
        </w:rPr>
        <w:t>; Fratantuono 2011, 123-152</w:t>
      </w:r>
    </w:p>
    <w:p w:rsidR="00A22B2E" w:rsidRPr="00A831E6" w:rsidRDefault="00A22B2E" w:rsidP="00E66A39">
      <w:pPr>
        <w:shd w:val="clear" w:color="auto" w:fill="FFFFFF"/>
        <w:jc w:val="both"/>
        <w:rPr>
          <w:rFonts w:cs="Times New Roman"/>
          <w:color w:val="auto"/>
        </w:rPr>
      </w:pPr>
      <w:r w:rsidRPr="00A831E6">
        <w:rPr>
          <w:rFonts w:cs="Times New Roman"/>
          <w:b/>
          <w:color w:val="auto"/>
        </w:rPr>
        <w:t>1-249</w:t>
      </w:r>
      <w:r w:rsidRPr="00A831E6">
        <w:rPr>
          <w:rFonts w:cs="Times New Roman"/>
          <w:color w:val="auto"/>
        </w:rPr>
        <w:t xml:space="preserve"> s. zu 4,604-803</w:t>
      </w:r>
    </w:p>
    <w:p w:rsidR="00A22B2E" w:rsidRPr="00A831E6" w:rsidRDefault="00A22B2E" w:rsidP="00E66A39">
      <w:pPr>
        <w:shd w:val="clear" w:color="auto" w:fill="FFFFFF"/>
        <w:jc w:val="both"/>
        <w:rPr>
          <w:rFonts w:cs="Times New Roman"/>
          <w:color w:val="auto"/>
        </w:rPr>
      </w:pPr>
      <w:r w:rsidRPr="00A831E6">
        <w:rPr>
          <w:rFonts w:cs="Times New Roman"/>
          <w:b/>
          <w:color w:val="auto"/>
        </w:rPr>
        <w:t>250-678</w:t>
      </w:r>
      <w:r w:rsidRPr="00A831E6">
        <w:rPr>
          <w:rFonts w:cs="Times New Roman"/>
          <w:color w:val="auto"/>
        </w:rPr>
        <w:t xml:space="preserve"> Guthmüller 1964, 14-31; </w:t>
      </w:r>
      <w:r w:rsidR="00DE615D" w:rsidRPr="00A831E6">
        <w:rPr>
          <w:rFonts w:cs="Times New Roman"/>
          <w:color w:val="auto"/>
        </w:rPr>
        <w:t>N.G.Davis 1969</w:t>
      </w:r>
      <w:r w:rsidRPr="00A831E6">
        <w:rPr>
          <w:rFonts w:cs="Times New Roman"/>
          <w:color w:val="auto"/>
        </w:rPr>
        <w:t xml:space="preserve">, 65-80. 93f.; </w:t>
      </w:r>
      <w:r w:rsidR="003F1F48" w:rsidRPr="00A831E6">
        <w:rPr>
          <w:rFonts w:cs="Times New Roman"/>
          <w:color w:val="auto"/>
        </w:rPr>
        <w:t>C.Segal</w:t>
      </w:r>
      <w:r w:rsidRPr="00A831E6">
        <w:rPr>
          <w:rFonts w:cs="Times New Roman"/>
          <w:color w:val="auto"/>
        </w:rPr>
        <w:t xml:space="preserve"> 1969a, 53 (</w:t>
      </w:r>
      <w:r w:rsidRPr="00A831E6">
        <w:rPr>
          <w:rFonts w:cs="Times New Roman"/>
          <w:b/>
          <w:color w:val="auto"/>
        </w:rPr>
        <w:t>264-268</w:t>
      </w:r>
      <w:r w:rsidRPr="00A831E6">
        <w:rPr>
          <w:rFonts w:cs="Times New Roman"/>
          <w:color w:val="auto"/>
        </w:rPr>
        <w:t>)</w:t>
      </w:r>
      <w:r w:rsidR="00FD141B" w:rsidRPr="00A831E6">
        <w:rPr>
          <w:rFonts w:cs="Times New Roman"/>
          <w:color w:val="auto"/>
        </w:rPr>
        <w:t xml:space="preserve">; Rosati 1981; </w:t>
      </w:r>
      <w:r w:rsidR="00342CFD" w:rsidRPr="00A831E6">
        <w:rPr>
          <w:rFonts w:cs="Times New Roman"/>
          <w:color w:val="auto"/>
        </w:rPr>
        <w:t>Hinds 1982</w:t>
      </w:r>
      <w:r w:rsidR="00F54645" w:rsidRPr="00A831E6">
        <w:rPr>
          <w:rFonts w:cs="Times New Roman"/>
          <w:color w:val="auto"/>
        </w:rPr>
        <w:t>; Hofmann 1985, 227-229; Hinds 1987</w:t>
      </w:r>
      <w:r w:rsidR="006062D2" w:rsidRPr="00A831E6">
        <w:rPr>
          <w:rFonts w:cs="Times New Roman"/>
          <w:color w:val="auto"/>
        </w:rPr>
        <w:t>b</w:t>
      </w:r>
      <w:r w:rsidR="00F54645" w:rsidRPr="00A831E6">
        <w:rPr>
          <w:rFonts w:cs="Times New Roman"/>
          <w:color w:val="auto"/>
        </w:rPr>
        <w:t>; Johnson/Malamud 1988; Nagle 1988d,</w:t>
      </w:r>
      <w:r w:rsidR="00B9726E" w:rsidRPr="00A831E6">
        <w:rPr>
          <w:rFonts w:cs="Times New Roman"/>
          <w:color w:val="auto"/>
        </w:rPr>
        <w:t xml:space="preserve"> 101-111; Nagle 1989</w:t>
      </w:r>
      <w:r w:rsidR="00F31D25" w:rsidRPr="00A831E6">
        <w:rPr>
          <w:rFonts w:cs="Times New Roman"/>
          <w:color w:val="auto"/>
        </w:rPr>
        <w:t>a</w:t>
      </w:r>
      <w:r w:rsidR="00B9726E" w:rsidRPr="00A831E6">
        <w:rPr>
          <w:rFonts w:cs="Times New Roman"/>
          <w:color w:val="auto"/>
        </w:rPr>
        <w:t>, 105-108; P.J.</w:t>
      </w:r>
      <w:r w:rsidR="00F54645" w:rsidRPr="00A831E6">
        <w:rPr>
          <w:rFonts w:cs="Times New Roman"/>
          <w:color w:val="auto"/>
        </w:rPr>
        <w:t>Johnson 1990; Schmitzer 1990, 187-230; Smith 1990a, 183-205; Rosati 1994</w:t>
      </w:r>
      <w:r w:rsidR="00005D51" w:rsidRPr="00A831E6">
        <w:rPr>
          <w:rFonts w:cs="Times New Roman"/>
          <w:color w:val="auto"/>
        </w:rPr>
        <w:t>a</w:t>
      </w:r>
      <w:r w:rsidR="00F54645" w:rsidRPr="00A831E6">
        <w:rPr>
          <w:rFonts w:cs="Times New Roman"/>
          <w:color w:val="auto"/>
        </w:rPr>
        <w:t xml:space="preserve">, 29-33; </w:t>
      </w:r>
      <w:r w:rsidR="00D8229B" w:rsidRPr="00A831E6">
        <w:rPr>
          <w:rFonts w:cs="Times New Roman"/>
          <w:color w:val="auto"/>
        </w:rPr>
        <w:t>Fabre-Serris 1995b</w:t>
      </w:r>
      <w:r w:rsidR="00F54645" w:rsidRPr="00A831E6">
        <w:rPr>
          <w:rFonts w:cs="Times New Roman"/>
          <w:color w:val="auto"/>
        </w:rPr>
        <w:t xml:space="preserve">, 68-72; </w:t>
      </w:r>
      <w:r w:rsidR="008933B3" w:rsidRPr="00A831E6">
        <w:rPr>
          <w:rFonts w:cs="Times New Roman"/>
          <w:color w:val="auto"/>
        </w:rPr>
        <w:t>P.J.Johnson 1996/97 (</w:t>
      </w:r>
      <w:r w:rsidR="008933B3" w:rsidRPr="00A831E6">
        <w:rPr>
          <w:rFonts w:cs="Times New Roman"/>
          <w:b/>
          <w:color w:val="auto"/>
        </w:rPr>
        <w:t>318-331</w:t>
      </w:r>
      <w:r w:rsidR="008933B3" w:rsidRPr="00A831E6">
        <w:rPr>
          <w:rFonts w:cs="Times New Roman"/>
          <w:color w:val="auto"/>
        </w:rPr>
        <w:t xml:space="preserve">); </w:t>
      </w:r>
      <w:r w:rsidR="00F54645" w:rsidRPr="00A831E6">
        <w:rPr>
          <w:rFonts w:cs="Times New Roman"/>
          <w:color w:val="auto"/>
        </w:rPr>
        <w:t xml:space="preserve">Spahlinger 1996, 103-130. 191-197; Holzberg 1997, 134-136; </w:t>
      </w:r>
      <w:r w:rsidR="00F0794D" w:rsidRPr="00A831E6">
        <w:rPr>
          <w:rFonts w:cs="Times New Roman"/>
          <w:color w:val="auto"/>
        </w:rPr>
        <w:t>P.J.Johnson 1997 (</w:t>
      </w:r>
      <w:r w:rsidR="00F0794D" w:rsidRPr="00A831E6">
        <w:rPr>
          <w:rFonts w:cs="Times New Roman"/>
          <w:b/>
          <w:color w:val="auto"/>
        </w:rPr>
        <w:t>677f.</w:t>
      </w:r>
      <w:r w:rsidR="00F0794D" w:rsidRPr="00A831E6">
        <w:rPr>
          <w:rFonts w:cs="Times New Roman"/>
          <w:color w:val="auto"/>
        </w:rPr>
        <w:t xml:space="preserve">); </w:t>
      </w:r>
      <w:r w:rsidR="00A71FF0" w:rsidRPr="00A831E6">
        <w:rPr>
          <w:rFonts w:cs="Times New Roman"/>
          <w:color w:val="auto"/>
        </w:rPr>
        <w:t>Haß 1998, 42f. (</w:t>
      </w:r>
      <w:r w:rsidR="00A71FF0" w:rsidRPr="00A831E6">
        <w:rPr>
          <w:rFonts w:cs="Times New Roman"/>
          <w:b/>
          <w:color w:val="auto"/>
        </w:rPr>
        <w:t>260-275</w:t>
      </w:r>
      <w:r w:rsidR="00A71FF0" w:rsidRPr="00A831E6">
        <w:rPr>
          <w:rFonts w:cs="Times New Roman"/>
          <w:color w:val="auto"/>
        </w:rPr>
        <w:t xml:space="preserve">); </w:t>
      </w:r>
      <w:r w:rsidR="00354F2D" w:rsidRPr="00A831E6">
        <w:rPr>
          <w:rFonts w:cs="Times New Roman"/>
          <w:color w:val="auto"/>
        </w:rPr>
        <w:t>Barchiesi 1999;</w:t>
      </w:r>
      <w:r w:rsidR="003A65AE">
        <w:rPr>
          <w:rFonts w:cs="Times New Roman"/>
          <w:color w:val="auto"/>
        </w:rPr>
        <w:t xml:space="preserve"> Wheeler 1999, 81-84;</w:t>
      </w:r>
      <w:r w:rsidR="00354F2D" w:rsidRPr="00A831E6">
        <w:rPr>
          <w:rFonts w:cs="Times New Roman"/>
          <w:color w:val="auto"/>
        </w:rPr>
        <w:t xml:space="preserve"> </w:t>
      </w:r>
      <w:r w:rsidR="00D2429E" w:rsidRPr="00A831E6">
        <w:rPr>
          <w:rFonts w:cs="Times New Roman"/>
          <w:color w:val="auto"/>
        </w:rPr>
        <w:t xml:space="preserve">Wheeler 2000, 97f.; </w:t>
      </w:r>
      <w:r w:rsidR="00D12BF9" w:rsidRPr="00A831E6">
        <w:rPr>
          <w:rFonts w:cs="Times New Roman"/>
          <w:color w:val="auto"/>
        </w:rPr>
        <w:t xml:space="preserve">Jouteur 2001, 76-81; </w:t>
      </w:r>
      <w:r w:rsidR="002742B6" w:rsidRPr="00A831E6">
        <w:rPr>
          <w:rFonts w:cs="Times New Roman"/>
          <w:color w:val="auto"/>
        </w:rPr>
        <w:t xml:space="preserve">P.J.Johnson 2008, 41-73; </w:t>
      </w:r>
      <w:r w:rsidR="00970455" w:rsidRPr="00A831E6">
        <w:rPr>
          <w:rFonts w:cs="Times New Roman"/>
          <w:color w:val="auto"/>
        </w:rPr>
        <w:t>Dangel 2009 (</w:t>
      </w:r>
      <w:r w:rsidR="00970455" w:rsidRPr="00A831E6">
        <w:rPr>
          <w:rFonts w:cs="Times New Roman"/>
          <w:b/>
          <w:color w:val="auto"/>
        </w:rPr>
        <w:t>294-333</w:t>
      </w:r>
      <w:r w:rsidR="00970455" w:rsidRPr="00A831E6">
        <w:rPr>
          <w:rFonts w:cs="Times New Roman"/>
          <w:color w:val="auto"/>
        </w:rPr>
        <w:t xml:space="preserve">); </w:t>
      </w:r>
      <w:r w:rsidR="003A729A" w:rsidRPr="00A831E6">
        <w:rPr>
          <w:rFonts w:cs="Times New Roman"/>
          <w:color w:val="auto"/>
        </w:rPr>
        <w:t>Rosati 2009b</w:t>
      </w:r>
      <w:r w:rsidR="00E55BD3" w:rsidRPr="00A831E6">
        <w:rPr>
          <w:rFonts w:cs="Times New Roman"/>
          <w:color w:val="auto"/>
        </w:rPr>
        <w:t xml:space="preserve"> (</w:t>
      </w:r>
      <w:r w:rsidR="00E55BD3" w:rsidRPr="00A831E6">
        <w:rPr>
          <w:rFonts w:cs="Times New Roman"/>
          <w:b/>
          <w:color w:val="auto"/>
        </w:rPr>
        <w:t>318ff.</w:t>
      </w:r>
      <w:r w:rsidR="00E55BD3" w:rsidRPr="00A831E6">
        <w:rPr>
          <w:rFonts w:cs="Times New Roman"/>
          <w:color w:val="auto"/>
        </w:rPr>
        <w:t xml:space="preserve">); </w:t>
      </w:r>
      <w:r w:rsidR="00084D75" w:rsidRPr="00A831E6">
        <w:rPr>
          <w:rFonts w:cs="Times New Roman"/>
          <w:color w:val="auto"/>
        </w:rPr>
        <w:t>Battistella 2012</w:t>
      </w:r>
    </w:p>
    <w:p w:rsidR="00E051E1" w:rsidRPr="00987865" w:rsidRDefault="00E051E1" w:rsidP="00E66A39">
      <w:pPr>
        <w:shd w:val="clear" w:color="auto" w:fill="FFFFFF"/>
        <w:jc w:val="both"/>
        <w:rPr>
          <w:rFonts w:cs="Times New Roman"/>
          <w:color w:val="auto"/>
          <w:lang w:val="en-US"/>
        </w:rPr>
      </w:pPr>
      <w:r w:rsidRPr="00987865">
        <w:rPr>
          <w:rFonts w:cs="Times New Roman"/>
          <w:b/>
          <w:color w:val="auto"/>
          <w:lang w:val="en-US"/>
        </w:rPr>
        <w:t>341-661</w:t>
      </w:r>
      <w:r w:rsidRPr="00987865">
        <w:rPr>
          <w:rFonts w:cs="Times New Roman"/>
          <w:color w:val="auto"/>
          <w:lang w:val="en-US"/>
        </w:rPr>
        <w:t xml:space="preserve"> Heinze 1919, 309-3</w:t>
      </w:r>
      <w:r w:rsidR="00F96CC7" w:rsidRPr="00987865">
        <w:rPr>
          <w:rFonts w:cs="Times New Roman"/>
          <w:color w:val="auto"/>
          <w:lang w:val="en-US"/>
        </w:rPr>
        <w:t>15; Otis 1966, 50-58; N.G.Davis 1969</w:t>
      </w:r>
      <w:r w:rsidRPr="00987865">
        <w:rPr>
          <w:rFonts w:cs="Times New Roman"/>
          <w:color w:val="auto"/>
          <w:lang w:val="en-US"/>
        </w:rPr>
        <w:t xml:space="preserve">, 18-33; </w:t>
      </w:r>
      <w:r w:rsidR="003F1F48" w:rsidRPr="00987865">
        <w:rPr>
          <w:rFonts w:cs="Times New Roman"/>
          <w:color w:val="auto"/>
          <w:lang w:val="en-US"/>
        </w:rPr>
        <w:t>C.Segal</w:t>
      </w:r>
      <w:r w:rsidRPr="00987865">
        <w:rPr>
          <w:rFonts w:cs="Times New Roman"/>
          <w:color w:val="auto"/>
          <w:lang w:val="en-US"/>
        </w:rPr>
        <w:t xml:space="preserve"> 1969a, 53-57; Kenney 1973, 143f. (</w:t>
      </w:r>
      <w:r w:rsidRPr="00987865">
        <w:rPr>
          <w:rFonts w:cs="Times New Roman"/>
          <w:b/>
          <w:color w:val="auto"/>
          <w:lang w:val="en-US"/>
        </w:rPr>
        <w:t>425-437</w:t>
      </w:r>
      <w:r w:rsidR="006062D2" w:rsidRPr="00987865">
        <w:rPr>
          <w:rFonts w:cs="Times New Roman"/>
          <w:color w:val="auto"/>
          <w:lang w:val="en-US"/>
        </w:rPr>
        <w:t xml:space="preserve">); </w:t>
      </w:r>
      <w:r w:rsidRPr="00987865">
        <w:rPr>
          <w:rFonts w:cs="Times New Roman"/>
          <w:color w:val="auto"/>
          <w:lang w:val="en-US"/>
        </w:rPr>
        <w:t>Hinds 1982; Eggers 1984, 150-153 (</w:t>
      </w:r>
      <w:r w:rsidRPr="00987865">
        <w:rPr>
          <w:rFonts w:cs="Times New Roman"/>
          <w:b/>
          <w:color w:val="auto"/>
          <w:lang w:val="en-US"/>
        </w:rPr>
        <w:t>487-508</w:t>
      </w:r>
      <w:r w:rsidR="00466C1A" w:rsidRPr="00987865">
        <w:rPr>
          <w:rFonts w:cs="Times New Roman"/>
          <w:color w:val="auto"/>
          <w:lang w:val="en-US"/>
        </w:rPr>
        <w:t xml:space="preserve">). 208-212; </w:t>
      </w:r>
      <w:r w:rsidRPr="00987865">
        <w:rPr>
          <w:rFonts w:cs="Times New Roman"/>
          <w:color w:val="auto"/>
          <w:lang w:val="en-US"/>
        </w:rPr>
        <w:t>Newlands 1984, 84-87 (</w:t>
      </w:r>
      <w:r w:rsidRPr="00987865">
        <w:rPr>
          <w:rFonts w:cs="Times New Roman"/>
          <w:b/>
          <w:color w:val="auto"/>
          <w:lang w:val="en-US"/>
        </w:rPr>
        <w:t>385-395</w:t>
      </w:r>
      <w:r w:rsidR="00760C3F" w:rsidRPr="00987865">
        <w:rPr>
          <w:rFonts w:cs="Times New Roman"/>
          <w:color w:val="auto"/>
          <w:lang w:val="en-US"/>
        </w:rPr>
        <w:t xml:space="preserve">); </w:t>
      </w:r>
      <w:r w:rsidRPr="00987865">
        <w:rPr>
          <w:rFonts w:cs="Times New Roman"/>
          <w:color w:val="auto"/>
          <w:lang w:val="en-US"/>
        </w:rPr>
        <w:t>Frécaut 1985</w:t>
      </w:r>
      <w:r w:rsidR="00760C3F" w:rsidRPr="00987865">
        <w:rPr>
          <w:rFonts w:cs="Times New Roman"/>
          <w:color w:val="auto"/>
          <w:lang w:val="en-US"/>
        </w:rPr>
        <w:t>b</w:t>
      </w:r>
      <w:r w:rsidR="00FF7EF2" w:rsidRPr="00987865">
        <w:rPr>
          <w:rFonts w:cs="Times New Roman"/>
          <w:color w:val="auto"/>
          <w:lang w:val="en-US"/>
        </w:rPr>
        <w:t xml:space="preserve">, 374-376; </w:t>
      </w:r>
      <w:r w:rsidRPr="00987865">
        <w:rPr>
          <w:rFonts w:cs="Times New Roman"/>
          <w:color w:val="auto"/>
          <w:lang w:val="en-US"/>
        </w:rPr>
        <w:t>Galand 1987 (</w:t>
      </w:r>
      <w:r w:rsidRPr="00987865">
        <w:rPr>
          <w:rFonts w:cs="Times New Roman"/>
          <w:b/>
          <w:color w:val="auto"/>
          <w:lang w:val="en-US"/>
        </w:rPr>
        <w:t>385-395</w:t>
      </w:r>
      <w:r w:rsidRPr="00987865">
        <w:rPr>
          <w:rFonts w:cs="Times New Roman"/>
          <w:color w:val="auto"/>
          <w:lang w:val="en-US"/>
        </w:rPr>
        <w:t>); Tis</w:t>
      </w:r>
      <w:r w:rsidR="006062D2" w:rsidRPr="00987865">
        <w:rPr>
          <w:rFonts w:cs="Times New Roman"/>
          <w:color w:val="auto"/>
          <w:lang w:val="en-US"/>
        </w:rPr>
        <w:t xml:space="preserve">sol 1988, 211-215; </w:t>
      </w:r>
      <w:r w:rsidRPr="00987865">
        <w:rPr>
          <w:rFonts w:cs="Times New Roman"/>
          <w:color w:val="auto"/>
          <w:lang w:val="en-US"/>
        </w:rPr>
        <w:t>Cahoon 1990, 201-208; O’Hara 1990 (</w:t>
      </w:r>
      <w:r w:rsidRPr="00987865">
        <w:rPr>
          <w:rFonts w:cs="Times New Roman"/>
          <w:b/>
          <w:color w:val="auto"/>
          <w:lang w:val="en-US"/>
        </w:rPr>
        <w:t>363-368</w:t>
      </w:r>
      <w:r w:rsidRPr="00987865">
        <w:rPr>
          <w:rFonts w:cs="Times New Roman"/>
          <w:color w:val="auto"/>
          <w:lang w:val="en-US"/>
        </w:rPr>
        <w:t>)</w:t>
      </w:r>
      <w:r w:rsidR="0070762B" w:rsidRPr="00987865">
        <w:rPr>
          <w:rFonts w:cs="Times New Roman"/>
          <w:color w:val="auto"/>
          <w:lang w:val="en-US"/>
        </w:rPr>
        <w:t>; Myers 1992 (</w:t>
      </w:r>
      <w:r w:rsidR="0070762B" w:rsidRPr="00987865">
        <w:rPr>
          <w:rFonts w:cs="Times New Roman"/>
          <w:b/>
          <w:color w:val="auto"/>
          <w:lang w:val="en-US"/>
        </w:rPr>
        <w:t>446-</w:t>
      </w:r>
      <w:r w:rsidR="0070762B" w:rsidRPr="00987865">
        <w:rPr>
          <w:rFonts w:cs="Times New Roman"/>
          <w:b/>
          <w:color w:val="auto"/>
          <w:lang w:val="en-US"/>
        </w:rPr>
        <w:lastRenderedPageBreak/>
        <w:t>461. 534-550</w:t>
      </w:r>
      <w:r w:rsidR="0070762B" w:rsidRPr="00987865">
        <w:rPr>
          <w:rFonts w:cs="Times New Roman"/>
          <w:color w:val="auto"/>
          <w:lang w:val="en-US"/>
        </w:rPr>
        <w:t>); Ronnick 1993 (</w:t>
      </w:r>
      <w:r w:rsidR="0070762B" w:rsidRPr="00987865">
        <w:rPr>
          <w:rFonts w:cs="Times New Roman"/>
          <w:b/>
          <w:color w:val="auto"/>
          <w:lang w:val="en-US"/>
        </w:rPr>
        <w:t>446-461. 534-550</w:t>
      </w:r>
      <w:r w:rsidR="0070762B" w:rsidRPr="00987865">
        <w:rPr>
          <w:rFonts w:cs="Times New Roman"/>
          <w:color w:val="auto"/>
          <w:lang w:val="en-US"/>
        </w:rPr>
        <w:t xml:space="preserve">); </w:t>
      </w:r>
      <w:r w:rsidR="00E52FA2" w:rsidRPr="00987865">
        <w:rPr>
          <w:rFonts w:cs="Times New Roman"/>
          <w:color w:val="auto"/>
          <w:lang w:val="en-US"/>
        </w:rPr>
        <w:t>Viarre 1995 (</w:t>
      </w:r>
      <w:r w:rsidR="00E52FA2" w:rsidRPr="00987865">
        <w:rPr>
          <w:rFonts w:cs="Times New Roman"/>
          <w:b/>
          <w:color w:val="auto"/>
          <w:lang w:val="en-US"/>
        </w:rPr>
        <w:t>359-384</w:t>
      </w:r>
      <w:r w:rsidR="00E52FA2" w:rsidRPr="00987865">
        <w:rPr>
          <w:rFonts w:cs="Times New Roman"/>
          <w:color w:val="auto"/>
          <w:lang w:val="en-US"/>
        </w:rPr>
        <w:t xml:space="preserve">); </w:t>
      </w:r>
      <w:r w:rsidR="003719E8" w:rsidRPr="00987865">
        <w:rPr>
          <w:rFonts w:cs="Times New Roman"/>
          <w:color w:val="auto"/>
          <w:lang w:val="en-US"/>
        </w:rPr>
        <w:t xml:space="preserve">Cahoon 1996; </w:t>
      </w:r>
      <w:r w:rsidR="00824383" w:rsidRPr="00824383">
        <w:rPr>
          <w:rFonts w:cs="Times New Roman"/>
          <w:color w:val="auto"/>
          <w:lang w:val="en-US"/>
        </w:rPr>
        <w:t>P.J.Johnson 1996 (</w:t>
      </w:r>
      <w:r w:rsidR="00824383" w:rsidRPr="00824383">
        <w:rPr>
          <w:rFonts w:cs="Times New Roman"/>
          <w:b/>
          <w:color w:val="auto"/>
          <w:lang w:val="en-US"/>
        </w:rPr>
        <w:t>362ff.</w:t>
      </w:r>
      <w:r w:rsidR="00824383" w:rsidRPr="00824383">
        <w:rPr>
          <w:rFonts w:cs="Times New Roman"/>
          <w:color w:val="auto"/>
          <w:lang w:val="en-US"/>
        </w:rPr>
        <w:t>);</w:t>
      </w:r>
      <w:r w:rsidR="00824383">
        <w:rPr>
          <w:rFonts w:cs="Times New Roman"/>
          <w:color w:val="auto"/>
          <w:lang w:val="en-US"/>
        </w:rPr>
        <w:t xml:space="preserve"> </w:t>
      </w:r>
      <w:r w:rsidR="00A825A7" w:rsidRPr="00987865">
        <w:rPr>
          <w:rFonts w:cs="Times New Roman"/>
          <w:color w:val="auto"/>
          <w:lang w:val="en-US"/>
        </w:rPr>
        <w:t>Konstan 1996;</w:t>
      </w:r>
      <w:r w:rsidR="00A71FF0" w:rsidRPr="00987865">
        <w:rPr>
          <w:rFonts w:cs="Times New Roman"/>
          <w:color w:val="auto"/>
          <w:lang w:val="en-US"/>
        </w:rPr>
        <w:t xml:space="preserve"> Haß 1998, 34-36;</w:t>
      </w:r>
      <w:r w:rsidR="0070762B" w:rsidRPr="00987865">
        <w:rPr>
          <w:rFonts w:cs="Times New Roman"/>
          <w:color w:val="auto"/>
          <w:lang w:val="en-US"/>
        </w:rPr>
        <w:t xml:space="preserve"> </w:t>
      </w:r>
      <w:r w:rsidR="00D17334">
        <w:rPr>
          <w:rFonts w:cs="Times New Roman"/>
          <w:color w:val="auto"/>
          <w:lang w:val="en-US"/>
        </w:rPr>
        <w:t>Zissos 1999</w:t>
      </w:r>
      <w:r w:rsidR="00EC390E" w:rsidRPr="00987865">
        <w:rPr>
          <w:rFonts w:cs="Times New Roman"/>
          <w:color w:val="auto"/>
          <w:lang w:val="en-US"/>
        </w:rPr>
        <w:t xml:space="preserve">; </w:t>
      </w:r>
      <w:r w:rsidR="00861397" w:rsidRPr="00987865">
        <w:rPr>
          <w:rFonts w:cs="Times New Roman"/>
          <w:color w:val="auto"/>
          <w:lang w:val="en-US"/>
        </w:rPr>
        <w:t xml:space="preserve">Moro 2003; </w:t>
      </w:r>
      <w:r w:rsidR="000D6091" w:rsidRPr="00987865">
        <w:rPr>
          <w:rFonts w:cs="Times New Roman"/>
          <w:color w:val="auto"/>
          <w:lang w:val="en-US"/>
        </w:rPr>
        <w:t xml:space="preserve">Murgatroyd 2003; </w:t>
      </w:r>
      <w:r w:rsidR="00B403DB">
        <w:rPr>
          <w:rFonts w:cs="Times New Roman"/>
          <w:color w:val="auto"/>
          <w:lang w:val="en-US"/>
        </w:rPr>
        <w:t>Merten 2004, 301-326</w:t>
      </w:r>
      <w:r w:rsidR="003D1A67" w:rsidRPr="00987865">
        <w:rPr>
          <w:rFonts w:cs="Times New Roman"/>
          <w:color w:val="auto"/>
          <w:lang w:val="en-US"/>
        </w:rPr>
        <w:t xml:space="preserve">; </w:t>
      </w:r>
      <w:r w:rsidR="007F23F9" w:rsidRPr="00987865">
        <w:rPr>
          <w:rFonts w:cs="Times New Roman"/>
          <w:color w:val="auto"/>
          <w:lang w:val="en-US"/>
        </w:rPr>
        <w:t>Fantham 2004/05 (</w:t>
      </w:r>
      <w:r w:rsidR="007F23F9" w:rsidRPr="00987865">
        <w:rPr>
          <w:rFonts w:cs="Times New Roman"/>
          <w:b/>
          <w:color w:val="auto"/>
          <w:lang w:val="en-US"/>
        </w:rPr>
        <w:t>438-489</w:t>
      </w:r>
      <w:r w:rsidR="007F23F9" w:rsidRPr="00987865">
        <w:rPr>
          <w:rFonts w:cs="Times New Roman"/>
          <w:color w:val="auto"/>
          <w:lang w:val="en-US"/>
        </w:rPr>
        <w:t xml:space="preserve">); </w:t>
      </w:r>
      <w:r w:rsidR="00EC390E" w:rsidRPr="00987865">
        <w:rPr>
          <w:rFonts w:cs="Times New Roman"/>
          <w:color w:val="auto"/>
          <w:lang w:val="en-US"/>
        </w:rPr>
        <w:t>Courtney 2005 (</w:t>
      </w:r>
      <w:r w:rsidR="00EC390E" w:rsidRPr="00987865">
        <w:rPr>
          <w:rFonts w:cs="Times New Roman"/>
          <w:b/>
          <w:color w:val="auto"/>
          <w:lang w:val="en-US"/>
        </w:rPr>
        <w:t>535</w:t>
      </w:r>
      <w:r w:rsidR="00EC390E" w:rsidRPr="00987865">
        <w:rPr>
          <w:rFonts w:cs="Times New Roman"/>
          <w:color w:val="auto"/>
          <w:lang w:val="en-US"/>
        </w:rPr>
        <w:t>);</w:t>
      </w:r>
      <w:r w:rsidR="006C63D1" w:rsidRPr="00987865">
        <w:rPr>
          <w:rFonts w:cs="Times New Roman"/>
          <w:color w:val="auto"/>
          <w:lang w:val="en-US"/>
        </w:rPr>
        <w:t xml:space="preserve"> </w:t>
      </w:r>
      <w:r w:rsidR="00990DFA" w:rsidRPr="00987865">
        <w:rPr>
          <w:rFonts w:cs="Times New Roman"/>
          <w:lang w:val="en-US"/>
        </w:rPr>
        <w:t>Ramírez de Verger</w:t>
      </w:r>
      <w:r w:rsidR="00990DFA" w:rsidRPr="00987865">
        <w:rPr>
          <w:rFonts w:cs="Times New Roman"/>
          <w:color w:val="auto"/>
          <w:lang w:val="en-US"/>
        </w:rPr>
        <w:t xml:space="preserve"> 2007 (</w:t>
      </w:r>
      <w:r w:rsidR="00990DFA" w:rsidRPr="00987865">
        <w:rPr>
          <w:rFonts w:cs="Times New Roman"/>
          <w:b/>
          <w:color w:val="auto"/>
          <w:lang w:val="en-US"/>
        </w:rPr>
        <w:t>482</w:t>
      </w:r>
      <w:r w:rsidR="00990DFA" w:rsidRPr="00987865">
        <w:rPr>
          <w:rFonts w:cs="Times New Roman"/>
          <w:color w:val="auto"/>
          <w:lang w:val="en-US"/>
        </w:rPr>
        <w:t xml:space="preserve">); </w:t>
      </w:r>
      <w:r w:rsidR="006C63D1" w:rsidRPr="00987865">
        <w:rPr>
          <w:rFonts w:cs="Times New Roman"/>
          <w:color w:val="auto"/>
          <w:lang w:val="en-US"/>
        </w:rPr>
        <w:t>Delle Grazie 2009</w:t>
      </w:r>
      <w:r w:rsidR="00182FFD" w:rsidRPr="00987865">
        <w:rPr>
          <w:rFonts w:cs="Times New Roman"/>
          <w:color w:val="auto"/>
          <w:lang w:val="en-US"/>
        </w:rPr>
        <w:t xml:space="preserve">; </w:t>
      </w:r>
      <w:r w:rsidR="00D11583" w:rsidRPr="00987865">
        <w:rPr>
          <w:rFonts w:cs="Times New Roman"/>
          <w:color w:val="auto"/>
          <w:lang w:val="en-US"/>
        </w:rPr>
        <w:t>Courtney 2011 (</w:t>
      </w:r>
      <w:r w:rsidR="00D11583" w:rsidRPr="00987865">
        <w:rPr>
          <w:rFonts w:cs="Times New Roman"/>
          <w:b/>
          <w:color w:val="auto"/>
          <w:lang w:val="en-US"/>
        </w:rPr>
        <w:t>534-536</w:t>
      </w:r>
      <w:r w:rsidR="00D11583" w:rsidRPr="00987865">
        <w:rPr>
          <w:rFonts w:cs="Times New Roman"/>
          <w:color w:val="auto"/>
          <w:lang w:val="en-US"/>
        </w:rPr>
        <w:t xml:space="preserve">); </w:t>
      </w:r>
      <w:r w:rsidR="00182FFD" w:rsidRPr="00987865">
        <w:rPr>
          <w:rFonts w:cs="Times New Roman"/>
          <w:color w:val="auto"/>
          <w:lang w:val="en-US"/>
        </w:rPr>
        <w:t>McClintock 2012 (</w:t>
      </w:r>
      <w:r w:rsidR="00182FFD" w:rsidRPr="00987865">
        <w:rPr>
          <w:rFonts w:cs="Times New Roman"/>
          <w:b/>
          <w:color w:val="auto"/>
          <w:lang w:val="en-US"/>
        </w:rPr>
        <w:t>341-571</w:t>
      </w:r>
      <w:r w:rsidR="00881A8E" w:rsidRPr="00987865">
        <w:rPr>
          <w:rFonts w:cs="Times New Roman"/>
          <w:color w:val="auto"/>
          <w:lang w:val="en-US"/>
        </w:rPr>
        <w:t xml:space="preserve">); </w:t>
      </w:r>
      <w:r w:rsidR="00881A8E" w:rsidRPr="00987865">
        <w:rPr>
          <w:rFonts w:cs="Times New Roman"/>
          <w:lang w:val="en-US"/>
        </w:rPr>
        <w:t>Sampson 2012</w:t>
      </w:r>
      <w:r w:rsidR="00AE0711" w:rsidRPr="00987865">
        <w:rPr>
          <w:rFonts w:cs="Times New Roman"/>
          <w:lang w:val="en-US"/>
        </w:rPr>
        <w:t>; Vial 2014</w:t>
      </w:r>
      <w:r w:rsidR="00D93BEA" w:rsidRPr="00987865">
        <w:rPr>
          <w:rFonts w:cs="Times New Roman"/>
          <w:lang w:val="en-US"/>
        </w:rPr>
        <w:t>b</w:t>
      </w:r>
      <w:r w:rsidR="00AE0711" w:rsidRPr="00987865">
        <w:rPr>
          <w:rFonts w:cs="Times New Roman"/>
          <w:lang w:val="en-US"/>
        </w:rPr>
        <w:t xml:space="preserve"> (</w:t>
      </w:r>
      <w:r w:rsidR="00AE0711" w:rsidRPr="00987865">
        <w:rPr>
          <w:rFonts w:cs="Times New Roman"/>
          <w:b/>
          <w:lang w:val="en-US"/>
        </w:rPr>
        <w:t>552-563</w:t>
      </w:r>
      <w:r w:rsidR="00AE0711" w:rsidRPr="00987865">
        <w:rPr>
          <w:rFonts w:cs="Times New Roman"/>
          <w:lang w:val="en-US"/>
        </w:rPr>
        <w:t>)</w:t>
      </w:r>
    </w:p>
    <w:p w:rsidR="0070762B" w:rsidRPr="00A831E6" w:rsidRDefault="0070762B" w:rsidP="00E66A39">
      <w:pPr>
        <w:shd w:val="clear" w:color="auto" w:fill="FFFFFF"/>
        <w:jc w:val="both"/>
        <w:rPr>
          <w:rFonts w:cs="Times New Roman"/>
          <w:color w:val="auto"/>
          <w:lang w:val="en-US"/>
        </w:rPr>
      </w:pPr>
      <w:r w:rsidRPr="00A831E6">
        <w:rPr>
          <w:rFonts w:cs="Times New Roman"/>
          <w:b/>
          <w:color w:val="auto"/>
          <w:lang w:val="en-US"/>
        </w:rPr>
        <w:t>572-641</w:t>
      </w:r>
      <w:r w:rsidRPr="00A831E6">
        <w:rPr>
          <w:rFonts w:cs="Times New Roman"/>
          <w:color w:val="auto"/>
          <w:lang w:val="en-US"/>
        </w:rPr>
        <w:t xml:space="preserve"> </w:t>
      </w:r>
      <w:r w:rsidR="00F96CC7" w:rsidRPr="00A831E6">
        <w:rPr>
          <w:rFonts w:cs="Times New Roman"/>
          <w:color w:val="auto"/>
          <w:lang w:val="en-US"/>
        </w:rPr>
        <w:t>N.G.</w:t>
      </w:r>
      <w:r w:rsidRPr="00A831E6">
        <w:rPr>
          <w:rFonts w:cs="Times New Roman"/>
          <w:color w:val="auto"/>
          <w:lang w:val="en-US"/>
        </w:rPr>
        <w:t xml:space="preserve">Davis 1983, 51-53; </w:t>
      </w:r>
      <w:r w:rsidR="00760C3F" w:rsidRPr="00A831E6">
        <w:rPr>
          <w:rFonts w:cs="Times New Roman"/>
          <w:color w:val="auto"/>
          <w:lang w:val="en-US"/>
        </w:rPr>
        <w:t xml:space="preserve">Eggers 1984, 150-153. 212-220; </w:t>
      </w:r>
      <w:r w:rsidRPr="00A831E6">
        <w:rPr>
          <w:rFonts w:cs="Times New Roman"/>
          <w:color w:val="auto"/>
          <w:lang w:val="en-US"/>
        </w:rPr>
        <w:t>Frécaut 1985</w:t>
      </w:r>
      <w:r w:rsidR="00760C3F" w:rsidRPr="00A831E6">
        <w:rPr>
          <w:rFonts w:cs="Times New Roman"/>
          <w:color w:val="auto"/>
          <w:lang w:val="en-US"/>
        </w:rPr>
        <w:t>b</w:t>
      </w:r>
      <w:r w:rsidRPr="00A831E6">
        <w:rPr>
          <w:rFonts w:cs="Times New Roman"/>
          <w:color w:val="auto"/>
          <w:lang w:val="en-US"/>
        </w:rPr>
        <w:t>, 380-382; Nagle 1988a, 34f.; Bretzigheimer</w:t>
      </w:r>
      <w:r w:rsidR="00EC6CE7">
        <w:rPr>
          <w:rFonts w:cs="Times New Roman"/>
          <w:color w:val="auto"/>
          <w:lang w:val="en-US"/>
        </w:rPr>
        <w:t xml:space="preserve"> 1994, 532-534; </w:t>
      </w:r>
      <w:r w:rsidR="00B6679A" w:rsidRPr="00A831E6">
        <w:rPr>
          <w:rFonts w:cs="Times New Roman"/>
          <w:color w:val="auto"/>
          <w:lang w:val="en-US"/>
        </w:rPr>
        <w:t>Rosati 1996; Bilic 2009</w:t>
      </w:r>
      <w:r w:rsidR="00636FBE" w:rsidRPr="00A831E6">
        <w:rPr>
          <w:rFonts w:cs="Times New Roman"/>
          <w:color w:val="auto"/>
          <w:lang w:val="en-US"/>
        </w:rPr>
        <w:t xml:space="preserve">; </w:t>
      </w:r>
      <w:r w:rsidR="00F54056" w:rsidRPr="00A831E6">
        <w:rPr>
          <w:rFonts w:cs="Times New Roman"/>
          <w:color w:val="auto"/>
          <w:lang w:val="en-US"/>
        </w:rPr>
        <w:t xml:space="preserve">Rosati 2009a; </w:t>
      </w:r>
      <w:r w:rsidR="00FD1B2C" w:rsidRPr="00A831E6">
        <w:rPr>
          <w:rFonts w:cs="Times New Roman"/>
          <w:lang w:val="en-US"/>
        </w:rPr>
        <w:t xml:space="preserve">Seiringer 2011; </w:t>
      </w:r>
      <w:r w:rsidR="00636FBE" w:rsidRPr="00A831E6">
        <w:rPr>
          <w:rFonts w:cs="Times New Roman"/>
          <w:color w:val="auto"/>
          <w:lang w:val="en-US"/>
        </w:rPr>
        <w:t>Murgatroyd 2012</w:t>
      </w:r>
      <w:r w:rsidR="00FC76BE">
        <w:rPr>
          <w:rFonts w:cs="Times New Roman"/>
          <w:color w:val="auto"/>
          <w:lang w:val="en-US"/>
        </w:rPr>
        <w:t>a</w:t>
      </w:r>
    </w:p>
    <w:p w:rsidR="0070762B" w:rsidRDefault="0070762B" w:rsidP="00E66A39">
      <w:pPr>
        <w:shd w:val="clear" w:color="auto" w:fill="FFFFFF"/>
        <w:jc w:val="both"/>
        <w:rPr>
          <w:rFonts w:cs="Times New Roman"/>
          <w:color w:val="auto"/>
          <w:lang w:val="en-US"/>
        </w:rPr>
      </w:pPr>
    </w:p>
    <w:p w:rsidR="00171DBF" w:rsidRPr="00A831E6" w:rsidRDefault="00171DBF" w:rsidP="00E66A39">
      <w:pPr>
        <w:shd w:val="clear" w:color="auto" w:fill="FFFFFF"/>
        <w:jc w:val="both"/>
        <w:rPr>
          <w:rFonts w:cs="Times New Roman"/>
          <w:color w:val="auto"/>
          <w:lang w:val="en-US"/>
        </w:rPr>
      </w:pPr>
    </w:p>
    <w:p w:rsidR="0070762B" w:rsidRPr="00534EF7" w:rsidRDefault="0070762B" w:rsidP="00E66A39">
      <w:pPr>
        <w:shd w:val="clear" w:color="auto" w:fill="FFFFFF"/>
        <w:jc w:val="both"/>
        <w:rPr>
          <w:rFonts w:cs="Times New Roman"/>
          <w:color w:val="auto"/>
          <w:lang w:val="en-US"/>
        </w:rPr>
      </w:pPr>
      <w:r w:rsidRPr="00534EF7">
        <w:rPr>
          <w:rFonts w:cs="Times New Roman"/>
          <w:b/>
          <w:color w:val="auto"/>
          <w:sz w:val="40"/>
          <w:szCs w:val="40"/>
          <w:lang w:val="en-US"/>
        </w:rPr>
        <w:t>6-10</w:t>
      </w:r>
      <w:r w:rsidRPr="00534EF7">
        <w:rPr>
          <w:rFonts w:cs="Times New Roman"/>
          <w:color w:val="auto"/>
          <w:sz w:val="40"/>
          <w:szCs w:val="40"/>
          <w:lang w:val="en-US"/>
        </w:rPr>
        <w:t xml:space="preserve"> </w:t>
      </w:r>
      <w:r w:rsidRPr="00534EF7">
        <w:rPr>
          <w:rFonts w:cs="Times New Roman"/>
          <w:color w:val="auto"/>
          <w:lang w:val="en-US"/>
        </w:rPr>
        <w:t>Rieks 1980, 97-99; Albrecht 1982</w:t>
      </w:r>
      <w:r w:rsidR="00D34724" w:rsidRPr="00534EF7">
        <w:rPr>
          <w:rFonts w:cs="Times New Roman"/>
          <w:color w:val="auto"/>
          <w:lang w:val="en-US"/>
        </w:rPr>
        <w:t>; Holzberg 1997, 136-144; Holzberg 2007, 59-88</w:t>
      </w:r>
      <w:r w:rsidR="00C33BCE" w:rsidRPr="00534EF7">
        <w:rPr>
          <w:rFonts w:cs="Times New Roman"/>
          <w:color w:val="auto"/>
          <w:lang w:val="en-US"/>
        </w:rPr>
        <w:t>; Liveley 2011, 69-111</w:t>
      </w:r>
    </w:p>
    <w:p w:rsidR="0070762B" w:rsidRPr="00534EF7" w:rsidRDefault="0070762B" w:rsidP="00E66A39">
      <w:pPr>
        <w:shd w:val="clear" w:color="auto" w:fill="FFFFFF"/>
        <w:jc w:val="both"/>
        <w:rPr>
          <w:rFonts w:cs="Times New Roman"/>
          <w:color w:val="auto"/>
          <w:lang w:val="en-US"/>
        </w:rPr>
      </w:pPr>
    </w:p>
    <w:p w:rsidR="0070762B" w:rsidRPr="00534EF7" w:rsidRDefault="0070762B" w:rsidP="00E66A39">
      <w:pPr>
        <w:shd w:val="clear" w:color="auto" w:fill="FFFFFF"/>
        <w:jc w:val="both"/>
        <w:rPr>
          <w:rFonts w:cs="Times New Roman"/>
          <w:color w:val="auto"/>
          <w:lang w:val="en-US"/>
        </w:rPr>
      </w:pPr>
      <w:r w:rsidRPr="00534EF7">
        <w:rPr>
          <w:rFonts w:cs="Times New Roman"/>
          <w:b/>
          <w:color w:val="auto"/>
          <w:sz w:val="40"/>
          <w:szCs w:val="40"/>
          <w:lang w:val="en-US"/>
        </w:rPr>
        <w:t>6</w:t>
      </w:r>
      <w:r w:rsidRPr="00534EF7">
        <w:rPr>
          <w:rFonts w:cs="Times New Roman"/>
          <w:color w:val="auto"/>
          <w:sz w:val="40"/>
          <w:szCs w:val="40"/>
          <w:lang w:val="en-US"/>
        </w:rPr>
        <w:t xml:space="preserve"> </w:t>
      </w:r>
      <w:r w:rsidRPr="00534EF7">
        <w:rPr>
          <w:rFonts w:cs="Times New Roman"/>
          <w:color w:val="auto"/>
          <w:lang w:val="en-US"/>
        </w:rPr>
        <w:t>Ludwig 1965, 36-40; Otis 1966, 146-152. 209-</w:t>
      </w:r>
      <w:r w:rsidR="00D605D4" w:rsidRPr="00534EF7">
        <w:rPr>
          <w:rFonts w:cs="Times New Roman"/>
          <w:color w:val="auto"/>
          <w:lang w:val="en-US"/>
        </w:rPr>
        <w:t xml:space="preserve">215; Charles 1986; Glenn 1986; </w:t>
      </w:r>
      <w:r w:rsidRPr="00534EF7">
        <w:rPr>
          <w:rFonts w:cs="Times New Roman"/>
          <w:color w:val="auto"/>
          <w:lang w:val="en-US"/>
        </w:rPr>
        <w:t>Bunting 1990, 224ff.</w:t>
      </w:r>
      <w:r w:rsidR="00564B78" w:rsidRPr="00534EF7">
        <w:rPr>
          <w:rFonts w:cs="Times New Roman"/>
          <w:color w:val="auto"/>
          <w:lang w:val="en-US"/>
        </w:rPr>
        <w:t>; Oliensis 2004</w:t>
      </w:r>
      <w:r w:rsidR="003D4BAB" w:rsidRPr="00534EF7">
        <w:rPr>
          <w:rFonts w:cs="Times New Roman"/>
          <w:color w:val="auto"/>
          <w:lang w:val="en-US"/>
        </w:rPr>
        <w:t>; Fratantuono 2011, 153-182</w:t>
      </w:r>
    </w:p>
    <w:p w:rsidR="0070762B" w:rsidRPr="000E043E" w:rsidRDefault="0070762B" w:rsidP="00E66A39">
      <w:pPr>
        <w:shd w:val="clear" w:color="auto" w:fill="FFFFFF"/>
        <w:jc w:val="both"/>
        <w:rPr>
          <w:rFonts w:cs="Times New Roman"/>
          <w:color w:val="auto"/>
        </w:rPr>
      </w:pPr>
      <w:r w:rsidRPr="00534EF7">
        <w:rPr>
          <w:rFonts w:cs="Times New Roman"/>
          <w:b/>
          <w:color w:val="auto"/>
          <w:lang w:val="en-US"/>
        </w:rPr>
        <w:t>1-145</w:t>
      </w:r>
      <w:r w:rsidRPr="00534EF7">
        <w:rPr>
          <w:rFonts w:cs="Times New Roman"/>
          <w:color w:val="auto"/>
          <w:lang w:val="en-US"/>
        </w:rPr>
        <w:t xml:space="preserve"> Guthmüller 1964, 31-38; Ludwig 1965, 58; Otis </w:t>
      </w:r>
      <w:r w:rsidR="008E07C8" w:rsidRPr="00534EF7">
        <w:rPr>
          <w:rFonts w:cs="Times New Roman"/>
          <w:color w:val="auto"/>
          <w:lang w:val="en-US"/>
        </w:rPr>
        <w:t xml:space="preserve">1966, 146f. + Rez. Anderson 102f.; </w:t>
      </w:r>
      <w:r w:rsidR="00DE615D" w:rsidRPr="00534EF7">
        <w:rPr>
          <w:rFonts w:cs="Times New Roman"/>
          <w:color w:val="auto"/>
          <w:lang w:val="en-US"/>
        </w:rPr>
        <w:t>N.G.Davis 1969</w:t>
      </w:r>
      <w:r w:rsidR="008E07C8" w:rsidRPr="00534EF7">
        <w:rPr>
          <w:rFonts w:cs="Times New Roman"/>
          <w:color w:val="auto"/>
          <w:lang w:val="en-US"/>
        </w:rPr>
        <w:t>, 65-80. 111; Curran 1972; Rosati</w:t>
      </w:r>
      <w:r w:rsidR="00CB6496" w:rsidRPr="00534EF7">
        <w:rPr>
          <w:rFonts w:cs="Times New Roman"/>
          <w:color w:val="auto"/>
          <w:lang w:val="en-US"/>
        </w:rPr>
        <w:t xml:space="preserve"> 1981, 307-309; Lausberg 1982; </w:t>
      </w:r>
      <w:r w:rsidR="008E07C8" w:rsidRPr="00534EF7">
        <w:rPr>
          <w:rFonts w:cs="Times New Roman"/>
          <w:color w:val="auto"/>
          <w:lang w:val="en-US"/>
        </w:rPr>
        <w:t>Néra</w:t>
      </w:r>
      <w:r w:rsidR="008E07C8" w:rsidRPr="00534EF7">
        <w:rPr>
          <w:rFonts w:cs="Times New Roman"/>
          <w:color w:val="auto"/>
          <w:lang w:val="en-US"/>
        </w:rPr>
        <w:t>u</w:t>
      </w:r>
      <w:r w:rsidR="008E07C8" w:rsidRPr="00534EF7">
        <w:rPr>
          <w:rFonts w:cs="Times New Roman"/>
          <w:color w:val="auto"/>
          <w:lang w:val="en-US"/>
        </w:rPr>
        <w:t xml:space="preserve">dau 1983; </w:t>
      </w:r>
      <w:r w:rsidR="00945DE0" w:rsidRPr="00534EF7">
        <w:rPr>
          <w:rFonts w:cs="Times New Roman"/>
          <w:color w:val="auto"/>
          <w:lang w:val="en-US"/>
        </w:rPr>
        <w:t xml:space="preserve">Albrecht 1984; </w:t>
      </w:r>
      <w:r w:rsidR="008E07C8" w:rsidRPr="00534EF7">
        <w:rPr>
          <w:rFonts w:cs="Times New Roman"/>
          <w:color w:val="auto"/>
          <w:lang w:val="en-US"/>
        </w:rPr>
        <w:t>Lateiner 1984, 15f.; Ahl 1985, 224-228; Hofmann 1985, 230-234; Tupet 1985; Barkan 19</w:t>
      </w:r>
      <w:r w:rsidR="007676FF" w:rsidRPr="00534EF7">
        <w:rPr>
          <w:rFonts w:cs="Times New Roman"/>
          <w:color w:val="auto"/>
          <w:lang w:val="en-US"/>
        </w:rPr>
        <w:t xml:space="preserve">86, 1-18; </w:t>
      </w:r>
      <w:r w:rsidR="00C23446" w:rsidRPr="00534EF7">
        <w:rPr>
          <w:rFonts w:cs="Times New Roman"/>
          <w:color w:val="auto"/>
          <w:lang w:val="en-US"/>
        </w:rPr>
        <w:t xml:space="preserve">Barolini 1987, 213-215; </w:t>
      </w:r>
      <w:r w:rsidR="007676FF" w:rsidRPr="00534EF7">
        <w:rPr>
          <w:rFonts w:cs="Times New Roman"/>
          <w:color w:val="auto"/>
          <w:lang w:val="en-US"/>
        </w:rPr>
        <w:t>Leach 1988, 442-446; N.</w:t>
      </w:r>
      <w:r w:rsidR="008E07C8" w:rsidRPr="00534EF7">
        <w:rPr>
          <w:rFonts w:cs="Times New Roman"/>
          <w:color w:val="auto"/>
          <w:lang w:val="en-US"/>
        </w:rPr>
        <w:t>Miller 1988, 81f.; Nagle 1989</w:t>
      </w:r>
      <w:r w:rsidR="00F31D25" w:rsidRPr="00534EF7">
        <w:rPr>
          <w:rFonts w:cs="Times New Roman"/>
          <w:color w:val="auto"/>
          <w:lang w:val="en-US"/>
        </w:rPr>
        <w:t>a</w:t>
      </w:r>
      <w:r w:rsidR="008E07C8" w:rsidRPr="00534EF7">
        <w:rPr>
          <w:rFonts w:cs="Times New Roman"/>
          <w:color w:val="auto"/>
          <w:lang w:val="en-US"/>
        </w:rPr>
        <w:t>, 108f.</w:t>
      </w:r>
      <w:r w:rsidR="00C8511B" w:rsidRPr="00534EF7">
        <w:rPr>
          <w:rFonts w:cs="Times New Roman"/>
          <w:color w:val="auto"/>
          <w:lang w:val="en-US"/>
        </w:rPr>
        <w:t xml:space="preserve">; </w:t>
      </w:r>
      <w:r w:rsidR="00695A7D" w:rsidRPr="00534EF7">
        <w:rPr>
          <w:rFonts w:cs="Times New Roman"/>
          <w:color w:val="auto"/>
          <w:lang w:val="en-US"/>
        </w:rPr>
        <w:t>Tarrant 1989b (</w:t>
      </w:r>
      <w:r w:rsidR="00695A7D" w:rsidRPr="00534EF7">
        <w:rPr>
          <w:rFonts w:cs="Times New Roman"/>
          <w:b/>
          <w:color w:val="auto"/>
          <w:lang w:val="en-US"/>
        </w:rPr>
        <w:t>65ff.</w:t>
      </w:r>
      <w:r w:rsidR="00695A7D" w:rsidRPr="00534EF7">
        <w:rPr>
          <w:rFonts w:cs="Times New Roman"/>
          <w:color w:val="auto"/>
          <w:lang w:val="en-US"/>
        </w:rPr>
        <w:t xml:space="preserve">); </w:t>
      </w:r>
      <w:r w:rsidR="00C8511B" w:rsidRPr="00534EF7">
        <w:rPr>
          <w:rFonts w:cs="Times New Roman"/>
          <w:color w:val="auto"/>
          <w:lang w:val="en-US"/>
        </w:rPr>
        <w:t xml:space="preserve">Harries 1990; Schmitzer 1990, 230-238; Feeney 1991, 190-194; Kaufhold 1993, 83-86; Vincent 1994; </w:t>
      </w:r>
      <w:r w:rsidR="00D8229B" w:rsidRPr="00534EF7">
        <w:rPr>
          <w:rFonts w:cs="Times New Roman"/>
          <w:color w:val="auto"/>
          <w:lang w:val="en-US"/>
        </w:rPr>
        <w:t>Fabre-Serris 1995b</w:t>
      </w:r>
      <w:r w:rsidR="00C8511B" w:rsidRPr="00534EF7">
        <w:rPr>
          <w:rFonts w:cs="Times New Roman"/>
          <w:color w:val="auto"/>
          <w:lang w:val="en-US"/>
        </w:rPr>
        <w:t>, 73-74. 301-304; Har</w:t>
      </w:r>
      <w:r w:rsidR="00180F9A" w:rsidRPr="00534EF7">
        <w:rPr>
          <w:rFonts w:cs="Times New Roman"/>
          <w:color w:val="auto"/>
          <w:lang w:val="en-US"/>
        </w:rPr>
        <w:t xml:space="preserve">dy 1995; </w:t>
      </w:r>
      <w:r w:rsidR="005323BA" w:rsidRPr="00534EF7">
        <w:rPr>
          <w:rFonts w:cs="Times New Roman"/>
          <w:color w:val="auto"/>
          <w:lang w:val="en-US"/>
        </w:rPr>
        <w:t xml:space="preserve">Houriez 1995; </w:t>
      </w:r>
      <w:r w:rsidR="008A7D5A" w:rsidRPr="00534EF7">
        <w:rPr>
          <w:rFonts w:cs="Times New Roman"/>
          <w:color w:val="auto"/>
          <w:lang w:val="en-US"/>
        </w:rPr>
        <w:t>Watt 1995 (</w:t>
      </w:r>
      <w:r w:rsidR="008A7D5A" w:rsidRPr="00534EF7">
        <w:rPr>
          <w:rFonts w:cs="Times New Roman"/>
          <w:b/>
          <w:color w:val="auto"/>
          <w:lang w:val="en-US"/>
        </w:rPr>
        <w:t>26f.</w:t>
      </w:r>
      <w:r w:rsidR="008A7D5A" w:rsidRPr="00534EF7">
        <w:rPr>
          <w:rFonts w:cs="Times New Roman"/>
          <w:color w:val="auto"/>
          <w:lang w:val="en-US"/>
        </w:rPr>
        <w:t xml:space="preserve">); </w:t>
      </w:r>
      <w:r w:rsidR="00180F9A" w:rsidRPr="00534EF7">
        <w:rPr>
          <w:rFonts w:cs="Times New Roman"/>
          <w:color w:val="auto"/>
          <w:lang w:val="en-US"/>
        </w:rPr>
        <w:t xml:space="preserve">Wheeler 1995a, 113f.; </w:t>
      </w:r>
      <w:r w:rsidR="00032B18" w:rsidRPr="00534EF7">
        <w:rPr>
          <w:rFonts w:cs="Times New Roman"/>
          <w:color w:val="auto"/>
          <w:lang w:val="en-US"/>
        </w:rPr>
        <w:t xml:space="preserve">Spahlinger 1996, 62-81; </w:t>
      </w:r>
      <w:r w:rsidR="005323BA" w:rsidRPr="00534EF7">
        <w:rPr>
          <w:rFonts w:cs="Times New Roman"/>
          <w:color w:val="auto"/>
          <w:lang w:val="en-US"/>
        </w:rPr>
        <w:t>Bernsdorff 1997a (</w:t>
      </w:r>
      <w:r w:rsidR="005323BA" w:rsidRPr="00534EF7">
        <w:rPr>
          <w:rFonts w:cs="Times New Roman"/>
          <w:b/>
          <w:color w:val="auto"/>
          <w:lang w:val="en-US"/>
        </w:rPr>
        <w:t>127f.</w:t>
      </w:r>
      <w:r w:rsidR="005323BA" w:rsidRPr="00534EF7">
        <w:rPr>
          <w:rFonts w:cs="Times New Roman"/>
          <w:color w:val="auto"/>
          <w:lang w:val="en-US"/>
        </w:rPr>
        <w:t xml:space="preserve">); </w:t>
      </w:r>
      <w:r w:rsidR="0030247E" w:rsidRPr="00534EF7">
        <w:rPr>
          <w:rFonts w:cs="Times New Roman"/>
          <w:color w:val="auto"/>
          <w:lang w:val="en-US"/>
        </w:rPr>
        <w:t xml:space="preserve">Smith 1997, 54-64; </w:t>
      </w:r>
      <w:r w:rsidR="00C8511B" w:rsidRPr="00534EF7">
        <w:rPr>
          <w:rFonts w:cs="Times New Roman"/>
          <w:color w:val="auto"/>
          <w:lang w:val="en-US"/>
        </w:rPr>
        <w:t>Di Fiore 1998</w:t>
      </w:r>
      <w:r w:rsidR="00980A06" w:rsidRPr="00534EF7">
        <w:rPr>
          <w:rFonts w:cs="Times New Roman"/>
          <w:color w:val="auto"/>
          <w:lang w:val="en-US"/>
        </w:rPr>
        <w:t xml:space="preserve"> (</w:t>
      </w:r>
      <w:r w:rsidR="00980A06" w:rsidRPr="00534EF7">
        <w:rPr>
          <w:rFonts w:cs="Times New Roman"/>
          <w:b/>
          <w:color w:val="auto"/>
          <w:lang w:val="en-US"/>
        </w:rPr>
        <w:t>62-67)</w:t>
      </w:r>
      <w:r w:rsidR="00C8511B" w:rsidRPr="00534EF7">
        <w:rPr>
          <w:rFonts w:cs="Times New Roman"/>
          <w:color w:val="auto"/>
          <w:lang w:val="en-US"/>
        </w:rPr>
        <w:t xml:space="preserve">; </w:t>
      </w:r>
      <w:r w:rsidR="00AC4900" w:rsidRPr="00534EF7">
        <w:rPr>
          <w:rFonts w:cs="Times New Roman"/>
          <w:color w:val="auto"/>
          <w:lang w:val="en-US"/>
        </w:rPr>
        <w:t xml:space="preserve">Pöschl 1999; </w:t>
      </w:r>
      <w:r w:rsidR="00C8511B" w:rsidRPr="00534EF7">
        <w:rPr>
          <w:rFonts w:cs="Times New Roman"/>
          <w:color w:val="auto"/>
          <w:lang w:val="en-US"/>
        </w:rPr>
        <w:t>Rosati 1999, 248-252</w:t>
      </w:r>
      <w:r w:rsidR="000673C3" w:rsidRPr="00534EF7">
        <w:rPr>
          <w:rFonts w:cs="Times New Roman"/>
          <w:color w:val="auto"/>
          <w:lang w:val="en-US"/>
        </w:rPr>
        <w:t xml:space="preserve"> (</w:t>
      </w:r>
      <w:r w:rsidR="000673C3" w:rsidRPr="00534EF7">
        <w:rPr>
          <w:rFonts w:cs="Times New Roman"/>
          <w:b/>
          <w:color w:val="auto"/>
          <w:lang w:val="en-US"/>
        </w:rPr>
        <w:t>17-23. 53-66</w:t>
      </w:r>
      <w:r w:rsidR="000673C3" w:rsidRPr="00534EF7">
        <w:rPr>
          <w:rFonts w:cs="Times New Roman"/>
          <w:color w:val="auto"/>
          <w:lang w:val="en-US"/>
        </w:rPr>
        <w:t>)</w:t>
      </w:r>
      <w:r w:rsidR="00B10DCD" w:rsidRPr="00534EF7">
        <w:rPr>
          <w:rFonts w:cs="Times New Roman"/>
          <w:color w:val="auto"/>
          <w:lang w:val="en-US"/>
        </w:rPr>
        <w:t xml:space="preserve">; </w:t>
      </w:r>
      <w:r w:rsidR="00C8511B" w:rsidRPr="00534EF7">
        <w:rPr>
          <w:rFonts w:cs="Times New Roman"/>
          <w:color w:val="auto"/>
          <w:lang w:val="en-US"/>
        </w:rPr>
        <w:t xml:space="preserve">Videau 1999; </w:t>
      </w:r>
      <w:r w:rsidR="008E1CD3" w:rsidRPr="00534EF7">
        <w:rPr>
          <w:rFonts w:cs="Times New Roman"/>
          <w:color w:val="auto"/>
          <w:lang w:val="en-US"/>
        </w:rPr>
        <w:t>Zurli 1999</w:t>
      </w:r>
      <w:r w:rsidR="00F622A8" w:rsidRPr="00534EF7">
        <w:rPr>
          <w:rFonts w:cs="Times New Roman"/>
          <w:color w:val="auto"/>
          <w:lang w:val="en-US"/>
        </w:rPr>
        <w:t>b</w:t>
      </w:r>
      <w:r w:rsidR="008E1CD3" w:rsidRPr="00534EF7">
        <w:rPr>
          <w:rFonts w:cs="Times New Roman"/>
          <w:color w:val="auto"/>
          <w:lang w:val="en-US"/>
        </w:rPr>
        <w:t xml:space="preserve"> (</w:t>
      </w:r>
      <w:r w:rsidR="008E1CD3" w:rsidRPr="00534EF7">
        <w:rPr>
          <w:rFonts w:cs="Times New Roman"/>
          <w:b/>
          <w:color w:val="auto"/>
          <w:lang w:val="en-US"/>
        </w:rPr>
        <w:t>26f.</w:t>
      </w:r>
      <w:r w:rsidR="008E1CD3" w:rsidRPr="00534EF7">
        <w:rPr>
          <w:rFonts w:cs="Times New Roman"/>
          <w:color w:val="auto"/>
          <w:lang w:val="en-US"/>
        </w:rPr>
        <w:t xml:space="preserve">); </w:t>
      </w:r>
      <w:r w:rsidR="00264485" w:rsidRPr="00534EF7">
        <w:rPr>
          <w:rFonts w:cs="Times New Roman"/>
          <w:color w:val="auto"/>
          <w:lang w:val="en-US"/>
        </w:rPr>
        <w:t xml:space="preserve">Enterline 2000; </w:t>
      </w:r>
      <w:r w:rsidR="000403F9" w:rsidRPr="00534EF7">
        <w:rPr>
          <w:rFonts w:cs="Times New Roman"/>
          <w:color w:val="auto"/>
          <w:lang w:val="en-US"/>
        </w:rPr>
        <w:t xml:space="preserve">Wheeler 2000, 98f.; </w:t>
      </w:r>
      <w:r w:rsidR="00D12BF9" w:rsidRPr="00534EF7">
        <w:rPr>
          <w:rFonts w:cs="Times New Roman"/>
          <w:color w:val="auto"/>
          <w:lang w:val="en-US"/>
        </w:rPr>
        <w:t xml:space="preserve">Jouteur 2001, 73-76; </w:t>
      </w:r>
      <w:r w:rsidR="00190DDD" w:rsidRPr="00534EF7">
        <w:rPr>
          <w:rFonts w:cs="Times New Roman"/>
          <w:color w:val="auto"/>
          <w:lang w:val="en-US"/>
        </w:rPr>
        <w:t>Feld</w:t>
      </w:r>
      <w:r w:rsidR="004F782E" w:rsidRPr="00534EF7">
        <w:rPr>
          <w:rFonts w:cs="Times New Roman"/>
          <w:color w:val="auto"/>
          <w:lang w:val="en-US"/>
        </w:rPr>
        <w:t xml:space="preserve">herr 2002, 174-176; </w:t>
      </w:r>
      <w:r w:rsidR="00ED291C" w:rsidRPr="00534EF7">
        <w:rPr>
          <w:rFonts w:cs="Times New Roman"/>
          <w:color w:val="auto"/>
          <w:lang w:val="en-US"/>
        </w:rPr>
        <w:t xml:space="preserve">Rosati 2002, 292-296; </w:t>
      </w:r>
      <w:r w:rsidR="00DC3F1E" w:rsidRPr="00534EF7">
        <w:rPr>
          <w:rFonts w:cs="Times New Roman"/>
          <w:color w:val="auto"/>
          <w:lang w:val="en-US"/>
        </w:rPr>
        <w:t>Andrae 2003</w:t>
      </w:r>
      <w:r w:rsidR="00456138" w:rsidRPr="00534EF7">
        <w:rPr>
          <w:rFonts w:cs="Times New Roman"/>
          <w:color w:val="auto"/>
          <w:lang w:val="en-US"/>
        </w:rPr>
        <w:t>, 219-240</w:t>
      </w:r>
      <w:r w:rsidR="00DC3F1E" w:rsidRPr="00534EF7">
        <w:rPr>
          <w:rFonts w:cs="Times New Roman"/>
          <w:color w:val="auto"/>
          <w:lang w:val="en-US"/>
        </w:rPr>
        <w:t xml:space="preserve">; </w:t>
      </w:r>
      <w:r w:rsidR="00707085" w:rsidRPr="00534EF7">
        <w:rPr>
          <w:rFonts w:cs="Times New Roman"/>
          <w:color w:val="auto"/>
          <w:lang w:val="en-US"/>
        </w:rPr>
        <w:t xml:space="preserve">Ballestra-Puech 2003; </w:t>
      </w:r>
      <w:r w:rsidR="009411D7" w:rsidRPr="00534EF7">
        <w:rPr>
          <w:rFonts w:cs="Times New Roman"/>
          <w:color w:val="auto"/>
          <w:lang w:val="en-US"/>
        </w:rPr>
        <w:t xml:space="preserve">Marié 2003, 109-111; </w:t>
      </w:r>
      <w:r w:rsidR="006675FF" w:rsidRPr="00534EF7">
        <w:rPr>
          <w:rFonts w:cs="Times New Roman"/>
          <w:color w:val="auto"/>
          <w:lang w:val="en-US"/>
        </w:rPr>
        <w:t xml:space="preserve">Rosati 2003; </w:t>
      </w:r>
      <w:r w:rsidR="00FE3B30" w:rsidRPr="00534EF7">
        <w:rPr>
          <w:rFonts w:cs="Times New Roman"/>
          <w:color w:val="auto"/>
          <w:lang w:val="en-US"/>
        </w:rPr>
        <w:t>Jacobson 2004 (</w:t>
      </w:r>
      <w:r w:rsidR="00FE3B30" w:rsidRPr="00534EF7">
        <w:rPr>
          <w:rFonts w:cs="Times New Roman"/>
          <w:b/>
          <w:color w:val="auto"/>
          <w:lang w:val="en-US"/>
        </w:rPr>
        <w:t>9</w:t>
      </w:r>
      <w:r w:rsidR="00FE3B30" w:rsidRPr="00534EF7">
        <w:rPr>
          <w:rFonts w:cs="Times New Roman"/>
          <w:color w:val="auto"/>
          <w:lang w:val="en-US"/>
        </w:rPr>
        <w:t xml:space="preserve">); </w:t>
      </w:r>
      <w:r w:rsidR="00B403DB" w:rsidRPr="00534EF7">
        <w:rPr>
          <w:rFonts w:cs="Times New Roman"/>
          <w:color w:val="auto"/>
          <w:lang w:val="en-US"/>
        </w:rPr>
        <w:t>Merten 2004, 288-299</w:t>
      </w:r>
      <w:r w:rsidR="003D1A67" w:rsidRPr="00534EF7">
        <w:rPr>
          <w:rFonts w:cs="Times New Roman"/>
          <w:color w:val="auto"/>
          <w:lang w:val="en-US"/>
        </w:rPr>
        <w:t xml:space="preserve">; </w:t>
      </w:r>
      <w:r w:rsidR="00E069C8" w:rsidRPr="00534EF7">
        <w:rPr>
          <w:rFonts w:cs="Times New Roman"/>
          <w:color w:val="auto"/>
          <w:lang w:val="en-US"/>
        </w:rPr>
        <w:t>Ballestra-Puech 2006</w:t>
      </w:r>
      <w:r w:rsidR="00986039" w:rsidRPr="00534EF7">
        <w:rPr>
          <w:rFonts w:cs="Times New Roman"/>
          <w:color w:val="auto"/>
          <w:lang w:val="en-US"/>
        </w:rPr>
        <w:t xml:space="preserve">; </w:t>
      </w:r>
      <w:r w:rsidR="00EC0CC0" w:rsidRPr="00534EF7">
        <w:rPr>
          <w:rFonts w:cs="Times New Roman"/>
          <w:color w:val="auto"/>
          <w:lang w:val="en-US"/>
        </w:rPr>
        <w:t>Faber 2006 (</w:t>
      </w:r>
      <w:r w:rsidR="00EC0CC0" w:rsidRPr="00534EF7">
        <w:rPr>
          <w:rFonts w:cs="Times New Roman"/>
          <w:b/>
          <w:color w:val="auto"/>
          <w:lang w:val="en-US"/>
        </w:rPr>
        <w:t>103-107</w:t>
      </w:r>
      <w:r w:rsidR="00EC0CC0" w:rsidRPr="00534EF7">
        <w:rPr>
          <w:rFonts w:cs="Times New Roman"/>
          <w:color w:val="auto"/>
          <w:lang w:val="en-US"/>
        </w:rPr>
        <w:t xml:space="preserve">); </w:t>
      </w:r>
      <w:r w:rsidR="00B41AA0" w:rsidRPr="00534EF7">
        <w:rPr>
          <w:rFonts w:cs="Times New Roman"/>
          <w:color w:val="auto"/>
          <w:lang w:val="en-US"/>
        </w:rPr>
        <w:t>Doyen 2007 (</w:t>
      </w:r>
      <w:r w:rsidR="00B41AA0" w:rsidRPr="00534EF7">
        <w:rPr>
          <w:rFonts w:cs="Times New Roman"/>
          <w:b/>
          <w:color w:val="auto"/>
          <w:lang w:val="en-US"/>
        </w:rPr>
        <w:t>75-77</w:t>
      </w:r>
      <w:r w:rsidR="00B41AA0" w:rsidRPr="00534EF7">
        <w:rPr>
          <w:rFonts w:cs="Times New Roman"/>
          <w:color w:val="auto"/>
          <w:lang w:val="en-US"/>
        </w:rPr>
        <w:t xml:space="preserve">); </w:t>
      </w:r>
      <w:r w:rsidR="002742B6" w:rsidRPr="00534EF7">
        <w:rPr>
          <w:rFonts w:cs="Times New Roman"/>
          <w:color w:val="auto"/>
          <w:lang w:val="en-US"/>
        </w:rPr>
        <w:t xml:space="preserve">P.J.Johnson 2008, 74-95; </w:t>
      </w:r>
      <w:r w:rsidR="00986039" w:rsidRPr="00534EF7">
        <w:rPr>
          <w:rFonts w:cs="Times New Roman"/>
          <w:color w:val="auto"/>
          <w:lang w:val="en-US"/>
        </w:rPr>
        <w:t>Dangel 2009</w:t>
      </w:r>
      <w:r w:rsidR="00267B2A" w:rsidRPr="00534EF7">
        <w:rPr>
          <w:rFonts w:cs="Times New Roman"/>
          <w:color w:val="auto"/>
          <w:lang w:val="en-US"/>
        </w:rPr>
        <w:t xml:space="preserve">; </w:t>
      </w:r>
      <w:r w:rsidR="004139CD" w:rsidRPr="00534EF7">
        <w:rPr>
          <w:rFonts w:cs="Times New Roman"/>
          <w:color w:val="auto"/>
          <w:lang w:val="en-US"/>
        </w:rPr>
        <w:t>John</w:t>
      </w:r>
      <w:r w:rsidR="004139CD" w:rsidRPr="00534EF7">
        <w:rPr>
          <w:rFonts w:cs="Times New Roman"/>
          <w:color w:val="auto"/>
          <w:lang w:val="en-US"/>
        </w:rPr>
        <w:t>s</w:t>
      </w:r>
      <w:r w:rsidR="004139CD" w:rsidRPr="00534EF7">
        <w:rPr>
          <w:rFonts w:cs="Times New Roman"/>
          <w:color w:val="auto"/>
          <w:lang w:val="en-US"/>
        </w:rPr>
        <w:t xml:space="preserve">ton 2009; </w:t>
      </w:r>
      <w:r w:rsidR="003B68FC" w:rsidRPr="00534EF7">
        <w:rPr>
          <w:rFonts w:cs="Times New Roman"/>
          <w:lang w:val="en-US"/>
        </w:rPr>
        <w:t>Reinhardt 2010 (</w:t>
      </w:r>
      <w:r w:rsidR="003B68FC" w:rsidRPr="00534EF7">
        <w:rPr>
          <w:rFonts w:cs="Times New Roman"/>
          <w:b/>
          <w:lang w:val="en-US"/>
        </w:rPr>
        <w:t>116f.</w:t>
      </w:r>
      <w:r w:rsidR="003B68FC" w:rsidRPr="00534EF7">
        <w:rPr>
          <w:rFonts w:cs="Times New Roman"/>
          <w:lang w:val="en-US"/>
        </w:rPr>
        <w:t xml:space="preserve">); </w:t>
      </w:r>
      <w:r w:rsidR="0002411E" w:rsidRPr="00534EF7">
        <w:rPr>
          <w:rFonts w:cs="Times New Roman"/>
          <w:lang w:val="en-US"/>
        </w:rPr>
        <w:t>Ramírez de Verger</w:t>
      </w:r>
      <w:r w:rsidR="0002411E" w:rsidRPr="00534EF7">
        <w:rPr>
          <w:rFonts w:cs="Times New Roman"/>
          <w:color w:val="auto"/>
          <w:lang w:val="en-US"/>
        </w:rPr>
        <w:t xml:space="preserve"> 2011 (</w:t>
      </w:r>
      <w:r w:rsidR="0002411E" w:rsidRPr="00534EF7">
        <w:rPr>
          <w:rFonts w:cs="Times New Roman"/>
          <w:b/>
          <w:color w:val="auto"/>
          <w:lang w:val="en-US"/>
        </w:rPr>
        <w:t>27</w:t>
      </w:r>
      <w:r w:rsidR="0002411E" w:rsidRPr="00534EF7">
        <w:rPr>
          <w:rFonts w:cs="Times New Roman"/>
          <w:color w:val="auto"/>
          <w:lang w:val="en-US"/>
        </w:rPr>
        <w:t xml:space="preserve">); </w:t>
      </w:r>
      <w:r w:rsidR="00614348" w:rsidRPr="00534EF7">
        <w:rPr>
          <w:rFonts w:cs="Times New Roman"/>
          <w:color w:val="auto"/>
          <w:lang w:val="en-US"/>
        </w:rPr>
        <w:t>Dyson Hejduk 2012</w:t>
      </w:r>
      <w:r w:rsidR="00267B2A" w:rsidRPr="00534EF7">
        <w:rPr>
          <w:rFonts w:cs="Times New Roman"/>
          <w:color w:val="auto"/>
          <w:lang w:val="en-US"/>
        </w:rPr>
        <w:t xml:space="preserve"> (</w:t>
      </w:r>
      <w:r w:rsidR="00267B2A" w:rsidRPr="00534EF7">
        <w:rPr>
          <w:rFonts w:cs="Times New Roman"/>
          <w:b/>
          <w:color w:val="auto"/>
          <w:lang w:val="en-US"/>
        </w:rPr>
        <w:t>25</w:t>
      </w:r>
      <w:r w:rsidR="00267B2A" w:rsidRPr="00534EF7">
        <w:rPr>
          <w:rFonts w:cs="Times New Roman"/>
          <w:color w:val="auto"/>
          <w:lang w:val="en-US"/>
        </w:rPr>
        <w:t>)</w:t>
      </w:r>
      <w:r w:rsidR="007559B1" w:rsidRPr="00534EF7">
        <w:rPr>
          <w:rFonts w:cs="Times New Roman"/>
          <w:color w:val="auto"/>
          <w:lang w:val="en-US"/>
        </w:rPr>
        <w:t xml:space="preserve">; </w:t>
      </w:r>
      <w:r w:rsidR="007559B1" w:rsidRPr="00534EF7">
        <w:rPr>
          <w:rFonts w:cs="Times New Roman"/>
          <w:lang w:val="en-US"/>
        </w:rPr>
        <w:t>Ramírez de Verger 2012a (</w:t>
      </w:r>
      <w:r w:rsidR="007559B1" w:rsidRPr="00534EF7">
        <w:rPr>
          <w:rFonts w:cs="Times New Roman"/>
          <w:b/>
          <w:lang w:val="en-US"/>
        </w:rPr>
        <w:t xml:space="preserve">49. </w:t>
      </w:r>
      <w:r w:rsidR="007559B1" w:rsidRPr="000E043E">
        <w:rPr>
          <w:rFonts w:cs="Times New Roman"/>
          <w:b/>
        </w:rPr>
        <w:t>77</w:t>
      </w:r>
      <w:r w:rsidR="007559B1" w:rsidRPr="000E043E">
        <w:rPr>
          <w:rFonts w:cs="Times New Roman"/>
        </w:rPr>
        <w:t>)</w:t>
      </w:r>
      <w:r w:rsidR="003B68FC" w:rsidRPr="000E043E">
        <w:rPr>
          <w:rFonts w:cs="Times New Roman"/>
        </w:rPr>
        <w:t xml:space="preserve">; </w:t>
      </w:r>
      <w:r w:rsidR="00140D01" w:rsidRPr="000E043E">
        <w:rPr>
          <w:rFonts w:cs="Times New Roman"/>
        </w:rPr>
        <w:t>O’Bryhim 2014 (</w:t>
      </w:r>
      <w:r w:rsidR="00140D01" w:rsidRPr="000E043E">
        <w:rPr>
          <w:rFonts w:cs="Times New Roman"/>
          <w:b/>
        </w:rPr>
        <w:t>70-102</w:t>
      </w:r>
      <w:r w:rsidR="00140D01" w:rsidRPr="000E043E">
        <w:rPr>
          <w:rFonts w:cs="Times New Roman"/>
        </w:rPr>
        <w:t xml:space="preserve">); </w:t>
      </w:r>
      <w:r w:rsidR="003B68FC" w:rsidRPr="000E043E">
        <w:rPr>
          <w:rFonts w:cs="Times New Roman"/>
        </w:rPr>
        <w:t>Reinhardt 2014</w:t>
      </w:r>
      <w:r w:rsidR="005E1E05" w:rsidRPr="000E043E">
        <w:rPr>
          <w:rFonts w:cs="Times New Roman"/>
        </w:rPr>
        <w:t xml:space="preserve">; </w:t>
      </w:r>
      <w:r w:rsidR="005E1E05" w:rsidRPr="000E043E">
        <w:rPr>
          <w:rFonts w:cs="Times New Roman"/>
          <w:color w:val="auto"/>
        </w:rPr>
        <w:t>Harich-Schwarzbauer 2015</w:t>
      </w:r>
    </w:p>
    <w:p w:rsidR="00C8511B" w:rsidRPr="00680E82" w:rsidRDefault="00C8511B" w:rsidP="00E66A39">
      <w:pPr>
        <w:shd w:val="clear" w:color="auto" w:fill="FFFFFF"/>
        <w:jc w:val="both"/>
        <w:rPr>
          <w:rFonts w:cs="Times New Roman"/>
          <w:color w:val="auto"/>
        </w:rPr>
      </w:pPr>
      <w:r w:rsidRPr="00680E82">
        <w:rPr>
          <w:rFonts w:cs="Times New Roman"/>
          <w:b/>
          <w:color w:val="auto"/>
        </w:rPr>
        <w:t>146-312</w:t>
      </w:r>
      <w:r w:rsidRPr="00680E82">
        <w:rPr>
          <w:rFonts w:cs="Times New Roman"/>
          <w:color w:val="auto"/>
        </w:rPr>
        <w:t xml:space="preserve"> Guthmüller 1964, 38-40; Otis 1966, 147-152. 37</w:t>
      </w:r>
      <w:r w:rsidR="00564B78" w:rsidRPr="00680E82">
        <w:rPr>
          <w:rFonts w:cs="Times New Roman"/>
          <w:color w:val="auto"/>
        </w:rPr>
        <w:t xml:space="preserve">5-377; </w:t>
      </w:r>
      <w:r w:rsidR="00DE615D" w:rsidRPr="00680E82">
        <w:rPr>
          <w:rFonts w:cs="Times New Roman"/>
          <w:color w:val="auto"/>
        </w:rPr>
        <w:t>N.G.Davis 1969</w:t>
      </w:r>
      <w:r w:rsidR="00564B78" w:rsidRPr="00680E82">
        <w:rPr>
          <w:rFonts w:cs="Times New Roman"/>
          <w:color w:val="auto"/>
        </w:rPr>
        <w:t xml:space="preserve">, 99f. 111f.; </w:t>
      </w:r>
      <w:r w:rsidRPr="00680E82">
        <w:rPr>
          <w:rFonts w:cs="Times New Roman"/>
          <w:color w:val="auto"/>
        </w:rPr>
        <w:t>Frécaut 1980 (</w:t>
      </w:r>
      <w:r w:rsidRPr="00680E82">
        <w:rPr>
          <w:rFonts w:cs="Times New Roman"/>
          <w:b/>
          <w:color w:val="auto"/>
        </w:rPr>
        <w:t>301-312</w:t>
      </w:r>
      <w:r w:rsidRPr="00680E82">
        <w:rPr>
          <w:rFonts w:cs="Times New Roman"/>
          <w:color w:val="auto"/>
        </w:rPr>
        <w:t xml:space="preserve">); </w:t>
      </w:r>
      <w:r w:rsidR="004C4CF8" w:rsidRPr="00680E82">
        <w:rPr>
          <w:rFonts w:cs="Times New Roman"/>
          <w:color w:val="auto"/>
        </w:rPr>
        <w:t>Paschalis 1981b (</w:t>
      </w:r>
      <w:r w:rsidR="004C4CF8" w:rsidRPr="00680E82">
        <w:rPr>
          <w:rFonts w:cs="Times New Roman"/>
          <w:b/>
          <w:color w:val="auto"/>
        </w:rPr>
        <w:t>249</w:t>
      </w:r>
      <w:r w:rsidR="004C4CF8" w:rsidRPr="00680E82">
        <w:rPr>
          <w:rFonts w:cs="Times New Roman"/>
          <w:color w:val="auto"/>
        </w:rPr>
        <w:t xml:space="preserve">); </w:t>
      </w:r>
      <w:r w:rsidR="00912109" w:rsidRPr="00680E82">
        <w:rPr>
          <w:rFonts w:cs="Times New Roman"/>
          <w:color w:val="auto"/>
        </w:rPr>
        <w:t>D</w:t>
      </w:r>
      <w:r w:rsidRPr="00680E82">
        <w:rPr>
          <w:rFonts w:cs="Times New Roman"/>
          <w:color w:val="auto"/>
        </w:rPr>
        <w:t xml:space="preserve">e Luce </w:t>
      </w:r>
      <w:r w:rsidR="00912109" w:rsidRPr="00680E82">
        <w:rPr>
          <w:rFonts w:cs="Times New Roman"/>
          <w:color w:val="auto"/>
        </w:rPr>
        <w:t>More 1982</w:t>
      </w:r>
      <w:r w:rsidRPr="00680E82">
        <w:rPr>
          <w:rFonts w:cs="Times New Roman"/>
          <w:color w:val="auto"/>
        </w:rPr>
        <w:t xml:space="preserve">, 86-88; </w:t>
      </w:r>
      <w:r w:rsidR="00895C75" w:rsidRPr="00680E82">
        <w:rPr>
          <w:rFonts w:cs="Times New Roman"/>
          <w:color w:val="auto"/>
        </w:rPr>
        <w:t>Al</w:t>
      </w:r>
      <w:r w:rsidR="00895C75" w:rsidRPr="00680E82">
        <w:rPr>
          <w:rFonts w:cs="Times New Roman"/>
          <w:color w:val="auto"/>
        </w:rPr>
        <w:t>b</w:t>
      </w:r>
      <w:r w:rsidR="00895C75" w:rsidRPr="00680E82">
        <w:rPr>
          <w:rFonts w:cs="Times New Roman"/>
          <w:color w:val="auto"/>
        </w:rPr>
        <w:t>recht/Clade 1984</w:t>
      </w:r>
      <w:r w:rsidRPr="00680E82">
        <w:rPr>
          <w:rFonts w:cs="Times New Roman"/>
          <w:color w:val="auto"/>
        </w:rPr>
        <w:t xml:space="preserve">, 56-63; Barkan 1986, 67-69; </w:t>
      </w:r>
      <w:r w:rsidR="000F58CB" w:rsidRPr="00680E82">
        <w:rPr>
          <w:rFonts w:cs="Times New Roman"/>
          <w:color w:val="auto"/>
        </w:rPr>
        <w:t xml:space="preserve">Fracchia 1987; </w:t>
      </w:r>
      <w:r w:rsidRPr="00680E82">
        <w:rPr>
          <w:rFonts w:cs="Times New Roman"/>
          <w:color w:val="auto"/>
        </w:rPr>
        <w:t>Holtsmark 1988</w:t>
      </w:r>
      <w:r w:rsidR="007C7D25" w:rsidRPr="00680E82">
        <w:rPr>
          <w:rFonts w:cs="Times New Roman"/>
          <w:color w:val="auto"/>
        </w:rPr>
        <w:t xml:space="preserve"> (</w:t>
      </w:r>
      <w:r w:rsidR="007C7D25" w:rsidRPr="00680E82">
        <w:rPr>
          <w:rFonts w:cs="Times New Roman"/>
          <w:b/>
          <w:color w:val="auto"/>
        </w:rPr>
        <w:t>284f.</w:t>
      </w:r>
      <w:r w:rsidR="007C7D25" w:rsidRPr="00680E82">
        <w:rPr>
          <w:rFonts w:cs="Times New Roman"/>
          <w:color w:val="auto"/>
        </w:rPr>
        <w:t>)</w:t>
      </w:r>
      <w:r w:rsidR="00E32642" w:rsidRPr="00680E82">
        <w:rPr>
          <w:rFonts w:cs="Times New Roman"/>
          <w:color w:val="auto"/>
        </w:rPr>
        <w:t xml:space="preserve">; </w:t>
      </w:r>
      <w:r w:rsidR="00695A7D" w:rsidRPr="00680E82">
        <w:rPr>
          <w:rFonts w:cs="Times New Roman"/>
          <w:color w:val="auto"/>
        </w:rPr>
        <w:t>Tarrant 1989b (</w:t>
      </w:r>
      <w:r w:rsidR="00695A7D" w:rsidRPr="00680E82">
        <w:rPr>
          <w:rFonts w:cs="Times New Roman"/>
          <w:b/>
          <w:color w:val="auto"/>
        </w:rPr>
        <w:t>221ff.</w:t>
      </w:r>
      <w:r w:rsidR="00695A7D" w:rsidRPr="00680E82">
        <w:rPr>
          <w:rFonts w:cs="Times New Roman"/>
          <w:color w:val="auto"/>
        </w:rPr>
        <w:t xml:space="preserve"> </w:t>
      </w:r>
      <w:r w:rsidR="00695A7D" w:rsidRPr="00680E82">
        <w:rPr>
          <w:rFonts w:cs="Times New Roman"/>
          <w:b/>
          <w:color w:val="auto"/>
        </w:rPr>
        <w:t>306ff.</w:t>
      </w:r>
      <w:r w:rsidR="00695A7D" w:rsidRPr="00680E82">
        <w:rPr>
          <w:rFonts w:cs="Times New Roman"/>
          <w:color w:val="auto"/>
        </w:rPr>
        <w:t xml:space="preserve">); </w:t>
      </w:r>
      <w:r w:rsidR="00E32642" w:rsidRPr="00680E82">
        <w:rPr>
          <w:rFonts w:cs="Times New Roman"/>
          <w:color w:val="auto"/>
        </w:rPr>
        <w:t>Schmitzer 1990, 244-249; Kaufhold 1993, 152-155; Bre</w:t>
      </w:r>
      <w:r w:rsidR="00E32642" w:rsidRPr="00680E82">
        <w:rPr>
          <w:rFonts w:cs="Times New Roman"/>
          <w:color w:val="auto"/>
        </w:rPr>
        <w:t>t</w:t>
      </w:r>
      <w:r w:rsidR="00E32642" w:rsidRPr="00680E82">
        <w:rPr>
          <w:rFonts w:cs="Times New Roman"/>
          <w:color w:val="auto"/>
        </w:rPr>
        <w:t xml:space="preserve">zigheimer 1994, 507f.; Esposito 1994, 69-84; </w:t>
      </w:r>
      <w:r w:rsidR="00D8229B" w:rsidRPr="00680E82">
        <w:rPr>
          <w:rFonts w:cs="Times New Roman"/>
          <w:color w:val="auto"/>
        </w:rPr>
        <w:t>Fabre-Serris 1995b</w:t>
      </w:r>
      <w:r w:rsidR="00FD2731" w:rsidRPr="00680E82">
        <w:rPr>
          <w:rFonts w:cs="Times New Roman"/>
          <w:color w:val="auto"/>
        </w:rPr>
        <w:t xml:space="preserve">, 75f.; </w:t>
      </w:r>
      <w:r w:rsidR="00975C1E" w:rsidRPr="00680E82">
        <w:rPr>
          <w:rFonts w:cs="Times New Roman"/>
          <w:color w:val="auto"/>
        </w:rPr>
        <w:t xml:space="preserve">Alaux 1997; </w:t>
      </w:r>
      <w:r w:rsidR="002347DF" w:rsidRPr="00680E82">
        <w:rPr>
          <w:rFonts w:cs="Times New Roman"/>
          <w:color w:val="auto"/>
        </w:rPr>
        <w:t xml:space="preserve">Visser 1997; </w:t>
      </w:r>
      <w:r w:rsidR="00E32642" w:rsidRPr="00680E82">
        <w:rPr>
          <w:rFonts w:cs="Times New Roman"/>
          <w:color w:val="auto"/>
        </w:rPr>
        <w:t>Ratti 1998</w:t>
      </w:r>
      <w:r w:rsidR="00FD2731" w:rsidRPr="00680E82">
        <w:rPr>
          <w:rFonts w:cs="Times New Roman"/>
          <w:color w:val="auto"/>
        </w:rPr>
        <w:t xml:space="preserve"> (</w:t>
      </w:r>
      <w:r w:rsidR="00FD2731" w:rsidRPr="00680E82">
        <w:rPr>
          <w:rFonts w:cs="Times New Roman"/>
          <w:b/>
          <w:color w:val="auto"/>
        </w:rPr>
        <w:t>151. 156. 164. 169. 197-200</w:t>
      </w:r>
      <w:r w:rsidR="00FD2731" w:rsidRPr="00680E82">
        <w:rPr>
          <w:rFonts w:cs="Times New Roman"/>
          <w:color w:val="auto"/>
        </w:rPr>
        <w:t>)</w:t>
      </w:r>
      <w:r w:rsidR="007D7D42" w:rsidRPr="00680E82">
        <w:rPr>
          <w:rFonts w:cs="Times New Roman"/>
          <w:color w:val="auto"/>
        </w:rPr>
        <w:t xml:space="preserve">; </w:t>
      </w:r>
      <w:r w:rsidR="00A467E2" w:rsidRPr="00680E82">
        <w:rPr>
          <w:rFonts w:cs="Times New Roman"/>
          <w:color w:val="auto"/>
        </w:rPr>
        <w:t>Comparelli 1999 (</w:t>
      </w:r>
      <w:r w:rsidR="00A467E2" w:rsidRPr="00680E82">
        <w:rPr>
          <w:rFonts w:cs="Times New Roman"/>
          <w:b/>
          <w:color w:val="auto"/>
        </w:rPr>
        <w:t>301-310</w:t>
      </w:r>
      <w:r w:rsidR="00A467E2" w:rsidRPr="00680E82">
        <w:rPr>
          <w:rFonts w:cs="Times New Roman"/>
          <w:color w:val="auto"/>
        </w:rPr>
        <w:t xml:space="preserve">); </w:t>
      </w:r>
      <w:r w:rsidR="007D7D42" w:rsidRPr="00680E82">
        <w:rPr>
          <w:rFonts w:cs="Times New Roman"/>
          <w:color w:val="auto"/>
        </w:rPr>
        <w:t>Theodorak</w:t>
      </w:r>
      <w:r w:rsidR="007D7D42" w:rsidRPr="00680E82">
        <w:rPr>
          <w:rFonts w:cs="Times New Roman"/>
          <w:color w:val="auto"/>
        </w:rPr>
        <w:t>o</w:t>
      </w:r>
      <w:r w:rsidR="007D7D42" w:rsidRPr="00680E82">
        <w:rPr>
          <w:rFonts w:cs="Times New Roman"/>
          <w:color w:val="auto"/>
        </w:rPr>
        <w:t xml:space="preserve">pulos 1999, 150f.; </w:t>
      </w:r>
      <w:r w:rsidR="00E32642" w:rsidRPr="00680E82">
        <w:rPr>
          <w:rFonts w:cs="Times New Roman"/>
          <w:color w:val="auto"/>
        </w:rPr>
        <w:t>Fuhrer 1999 (</w:t>
      </w:r>
      <w:r w:rsidR="00E32642" w:rsidRPr="00680E82">
        <w:rPr>
          <w:rFonts w:cs="Times New Roman"/>
          <w:b/>
          <w:color w:val="auto"/>
        </w:rPr>
        <w:t>170-202</w:t>
      </w:r>
      <w:r w:rsidR="00E32642" w:rsidRPr="00680E82">
        <w:rPr>
          <w:rFonts w:cs="Times New Roman"/>
          <w:color w:val="auto"/>
        </w:rPr>
        <w:t>)</w:t>
      </w:r>
      <w:r w:rsidR="00260572" w:rsidRPr="00680E82">
        <w:rPr>
          <w:rFonts w:cs="Times New Roman"/>
          <w:color w:val="auto"/>
        </w:rPr>
        <w:t xml:space="preserve">; </w:t>
      </w:r>
      <w:r w:rsidR="00A5457F" w:rsidRPr="00680E82">
        <w:rPr>
          <w:rFonts w:cs="Times New Roman"/>
          <w:color w:val="auto"/>
        </w:rPr>
        <w:t xml:space="preserve">Peyré 2000; </w:t>
      </w:r>
      <w:r w:rsidR="000E57A4" w:rsidRPr="00680E82">
        <w:rPr>
          <w:rFonts w:cs="Times New Roman"/>
          <w:color w:val="auto"/>
        </w:rPr>
        <w:t xml:space="preserve">Van Tress 2004, 137. </w:t>
      </w:r>
      <w:r w:rsidR="00B73DC8" w:rsidRPr="00680E82">
        <w:rPr>
          <w:rFonts w:cs="Times New Roman"/>
          <w:color w:val="auto"/>
        </w:rPr>
        <w:t>142-150</w:t>
      </w:r>
      <w:r w:rsidR="000E57A4" w:rsidRPr="00680E82">
        <w:rPr>
          <w:rFonts w:cs="Times New Roman"/>
          <w:color w:val="auto"/>
        </w:rPr>
        <w:t>;</w:t>
      </w:r>
      <w:r w:rsidR="00B73DC8" w:rsidRPr="00680E82">
        <w:rPr>
          <w:rFonts w:cs="Times New Roman"/>
          <w:color w:val="auto"/>
        </w:rPr>
        <w:t xml:space="preserve"> </w:t>
      </w:r>
      <w:r w:rsidR="00260572" w:rsidRPr="00680E82">
        <w:rPr>
          <w:rFonts w:cs="Times New Roman"/>
          <w:color w:val="auto"/>
        </w:rPr>
        <w:t>Feldherr 2004/05</w:t>
      </w:r>
      <w:r w:rsidR="001A75F2" w:rsidRPr="00680E82">
        <w:rPr>
          <w:rFonts w:cs="Times New Roman"/>
          <w:color w:val="auto"/>
        </w:rPr>
        <w:t>;</w:t>
      </w:r>
      <w:r w:rsidR="006E3249" w:rsidRPr="00680E82">
        <w:rPr>
          <w:rFonts w:cs="Times New Roman"/>
          <w:color w:val="auto"/>
        </w:rPr>
        <w:t xml:space="preserve"> Salvo 2009</w:t>
      </w:r>
      <w:r w:rsidR="002F74EB" w:rsidRPr="00680E82">
        <w:rPr>
          <w:rFonts w:cs="Times New Roman"/>
          <w:color w:val="auto"/>
        </w:rPr>
        <w:t xml:space="preserve">; </w:t>
      </w:r>
      <w:r w:rsidR="003952C9" w:rsidRPr="00680E82">
        <w:rPr>
          <w:rFonts w:cs="Times New Roman"/>
          <w:color w:val="auto"/>
        </w:rPr>
        <w:t>Feldherr 2010, 295-</w:t>
      </w:r>
      <w:r w:rsidR="00A86D60" w:rsidRPr="00680E82">
        <w:rPr>
          <w:rFonts w:cs="Times New Roman"/>
          <w:color w:val="auto"/>
        </w:rPr>
        <w:t xml:space="preserve">313; </w:t>
      </w:r>
      <w:r w:rsidR="002F74EB" w:rsidRPr="00680E82">
        <w:rPr>
          <w:rFonts w:cs="Times New Roman"/>
        </w:rPr>
        <w:t>Stucchi 2012</w:t>
      </w:r>
    </w:p>
    <w:p w:rsidR="00E32642" w:rsidRPr="00680E82" w:rsidRDefault="00E32642" w:rsidP="00E66A39">
      <w:pPr>
        <w:shd w:val="clear" w:color="auto" w:fill="FFFFFF"/>
        <w:jc w:val="both"/>
        <w:rPr>
          <w:rFonts w:cs="Times New Roman"/>
          <w:color w:val="auto"/>
        </w:rPr>
      </w:pPr>
      <w:r w:rsidRPr="00680E82">
        <w:rPr>
          <w:rFonts w:cs="Times New Roman"/>
          <w:b/>
          <w:color w:val="auto"/>
        </w:rPr>
        <w:t>313-381</w:t>
      </w:r>
      <w:r w:rsidRPr="00680E82">
        <w:rPr>
          <w:rFonts w:cs="Times New Roman"/>
          <w:color w:val="auto"/>
        </w:rPr>
        <w:t xml:space="preserve"> Heinze 1919, 316 A. 10; Guthmüller 196</w:t>
      </w:r>
      <w:r w:rsidR="00564B78" w:rsidRPr="00680E82">
        <w:rPr>
          <w:rFonts w:cs="Times New Roman"/>
          <w:color w:val="auto"/>
        </w:rPr>
        <w:t xml:space="preserve">4, 40f.; </w:t>
      </w:r>
      <w:r w:rsidR="00895C75" w:rsidRPr="00680E82">
        <w:rPr>
          <w:rFonts w:cs="Times New Roman"/>
          <w:color w:val="auto"/>
        </w:rPr>
        <w:t>Albrecht/Clade 1984</w:t>
      </w:r>
      <w:r w:rsidR="00564B78" w:rsidRPr="00680E82">
        <w:rPr>
          <w:rFonts w:cs="Times New Roman"/>
          <w:color w:val="auto"/>
        </w:rPr>
        <w:t xml:space="preserve">, 64-68; </w:t>
      </w:r>
      <w:r w:rsidRPr="00680E82">
        <w:rPr>
          <w:rFonts w:cs="Times New Roman"/>
          <w:color w:val="auto"/>
        </w:rPr>
        <w:t>Fr</w:t>
      </w:r>
      <w:r w:rsidRPr="00680E82">
        <w:rPr>
          <w:rFonts w:cs="Times New Roman"/>
          <w:color w:val="auto"/>
        </w:rPr>
        <w:t>é</w:t>
      </w:r>
      <w:r w:rsidRPr="00680E82">
        <w:rPr>
          <w:rFonts w:cs="Times New Roman"/>
          <w:color w:val="auto"/>
        </w:rPr>
        <w:t>caut 1984; Clauss 1989; Nagle 1989</w:t>
      </w:r>
      <w:r w:rsidR="00F31D25" w:rsidRPr="00680E82">
        <w:rPr>
          <w:rFonts w:cs="Times New Roman"/>
          <w:color w:val="auto"/>
        </w:rPr>
        <w:t>a</w:t>
      </w:r>
      <w:r w:rsidRPr="00680E82">
        <w:rPr>
          <w:rFonts w:cs="Times New Roman"/>
          <w:color w:val="auto"/>
        </w:rPr>
        <w:t xml:space="preserve">, 109; </w:t>
      </w:r>
      <w:r w:rsidR="00695A7D" w:rsidRPr="00680E82">
        <w:rPr>
          <w:rFonts w:cs="Times New Roman"/>
          <w:color w:val="auto"/>
        </w:rPr>
        <w:t>Tarrant 1989b (</w:t>
      </w:r>
      <w:r w:rsidR="00695A7D" w:rsidRPr="00680E82">
        <w:rPr>
          <w:rFonts w:cs="Times New Roman"/>
          <w:b/>
          <w:color w:val="auto"/>
        </w:rPr>
        <w:t>316</w:t>
      </w:r>
      <w:r w:rsidR="00695A7D" w:rsidRPr="00680E82">
        <w:rPr>
          <w:rFonts w:cs="Times New Roman"/>
          <w:color w:val="auto"/>
        </w:rPr>
        <w:t xml:space="preserve">); </w:t>
      </w:r>
      <w:r w:rsidR="00B42902" w:rsidRPr="00680E82">
        <w:rPr>
          <w:rFonts w:cs="Times New Roman"/>
          <w:color w:val="auto"/>
        </w:rPr>
        <w:t>O’Bryhim</w:t>
      </w:r>
      <w:r w:rsidRPr="00680E82">
        <w:rPr>
          <w:rFonts w:cs="Times New Roman"/>
          <w:color w:val="auto"/>
        </w:rPr>
        <w:t xml:space="preserve"> </w:t>
      </w:r>
      <w:r w:rsidR="00AF0E98" w:rsidRPr="00680E82">
        <w:rPr>
          <w:rFonts w:cs="Times New Roman"/>
          <w:color w:val="auto"/>
        </w:rPr>
        <w:t xml:space="preserve">1990, 78; Wheeler 1992, 144f.; </w:t>
      </w:r>
      <w:r w:rsidRPr="00680E82">
        <w:rPr>
          <w:rFonts w:cs="Times New Roman"/>
          <w:color w:val="auto"/>
        </w:rPr>
        <w:t xml:space="preserve">Schmitzer 1993; Myers 1994, 83-90; </w:t>
      </w:r>
      <w:r w:rsidR="00D8229B" w:rsidRPr="00680E82">
        <w:rPr>
          <w:rFonts w:cs="Times New Roman"/>
          <w:color w:val="auto"/>
        </w:rPr>
        <w:t>Fabre-Serris 1995b</w:t>
      </w:r>
      <w:r w:rsidR="005F5BF2" w:rsidRPr="00680E82">
        <w:rPr>
          <w:rFonts w:cs="Times New Roman"/>
          <w:color w:val="auto"/>
        </w:rPr>
        <w:t xml:space="preserve">, 76f.; </w:t>
      </w:r>
      <w:r w:rsidR="00480C02" w:rsidRPr="00680E82">
        <w:rPr>
          <w:rFonts w:cs="Times New Roman"/>
          <w:color w:val="auto"/>
        </w:rPr>
        <w:t>Hen</w:t>
      </w:r>
      <w:r w:rsidR="00480C02" w:rsidRPr="00680E82">
        <w:rPr>
          <w:rFonts w:cs="Times New Roman"/>
          <w:color w:val="auto"/>
        </w:rPr>
        <w:t>d</w:t>
      </w:r>
      <w:r w:rsidR="00480C02" w:rsidRPr="00680E82">
        <w:rPr>
          <w:rFonts w:cs="Times New Roman"/>
          <w:color w:val="auto"/>
        </w:rPr>
        <w:t>ry 1996a (</w:t>
      </w:r>
      <w:r w:rsidR="00480C02" w:rsidRPr="00680E82">
        <w:rPr>
          <w:rFonts w:cs="Times New Roman"/>
          <w:b/>
          <w:color w:val="auto"/>
        </w:rPr>
        <w:t>376</w:t>
      </w:r>
      <w:r w:rsidR="00480C02" w:rsidRPr="00680E82">
        <w:rPr>
          <w:rFonts w:cs="Times New Roman"/>
          <w:color w:val="auto"/>
        </w:rPr>
        <w:t xml:space="preserve">); </w:t>
      </w:r>
      <w:r w:rsidR="00F622A8" w:rsidRPr="00680E82">
        <w:rPr>
          <w:rFonts w:cs="Times New Roman"/>
          <w:color w:val="auto"/>
        </w:rPr>
        <w:t>Zoccola 1999 (</w:t>
      </w:r>
      <w:r w:rsidR="00F622A8" w:rsidRPr="00680E82">
        <w:rPr>
          <w:rFonts w:cs="Times New Roman"/>
          <w:b/>
          <w:color w:val="auto"/>
        </w:rPr>
        <w:t>379</w:t>
      </w:r>
      <w:r w:rsidR="00F622A8" w:rsidRPr="00680E82">
        <w:rPr>
          <w:rFonts w:cs="Times New Roman"/>
          <w:color w:val="auto"/>
        </w:rPr>
        <w:t xml:space="preserve">); </w:t>
      </w:r>
      <w:r w:rsidR="00E30E00" w:rsidRPr="00680E82">
        <w:rPr>
          <w:rFonts w:cs="Times New Roman"/>
          <w:color w:val="auto"/>
        </w:rPr>
        <w:t xml:space="preserve">Porod 2000; </w:t>
      </w:r>
      <w:r w:rsidR="005F5BF2" w:rsidRPr="00680E82">
        <w:rPr>
          <w:rFonts w:cs="Times New Roman"/>
          <w:color w:val="auto"/>
        </w:rPr>
        <w:t xml:space="preserve">Wheeler 2000, 99; </w:t>
      </w:r>
      <w:r w:rsidR="00C85C61" w:rsidRPr="00680E82">
        <w:rPr>
          <w:rFonts w:cs="Times New Roman"/>
          <w:color w:val="auto"/>
        </w:rPr>
        <w:t>Schulz 2002 (</w:t>
      </w:r>
      <w:r w:rsidR="00C85C61" w:rsidRPr="00680E82">
        <w:rPr>
          <w:rFonts w:cs="Times New Roman"/>
          <w:b/>
          <w:color w:val="auto"/>
        </w:rPr>
        <w:t>376</w:t>
      </w:r>
      <w:r w:rsidR="00C85C61" w:rsidRPr="00680E82">
        <w:rPr>
          <w:rFonts w:cs="Times New Roman"/>
          <w:color w:val="auto"/>
        </w:rPr>
        <w:t xml:space="preserve">); </w:t>
      </w:r>
      <w:r w:rsidR="00B922A0" w:rsidRPr="00680E82">
        <w:rPr>
          <w:rFonts w:cs="Times New Roman"/>
          <w:color w:val="auto"/>
        </w:rPr>
        <w:t xml:space="preserve">Holzberg 2004; </w:t>
      </w:r>
      <w:r w:rsidR="000E57A4" w:rsidRPr="00680E82">
        <w:rPr>
          <w:rFonts w:cs="Times New Roman"/>
          <w:color w:val="auto"/>
        </w:rPr>
        <w:t xml:space="preserve">Van Tress 2004, 137f. </w:t>
      </w:r>
      <w:r w:rsidR="00B73DC8" w:rsidRPr="00680E82">
        <w:rPr>
          <w:rFonts w:cs="Times New Roman"/>
          <w:color w:val="auto"/>
        </w:rPr>
        <w:t>150ff.</w:t>
      </w:r>
      <w:r w:rsidR="000E57A4" w:rsidRPr="00680E82">
        <w:rPr>
          <w:rFonts w:cs="Times New Roman"/>
          <w:color w:val="auto"/>
        </w:rPr>
        <w:t xml:space="preserve">; </w:t>
      </w:r>
      <w:r w:rsidR="001A75F2" w:rsidRPr="00680E82">
        <w:rPr>
          <w:rFonts w:cs="Times New Roman"/>
          <w:color w:val="auto"/>
        </w:rPr>
        <w:t xml:space="preserve">Lateiner 2006; </w:t>
      </w:r>
      <w:r w:rsidR="005F5BF2" w:rsidRPr="00680E82">
        <w:rPr>
          <w:rFonts w:cs="Times New Roman"/>
          <w:color w:val="auto"/>
        </w:rPr>
        <w:t>Gaertner 2007 (</w:t>
      </w:r>
      <w:r w:rsidR="005F5BF2" w:rsidRPr="00680E82">
        <w:rPr>
          <w:rFonts w:cs="Times New Roman"/>
          <w:b/>
          <w:color w:val="auto"/>
        </w:rPr>
        <w:t>343</w:t>
      </w:r>
      <w:r w:rsidR="005F5BF2" w:rsidRPr="00680E82">
        <w:rPr>
          <w:rFonts w:cs="Times New Roman"/>
          <w:color w:val="auto"/>
        </w:rPr>
        <w:t>)</w:t>
      </w:r>
      <w:r w:rsidR="00167B4A" w:rsidRPr="00680E82">
        <w:rPr>
          <w:rFonts w:cs="Times New Roman"/>
          <w:color w:val="auto"/>
        </w:rPr>
        <w:t xml:space="preserve">; </w:t>
      </w:r>
      <w:r w:rsidR="008B0FF4" w:rsidRPr="00680E82">
        <w:rPr>
          <w:rFonts w:cs="Times New Roman"/>
          <w:color w:val="auto"/>
        </w:rPr>
        <w:t>Fle</w:t>
      </w:r>
      <w:r w:rsidR="008B0FF4" w:rsidRPr="00680E82">
        <w:rPr>
          <w:rFonts w:cs="Times New Roman"/>
          <w:color w:val="auto"/>
        </w:rPr>
        <w:t>i</w:t>
      </w:r>
      <w:r w:rsidR="008B0FF4" w:rsidRPr="00680E82">
        <w:rPr>
          <w:rFonts w:cs="Times New Roman"/>
          <w:color w:val="auto"/>
        </w:rPr>
        <w:t xml:space="preserve">schmann 2007; </w:t>
      </w:r>
      <w:r w:rsidR="00167B4A" w:rsidRPr="00680E82">
        <w:rPr>
          <w:rFonts w:cs="Times New Roman"/>
          <w:color w:val="auto"/>
        </w:rPr>
        <w:t>T.Gärtner 2009</w:t>
      </w:r>
      <w:r w:rsidR="00042296" w:rsidRPr="00680E82">
        <w:rPr>
          <w:rFonts w:cs="Times New Roman"/>
          <w:color w:val="auto"/>
        </w:rPr>
        <w:t>; Hüppauf 2011</w:t>
      </w:r>
      <w:r w:rsidR="0041043A" w:rsidRPr="00680E82">
        <w:rPr>
          <w:rFonts w:cs="Times New Roman"/>
          <w:color w:val="auto"/>
        </w:rPr>
        <w:t>; Maier 2014</w:t>
      </w:r>
    </w:p>
    <w:p w:rsidR="00E32642" w:rsidRPr="00680E82" w:rsidRDefault="00E32642" w:rsidP="00E66A39">
      <w:pPr>
        <w:shd w:val="clear" w:color="auto" w:fill="FFFFFF"/>
        <w:jc w:val="both"/>
        <w:rPr>
          <w:rFonts w:cs="Times New Roman"/>
          <w:color w:val="auto"/>
        </w:rPr>
      </w:pPr>
      <w:r w:rsidRPr="00680E82">
        <w:rPr>
          <w:rFonts w:cs="Times New Roman"/>
          <w:b/>
          <w:color w:val="auto"/>
        </w:rPr>
        <w:t>382-400</w:t>
      </w:r>
      <w:r w:rsidRPr="00680E82">
        <w:rPr>
          <w:rFonts w:cs="Times New Roman"/>
          <w:color w:val="auto"/>
        </w:rPr>
        <w:t xml:space="preserve"> Frécaut 1985</w:t>
      </w:r>
      <w:r w:rsidR="00BB1AEE" w:rsidRPr="00680E82">
        <w:rPr>
          <w:rFonts w:cs="Times New Roman"/>
          <w:color w:val="auto"/>
        </w:rPr>
        <w:t>b</w:t>
      </w:r>
      <w:r w:rsidRPr="00680E82">
        <w:rPr>
          <w:rFonts w:cs="Times New Roman"/>
          <w:color w:val="auto"/>
        </w:rPr>
        <w:t xml:space="preserve">, 379f.; Barkan 1986, 79; </w:t>
      </w:r>
      <w:r w:rsidR="00C23446">
        <w:rPr>
          <w:rFonts w:cs="Times New Roman"/>
          <w:color w:val="auto"/>
        </w:rPr>
        <w:t>Barolini 1987</w:t>
      </w:r>
      <w:r w:rsidR="00C23446" w:rsidRPr="00680E82">
        <w:rPr>
          <w:rFonts w:cs="Times New Roman"/>
          <w:color w:val="auto"/>
        </w:rPr>
        <w:t>, 215f.;</w:t>
      </w:r>
      <w:r w:rsidR="00C23446">
        <w:rPr>
          <w:rFonts w:cs="Times New Roman"/>
          <w:color w:val="auto"/>
        </w:rPr>
        <w:t xml:space="preserve"> </w:t>
      </w:r>
      <w:r w:rsidRPr="00680E82">
        <w:rPr>
          <w:rFonts w:cs="Times New Roman"/>
          <w:color w:val="auto"/>
        </w:rPr>
        <w:t>Tissol 1988, 36-45; Nagle 1989</w:t>
      </w:r>
      <w:r w:rsidR="00F31D25" w:rsidRPr="00680E82">
        <w:rPr>
          <w:rFonts w:cs="Times New Roman"/>
          <w:color w:val="auto"/>
        </w:rPr>
        <w:t>a</w:t>
      </w:r>
      <w:r w:rsidRPr="00680E82">
        <w:rPr>
          <w:rFonts w:cs="Times New Roman"/>
          <w:color w:val="auto"/>
        </w:rPr>
        <w:t>, 110;</w:t>
      </w:r>
      <w:r w:rsidR="00B85290" w:rsidRPr="00680E82">
        <w:rPr>
          <w:rFonts w:cs="Times New Roman"/>
          <w:color w:val="auto"/>
        </w:rPr>
        <w:t xml:space="preserve"> </w:t>
      </w:r>
      <w:r w:rsidR="00D8229B" w:rsidRPr="00680E82">
        <w:rPr>
          <w:rFonts w:cs="Times New Roman"/>
          <w:color w:val="auto"/>
        </w:rPr>
        <w:t>Fabre-Serris 1995b</w:t>
      </w:r>
      <w:r w:rsidR="00F622A8" w:rsidRPr="00680E82">
        <w:rPr>
          <w:rFonts w:cs="Times New Roman"/>
          <w:color w:val="auto"/>
        </w:rPr>
        <w:t xml:space="preserve">,78; Spahlinger 1996, 88-93; </w:t>
      </w:r>
      <w:r w:rsidR="00B85290" w:rsidRPr="00680E82">
        <w:rPr>
          <w:rFonts w:cs="Times New Roman"/>
          <w:color w:val="auto"/>
        </w:rPr>
        <w:t>Theodorakopoulos 1999, 156f.</w:t>
      </w:r>
      <w:r w:rsidR="002618F6" w:rsidRPr="00680E82">
        <w:rPr>
          <w:rFonts w:cs="Times New Roman"/>
          <w:color w:val="auto"/>
        </w:rPr>
        <w:t xml:space="preserve">; </w:t>
      </w:r>
      <w:r w:rsidR="004517C7" w:rsidRPr="00680E82">
        <w:rPr>
          <w:rFonts w:cs="Times New Roman"/>
          <w:color w:val="auto"/>
        </w:rPr>
        <w:t xml:space="preserve">Niżyńska 2001; </w:t>
      </w:r>
      <w:r w:rsidR="00260572" w:rsidRPr="00680E82">
        <w:rPr>
          <w:rFonts w:cs="Times New Roman"/>
          <w:color w:val="auto"/>
        </w:rPr>
        <w:t xml:space="preserve">Feldherr 2004; </w:t>
      </w:r>
      <w:r w:rsidR="002618F6" w:rsidRPr="00680E82">
        <w:rPr>
          <w:rFonts w:cs="Times New Roman"/>
          <w:color w:val="auto"/>
        </w:rPr>
        <w:t>Feldherr/James 2004</w:t>
      </w:r>
      <w:r w:rsidR="00AD01CD" w:rsidRPr="00680E82">
        <w:rPr>
          <w:rFonts w:cs="Times New Roman"/>
          <w:color w:val="auto"/>
        </w:rPr>
        <w:t xml:space="preserve">; </w:t>
      </w:r>
      <w:r w:rsidR="00263192" w:rsidRPr="00680E82">
        <w:rPr>
          <w:rFonts w:cs="Times New Roman"/>
          <w:color w:val="auto"/>
        </w:rPr>
        <w:t>P.James</w:t>
      </w:r>
      <w:r w:rsidR="005542D1" w:rsidRPr="00680E82">
        <w:rPr>
          <w:rFonts w:cs="Times New Roman"/>
          <w:color w:val="auto"/>
        </w:rPr>
        <w:t xml:space="preserve"> 2004a; </w:t>
      </w:r>
      <w:r w:rsidR="00CE6B55" w:rsidRPr="00680E82">
        <w:rPr>
          <w:rFonts w:cs="Times New Roman"/>
        </w:rPr>
        <w:t>Ramírez de Verger</w:t>
      </w:r>
      <w:r w:rsidR="00CE6B55" w:rsidRPr="00680E82">
        <w:rPr>
          <w:rFonts w:cs="Times New Roman"/>
          <w:color w:val="auto"/>
        </w:rPr>
        <w:t xml:space="preserve"> 2006b (</w:t>
      </w:r>
      <w:r w:rsidR="00CE6B55" w:rsidRPr="00680E82">
        <w:rPr>
          <w:rFonts w:cs="Times New Roman"/>
          <w:b/>
          <w:color w:val="auto"/>
        </w:rPr>
        <w:t>399</w:t>
      </w:r>
      <w:r w:rsidR="00CE6B55" w:rsidRPr="00680E82">
        <w:rPr>
          <w:rFonts w:cs="Times New Roman"/>
          <w:color w:val="auto"/>
        </w:rPr>
        <w:t xml:space="preserve">); </w:t>
      </w:r>
      <w:r w:rsidR="006E3249" w:rsidRPr="00680E82">
        <w:rPr>
          <w:rFonts w:cs="Times New Roman"/>
          <w:color w:val="auto"/>
        </w:rPr>
        <w:t xml:space="preserve">Salvo 2008; </w:t>
      </w:r>
      <w:r w:rsidR="00C14F82" w:rsidRPr="00680E82">
        <w:rPr>
          <w:rFonts w:cs="Times New Roman"/>
        </w:rPr>
        <w:t>Strohschneider</w:t>
      </w:r>
      <w:r w:rsidR="00C14F82" w:rsidRPr="00680E82">
        <w:rPr>
          <w:rFonts w:cs="Times New Roman"/>
          <w:color w:val="auto"/>
        </w:rPr>
        <w:t xml:space="preserve"> 2011; </w:t>
      </w:r>
      <w:r w:rsidR="00AD01CD" w:rsidRPr="00680E82">
        <w:rPr>
          <w:rFonts w:cs="Times New Roman"/>
          <w:color w:val="auto"/>
        </w:rPr>
        <w:t>Göhler 2012</w:t>
      </w:r>
      <w:r w:rsidR="00DF736D" w:rsidRPr="00680E82">
        <w:rPr>
          <w:rFonts w:cs="Times New Roman"/>
          <w:color w:val="auto"/>
        </w:rPr>
        <w:t>; Schmitzer 2012</w:t>
      </w:r>
    </w:p>
    <w:p w:rsidR="00B85290" w:rsidRPr="00680E82" w:rsidRDefault="00B85290" w:rsidP="00E66A39">
      <w:pPr>
        <w:shd w:val="clear" w:color="auto" w:fill="FFFFFF"/>
        <w:jc w:val="both"/>
        <w:rPr>
          <w:rFonts w:cs="Times New Roman"/>
          <w:color w:val="auto"/>
        </w:rPr>
      </w:pPr>
      <w:r w:rsidRPr="00680E82">
        <w:rPr>
          <w:rFonts w:cs="Times New Roman"/>
          <w:b/>
          <w:color w:val="auto"/>
        </w:rPr>
        <w:lastRenderedPageBreak/>
        <w:t>412-674</w:t>
      </w:r>
      <w:r w:rsidRPr="00680E82">
        <w:rPr>
          <w:rFonts w:cs="Times New Roman"/>
          <w:color w:val="auto"/>
        </w:rPr>
        <w:t xml:space="preserve"> Otis 1966, 209-215. 377-381; </w:t>
      </w:r>
      <w:r w:rsidR="00E20C98" w:rsidRPr="00680E82">
        <w:rPr>
          <w:rFonts w:cs="Times New Roman"/>
          <w:color w:val="auto"/>
        </w:rPr>
        <w:t>Herter 1980b</w:t>
      </w:r>
      <w:r w:rsidRPr="00680E82">
        <w:rPr>
          <w:rFonts w:cs="Times New Roman"/>
          <w:color w:val="auto"/>
        </w:rPr>
        <w:t>; Rhorer 1980</w:t>
      </w:r>
      <w:r w:rsidR="0044131E" w:rsidRPr="00680E82">
        <w:rPr>
          <w:rFonts w:cs="Times New Roman"/>
          <w:color w:val="auto"/>
        </w:rPr>
        <w:t>b</w:t>
      </w:r>
      <w:r w:rsidRPr="00680E82">
        <w:rPr>
          <w:rFonts w:cs="Times New Roman"/>
          <w:color w:val="auto"/>
        </w:rPr>
        <w:t xml:space="preserve">, 82; </w:t>
      </w:r>
      <w:r w:rsidR="00252DE6" w:rsidRPr="00680E82">
        <w:rPr>
          <w:rFonts w:cs="Times New Roman"/>
          <w:color w:val="auto"/>
        </w:rPr>
        <w:t>Shackleton Bailey 1981 (</w:t>
      </w:r>
      <w:r w:rsidR="00252DE6" w:rsidRPr="00680E82">
        <w:rPr>
          <w:rFonts w:cs="Times New Roman"/>
          <w:b/>
          <w:color w:val="auto"/>
        </w:rPr>
        <w:t>537-540. 634f.</w:t>
      </w:r>
      <w:r w:rsidR="00252DE6" w:rsidRPr="00680E82">
        <w:rPr>
          <w:rFonts w:cs="Times New Roman"/>
          <w:color w:val="auto"/>
        </w:rPr>
        <w:t xml:space="preserve">); </w:t>
      </w:r>
      <w:r w:rsidRPr="00680E82">
        <w:rPr>
          <w:rFonts w:cs="Times New Roman"/>
          <w:color w:val="auto"/>
        </w:rPr>
        <w:t>Jacobsen 1982, 49-66; Jacobsen 1984; Ahl 1985</w:t>
      </w:r>
      <w:r w:rsidR="00BB1AEE" w:rsidRPr="00680E82">
        <w:rPr>
          <w:rFonts w:cs="Times New Roman"/>
          <w:color w:val="auto"/>
        </w:rPr>
        <w:t xml:space="preserve">, 228-235; Barkan 1986, 59-63; </w:t>
      </w:r>
      <w:r w:rsidRPr="00680E82">
        <w:rPr>
          <w:rFonts w:cs="Times New Roman"/>
          <w:color w:val="auto"/>
        </w:rPr>
        <w:t>Frécaut 1988, 202-208; Kirby 1989, 243-246; Nagle 1989</w:t>
      </w:r>
      <w:r w:rsidR="00F31D25" w:rsidRPr="00680E82">
        <w:rPr>
          <w:rFonts w:cs="Times New Roman"/>
          <w:color w:val="auto"/>
        </w:rPr>
        <w:t>a</w:t>
      </w:r>
      <w:r w:rsidRPr="00680E82">
        <w:rPr>
          <w:rFonts w:cs="Times New Roman"/>
          <w:color w:val="auto"/>
        </w:rPr>
        <w:t>, 110 (</w:t>
      </w:r>
      <w:r w:rsidRPr="00680E82">
        <w:rPr>
          <w:rFonts w:cs="Times New Roman"/>
          <w:b/>
          <w:color w:val="auto"/>
        </w:rPr>
        <w:t>571-586</w:t>
      </w:r>
      <w:r w:rsidRPr="00680E82">
        <w:rPr>
          <w:rFonts w:cs="Times New Roman"/>
          <w:color w:val="auto"/>
        </w:rPr>
        <w:t xml:space="preserve">); Larmour 1990, 131-137; Pavlock 1991; </w:t>
      </w:r>
      <w:r w:rsidR="0022010B" w:rsidRPr="00680E82">
        <w:rPr>
          <w:rFonts w:cs="Times New Roman"/>
          <w:color w:val="auto"/>
        </w:rPr>
        <w:t>E.A.</w:t>
      </w:r>
      <w:r w:rsidRPr="00680E82">
        <w:rPr>
          <w:rFonts w:cs="Times New Roman"/>
          <w:color w:val="auto"/>
        </w:rPr>
        <w:t xml:space="preserve">Schmidt 1991, 122-126; Richlin 1992, 162-165; </w:t>
      </w:r>
      <w:r w:rsidR="003F1F48" w:rsidRPr="00680E82">
        <w:rPr>
          <w:rFonts w:cs="Times New Roman"/>
          <w:color w:val="auto"/>
        </w:rPr>
        <w:t>C.Segal</w:t>
      </w:r>
      <w:r w:rsidR="00DC3073" w:rsidRPr="00680E82">
        <w:rPr>
          <w:rFonts w:cs="Times New Roman"/>
          <w:color w:val="auto"/>
        </w:rPr>
        <w:t xml:space="preserve"> 1992; Kaufhold 1993, 123-132; </w:t>
      </w:r>
      <w:r w:rsidRPr="00680E82">
        <w:rPr>
          <w:rFonts w:cs="Times New Roman"/>
          <w:color w:val="auto"/>
        </w:rPr>
        <w:t xml:space="preserve">Siegel 1994; </w:t>
      </w:r>
      <w:r w:rsidR="008A7D5A" w:rsidRPr="00680E82">
        <w:rPr>
          <w:rFonts w:cs="Times New Roman"/>
          <w:color w:val="auto"/>
        </w:rPr>
        <w:t>Watt 1995 (</w:t>
      </w:r>
      <w:r w:rsidR="008A7D5A" w:rsidRPr="00680E82">
        <w:rPr>
          <w:rFonts w:cs="Times New Roman"/>
          <w:b/>
          <w:color w:val="auto"/>
        </w:rPr>
        <w:t>537ff. 581f.</w:t>
      </w:r>
      <w:r w:rsidR="008A7D5A" w:rsidRPr="00680E82">
        <w:rPr>
          <w:rFonts w:cs="Times New Roman"/>
          <w:color w:val="auto"/>
        </w:rPr>
        <w:t xml:space="preserve">); </w:t>
      </w:r>
      <w:r w:rsidRPr="00680E82">
        <w:rPr>
          <w:rFonts w:cs="Times New Roman"/>
          <w:color w:val="auto"/>
        </w:rPr>
        <w:t>Kau</w:t>
      </w:r>
      <w:r w:rsidRPr="00680E82">
        <w:rPr>
          <w:rFonts w:cs="Times New Roman"/>
          <w:color w:val="auto"/>
        </w:rPr>
        <w:t>f</w:t>
      </w:r>
      <w:r w:rsidRPr="00680E82">
        <w:rPr>
          <w:rFonts w:cs="Times New Roman"/>
          <w:color w:val="auto"/>
        </w:rPr>
        <w:t>hold 1997</w:t>
      </w:r>
      <w:r w:rsidR="009C1E97" w:rsidRPr="00680E82">
        <w:rPr>
          <w:rFonts w:cs="Times New Roman"/>
          <w:color w:val="auto"/>
        </w:rPr>
        <w:t xml:space="preserve">; </w:t>
      </w:r>
      <w:r w:rsidR="009F3120" w:rsidRPr="00680E82">
        <w:rPr>
          <w:rFonts w:cs="Times New Roman"/>
          <w:color w:val="auto"/>
        </w:rPr>
        <w:t>Curley 1997 (</w:t>
      </w:r>
      <w:r w:rsidR="009F3120" w:rsidRPr="00680E82">
        <w:rPr>
          <w:rFonts w:cs="Times New Roman"/>
          <w:b/>
          <w:color w:val="auto"/>
        </w:rPr>
        <w:t>640</w:t>
      </w:r>
      <w:r w:rsidR="009F3120" w:rsidRPr="00680E82">
        <w:rPr>
          <w:rFonts w:cs="Times New Roman"/>
          <w:color w:val="auto"/>
        </w:rPr>
        <w:t xml:space="preserve">); </w:t>
      </w:r>
      <w:r w:rsidR="00B073AE" w:rsidRPr="00680E82">
        <w:rPr>
          <w:rFonts w:cs="Times New Roman"/>
          <w:color w:val="auto"/>
        </w:rPr>
        <w:t>Ciappi 1998a (</w:t>
      </w:r>
      <w:r w:rsidR="00B073AE" w:rsidRPr="00680E82">
        <w:rPr>
          <w:rFonts w:cs="Times New Roman"/>
          <w:b/>
          <w:color w:val="auto"/>
        </w:rPr>
        <w:t>667-670</w:t>
      </w:r>
      <w:r w:rsidR="00B073AE" w:rsidRPr="00680E82">
        <w:rPr>
          <w:rFonts w:cs="Times New Roman"/>
          <w:color w:val="auto"/>
        </w:rPr>
        <w:t xml:space="preserve">); </w:t>
      </w:r>
      <w:r w:rsidR="009F3120" w:rsidRPr="00680E82">
        <w:rPr>
          <w:rFonts w:cs="Times New Roman"/>
          <w:color w:val="auto"/>
        </w:rPr>
        <w:t>Ciappi 1998</w:t>
      </w:r>
      <w:r w:rsidR="00B073AE" w:rsidRPr="00680E82">
        <w:rPr>
          <w:rFonts w:cs="Times New Roman"/>
          <w:color w:val="auto"/>
        </w:rPr>
        <w:t>b</w:t>
      </w:r>
      <w:r w:rsidR="009F3120" w:rsidRPr="00680E82">
        <w:rPr>
          <w:rFonts w:cs="Times New Roman"/>
          <w:color w:val="auto"/>
        </w:rPr>
        <w:t xml:space="preserve"> (</w:t>
      </w:r>
      <w:r w:rsidR="009F3120" w:rsidRPr="00680E82">
        <w:rPr>
          <w:rFonts w:cs="Times New Roman"/>
          <w:b/>
          <w:color w:val="auto"/>
        </w:rPr>
        <w:t>667-670</w:t>
      </w:r>
      <w:r w:rsidR="00EF78E6" w:rsidRPr="00680E82">
        <w:rPr>
          <w:rFonts w:cs="Times New Roman"/>
          <w:color w:val="auto"/>
        </w:rPr>
        <w:t xml:space="preserve">); </w:t>
      </w:r>
      <w:r w:rsidR="009F3120" w:rsidRPr="00680E82">
        <w:rPr>
          <w:rFonts w:cs="Times New Roman"/>
          <w:color w:val="auto"/>
        </w:rPr>
        <w:t xml:space="preserve">Santini 1998; Gildenhard/Zissos 1999, 166-169; </w:t>
      </w:r>
      <w:r w:rsidR="008E1CD3" w:rsidRPr="00680E82">
        <w:rPr>
          <w:rFonts w:cs="Times New Roman"/>
          <w:color w:val="auto"/>
        </w:rPr>
        <w:t>Zurli 1999</w:t>
      </w:r>
      <w:r w:rsidR="00F622A8" w:rsidRPr="00680E82">
        <w:rPr>
          <w:rFonts w:cs="Times New Roman"/>
          <w:color w:val="auto"/>
        </w:rPr>
        <w:t>b</w:t>
      </w:r>
      <w:r w:rsidR="008E1CD3" w:rsidRPr="00680E82">
        <w:rPr>
          <w:rFonts w:cs="Times New Roman"/>
          <w:color w:val="auto"/>
        </w:rPr>
        <w:t xml:space="preserve"> (</w:t>
      </w:r>
      <w:r w:rsidR="008E1CD3" w:rsidRPr="00680E82">
        <w:rPr>
          <w:rFonts w:cs="Times New Roman"/>
          <w:b/>
          <w:color w:val="auto"/>
        </w:rPr>
        <w:t>585</w:t>
      </w:r>
      <w:r w:rsidR="008E1CD3" w:rsidRPr="00680E82">
        <w:rPr>
          <w:rFonts w:cs="Times New Roman"/>
          <w:color w:val="auto"/>
        </w:rPr>
        <w:t xml:space="preserve">); </w:t>
      </w:r>
      <w:r w:rsidR="00264485" w:rsidRPr="00680E82">
        <w:rPr>
          <w:rFonts w:cs="Times New Roman"/>
          <w:color w:val="auto"/>
        </w:rPr>
        <w:t xml:space="preserve">Enterline 2000; </w:t>
      </w:r>
      <w:r w:rsidR="000E2D4D" w:rsidRPr="00680E82">
        <w:rPr>
          <w:rFonts w:cs="Times New Roman"/>
          <w:color w:val="auto"/>
        </w:rPr>
        <w:t>H.Müller</w:t>
      </w:r>
      <w:r w:rsidR="00401EC4" w:rsidRPr="00680E82">
        <w:rPr>
          <w:rFonts w:cs="Times New Roman"/>
          <w:color w:val="auto"/>
        </w:rPr>
        <w:t xml:space="preserve"> </w:t>
      </w:r>
      <w:r w:rsidR="00401EC4" w:rsidRPr="00680E82">
        <w:rPr>
          <w:rFonts w:cs="Times New Roman"/>
          <w:color w:val="auto"/>
          <w:vertAlign w:val="superscript"/>
        </w:rPr>
        <w:t>2</w:t>
      </w:r>
      <w:r w:rsidR="00401EC4" w:rsidRPr="00680E82">
        <w:rPr>
          <w:rFonts w:cs="Times New Roman"/>
          <w:color w:val="auto"/>
        </w:rPr>
        <w:t xml:space="preserve">2000, 120-126; </w:t>
      </w:r>
      <w:r w:rsidR="009F3120" w:rsidRPr="00680E82">
        <w:rPr>
          <w:rFonts w:cs="Times New Roman"/>
          <w:color w:val="auto"/>
        </w:rPr>
        <w:t>Mar</w:t>
      </w:r>
      <w:r w:rsidR="002618F6" w:rsidRPr="00680E82">
        <w:rPr>
          <w:rFonts w:cs="Times New Roman"/>
          <w:color w:val="auto"/>
        </w:rPr>
        <w:t xml:space="preserve">tín Rodriguez 2001; </w:t>
      </w:r>
      <w:r w:rsidR="00D13986" w:rsidRPr="00680E82">
        <w:rPr>
          <w:rFonts w:cs="Times New Roman"/>
          <w:color w:val="auto"/>
        </w:rPr>
        <w:t>Degl’Innocenti Pierini 2002b (</w:t>
      </w:r>
      <w:r w:rsidR="00D13986" w:rsidRPr="00680E82">
        <w:rPr>
          <w:rFonts w:cs="Times New Roman"/>
          <w:b/>
          <w:color w:val="auto"/>
        </w:rPr>
        <w:t>653</w:t>
      </w:r>
      <w:r w:rsidR="00D13986" w:rsidRPr="00680E82">
        <w:rPr>
          <w:rFonts w:cs="Times New Roman"/>
          <w:color w:val="auto"/>
        </w:rPr>
        <w:t xml:space="preserve">); </w:t>
      </w:r>
      <w:r w:rsidR="002618F6" w:rsidRPr="00680E82">
        <w:rPr>
          <w:rFonts w:cs="Times New Roman"/>
          <w:color w:val="auto"/>
        </w:rPr>
        <w:t>Martín Rodrí</w:t>
      </w:r>
      <w:r w:rsidR="009F3120" w:rsidRPr="00680E82">
        <w:rPr>
          <w:rFonts w:cs="Times New Roman"/>
          <w:color w:val="auto"/>
        </w:rPr>
        <w:t xml:space="preserve">guez 2002; </w:t>
      </w:r>
      <w:r w:rsidR="00297280" w:rsidRPr="00680E82">
        <w:rPr>
          <w:rFonts w:cs="Times New Roman"/>
          <w:color w:val="auto"/>
        </w:rPr>
        <w:t xml:space="preserve">Bischoff 2003; </w:t>
      </w:r>
      <w:r w:rsidR="009F3120" w:rsidRPr="00680E82">
        <w:rPr>
          <w:rFonts w:cs="Times New Roman"/>
          <w:color w:val="auto"/>
        </w:rPr>
        <w:t>Curley 2003</w:t>
      </w:r>
      <w:r w:rsidR="00747940" w:rsidRPr="00680E82">
        <w:rPr>
          <w:rFonts w:cs="Times New Roman"/>
          <w:color w:val="auto"/>
        </w:rPr>
        <w:t xml:space="preserve">; </w:t>
      </w:r>
      <w:r w:rsidR="00FC0E46" w:rsidRPr="00680E82">
        <w:rPr>
          <w:rFonts w:cs="Times New Roman"/>
          <w:color w:val="auto"/>
        </w:rPr>
        <w:t xml:space="preserve">Peek 2003; </w:t>
      </w:r>
      <w:r w:rsidR="00C24FA1" w:rsidRPr="00680E82">
        <w:rPr>
          <w:rFonts w:cs="Times New Roman"/>
          <w:color w:val="auto"/>
        </w:rPr>
        <w:t>C.Segal 2003 (</w:t>
      </w:r>
      <w:r w:rsidR="00C24FA1" w:rsidRPr="00680E82">
        <w:rPr>
          <w:rFonts w:cs="Times New Roman"/>
          <w:b/>
          <w:color w:val="auto"/>
        </w:rPr>
        <w:t>634f.</w:t>
      </w:r>
      <w:r w:rsidR="00C24FA1" w:rsidRPr="00680E82">
        <w:rPr>
          <w:rFonts w:cs="Times New Roman"/>
          <w:color w:val="auto"/>
        </w:rPr>
        <w:t>)</w:t>
      </w:r>
      <w:r w:rsidR="00FC2B95" w:rsidRPr="00680E82">
        <w:rPr>
          <w:rFonts w:cs="Times New Roman"/>
          <w:color w:val="auto"/>
        </w:rPr>
        <w:t>; P.Hardie</w:t>
      </w:r>
      <w:r w:rsidR="006E4469" w:rsidRPr="00680E82">
        <w:rPr>
          <w:rFonts w:cs="Times New Roman"/>
          <w:color w:val="auto"/>
        </w:rPr>
        <w:t xml:space="preserve"> 2002d, 259-272; </w:t>
      </w:r>
      <w:r w:rsidR="00CD75E3" w:rsidRPr="00680E82">
        <w:rPr>
          <w:rFonts w:cs="Times New Roman"/>
          <w:color w:val="auto"/>
        </w:rPr>
        <w:t xml:space="preserve">Stein 2004, 111-160; </w:t>
      </w:r>
      <w:r w:rsidR="00A47DA6" w:rsidRPr="00680E82">
        <w:rPr>
          <w:rFonts w:cs="Times New Roman"/>
        </w:rPr>
        <w:t>Suter</w:t>
      </w:r>
      <w:r w:rsidR="00A47DA6" w:rsidRPr="00680E82">
        <w:rPr>
          <w:rFonts w:cs="Times New Roman"/>
          <w:color w:val="auto"/>
        </w:rPr>
        <w:t xml:space="preserve"> 2004; </w:t>
      </w:r>
      <w:r w:rsidR="00A62BD5" w:rsidRPr="00680E82">
        <w:rPr>
          <w:rFonts w:cs="Times New Roman"/>
          <w:color w:val="auto"/>
        </w:rPr>
        <w:t xml:space="preserve">Barringer 2005; </w:t>
      </w:r>
      <w:r w:rsidR="00B90A82" w:rsidRPr="00680E82">
        <w:rPr>
          <w:rFonts w:cs="Times New Roman"/>
          <w:color w:val="auto"/>
        </w:rPr>
        <w:t xml:space="preserve">Monella 2005; </w:t>
      </w:r>
      <w:r w:rsidR="001A75F2" w:rsidRPr="00680E82">
        <w:rPr>
          <w:rFonts w:cs="Times New Roman"/>
          <w:color w:val="auto"/>
        </w:rPr>
        <w:t xml:space="preserve">Lateiner 2006; </w:t>
      </w:r>
      <w:r w:rsidR="00417FB2" w:rsidRPr="00680E82">
        <w:rPr>
          <w:rFonts w:cs="Times New Roman"/>
          <w:color w:val="auto"/>
        </w:rPr>
        <w:t xml:space="preserve">Frontisi-Ducroux 2006/07; </w:t>
      </w:r>
      <w:r w:rsidR="0089509C" w:rsidRPr="00680E82">
        <w:rPr>
          <w:rFonts w:cs="Times New Roman"/>
          <w:color w:val="auto"/>
        </w:rPr>
        <w:t xml:space="preserve">Gildenhard/Zissos 2007; </w:t>
      </w:r>
      <w:r w:rsidR="005023CD" w:rsidRPr="00680E82">
        <w:rPr>
          <w:rFonts w:cs="Times New Roman"/>
          <w:color w:val="auto"/>
        </w:rPr>
        <w:t xml:space="preserve">Coulson 2008; </w:t>
      </w:r>
      <w:r w:rsidR="009304EC" w:rsidRPr="00680E82">
        <w:rPr>
          <w:rFonts w:cs="Times New Roman"/>
          <w:color w:val="auto"/>
        </w:rPr>
        <w:t xml:space="preserve">Feldherr 2008; </w:t>
      </w:r>
      <w:r w:rsidR="00F0558F" w:rsidRPr="00680E82">
        <w:rPr>
          <w:rFonts w:cs="Times New Roman"/>
          <w:color w:val="auto"/>
        </w:rPr>
        <w:t xml:space="preserve">Behmenburg 2009; </w:t>
      </w:r>
      <w:r w:rsidR="00F36FB6" w:rsidRPr="00680E82">
        <w:rPr>
          <w:rFonts w:cs="Times New Roman"/>
          <w:color w:val="auto"/>
        </w:rPr>
        <w:t xml:space="preserve">Wittchow 2009a, 323-349; </w:t>
      </w:r>
      <w:r w:rsidR="00747940" w:rsidRPr="00680E82">
        <w:rPr>
          <w:rFonts w:cs="Times New Roman"/>
          <w:color w:val="auto"/>
        </w:rPr>
        <w:t>Baier 2010</w:t>
      </w:r>
      <w:r w:rsidR="00C0630D" w:rsidRPr="00680E82">
        <w:rPr>
          <w:rFonts w:cs="Times New Roman"/>
          <w:color w:val="auto"/>
        </w:rPr>
        <w:t xml:space="preserve">; </w:t>
      </w:r>
      <w:r w:rsidR="003952C9" w:rsidRPr="00680E82">
        <w:rPr>
          <w:rFonts w:cs="Times New Roman"/>
          <w:color w:val="auto"/>
        </w:rPr>
        <w:t xml:space="preserve">Feldherr 2010, 199-239; </w:t>
      </w:r>
      <w:r w:rsidR="00044395" w:rsidRPr="00680E82">
        <w:rPr>
          <w:rFonts w:cs="Times New Roman"/>
          <w:color w:val="auto"/>
        </w:rPr>
        <w:t xml:space="preserve">Polgár 2010; </w:t>
      </w:r>
      <w:r w:rsidR="00D8000D" w:rsidRPr="00680E82">
        <w:rPr>
          <w:rFonts w:cs="Times New Roman"/>
          <w:color w:val="auto"/>
        </w:rPr>
        <w:t xml:space="preserve">Tola 2010b; </w:t>
      </w:r>
      <w:r w:rsidR="00464C8F" w:rsidRPr="00680E82">
        <w:rPr>
          <w:rFonts w:cs="Times New Roman"/>
          <w:color w:val="auto"/>
        </w:rPr>
        <w:t xml:space="preserve">Carter 2011, 14-52; </w:t>
      </w:r>
      <w:r w:rsidR="007559B1" w:rsidRPr="00680E82">
        <w:rPr>
          <w:rFonts w:cs="Times New Roman"/>
        </w:rPr>
        <w:t>Ramírez de Verger 2012a (</w:t>
      </w:r>
      <w:r w:rsidR="007559B1" w:rsidRPr="00680E82">
        <w:rPr>
          <w:rFonts w:cs="Times New Roman"/>
          <w:b/>
        </w:rPr>
        <w:t>514</w:t>
      </w:r>
      <w:r w:rsidR="007559B1" w:rsidRPr="00680E82">
        <w:rPr>
          <w:rFonts w:cs="Times New Roman"/>
        </w:rPr>
        <w:t>); Ramírez de Verger</w:t>
      </w:r>
      <w:r w:rsidR="007559B1" w:rsidRPr="00680E82">
        <w:rPr>
          <w:rFonts w:cs="Times New Roman"/>
          <w:color w:val="auto"/>
        </w:rPr>
        <w:t xml:space="preserve"> 2012b (</w:t>
      </w:r>
      <w:r w:rsidR="007559B1" w:rsidRPr="00680E82">
        <w:rPr>
          <w:rFonts w:cs="Times New Roman"/>
          <w:b/>
          <w:color w:val="auto"/>
        </w:rPr>
        <w:t>6</w:t>
      </w:r>
      <w:r w:rsidR="00993A48" w:rsidRPr="00680E82">
        <w:rPr>
          <w:rFonts w:cs="Times New Roman"/>
          <w:b/>
          <w:color w:val="auto"/>
        </w:rPr>
        <w:t>64</w:t>
      </w:r>
      <w:r w:rsidR="007559B1" w:rsidRPr="00680E82">
        <w:rPr>
          <w:rFonts w:cs="Times New Roman"/>
          <w:color w:val="auto"/>
        </w:rPr>
        <w:t xml:space="preserve">); </w:t>
      </w:r>
      <w:r w:rsidR="00C0630D" w:rsidRPr="00680E82">
        <w:rPr>
          <w:rFonts w:cs="Times New Roman"/>
          <w:color w:val="auto"/>
        </w:rPr>
        <w:t>Curley 2013, 134-</w:t>
      </w:r>
      <w:r w:rsidR="009C1E97" w:rsidRPr="00680E82">
        <w:rPr>
          <w:rFonts w:cs="Times New Roman"/>
          <w:color w:val="auto"/>
        </w:rPr>
        <w:t>136</w:t>
      </w:r>
      <w:r w:rsidR="00D97A50" w:rsidRPr="00680E82">
        <w:rPr>
          <w:rFonts w:cs="Times New Roman"/>
          <w:color w:val="auto"/>
        </w:rPr>
        <w:t>; F.Klein 2013</w:t>
      </w:r>
      <w:r w:rsidR="00115013" w:rsidRPr="00680E82">
        <w:rPr>
          <w:rFonts w:cs="Times New Roman"/>
          <w:color w:val="auto"/>
        </w:rPr>
        <w:t xml:space="preserve">; </w:t>
      </w:r>
      <w:r w:rsidR="00115013" w:rsidRPr="00680E82">
        <w:rPr>
          <w:rFonts w:cs="Times New Roman"/>
        </w:rPr>
        <w:t>Pyy 2014</w:t>
      </w:r>
      <w:r w:rsidR="00C03B24" w:rsidRPr="00680E82">
        <w:rPr>
          <w:rFonts w:cs="Times New Roman"/>
        </w:rPr>
        <w:t xml:space="preserve">; </w:t>
      </w:r>
      <w:r w:rsidR="00C03B24" w:rsidRPr="00680E82">
        <w:rPr>
          <w:rFonts w:cs="Times New Roman"/>
          <w:color w:val="auto"/>
        </w:rPr>
        <w:t>García-Bryce 2015</w:t>
      </w:r>
    </w:p>
    <w:p w:rsidR="009F3120" w:rsidRPr="00A831E6" w:rsidRDefault="009F3120" w:rsidP="00E66A39">
      <w:pPr>
        <w:shd w:val="clear" w:color="auto" w:fill="FFFFFF"/>
        <w:jc w:val="both"/>
        <w:rPr>
          <w:rFonts w:cs="Times New Roman"/>
          <w:color w:val="auto"/>
          <w:lang w:val="en-US"/>
        </w:rPr>
      </w:pPr>
      <w:r w:rsidRPr="00A831E6">
        <w:rPr>
          <w:rFonts w:cs="Times New Roman"/>
          <w:b/>
          <w:color w:val="auto"/>
          <w:lang w:val="en-US"/>
        </w:rPr>
        <w:t>675-721</w:t>
      </w:r>
      <w:r w:rsidRPr="00A831E6">
        <w:rPr>
          <w:rFonts w:cs="Times New Roman"/>
          <w:color w:val="auto"/>
          <w:lang w:val="en-US"/>
        </w:rPr>
        <w:t xml:space="preserve"> </w:t>
      </w:r>
      <w:r w:rsidR="003F1F48" w:rsidRPr="00A831E6">
        <w:rPr>
          <w:rFonts w:cs="Times New Roman"/>
          <w:color w:val="auto"/>
          <w:lang w:val="en-US"/>
        </w:rPr>
        <w:t>C.Segal</w:t>
      </w:r>
      <w:r w:rsidRPr="00A831E6">
        <w:rPr>
          <w:rFonts w:cs="Times New Roman"/>
          <w:color w:val="auto"/>
          <w:lang w:val="en-US"/>
        </w:rPr>
        <w:t xml:space="preserve"> 1992, 290f.; Myers 1994, 55f.</w:t>
      </w:r>
    </w:p>
    <w:p w:rsidR="009F3120" w:rsidRPr="00A831E6" w:rsidRDefault="009F3120" w:rsidP="00E66A39">
      <w:pPr>
        <w:shd w:val="clear" w:color="auto" w:fill="FFFFFF"/>
        <w:jc w:val="both"/>
        <w:rPr>
          <w:rFonts w:cs="Times New Roman"/>
          <w:color w:val="auto"/>
          <w:lang w:val="en-US"/>
        </w:rPr>
      </w:pPr>
    </w:p>
    <w:p w:rsidR="00CA6A1D" w:rsidRPr="00A831E6" w:rsidRDefault="00CA6A1D" w:rsidP="00E66A39">
      <w:pPr>
        <w:shd w:val="clear" w:color="auto" w:fill="FFFFFF"/>
        <w:jc w:val="both"/>
        <w:rPr>
          <w:rFonts w:cs="Times New Roman"/>
          <w:color w:val="auto"/>
          <w:lang w:val="en-US"/>
        </w:rPr>
      </w:pPr>
    </w:p>
    <w:p w:rsidR="009F3120" w:rsidRPr="00A831E6" w:rsidRDefault="009F3120" w:rsidP="00E66A39">
      <w:pPr>
        <w:shd w:val="clear" w:color="auto" w:fill="FFFFFF"/>
        <w:jc w:val="both"/>
        <w:rPr>
          <w:rFonts w:cs="Times New Roman"/>
          <w:color w:val="auto"/>
          <w:lang w:val="fr-FR"/>
        </w:rPr>
      </w:pPr>
      <w:r w:rsidRPr="00A831E6">
        <w:rPr>
          <w:rFonts w:cs="Times New Roman"/>
          <w:b/>
          <w:color w:val="auto"/>
          <w:sz w:val="40"/>
          <w:szCs w:val="40"/>
          <w:lang w:val="fr-FR"/>
        </w:rPr>
        <w:t>7</w:t>
      </w:r>
      <w:r w:rsidRPr="00A831E6">
        <w:rPr>
          <w:rFonts w:cs="Times New Roman"/>
          <w:color w:val="auto"/>
          <w:lang w:val="fr-FR"/>
        </w:rPr>
        <w:t xml:space="preserve"> Ludwig 1965, 40-42; Otis 1966, 172-182; Crabbe 1981, 2302-2308; Charles 1986; Glenn 1986, 71-82</w:t>
      </w:r>
      <w:r w:rsidR="003D4BAB" w:rsidRPr="00A831E6">
        <w:rPr>
          <w:rFonts w:cs="Times New Roman"/>
          <w:color w:val="auto"/>
          <w:lang w:val="fr-FR"/>
        </w:rPr>
        <w:t>; Fratantuono 2011, 183-212</w:t>
      </w:r>
    </w:p>
    <w:p w:rsidR="009F3120" w:rsidRPr="00A831E6" w:rsidRDefault="009F3120" w:rsidP="00E66A39">
      <w:pPr>
        <w:shd w:val="clear" w:color="auto" w:fill="FFFFFF"/>
        <w:jc w:val="both"/>
        <w:rPr>
          <w:rFonts w:cs="Times New Roman"/>
          <w:color w:val="auto"/>
          <w:lang w:val="fr-FR"/>
        </w:rPr>
      </w:pPr>
      <w:r w:rsidRPr="00A831E6">
        <w:rPr>
          <w:rFonts w:cs="Times New Roman"/>
          <w:b/>
          <w:color w:val="auto"/>
          <w:lang w:val="fr-FR"/>
        </w:rPr>
        <w:t>1-403</w:t>
      </w:r>
      <w:r w:rsidRPr="00A831E6">
        <w:rPr>
          <w:rFonts w:cs="Times New Roman"/>
          <w:color w:val="auto"/>
          <w:lang w:val="fr-FR"/>
        </w:rPr>
        <w:t xml:space="preserve"> Heinze 1919, 390f.; Otis 1966, 172f.; Kenney 1973, 136-138 (</w:t>
      </w:r>
      <w:r w:rsidRPr="00A831E6">
        <w:rPr>
          <w:rFonts w:cs="Times New Roman"/>
          <w:b/>
          <w:color w:val="auto"/>
          <w:lang w:val="fr-FR"/>
        </w:rPr>
        <w:t>100-119</w:t>
      </w:r>
      <w:r w:rsidR="00CD18C3" w:rsidRPr="00A831E6">
        <w:rPr>
          <w:rFonts w:cs="Times New Roman"/>
          <w:color w:val="auto"/>
          <w:lang w:val="fr-FR"/>
        </w:rPr>
        <w:t xml:space="preserve">); Galinsky 1975, 64-66; </w:t>
      </w:r>
      <w:r w:rsidRPr="00A831E6">
        <w:rPr>
          <w:rFonts w:cs="Times New Roman"/>
          <w:color w:val="auto"/>
          <w:lang w:val="fr-FR"/>
        </w:rPr>
        <w:t>Lenoir 1982 (</w:t>
      </w:r>
      <w:r w:rsidRPr="00A831E6">
        <w:rPr>
          <w:rFonts w:cs="Times New Roman"/>
          <w:b/>
          <w:color w:val="auto"/>
          <w:lang w:val="fr-FR"/>
        </w:rPr>
        <w:t>350-392</w:t>
      </w:r>
      <w:r w:rsidRPr="00A831E6">
        <w:rPr>
          <w:rFonts w:cs="Times New Roman"/>
          <w:color w:val="auto"/>
          <w:lang w:val="fr-FR"/>
        </w:rPr>
        <w:t>); Rosner-Siegel 1982</w:t>
      </w:r>
      <w:r w:rsidR="00F83E99" w:rsidRPr="00A831E6">
        <w:rPr>
          <w:rFonts w:cs="Times New Roman"/>
          <w:color w:val="auto"/>
          <w:lang w:val="fr-FR"/>
        </w:rPr>
        <w:t xml:space="preserve">; Wise 1982; </w:t>
      </w:r>
      <w:r w:rsidR="00895C75" w:rsidRPr="00A831E6">
        <w:rPr>
          <w:rFonts w:cs="Times New Roman"/>
          <w:color w:val="auto"/>
          <w:lang w:val="fr-FR"/>
        </w:rPr>
        <w:t>Albrecht/Clade 1984</w:t>
      </w:r>
      <w:r w:rsidR="002438C7" w:rsidRPr="00A831E6">
        <w:rPr>
          <w:rFonts w:cs="Times New Roman"/>
          <w:color w:val="auto"/>
          <w:lang w:val="fr-FR"/>
        </w:rPr>
        <w:t xml:space="preserve">, 69-79; </w:t>
      </w:r>
      <w:r w:rsidR="00F83E99" w:rsidRPr="00A831E6">
        <w:rPr>
          <w:rFonts w:cs="Times New Roman"/>
          <w:color w:val="auto"/>
          <w:lang w:val="fr-FR"/>
        </w:rPr>
        <w:t>Nikol</w:t>
      </w:r>
      <w:r w:rsidR="002618F6" w:rsidRPr="00A831E6">
        <w:rPr>
          <w:rFonts w:cs="Times New Roman"/>
          <w:color w:val="auto"/>
          <w:lang w:val="fr-FR"/>
        </w:rPr>
        <w:t xml:space="preserve">aidis 1984; Nagle 1988b, 25f.; </w:t>
      </w:r>
      <w:r w:rsidR="00F83E99" w:rsidRPr="00A831E6">
        <w:rPr>
          <w:rFonts w:cs="Times New Roman"/>
          <w:color w:val="auto"/>
          <w:lang w:val="fr-FR"/>
        </w:rPr>
        <w:t>Frécaut 1989 (</w:t>
      </w:r>
      <w:r w:rsidR="00F83E99" w:rsidRPr="00A831E6">
        <w:rPr>
          <w:rFonts w:cs="Times New Roman"/>
          <w:b/>
          <w:color w:val="auto"/>
          <w:lang w:val="fr-FR"/>
        </w:rPr>
        <w:t>297-349</w:t>
      </w:r>
      <w:r w:rsidR="00F83E99" w:rsidRPr="00A831E6">
        <w:rPr>
          <w:rFonts w:cs="Times New Roman"/>
          <w:color w:val="auto"/>
          <w:lang w:val="fr-FR"/>
        </w:rPr>
        <w:t>); Schubert 1989</w:t>
      </w:r>
      <w:r w:rsidR="00304C02" w:rsidRPr="00A831E6">
        <w:rPr>
          <w:rFonts w:cs="Times New Roman"/>
          <w:color w:val="auto"/>
          <w:lang w:val="fr-FR"/>
        </w:rPr>
        <w:t>b</w:t>
      </w:r>
      <w:r w:rsidR="00F83E99" w:rsidRPr="00A831E6">
        <w:rPr>
          <w:rFonts w:cs="Times New Roman"/>
          <w:color w:val="auto"/>
          <w:lang w:val="fr-FR"/>
        </w:rPr>
        <w:t xml:space="preserve"> (</w:t>
      </w:r>
      <w:r w:rsidR="00F83E99" w:rsidRPr="00A831E6">
        <w:rPr>
          <w:rFonts w:cs="Times New Roman"/>
          <w:b/>
          <w:color w:val="auto"/>
          <w:lang w:val="fr-FR"/>
        </w:rPr>
        <w:t>350-393</w:t>
      </w:r>
      <w:r w:rsidR="001C5486" w:rsidRPr="00A831E6">
        <w:rPr>
          <w:rFonts w:cs="Times New Roman"/>
          <w:color w:val="auto"/>
          <w:lang w:val="fr-FR"/>
        </w:rPr>
        <w:t>); Smith 1990</w:t>
      </w:r>
      <w:r w:rsidR="00B1338D">
        <w:rPr>
          <w:rFonts w:cs="Times New Roman"/>
          <w:color w:val="auto"/>
          <w:lang w:val="fr-FR"/>
        </w:rPr>
        <w:t>a</w:t>
      </w:r>
      <w:r w:rsidR="001C5486" w:rsidRPr="00A831E6">
        <w:rPr>
          <w:rFonts w:cs="Times New Roman"/>
          <w:color w:val="auto"/>
          <w:lang w:val="fr-FR"/>
        </w:rPr>
        <w:t xml:space="preserve">, 115-122; </w:t>
      </w:r>
      <w:r w:rsidR="00F83E99" w:rsidRPr="00A831E6">
        <w:rPr>
          <w:rFonts w:cs="Times New Roman"/>
          <w:color w:val="auto"/>
          <w:lang w:val="fr-FR"/>
        </w:rPr>
        <w:t>Scarcia 1991 (</w:t>
      </w:r>
      <w:r w:rsidR="00F83E99" w:rsidRPr="00A831E6">
        <w:rPr>
          <w:rFonts w:cs="Times New Roman"/>
          <w:b/>
          <w:color w:val="auto"/>
          <w:lang w:val="fr-FR"/>
        </w:rPr>
        <w:t>182f.</w:t>
      </w:r>
      <w:r w:rsidR="00741EA2" w:rsidRPr="00A831E6">
        <w:rPr>
          <w:rFonts w:cs="Times New Roman"/>
          <w:color w:val="auto"/>
          <w:lang w:val="fr-FR"/>
        </w:rPr>
        <w:t xml:space="preserve">); </w:t>
      </w:r>
      <w:r w:rsidR="00800A4A">
        <w:rPr>
          <w:rFonts w:cs="Times New Roman"/>
          <w:color w:val="auto"/>
          <w:lang w:val="fr-FR"/>
        </w:rPr>
        <w:t>M.P.Wilhelm 1990-19</w:t>
      </w:r>
      <w:r w:rsidR="00F83E99" w:rsidRPr="00A831E6">
        <w:rPr>
          <w:rFonts w:cs="Times New Roman"/>
          <w:color w:val="auto"/>
          <w:lang w:val="fr-FR"/>
        </w:rPr>
        <w:t xml:space="preserve">92; </w:t>
      </w:r>
      <w:r w:rsidR="008D1E6D" w:rsidRPr="00A831E6">
        <w:rPr>
          <w:rFonts w:cs="Times New Roman"/>
          <w:color w:val="auto"/>
          <w:lang w:val="fr-FR"/>
        </w:rPr>
        <w:t xml:space="preserve">Baldini Moscadi 1993; </w:t>
      </w:r>
      <w:r w:rsidR="00F83E99" w:rsidRPr="00A831E6">
        <w:rPr>
          <w:rFonts w:cs="Times New Roman"/>
          <w:color w:val="auto"/>
          <w:lang w:val="fr-FR"/>
        </w:rPr>
        <w:t xml:space="preserve">Binroth-Bank 1994; Woytek 1994, 60-64; </w:t>
      </w:r>
      <w:r w:rsidR="008D1E6D" w:rsidRPr="00A831E6">
        <w:rPr>
          <w:rFonts w:cs="Times New Roman"/>
          <w:color w:val="auto"/>
          <w:lang w:val="fr-FR"/>
        </w:rPr>
        <w:t xml:space="preserve">Hurst 1995, 95-98; Reggi 1995; </w:t>
      </w:r>
      <w:r w:rsidR="00F83E99" w:rsidRPr="00A831E6">
        <w:rPr>
          <w:rFonts w:cs="Times New Roman"/>
          <w:color w:val="auto"/>
          <w:lang w:val="fr-FR"/>
        </w:rPr>
        <w:t xml:space="preserve">Baldini </w:t>
      </w:r>
      <w:r w:rsidR="008D1E6D" w:rsidRPr="00A831E6">
        <w:rPr>
          <w:rFonts w:cs="Times New Roman"/>
          <w:color w:val="auto"/>
          <w:lang w:val="fr-FR"/>
        </w:rPr>
        <w:t xml:space="preserve">Moscadi </w:t>
      </w:r>
      <w:r w:rsidR="00F83E99" w:rsidRPr="00A831E6">
        <w:rPr>
          <w:rFonts w:cs="Times New Roman"/>
          <w:color w:val="auto"/>
          <w:lang w:val="fr-FR"/>
        </w:rPr>
        <w:t>1996 (</w:t>
      </w:r>
      <w:r w:rsidR="00F83E99" w:rsidRPr="00A831E6">
        <w:rPr>
          <w:rFonts w:cs="Times New Roman"/>
          <w:b/>
          <w:color w:val="auto"/>
          <w:lang w:val="fr-FR"/>
        </w:rPr>
        <w:t>276</w:t>
      </w:r>
      <w:r w:rsidR="00AF1DE4" w:rsidRPr="00A831E6">
        <w:rPr>
          <w:rFonts w:cs="Times New Roman"/>
          <w:color w:val="auto"/>
          <w:lang w:val="fr-FR"/>
        </w:rPr>
        <w:t xml:space="preserve">); </w:t>
      </w:r>
      <w:r w:rsidR="00DA556C" w:rsidRPr="00A831E6">
        <w:rPr>
          <w:rFonts w:cs="Times New Roman"/>
          <w:color w:val="auto"/>
          <w:lang w:val="fr-FR"/>
        </w:rPr>
        <w:t>Baldini Moscadi 1997 (</w:t>
      </w:r>
      <w:r w:rsidR="00DA556C" w:rsidRPr="00A831E6">
        <w:rPr>
          <w:rFonts w:cs="Times New Roman"/>
          <w:b/>
          <w:color w:val="auto"/>
          <w:lang w:val="fr-FR"/>
        </w:rPr>
        <w:t>268</w:t>
      </w:r>
      <w:r w:rsidR="00DA556C" w:rsidRPr="00A831E6">
        <w:rPr>
          <w:rFonts w:cs="Times New Roman"/>
          <w:color w:val="auto"/>
          <w:lang w:val="fr-FR"/>
        </w:rPr>
        <w:t xml:space="preserve">); </w:t>
      </w:r>
      <w:r w:rsidR="00F83E99" w:rsidRPr="00A831E6">
        <w:rPr>
          <w:rFonts w:cs="Times New Roman"/>
          <w:color w:val="auto"/>
          <w:lang w:val="fr-FR"/>
        </w:rPr>
        <w:t>Binroth-Bank 1997</w:t>
      </w:r>
      <w:r w:rsidR="00AF1DE4" w:rsidRPr="00A831E6">
        <w:rPr>
          <w:rFonts w:cs="Times New Roman"/>
          <w:color w:val="auto"/>
          <w:lang w:val="fr-FR"/>
        </w:rPr>
        <w:t xml:space="preserve"> (</w:t>
      </w:r>
      <w:r w:rsidR="00AF1DE4" w:rsidRPr="00A831E6">
        <w:rPr>
          <w:rFonts w:cs="Times New Roman"/>
          <w:b/>
          <w:color w:val="auto"/>
          <w:lang w:val="fr-FR"/>
        </w:rPr>
        <w:t>1</w:t>
      </w:r>
      <w:r w:rsidR="001F53AA" w:rsidRPr="00A831E6">
        <w:rPr>
          <w:rFonts w:cs="Times New Roman"/>
          <w:b/>
          <w:color w:val="auto"/>
          <w:lang w:val="fr-FR"/>
        </w:rPr>
        <w:t>1</w:t>
      </w:r>
      <w:r w:rsidR="00AF1DE4" w:rsidRPr="00A831E6">
        <w:rPr>
          <w:rFonts w:cs="Times New Roman"/>
          <w:b/>
          <w:color w:val="auto"/>
          <w:lang w:val="fr-FR"/>
        </w:rPr>
        <w:t>-71</w:t>
      </w:r>
      <w:r w:rsidR="00AF1DE4" w:rsidRPr="00A831E6">
        <w:rPr>
          <w:rFonts w:cs="Times New Roman"/>
          <w:color w:val="auto"/>
          <w:lang w:val="fr-FR"/>
        </w:rPr>
        <w:t>)</w:t>
      </w:r>
      <w:r w:rsidR="00F83E99" w:rsidRPr="00A831E6">
        <w:rPr>
          <w:rFonts w:cs="Times New Roman"/>
          <w:color w:val="auto"/>
          <w:lang w:val="fr-FR"/>
        </w:rPr>
        <w:t xml:space="preserve">; </w:t>
      </w:r>
      <w:r w:rsidR="00F84300" w:rsidRPr="00A831E6">
        <w:rPr>
          <w:rFonts w:cs="Times New Roman"/>
          <w:color w:val="auto"/>
          <w:lang w:val="fr-FR"/>
        </w:rPr>
        <w:t xml:space="preserve">Cecchin 1997; </w:t>
      </w:r>
      <w:r w:rsidR="00F83E99" w:rsidRPr="00A831E6">
        <w:rPr>
          <w:rFonts w:cs="Times New Roman"/>
          <w:color w:val="auto"/>
          <w:lang w:val="fr-FR"/>
        </w:rPr>
        <w:t xml:space="preserve">Newlands 1997; Smith 1997, 96-104; </w:t>
      </w:r>
      <w:r w:rsidR="00BE67FB" w:rsidRPr="00A831E6">
        <w:rPr>
          <w:rFonts w:cs="Times New Roman"/>
          <w:color w:val="auto"/>
          <w:lang w:val="fr-FR"/>
        </w:rPr>
        <w:t>Bessone 1998; L.</w:t>
      </w:r>
      <w:r w:rsidR="00F84300" w:rsidRPr="00A831E6">
        <w:rPr>
          <w:rFonts w:cs="Times New Roman"/>
          <w:color w:val="auto"/>
          <w:lang w:val="fr-FR"/>
        </w:rPr>
        <w:t>Corti 1998</w:t>
      </w:r>
      <w:r w:rsidR="006B617D" w:rsidRPr="00A831E6">
        <w:rPr>
          <w:rFonts w:cs="Times New Roman"/>
          <w:color w:val="auto"/>
          <w:lang w:val="fr-FR"/>
        </w:rPr>
        <w:t xml:space="preserve">; </w:t>
      </w:r>
      <w:r w:rsidR="00DE6C68" w:rsidRPr="00A831E6">
        <w:rPr>
          <w:rFonts w:cs="Times New Roman"/>
          <w:color w:val="auto"/>
          <w:lang w:val="fr-FR"/>
        </w:rPr>
        <w:t xml:space="preserve">Soler 1998; </w:t>
      </w:r>
      <w:r w:rsidR="00A87444" w:rsidRPr="00A831E6">
        <w:rPr>
          <w:rFonts w:cs="Times New Roman"/>
          <w:color w:val="auto"/>
          <w:lang w:val="fr-FR"/>
        </w:rPr>
        <w:t>Auhagen 1999, 131-144 (</w:t>
      </w:r>
      <w:r w:rsidR="00A87444" w:rsidRPr="00A831E6">
        <w:rPr>
          <w:rFonts w:cs="Times New Roman"/>
          <w:b/>
          <w:color w:val="auto"/>
          <w:lang w:val="fr-FR"/>
        </w:rPr>
        <w:t>11-71</w:t>
      </w:r>
      <w:r w:rsidR="00A87444" w:rsidRPr="00A831E6">
        <w:rPr>
          <w:rFonts w:cs="Times New Roman"/>
          <w:color w:val="auto"/>
          <w:lang w:val="fr-FR"/>
        </w:rPr>
        <w:t xml:space="preserve">); </w:t>
      </w:r>
      <w:r w:rsidR="00401EC4" w:rsidRPr="00A831E6">
        <w:rPr>
          <w:rFonts w:cs="Times New Roman"/>
          <w:color w:val="auto"/>
          <w:lang w:val="fr-FR"/>
        </w:rPr>
        <w:t>H</w:t>
      </w:r>
      <w:r w:rsidR="000E2D4D" w:rsidRPr="00A831E6">
        <w:rPr>
          <w:rFonts w:cs="Times New Roman"/>
          <w:color w:val="auto"/>
          <w:lang w:val="fr-FR"/>
        </w:rPr>
        <w:t>.</w:t>
      </w:r>
      <w:r w:rsidR="00401EC4" w:rsidRPr="00A831E6">
        <w:rPr>
          <w:rFonts w:cs="Times New Roman"/>
          <w:color w:val="auto"/>
          <w:lang w:val="fr-FR"/>
        </w:rPr>
        <w:t xml:space="preserve">Müller </w:t>
      </w:r>
      <w:r w:rsidR="00401EC4" w:rsidRPr="00A831E6">
        <w:rPr>
          <w:rFonts w:cs="Times New Roman"/>
          <w:color w:val="auto"/>
          <w:vertAlign w:val="superscript"/>
          <w:lang w:val="fr-FR"/>
        </w:rPr>
        <w:t>2</w:t>
      </w:r>
      <w:r w:rsidR="00401EC4" w:rsidRPr="00A831E6">
        <w:rPr>
          <w:rFonts w:cs="Times New Roman"/>
          <w:color w:val="auto"/>
          <w:lang w:val="fr-FR"/>
        </w:rPr>
        <w:t>2000, 126-131 (</w:t>
      </w:r>
      <w:r w:rsidR="00401EC4" w:rsidRPr="00A831E6">
        <w:rPr>
          <w:rFonts w:cs="Times New Roman"/>
          <w:b/>
          <w:color w:val="auto"/>
          <w:lang w:val="fr-FR"/>
        </w:rPr>
        <w:t>7-158</w:t>
      </w:r>
      <w:r w:rsidR="00401EC4" w:rsidRPr="00A831E6">
        <w:rPr>
          <w:rFonts w:cs="Times New Roman"/>
          <w:color w:val="auto"/>
          <w:lang w:val="fr-FR"/>
        </w:rPr>
        <w:t xml:space="preserve">); </w:t>
      </w:r>
      <w:r w:rsidR="00B5345C" w:rsidRPr="00A831E6">
        <w:rPr>
          <w:rFonts w:cs="Times New Roman"/>
          <w:lang w:val="fr-FR"/>
        </w:rPr>
        <w:t>Rocchi</w:t>
      </w:r>
      <w:r w:rsidR="00B5345C" w:rsidRPr="00A831E6">
        <w:rPr>
          <w:rFonts w:cs="Times New Roman"/>
          <w:color w:val="auto"/>
          <w:lang w:val="fr-FR"/>
        </w:rPr>
        <w:t xml:space="preserve"> 2000 (</w:t>
      </w:r>
      <w:r w:rsidR="00B5345C" w:rsidRPr="00A831E6">
        <w:rPr>
          <w:rFonts w:cs="Times New Roman"/>
          <w:b/>
          <w:color w:val="auto"/>
          <w:lang w:val="fr-FR"/>
        </w:rPr>
        <w:t>350-356</w:t>
      </w:r>
      <w:r w:rsidR="00B5345C" w:rsidRPr="00A831E6">
        <w:rPr>
          <w:rFonts w:cs="Times New Roman"/>
          <w:color w:val="auto"/>
          <w:lang w:val="fr-FR"/>
        </w:rPr>
        <w:t xml:space="preserve">); </w:t>
      </w:r>
      <w:r w:rsidR="00796F39" w:rsidRPr="00A831E6">
        <w:rPr>
          <w:rFonts w:cs="Times New Roman"/>
          <w:color w:val="auto"/>
          <w:lang w:val="fr-FR"/>
        </w:rPr>
        <w:t xml:space="preserve">Glaser 2001; </w:t>
      </w:r>
      <w:r w:rsidR="007060D4" w:rsidRPr="00A831E6">
        <w:rPr>
          <w:rFonts w:cs="Times New Roman"/>
          <w:color w:val="auto"/>
          <w:lang w:val="fr-FR"/>
        </w:rPr>
        <w:t>Kenney 2001 (</w:t>
      </w:r>
      <w:r w:rsidR="007060D4" w:rsidRPr="00A831E6">
        <w:rPr>
          <w:rFonts w:cs="Times New Roman"/>
          <w:b/>
          <w:color w:val="auto"/>
          <w:lang w:val="fr-FR"/>
        </w:rPr>
        <w:t>11. 29-32. 266f.;</w:t>
      </w:r>
      <w:r w:rsidR="007060D4" w:rsidRPr="00A831E6">
        <w:rPr>
          <w:rFonts w:cs="Times New Roman"/>
          <w:color w:val="auto"/>
          <w:lang w:val="fr-FR"/>
        </w:rPr>
        <w:t xml:space="preserve">); </w:t>
      </w:r>
      <w:r w:rsidR="0054676A" w:rsidRPr="00A831E6">
        <w:rPr>
          <w:rFonts w:cs="Times New Roman"/>
          <w:color w:val="auto"/>
          <w:lang w:val="fr-FR"/>
        </w:rPr>
        <w:t xml:space="preserve">McGill 2001/02; </w:t>
      </w:r>
      <w:r w:rsidR="003F1F48" w:rsidRPr="00A831E6">
        <w:rPr>
          <w:rFonts w:cs="Times New Roman"/>
          <w:color w:val="auto"/>
          <w:lang w:val="fr-FR"/>
        </w:rPr>
        <w:t>C.Segal</w:t>
      </w:r>
      <w:r w:rsidR="006B617D" w:rsidRPr="00A831E6">
        <w:rPr>
          <w:rFonts w:cs="Times New Roman"/>
          <w:color w:val="auto"/>
          <w:lang w:val="fr-FR"/>
        </w:rPr>
        <w:t xml:space="preserve"> 2001/02; </w:t>
      </w:r>
      <w:r w:rsidR="00F74153" w:rsidRPr="00A831E6">
        <w:rPr>
          <w:rFonts w:cs="Times New Roman"/>
          <w:color w:val="auto"/>
          <w:lang w:val="fr-FR"/>
        </w:rPr>
        <w:t xml:space="preserve">Hessen 2002; </w:t>
      </w:r>
      <w:r w:rsidR="006B617D" w:rsidRPr="00A831E6">
        <w:rPr>
          <w:rFonts w:cs="Times New Roman"/>
          <w:color w:val="auto"/>
          <w:lang w:val="fr-FR"/>
        </w:rPr>
        <w:t>Bettenworth 2003</w:t>
      </w:r>
      <w:r w:rsidR="0066468B" w:rsidRPr="00A831E6">
        <w:rPr>
          <w:rFonts w:cs="Times New Roman"/>
          <w:color w:val="auto"/>
          <w:lang w:val="fr-FR"/>
        </w:rPr>
        <w:t xml:space="preserve"> (</w:t>
      </w:r>
      <w:r w:rsidR="0066468B" w:rsidRPr="00A831E6">
        <w:rPr>
          <w:rFonts w:cs="Times New Roman"/>
          <w:b/>
          <w:color w:val="auto"/>
          <w:lang w:val="fr-FR"/>
        </w:rPr>
        <w:t>74-88</w:t>
      </w:r>
      <w:r w:rsidR="0066468B" w:rsidRPr="00A831E6">
        <w:rPr>
          <w:rFonts w:cs="Times New Roman"/>
          <w:color w:val="auto"/>
          <w:lang w:val="fr-FR"/>
        </w:rPr>
        <w:t>)</w:t>
      </w:r>
      <w:r w:rsidR="00071E91" w:rsidRPr="00A831E6">
        <w:rPr>
          <w:rFonts w:cs="Times New Roman"/>
          <w:color w:val="auto"/>
          <w:lang w:val="fr-FR"/>
        </w:rPr>
        <w:t xml:space="preserve">; </w:t>
      </w:r>
      <w:r w:rsidR="00271474" w:rsidRPr="00A831E6">
        <w:rPr>
          <w:rFonts w:cs="Times New Roman"/>
          <w:color w:val="auto"/>
          <w:lang w:val="fr-FR"/>
        </w:rPr>
        <w:t xml:space="preserve">Schmitzer 2003; </w:t>
      </w:r>
      <w:r w:rsidR="00071E91" w:rsidRPr="00A831E6">
        <w:rPr>
          <w:rFonts w:cs="Times New Roman"/>
          <w:color w:val="auto"/>
          <w:lang w:val="fr-FR"/>
        </w:rPr>
        <w:t>Álvarez</w:t>
      </w:r>
      <w:r w:rsidR="009C2581" w:rsidRPr="00A831E6">
        <w:rPr>
          <w:rFonts w:cs="Times New Roman"/>
          <w:color w:val="auto"/>
          <w:lang w:val="fr-FR"/>
        </w:rPr>
        <w:t xml:space="preserve"> Morán</w:t>
      </w:r>
      <w:r w:rsidR="00071E91" w:rsidRPr="00A831E6">
        <w:rPr>
          <w:rFonts w:cs="Times New Roman"/>
          <w:color w:val="auto"/>
          <w:lang w:val="fr-FR"/>
        </w:rPr>
        <w:t xml:space="preserve">/Iglesias </w:t>
      </w:r>
      <w:r w:rsidR="009C2581" w:rsidRPr="00A831E6">
        <w:rPr>
          <w:rFonts w:cs="Times New Roman"/>
          <w:color w:val="auto"/>
          <w:lang w:val="fr-FR"/>
        </w:rPr>
        <w:t xml:space="preserve">Montiel </w:t>
      </w:r>
      <w:r w:rsidR="00071E91" w:rsidRPr="00A831E6">
        <w:rPr>
          <w:rFonts w:cs="Times New Roman"/>
          <w:color w:val="auto"/>
          <w:lang w:val="fr-FR"/>
        </w:rPr>
        <w:t>2004</w:t>
      </w:r>
      <w:r w:rsidR="00A87016" w:rsidRPr="00A831E6">
        <w:rPr>
          <w:rFonts w:cs="Times New Roman"/>
          <w:color w:val="auto"/>
          <w:lang w:val="fr-FR"/>
        </w:rPr>
        <w:t>; Auhagen 2004 (</w:t>
      </w:r>
      <w:r w:rsidR="00A87016" w:rsidRPr="00A831E6">
        <w:rPr>
          <w:rFonts w:cs="Times New Roman"/>
          <w:b/>
          <w:color w:val="auto"/>
          <w:lang w:val="fr-FR"/>
        </w:rPr>
        <w:t>11-71</w:t>
      </w:r>
      <w:r w:rsidR="00A87016" w:rsidRPr="00A831E6">
        <w:rPr>
          <w:rFonts w:cs="Times New Roman"/>
          <w:color w:val="auto"/>
          <w:lang w:val="fr-FR"/>
        </w:rPr>
        <w:t>)</w:t>
      </w:r>
      <w:r w:rsidR="00783807" w:rsidRPr="00A831E6">
        <w:rPr>
          <w:rFonts w:cs="Times New Roman"/>
          <w:color w:val="auto"/>
          <w:lang w:val="fr-FR"/>
        </w:rPr>
        <w:t xml:space="preserve">; </w:t>
      </w:r>
      <w:r w:rsidR="003E0FEF" w:rsidRPr="003E0FEF">
        <w:rPr>
          <w:rFonts w:cs="Times New Roman"/>
          <w:color w:val="auto"/>
          <w:lang w:val="fr-FR"/>
        </w:rPr>
        <w:t xml:space="preserve">Stein 2004, 49-83; </w:t>
      </w:r>
      <w:r w:rsidR="00EC390E" w:rsidRPr="00A831E6">
        <w:rPr>
          <w:rFonts w:cs="Times New Roman"/>
          <w:color w:val="auto"/>
          <w:lang w:val="fr-FR"/>
        </w:rPr>
        <w:t>Courtney 2005 (</w:t>
      </w:r>
      <w:r w:rsidR="00EC390E" w:rsidRPr="00A831E6">
        <w:rPr>
          <w:rFonts w:cs="Times New Roman"/>
          <w:b/>
          <w:color w:val="auto"/>
          <w:lang w:val="fr-FR"/>
        </w:rPr>
        <w:t>186a 259. 349</w:t>
      </w:r>
      <w:r w:rsidR="00EC390E" w:rsidRPr="00A831E6">
        <w:rPr>
          <w:rFonts w:cs="Times New Roman"/>
          <w:color w:val="auto"/>
          <w:lang w:val="fr-FR"/>
        </w:rPr>
        <w:t>);</w:t>
      </w:r>
      <w:r w:rsidR="00CE6B55" w:rsidRPr="00A831E6">
        <w:rPr>
          <w:rFonts w:cs="Times New Roman"/>
          <w:color w:val="auto"/>
          <w:lang w:val="fr-FR"/>
        </w:rPr>
        <w:t xml:space="preserve"> </w:t>
      </w:r>
      <w:r w:rsidR="000E2D4D" w:rsidRPr="00A831E6">
        <w:rPr>
          <w:rFonts w:cs="Times New Roman"/>
          <w:color w:val="auto"/>
          <w:lang w:val="fr-FR"/>
        </w:rPr>
        <w:t>O’Hara 2006, 118</w:t>
      </w:r>
      <w:r w:rsidR="00111043" w:rsidRPr="00A831E6">
        <w:rPr>
          <w:rFonts w:cs="Times New Roman"/>
          <w:color w:val="auto"/>
          <w:lang w:val="fr-FR"/>
        </w:rPr>
        <w:t xml:space="preserve">; </w:t>
      </w:r>
      <w:r w:rsidR="00CE6B55" w:rsidRPr="00A831E6">
        <w:rPr>
          <w:rFonts w:cs="Times New Roman"/>
          <w:lang w:val="fr-FR"/>
        </w:rPr>
        <w:t>Ramírez de Verger</w:t>
      </w:r>
      <w:r w:rsidR="00CE6B55" w:rsidRPr="00A831E6">
        <w:rPr>
          <w:rFonts w:cs="Times New Roman"/>
          <w:color w:val="auto"/>
          <w:lang w:val="fr-FR"/>
        </w:rPr>
        <w:t xml:space="preserve"> 2006b (</w:t>
      </w:r>
      <w:r w:rsidR="00CE6B55" w:rsidRPr="00A831E6">
        <w:rPr>
          <w:rFonts w:cs="Times New Roman"/>
          <w:b/>
          <w:color w:val="auto"/>
          <w:lang w:val="fr-FR"/>
        </w:rPr>
        <w:t>77</w:t>
      </w:r>
      <w:r w:rsidR="00CE6B55" w:rsidRPr="00A831E6">
        <w:rPr>
          <w:rFonts w:cs="Times New Roman"/>
          <w:color w:val="auto"/>
          <w:lang w:val="fr-FR"/>
        </w:rPr>
        <w:t>);</w:t>
      </w:r>
      <w:r w:rsidR="00EC390E" w:rsidRPr="00A831E6">
        <w:rPr>
          <w:rFonts w:cs="Times New Roman"/>
          <w:color w:val="auto"/>
          <w:lang w:val="fr-FR"/>
        </w:rPr>
        <w:t xml:space="preserve"> </w:t>
      </w:r>
      <w:r w:rsidR="005447C3" w:rsidRPr="00A831E6">
        <w:rPr>
          <w:rFonts w:cs="Times New Roman"/>
          <w:color w:val="auto"/>
          <w:lang w:val="fr-FR"/>
        </w:rPr>
        <w:t>Hecquet-Noti 2007 (</w:t>
      </w:r>
      <w:r w:rsidR="005447C3" w:rsidRPr="00A831E6">
        <w:rPr>
          <w:rFonts w:cs="Times New Roman"/>
          <w:b/>
          <w:color w:val="auto"/>
          <w:lang w:val="fr-FR"/>
        </w:rPr>
        <w:t>74-99</w:t>
      </w:r>
      <w:r w:rsidR="005447C3" w:rsidRPr="00A831E6">
        <w:rPr>
          <w:rFonts w:cs="Times New Roman"/>
          <w:color w:val="auto"/>
          <w:lang w:val="fr-FR"/>
        </w:rPr>
        <w:t xml:space="preserve">); </w:t>
      </w:r>
      <w:r w:rsidR="00052433" w:rsidRPr="00A831E6">
        <w:rPr>
          <w:rFonts w:cs="Times New Roman"/>
          <w:color w:val="auto"/>
          <w:lang w:val="fr-FR"/>
        </w:rPr>
        <w:t>Nazzaro 2008 (</w:t>
      </w:r>
      <w:r w:rsidR="00052433" w:rsidRPr="00A831E6">
        <w:rPr>
          <w:rFonts w:cs="Times New Roman"/>
          <w:b/>
          <w:color w:val="auto"/>
          <w:lang w:val="fr-FR"/>
        </w:rPr>
        <w:t>180-185</w:t>
      </w:r>
      <w:r w:rsidR="00052433" w:rsidRPr="00A831E6">
        <w:rPr>
          <w:rFonts w:cs="Times New Roman"/>
          <w:color w:val="auto"/>
          <w:lang w:val="fr-FR"/>
        </w:rPr>
        <w:t xml:space="preserve">); </w:t>
      </w:r>
      <w:r w:rsidR="00041B91" w:rsidRPr="00A831E6">
        <w:rPr>
          <w:rFonts w:cs="Times New Roman"/>
          <w:color w:val="auto"/>
          <w:lang w:val="fr-FR"/>
        </w:rPr>
        <w:t xml:space="preserve">Nugent 2008; </w:t>
      </w:r>
      <w:r w:rsidR="0002411E" w:rsidRPr="00A831E6">
        <w:rPr>
          <w:rFonts w:cs="Times New Roman"/>
          <w:lang w:val="fr-FR"/>
        </w:rPr>
        <w:t>Ramírez de Verger</w:t>
      </w:r>
      <w:r w:rsidR="0002411E" w:rsidRPr="00A831E6">
        <w:rPr>
          <w:rFonts w:cs="Times New Roman"/>
          <w:color w:val="auto"/>
          <w:lang w:val="fr-FR"/>
        </w:rPr>
        <w:t xml:space="preserve"> 2008b (</w:t>
      </w:r>
      <w:r w:rsidR="0002411E" w:rsidRPr="00A831E6">
        <w:rPr>
          <w:rFonts w:cs="Times New Roman"/>
          <w:b/>
          <w:color w:val="auto"/>
          <w:lang w:val="fr-FR"/>
        </w:rPr>
        <w:t>155</w:t>
      </w:r>
      <w:r w:rsidR="0002411E" w:rsidRPr="00A831E6">
        <w:rPr>
          <w:rFonts w:cs="Times New Roman"/>
          <w:color w:val="auto"/>
          <w:lang w:val="fr-FR"/>
        </w:rPr>
        <w:t xml:space="preserve">); </w:t>
      </w:r>
      <w:r w:rsidR="00AB1E9B" w:rsidRPr="00A831E6">
        <w:rPr>
          <w:rFonts w:cs="Times New Roman"/>
          <w:color w:val="auto"/>
          <w:lang w:val="fr-FR"/>
        </w:rPr>
        <w:t>Stok 2008 (</w:t>
      </w:r>
      <w:r w:rsidR="00AB1E9B" w:rsidRPr="00A831E6">
        <w:rPr>
          <w:rFonts w:cs="Times New Roman"/>
          <w:b/>
          <w:color w:val="auto"/>
          <w:lang w:val="fr-FR"/>
        </w:rPr>
        <w:t>362</w:t>
      </w:r>
      <w:r w:rsidR="00AB1E9B" w:rsidRPr="00A831E6">
        <w:rPr>
          <w:rFonts w:cs="Times New Roman"/>
          <w:color w:val="auto"/>
          <w:lang w:val="fr-FR"/>
        </w:rPr>
        <w:t xml:space="preserve">); </w:t>
      </w:r>
      <w:r w:rsidR="00A323E2" w:rsidRPr="00A831E6">
        <w:rPr>
          <w:rFonts w:cs="Times New Roman"/>
          <w:color w:val="auto"/>
          <w:lang w:val="fr-FR"/>
        </w:rPr>
        <w:t xml:space="preserve">Lütkehaus 2009; </w:t>
      </w:r>
      <w:r w:rsidR="002F7926" w:rsidRPr="00A831E6">
        <w:rPr>
          <w:rFonts w:cs="Times New Roman"/>
          <w:color w:val="auto"/>
          <w:lang w:val="fr-FR"/>
        </w:rPr>
        <w:t>Masselli 2009 (</w:t>
      </w:r>
      <w:r w:rsidR="002F7926" w:rsidRPr="00A831E6">
        <w:rPr>
          <w:rFonts w:cs="Times New Roman"/>
          <w:b/>
          <w:color w:val="auto"/>
          <w:lang w:val="fr-FR"/>
        </w:rPr>
        <w:t>159-293</w:t>
      </w:r>
      <w:r w:rsidR="002F7926" w:rsidRPr="00A831E6">
        <w:rPr>
          <w:rFonts w:cs="Times New Roman"/>
          <w:color w:val="auto"/>
          <w:lang w:val="fr-FR"/>
        </w:rPr>
        <w:t xml:space="preserve">); </w:t>
      </w:r>
      <w:r w:rsidR="00294A1D">
        <w:rPr>
          <w:rFonts w:cs="Times New Roman"/>
          <w:color w:val="auto"/>
          <w:lang w:val="fr-FR"/>
        </w:rPr>
        <w:t xml:space="preserve">Pavlock 2009, 38-60; </w:t>
      </w:r>
      <w:r w:rsidR="005323BA">
        <w:rPr>
          <w:rFonts w:cs="Times New Roman"/>
          <w:color w:val="auto"/>
          <w:lang w:val="fr-FR"/>
        </w:rPr>
        <w:t>Wasyl 2009</w:t>
      </w:r>
      <w:r w:rsidR="00287816">
        <w:rPr>
          <w:rFonts w:cs="Times New Roman"/>
          <w:color w:val="auto"/>
          <w:lang w:val="fr-FR"/>
        </w:rPr>
        <w:t xml:space="preserve">; </w:t>
      </w:r>
      <w:r w:rsidR="009708D2" w:rsidRPr="009708D2">
        <w:rPr>
          <w:rFonts w:cs="Times New Roman"/>
          <w:color w:val="auto"/>
          <w:lang w:val="fr-FR"/>
        </w:rPr>
        <w:t>Courtney 2011 (</w:t>
      </w:r>
      <w:r w:rsidR="009708D2" w:rsidRPr="009708D2">
        <w:rPr>
          <w:rFonts w:cs="Times New Roman"/>
          <w:b/>
          <w:color w:val="auto"/>
          <w:lang w:val="fr-FR"/>
        </w:rPr>
        <w:t>185-187. 259f.</w:t>
      </w:r>
      <w:r w:rsidR="009708D2">
        <w:rPr>
          <w:rFonts w:cs="Times New Roman"/>
          <w:color w:val="auto"/>
          <w:lang w:val="fr-FR"/>
        </w:rPr>
        <w:t xml:space="preserve"> </w:t>
      </w:r>
      <w:r w:rsidR="009708D2" w:rsidRPr="009708D2">
        <w:rPr>
          <w:rFonts w:cs="Times New Roman"/>
          <w:b/>
          <w:color w:val="auto"/>
          <w:lang w:val="fr-FR"/>
        </w:rPr>
        <w:t>348f.</w:t>
      </w:r>
      <w:r w:rsidR="009708D2" w:rsidRPr="009708D2">
        <w:rPr>
          <w:rFonts w:cs="Times New Roman"/>
          <w:color w:val="auto"/>
          <w:lang w:val="fr-FR"/>
        </w:rPr>
        <w:t xml:space="preserve">); </w:t>
      </w:r>
      <w:r w:rsidR="007E5087" w:rsidRPr="00A831E6">
        <w:rPr>
          <w:rFonts w:cs="Times New Roman"/>
          <w:color w:val="auto"/>
          <w:lang w:val="fr-FR"/>
        </w:rPr>
        <w:t>Cowan 2011 (</w:t>
      </w:r>
      <w:r w:rsidR="007E5087" w:rsidRPr="00A831E6">
        <w:rPr>
          <w:rFonts w:cs="Times New Roman"/>
          <w:b/>
          <w:color w:val="auto"/>
          <w:lang w:val="fr-FR"/>
        </w:rPr>
        <w:t>350-393</w:t>
      </w:r>
      <w:r w:rsidR="007E5087" w:rsidRPr="00A831E6">
        <w:rPr>
          <w:rFonts w:cs="Times New Roman"/>
          <w:color w:val="auto"/>
          <w:lang w:val="fr-FR"/>
        </w:rPr>
        <w:t xml:space="preserve">); </w:t>
      </w:r>
      <w:r w:rsidR="00783807" w:rsidRPr="00A831E6">
        <w:rPr>
          <w:rFonts w:cs="Times New Roman"/>
          <w:color w:val="auto"/>
          <w:lang w:val="fr-FR"/>
        </w:rPr>
        <w:t>Bessone 2012 (</w:t>
      </w:r>
      <w:r w:rsidR="00783807" w:rsidRPr="00A831E6">
        <w:rPr>
          <w:rFonts w:cs="Times New Roman"/>
          <w:b/>
          <w:color w:val="auto"/>
          <w:lang w:val="fr-FR"/>
        </w:rPr>
        <w:t>17-21</w:t>
      </w:r>
      <w:r w:rsidR="00783807" w:rsidRPr="00A831E6">
        <w:rPr>
          <w:rFonts w:cs="Times New Roman"/>
          <w:color w:val="auto"/>
          <w:lang w:val="fr-FR"/>
        </w:rPr>
        <w:t>)</w:t>
      </w:r>
      <w:r w:rsidR="00C0630D" w:rsidRPr="00A831E6">
        <w:rPr>
          <w:rFonts w:cs="Times New Roman"/>
          <w:color w:val="auto"/>
          <w:lang w:val="fr-FR"/>
        </w:rPr>
        <w:t xml:space="preserve">; </w:t>
      </w:r>
      <w:r w:rsidR="00D30186" w:rsidRPr="00A831E6">
        <w:rPr>
          <w:rFonts w:cs="Times New Roman"/>
          <w:color w:val="auto"/>
          <w:lang w:val="fr-FR"/>
        </w:rPr>
        <w:t xml:space="preserve">G.Williams 2012; </w:t>
      </w:r>
      <w:r w:rsidR="00C0630D" w:rsidRPr="00A831E6">
        <w:rPr>
          <w:rFonts w:cs="Times New Roman"/>
          <w:color w:val="auto"/>
          <w:lang w:val="fr-FR"/>
        </w:rPr>
        <w:t>Curley 2013, 121-133</w:t>
      </w:r>
      <w:r w:rsidR="009C1E97" w:rsidRPr="00A831E6">
        <w:rPr>
          <w:rFonts w:cs="Times New Roman"/>
          <w:color w:val="auto"/>
          <w:lang w:val="fr-FR"/>
        </w:rPr>
        <w:t>. 141-153. 208ff.</w:t>
      </w:r>
      <w:r w:rsidR="004A6475" w:rsidRPr="00A831E6">
        <w:rPr>
          <w:rFonts w:cs="Times New Roman"/>
          <w:color w:val="auto"/>
          <w:lang w:val="fr-FR"/>
        </w:rPr>
        <w:t xml:space="preserve">; </w:t>
      </w:r>
      <w:r w:rsidR="00AF251A">
        <w:rPr>
          <w:rFonts w:cs="Times New Roman"/>
          <w:color w:val="auto"/>
          <w:lang w:val="fr-FR"/>
        </w:rPr>
        <w:t xml:space="preserve">Gildenhard/Zissos 2013a; </w:t>
      </w:r>
      <w:r w:rsidR="00450C43">
        <w:rPr>
          <w:rFonts w:cs="Times New Roman"/>
          <w:color w:val="auto"/>
          <w:lang w:val="fr-FR"/>
        </w:rPr>
        <w:t>M</w:t>
      </w:r>
      <w:r w:rsidR="00450C43">
        <w:rPr>
          <w:rFonts w:cs="Times New Roman"/>
          <w:color w:val="auto"/>
          <w:lang w:val="fr-FR"/>
        </w:rPr>
        <w:t>a</w:t>
      </w:r>
      <w:r w:rsidR="00450C43">
        <w:rPr>
          <w:rFonts w:cs="Times New Roman"/>
          <w:color w:val="auto"/>
          <w:lang w:val="fr-FR"/>
        </w:rPr>
        <w:t xml:space="preserve">nuwald 2013, 127f.; </w:t>
      </w:r>
      <w:r w:rsidR="004A6475" w:rsidRPr="00A831E6">
        <w:rPr>
          <w:rFonts w:cs="Times New Roman"/>
          <w:color w:val="auto"/>
          <w:lang w:val="fr-FR"/>
        </w:rPr>
        <w:t>Mosci Sassi 2014 (</w:t>
      </w:r>
      <w:r w:rsidR="004A6475" w:rsidRPr="00A831E6">
        <w:rPr>
          <w:rFonts w:cs="Times New Roman"/>
          <w:b/>
          <w:color w:val="auto"/>
          <w:lang w:val="fr-FR"/>
        </w:rPr>
        <w:t>7-9</w:t>
      </w:r>
      <w:r w:rsidR="004A6475" w:rsidRPr="00A831E6">
        <w:rPr>
          <w:rFonts w:cs="Times New Roman"/>
          <w:color w:val="auto"/>
          <w:lang w:val="fr-FR"/>
        </w:rPr>
        <w:t>)</w:t>
      </w:r>
      <w:r w:rsidR="00140D01">
        <w:rPr>
          <w:rFonts w:cs="Times New Roman"/>
          <w:color w:val="auto"/>
          <w:lang w:val="fr-FR"/>
        </w:rPr>
        <w:t>; Libatique 2015/16</w:t>
      </w:r>
    </w:p>
    <w:p w:rsidR="00881A27" w:rsidRPr="00A831E6" w:rsidRDefault="00881A27" w:rsidP="00E66A39">
      <w:pPr>
        <w:shd w:val="clear" w:color="auto" w:fill="FFFFFF"/>
        <w:jc w:val="both"/>
        <w:rPr>
          <w:rFonts w:cs="Times New Roman"/>
          <w:color w:val="auto"/>
          <w:lang w:val="fr-FR"/>
        </w:rPr>
      </w:pPr>
      <w:r w:rsidRPr="00A831E6">
        <w:rPr>
          <w:rFonts w:cs="Times New Roman"/>
          <w:b/>
          <w:color w:val="auto"/>
          <w:lang w:val="fr-FR"/>
        </w:rPr>
        <w:t>404-452</w:t>
      </w:r>
      <w:r w:rsidR="00DF6107" w:rsidRPr="00A831E6">
        <w:rPr>
          <w:rFonts w:cs="Times New Roman"/>
          <w:color w:val="auto"/>
          <w:lang w:val="fr-FR"/>
        </w:rPr>
        <w:t xml:space="preserve"> </w:t>
      </w:r>
      <w:r w:rsidRPr="00A831E6">
        <w:rPr>
          <w:rFonts w:cs="Times New Roman"/>
          <w:color w:val="auto"/>
          <w:lang w:val="fr-FR"/>
        </w:rPr>
        <w:t>Pechillo 1985, 84-174; Mack 1988, 136-142; Nagle 1988b, 26-29; Keith 1991 (</w:t>
      </w:r>
      <w:r w:rsidRPr="00A831E6">
        <w:rPr>
          <w:rFonts w:cs="Times New Roman"/>
          <w:b/>
          <w:color w:val="auto"/>
          <w:lang w:val="fr-FR"/>
        </w:rPr>
        <w:t>427</w:t>
      </w:r>
      <w:r w:rsidRPr="00A831E6">
        <w:rPr>
          <w:rFonts w:cs="Times New Roman"/>
          <w:color w:val="auto"/>
          <w:lang w:val="fr-FR"/>
        </w:rPr>
        <w:t>)</w:t>
      </w:r>
      <w:r w:rsidR="007060D4" w:rsidRPr="00A831E6">
        <w:rPr>
          <w:rFonts w:cs="Times New Roman"/>
          <w:color w:val="auto"/>
          <w:lang w:val="fr-FR"/>
        </w:rPr>
        <w:t>; Kenney 2001 (</w:t>
      </w:r>
      <w:r w:rsidR="007060D4" w:rsidRPr="00A831E6">
        <w:rPr>
          <w:rFonts w:cs="Times New Roman"/>
          <w:b/>
          <w:color w:val="auto"/>
          <w:lang w:val="fr-FR"/>
        </w:rPr>
        <w:t>430f.</w:t>
      </w:r>
      <w:r w:rsidR="007060D4" w:rsidRPr="00A831E6">
        <w:rPr>
          <w:rFonts w:cs="Times New Roman"/>
          <w:color w:val="auto"/>
          <w:lang w:val="fr-FR"/>
        </w:rPr>
        <w:t xml:space="preserve">); </w:t>
      </w:r>
      <w:r w:rsidR="00F037C4" w:rsidRPr="00A831E6">
        <w:rPr>
          <w:rFonts w:cs="Times New Roman"/>
          <w:color w:val="auto"/>
          <w:lang w:val="fr-FR"/>
        </w:rPr>
        <w:t>Frisch 2013 (</w:t>
      </w:r>
      <w:r w:rsidR="00F037C4" w:rsidRPr="00A831E6">
        <w:rPr>
          <w:rFonts w:cs="Times New Roman"/>
          <w:b/>
          <w:color w:val="auto"/>
          <w:lang w:val="fr-FR"/>
        </w:rPr>
        <w:t>8,169-182</w:t>
      </w:r>
      <w:r w:rsidR="00F037C4" w:rsidRPr="00A831E6">
        <w:rPr>
          <w:rFonts w:cs="Times New Roman"/>
          <w:color w:val="auto"/>
          <w:lang w:val="fr-FR"/>
        </w:rPr>
        <w:t>)</w:t>
      </w:r>
    </w:p>
    <w:p w:rsidR="00881A27" w:rsidRPr="00A831E6" w:rsidRDefault="00881A27" w:rsidP="00E66A39">
      <w:pPr>
        <w:shd w:val="clear" w:color="auto" w:fill="FFFFFF"/>
        <w:jc w:val="both"/>
        <w:rPr>
          <w:rFonts w:cs="Times New Roman"/>
          <w:color w:val="auto"/>
          <w:lang w:val="fr-FR"/>
        </w:rPr>
      </w:pPr>
      <w:r w:rsidRPr="00A831E6">
        <w:rPr>
          <w:rFonts w:cs="Times New Roman"/>
          <w:b/>
          <w:color w:val="auto"/>
          <w:lang w:val="fr-FR"/>
        </w:rPr>
        <w:t>453-489</w:t>
      </w:r>
      <w:r w:rsidRPr="00A831E6">
        <w:rPr>
          <w:rFonts w:cs="Times New Roman"/>
          <w:color w:val="auto"/>
          <w:lang w:val="fr-FR"/>
        </w:rPr>
        <w:t xml:space="preserve"> </w:t>
      </w:r>
      <w:r w:rsidR="00BE4614" w:rsidRPr="00A831E6">
        <w:rPr>
          <w:rFonts w:cs="Times New Roman"/>
          <w:color w:val="auto"/>
          <w:lang w:val="fr-FR"/>
        </w:rPr>
        <w:t>Huxley 1982 (</w:t>
      </w:r>
      <w:r w:rsidR="00BE4614" w:rsidRPr="00A831E6">
        <w:rPr>
          <w:rFonts w:cs="Times New Roman"/>
          <w:b/>
          <w:color w:val="auto"/>
          <w:lang w:val="fr-FR"/>
        </w:rPr>
        <w:t>461-468</w:t>
      </w:r>
      <w:r w:rsidR="00BE4614" w:rsidRPr="00A831E6">
        <w:rPr>
          <w:rFonts w:cs="Times New Roman"/>
          <w:color w:val="auto"/>
          <w:lang w:val="fr-FR"/>
        </w:rPr>
        <w:t xml:space="preserve">); </w:t>
      </w:r>
      <w:r w:rsidRPr="00A831E6">
        <w:rPr>
          <w:rFonts w:cs="Times New Roman"/>
          <w:color w:val="auto"/>
          <w:lang w:val="fr-FR"/>
        </w:rPr>
        <w:t>Br</w:t>
      </w:r>
      <w:r w:rsidR="00FE29BD" w:rsidRPr="00A831E6">
        <w:rPr>
          <w:rFonts w:cs="Times New Roman"/>
          <w:color w:val="auto"/>
          <w:lang w:val="fr-FR"/>
        </w:rPr>
        <w:t xml:space="preserve">enk 1982/83; Myers 1994, 38f.; </w:t>
      </w:r>
      <w:r w:rsidRPr="00A831E6">
        <w:rPr>
          <w:rFonts w:cs="Times New Roman"/>
          <w:color w:val="auto"/>
          <w:lang w:val="fr-FR"/>
        </w:rPr>
        <w:t>Landolfi 1997</w:t>
      </w:r>
      <w:r w:rsidR="00FE29BD" w:rsidRPr="00A831E6">
        <w:rPr>
          <w:rFonts w:cs="Times New Roman"/>
          <w:color w:val="auto"/>
          <w:lang w:val="fr-FR"/>
        </w:rPr>
        <w:t xml:space="preserve"> (</w:t>
      </w:r>
      <w:r w:rsidR="005323BA">
        <w:rPr>
          <w:rFonts w:cs="Times New Roman"/>
          <w:b/>
          <w:color w:val="auto"/>
          <w:lang w:val="fr-FR"/>
        </w:rPr>
        <w:t>8,</w:t>
      </w:r>
      <w:r w:rsidR="00FE29BD" w:rsidRPr="00A831E6">
        <w:rPr>
          <w:rFonts w:cs="Times New Roman"/>
          <w:b/>
          <w:color w:val="auto"/>
          <w:lang w:val="fr-FR"/>
        </w:rPr>
        <w:t>172-182</w:t>
      </w:r>
      <w:r w:rsidR="00FE29BD" w:rsidRPr="00A831E6">
        <w:rPr>
          <w:rFonts w:cs="Times New Roman"/>
          <w:color w:val="auto"/>
          <w:lang w:val="fr-FR"/>
        </w:rPr>
        <w:t>)</w:t>
      </w:r>
    </w:p>
    <w:p w:rsidR="006B1324" w:rsidRPr="00534EF7" w:rsidRDefault="00881A27" w:rsidP="00E66A39">
      <w:pPr>
        <w:shd w:val="clear" w:color="auto" w:fill="FFFFFF"/>
        <w:jc w:val="both"/>
        <w:rPr>
          <w:rFonts w:cs="Times New Roman"/>
          <w:color w:val="auto"/>
          <w:lang w:val="fr-FR"/>
        </w:rPr>
      </w:pPr>
      <w:r w:rsidRPr="00534EF7">
        <w:rPr>
          <w:rFonts w:cs="Times New Roman"/>
          <w:b/>
          <w:color w:val="auto"/>
          <w:lang w:val="fr-FR"/>
        </w:rPr>
        <w:t xml:space="preserve">490-689 </w:t>
      </w:r>
      <w:r w:rsidRPr="00534EF7">
        <w:rPr>
          <w:rFonts w:cs="Times New Roman"/>
          <w:color w:val="auto"/>
          <w:lang w:val="fr-FR"/>
        </w:rPr>
        <w:t>Brenk 1982/83; Ahl 1985, 208-211; Nagle 1989</w:t>
      </w:r>
      <w:r w:rsidR="00F31D25" w:rsidRPr="00534EF7">
        <w:rPr>
          <w:rFonts w:cs="Times New Roman"/>
          <w:color w:val="auto"/>
          <w:lang w:val="fr-FR"/>
        </w:rPr>
        <w:t>a</w:t>
      </w:r>
      <w:r w:rsidRPr="00534EF7">
        <w:rPr>
          <w:rFonts w:cs="Times New Roman"/>
          <w:color w:val="auto"/>
          <w:lang w:val="fr-FR"/>
        </w:rPr>
        <w:t xml:space="preserve">, 110f.; </w:t>
      </w:r>
      <w:r w:rsidR="005323BA" w:rsidRPr="00534EF7">
        <w:rPr>
          <w:rFonts w:cs="Times New Roman"/>
          <w:color w:val="auto"/>
          <w:lang w:val="fr-FR"/>
        </w:rPr>
        <w:t xml:space="preserve">Evenepoel 1990/91; </w:t>
      </w:r>
      <w:r w:rsidRPr="00534EF7">
        <w:rPr>
          <w:rFonts w:cs="Times New Roman"/>
          <w:color w:val="auto"/>
          <w:lang w:val="fr-FR"/>
        </w:rPr>
        <w:t>Pechi</w:t>
      </w:r>
      <w:r w:rsidRPr="00534EF7">
        <w:rPr>
          <w:rFonts w:cs="Times New Roman"/>
          <w:color w:val="auto"/>
          <w:lang w:val="fr-FR"/>
        </w:rPr>
        <w:t>l</w:t>
      </w:r>
      <w:r w:rsidRPr="00534EF7">
        <w:rPr>
          <w:rFonts w:cs="Times New Roman"/>
          <w:color w:val="auto"/>
          <w:lang w:val="fr-FR"/>
        </w:rPr>
        <w:t>lo 1990</w:t>
      </w:r>
      <w:r w:rsidR="006B617D" w:rsidRPr="00534EF7">
        <w:rPr>
          <w:rFonts w:cs="Times New Roman"/>
          <w:color w:val="auto"/>
          <w:lang w:val="fr-FR"/>
        </w:rPr>
        <w:t>/91</w:t>
      </w:r>
      <w:r w:rsidRPr="00534EF7">
        <w:rPr>
          <w:rFonts w:cs="Times New Roman"/>
          <w:color w:val="auto"/>
          <w:lang w:val="fr-FR"/>
        </w:rPr>
        <w:t>;</w:t>
      </w:r>
      <w:r w:rsidR="00EC545C" w:rsidRPr="00534EF7">
        <w:rPr>
          <w:rFonts w:cs="Times New Roman"/>
          <w:color w:val="auto"/>
          <w:lang w:val="fr-FR"/>
        </w:rPr>
        <w:t xml:space="preserve"> </w:t>
      </w:r>
      <w:r w:rsidR="003B3B04" w:rsidRPr="00534EF7">
        <w:rPr>
          <w:rFonts w:cs="Times New Roman"/>
          <w:color w:val="auto"/>
          <w:lang w:val="fr-FR"/>
        </w:rPr>
        <w:t>Kenney 2001</w:t>
      </w:r>
      <w:r w:rsidR="007060D4" w:rsidRPr="00534EF7">
        <w:rPr>
          <w:rFonts w:cs="Times New Roman"/>
          <w:color w:val="auto"/>
          <w:lang w:val="fr-FR"/>
        </w:rPr>
        <w:t xml:space="preserve"> (</w:t>
      </w:r>
      <w:r w:rsidR="007060D4" w:rsidRPr="00534EF7">
        <w:rPr>
          <w:rFonts w:cs="Times New Roman"/>
          <w:b/>
          <w:color w:val="auto"/>
          <w:lang w:val="fr-FR"/>
        </w:rPr>
        <w:t>504</w:t>
      </w:r>
      <w:r w:rsidR="007060D4" w:rsidRPr="00534EF7">
        <w:rPr>
          <w:rFonts w:cs="Times New Roman"/>
          <w:color w:val="auto"/>
          <w:lang w:val="fr-FR"/>
        </w:rPr>
        <w:t xml:space="preserve">); </w:t>
      </w:r>
      <w:r w:rsidR="00664074" w:rsidRPr="00534EF7">
        <w:rPr>
          <w:rFonts w:cs="Times New Roman"/>
          <w:color w:val="auto"/>
          <w:lang w:val="fr-FR"/>
        </w:rPr>
        <w:t>Felton/Miller 2002 (</w:t>
      </w:r>
      <w:r w:rsidR="00664074" w:rsidRPr="00534EF7">
        <w:rPr>
          <w:rFonts w:cs="Times New Roman"/>
          <w:b/>
          <w:color w:val="auto"/>
          <w:lang w:val="fr-FR"/>
        </w:rPr>
        <w:t>661-862</w:t>
      </w:r>
      <w:r w:rsidR="00664074" w:rsidRPr="00534EF7">
        <w:rPr>
          <w:rFonts w:cs="Times New Roman"/>
          <w:color w:val="auto"/>
          <w:lang w:val="fr-FR"/>
        </w:rPr>
        <w:t>)</w:t>
      </w:r>
      <w:r w:rsidR="00C925A9" w:rsidRPr="00534EF7">
        <w:rPr>
          <w:rFonts w:cs="Times New Roman"/>
          <w:color w:val="auto"/>
          <w:lang w:val="fr-FR"/>
        </w:rPr>
        <w:t xml:space="preserve">; </w:t>
      </w:r>
      <w:r w:rsidR="00FE3B30" w:rsidRPr="00534EF7">
        <w:rPr>
          <w:rFonts w:cs="Times New Roman"/>
          <w:color w:val="auto"/>
          <w:lang w:val="fr-FR"/>
        </w:rPr>
        <w:t>Jacobson 2007 (</w:t>
      </w:r>
      <w:r w:rsidR="00FE3B30" w:rsidRPr="00534EF7">
        <w:rPr>
          <w:rFonts w:cs="Times New Roman"/>
          <w:b/>
          <w:color w:val="auto"/>
          <w:lang w:val="fr-FR"/>
        </w:rPr>
        <w:t>604f.</w:t>
      </w:r>
      <w:r w:rsidR="00FE3B30" w:rsidRPr="00534EF7">
        <w:rPr>
          <w:rFonts w:cs="Times New Roman"/>
          <w:color w:val="auto"/>
          <w:lang w:val="fr-FR"/>
        </w:rPr>
        <w:t xml:space="preserve">); </w:t>
      </w:r>
      <w:r w:rsidR="00C925A9" w:rsidRPr="00534EF7">
        <w:rPr>
          <w:rFonts w:cs="Times New Roman"/>
          <w:color w:val="auto"/>
          <w:lang w:val="fr-FR"/>
        </w:rPr>
        <w:t>Gardner 2014</w:t>
      </w:r>
    </w:p>
    <w:p w:rsidR="00881A27" w:rsidRPr="00534EF7" w:rsidRDefault="006B1324" w:rsidP="00E66A39">
      <w:pPr>
        <w:shd w:val="clear" w:color="auto" w:fill="FFFFFF"/>
        <w:jc w:val="both"/>
        <w:rPr>
          <w:rFonts w:cs="Times New Roman"/>
          <w:color w:val="auto"/>
          <w:lang w:val="fr-FR"/>
        </w:rPr>
      </w:pPr>
      <w:r w:rsidRPr="00534EF7">
        <w:rPr>
          <w:rFonts w:cs="Times New Roman"/>
          <w:b/>
          <w:color w:val="auto"/>
          <w:lang w:val="fr-FR"/>
        </w:rPr>
        <w:t>518-660</w:t>
      </w:r>
      <w:r w:rsidRPr="00534EF7">
        <w:rPr>
          <w:rFonts w:cs="Times New Roman"/>
          <w:color w:val="auto"/>
          <w:lang w:val="fr-FR"/>
        </w:rPr>
        <w:t xml:space="preserve"> Galinsky 1975, 113-126; Wheeler 1992, 145f.; </w:t>
      </w:r>
      <w:r w:rsidR="008A7D5A" w:rsidRPr="00534EF7">
        <w:rPr>
          <w:rFonts w:cs="Times New Roman"/>
          <w:color w:val="auto"/>
          <w:lang w:val="fr-FR"/>
        </w:rPr>
        <w:t>Watt 1995 (</w:t>
      </w:r>
      <w:r w:rsidR="008A7D5A" w:rsidRPr="00534EF7">
        <w:rPr>
          <w:rFonts w:cs="Times New Roman"/>
          <w:b/>
          <w:color w:val="auto"/>
          <w:lang w:val="fr-FR"/>
        </w:rPr>
        <w:t>574ff.</w:t>
      </w:r>
      <w:r w:rsidR="008A7D5A" w:rsidRPr="00534EF7">
        <w:rPr>
          <w:rFonts w:cs="Times New Roman"/>
          <w:color w:val="auto"/>
          <w:lang w:val="fr-FR"/>
        </w:rPr>
        <w:t xml:space="preserve">); </w:t>
      </w:r>
      <w:r w:rsidR="005323BA" w:rsidRPr="00534EF7">
        <w:rPr>
          <w:rFonts w:cs="Times New Roman"/>
          <w:color w:val="auto"/>
          <w:lang w:val="fr-FR"/>
        </w:rPr>
        <w:t>Dehon 1999, 236-240 (</w:t>
      </w:r>
      <w:r w:rsidR="005323BA" w:rsidRPr="00534EF7">
        <w:rPr>
          <w:rFonts w:cs="Times New Roman"/>
          <w:b/>
          <w:color w:val="auto"/>
          <w:lang w:val="fr-FR"/>
        </w:rPr>
        <w:t>523-613</w:t>
      </w:r>
      <w:r w:rsidR="005323BA" w:rsidRPr="00534EF7">
        <w:rPr>
          <w:rFonts w:cs="Times New Roman"/>
          <w:color w:val="auto"/>
          <w:lang w:val="fr-FR"/>
        </w:rPr>
        <w:t xml:space="preserve">); </w:t>
      </w:r>
      <w:r w:rsidR="00881A27" w:rsidRPr="00534EF7">
        <w:rPr>
          <w:rFonts w:cs="Times New Roman"/>
          <w:color w:val="auto"/>
          <w:lang w:val="fr-FR"/>
        </w:rPr>
        <w:t>Finnegan 1999</w:t>
      </w:r>
      <w:r w:rsidRPr="00534EF7">
        <w:rPr>
          <w:rFonts w:cs="Times New Roman"/>
          <w:color w:val="auto"/>
          <w:lang w:val="fr-FR"/>
        </w:rPr>
        <w:t>; Wheeler 2000, 99f.</w:t>
      </w:r>
      <w:r w:rsidR="00C4052B" w:rsidRPr="00534EF7">
        <w:rPr>
          <w:rFonts w:cs="Times New Roman"/>
          <w:color w:val="auto"/>
          <w:lang w:val="fr-FR"/>
        </w:rPr>
        <w:t xml:space="preserve">; </w:t>
      </w:r>
      <w:r w:rsidR="007060D4" w:rsidRPr="00534EF7">
        <w:rPr>
          <w:rFonts w:cs="Times New Roman"/>
          <w:color w:val="auto"/>
          <w:lang w:val="fr-FR"/>
        </w:rPr>
        <w:t>Kenney 2001 (</w:t>
      </w:r>
      <w:r w:rsidR="007060D4" w:rsidRPr="00534EF7">
        <w:rPr>
          <w:rFonts w:cs="Times New Roman"/>
          <w:b/>
          <w:color w:val="auto"/>
          <w:lang w:val="fr-FR"/>
        </w:rPr>
        <w:t>533-535</w:t>
      </w:r>
      <w:r w:rsidR="007060D4" w:rsidRPr="00534EF7">
        <w:rPr>
          <w:rFonts w:cs="Times New Roman"/>
          <w:color w:val="auto"/>
          <w:lang w:val="fr-FR"/>
        </w:rPr>
        <w:t xml:space="preserve">. </w:t>
      </w:r>
      <w:r w:rsidR="007060D4" w:rsidRPr="00534EF7">
        <w:rPr>
          <w:rFonts w:cs="Times New Roman"/>
          <w:b/>
          <w:color w:val="auto"/>
          <w:lang w:val="fr-FR"/>
        </w:rPr>
        <w:t>600f.);</w:t>
      </w:r>
      <w:r w:rsidR="007060D4" w:rsidRPr="00534EF7">
        <w:rPr>
          <w:rFonts w:cs="Times New Roman"/>
          <w:color w:val="auto"/>
          <w:lang w:val="fr-FR"/>
        </w:rPr>
        <w:t xml:space="preserve"> </w:t>
      </w:r>
      <w:r w:rsidR="00D73F8D" w:rsidRPr="00534EF7">
        <w:rPr>
          <w:rFonts w:cs="Times New Roman"/>
          <w:color w:val="auto"/>
          <w:lang w:val="fr-FR"/>
        </w:rPr>
        <w:t>Walde 2001, 340-342 (</w:t>
      </w:r>
      <w:r w:rsidR="00D73F8D" w:rsidRPr="00534EF7">
        <w:rPr>
          <w:rFonts w:cs="Times New Roman"/>
          <w:b/>
          <w:color w:val="auto"/>
          <w:lang w:val="fr-FR"/>
        </w:rPr>
        <w:t>634-651</w:t>
      </w:r>
      <w:r w:rsidR="00D73F8D" w:rsidRPr="00534EF7">
        <w:rPr>
          <w:rFonts w:cs="Times New Roman"/>
          <w:color w:val="auto"/>
          <w:lang w:val="fr-FR"/>
        </w:rPr>
        <w:t xml:space="preserve">); </w:t>
      </w:r>
      <w:r w:rsidR="00805F40" w:rsidRPr="00534EF7">
        <w:rPr>
          <w:rFonts w:cs="Times New Roman"/>
          <w:color w:val="auto"/>
          <w:lang w:val="fr-FR"/>
        </w:rPr>
        <w:t>Fili</w:t>
      </w:r>
      <w:r w:rsidR="00F44055" w:rsidRPr="00534EF7">
        <w:rPr>
          <w:rFonts w:cs="Times New Roman"/>
          <w:color w:val="auto"/>
          <w:lang w:val="fr-FR"/>
        </w:rPr>
        <w:t>p</w:t>
      </w:r>
      <w:r w:rsidR="00805F40" w:rsidRPr="00534EF7">
        <w:rPr>
          <w:rFonts w:cs="Times New Roman"/>
          <w:color w:val="auto"/>
          <w:lang w:val="fr-FR"/>
        </w:rPr>
        <w:t>petti 2006</w:t>
      </w:r>
      <w:r w:rsidR="005447C3" w:rsidRPr="00534EF7">
        <w:rPr>
          <w:rFonts w:cs="Times New Roman"/>
          <w:color w:val="auto"/>
          <w:lang w:val="fr-FR"/>
        </w:rPr>
        <w:t xml:space="preserve">; </w:t>
      </w:r>
      <w:r w:rsidR="007F4C5B" w:rsidRPr="00534EF7">
        <w:rPr>
          <w:rFonts w:cs="Times New Roman"/>
          <w:lang w:val="fr-FR"/>
        </w:rPr>
        <w:t>Ramírez de Verger</w:t>
      </w:r>
      <w:r w:rsidR="007F4C5B" w:rsidRPr="00534EF7">
        <w:rPr>
          <w:rFonts w:cs="Times New Roman"/>
          <w:color w:val="auto"/>
          <w:lang w:val="fr-FR"/>
        </w:rPr>
        <w:t xml:space="preserve"> 2008a (</w:t>
      </w:r>
      <w:r w:rsidR="007F4C5B" w:rsidRPr="00534EF7">
        <w:rPr>
          <w:rFonts w:cs="Times New Roman"/>
          <w:b/>
          <w:color w:val="auto"/>
          <w:lang w:val="fr-FR"/>
        </w:rPr>
        <w:t>532</w:t>
      </w:r>
      <w:r w:rsidR="007F4C5B" w:rsidRPr="00534EF7">
        <w:rPr>
          <w:rFonts w:cs="Times New Roman"/>
          <w:color w:val="auto"/>
          <w:lang w:val="fr-FR"/>
        </w:rPr>
        <w:t xml:space="preserve">); </w:t>
      </w:r>
      <w:r w:rsidR="005447C3" w:rsidRPr="00534EF7">
        <w:rPr>
          <w:rFonts w:cs="Times New Roman"/>
          <w:color w:val="auto"/>
          <w:lang w:val="fr-FR"/>
        </w:rPr>
        <w:t>Heerink 2011</w:t>
      </w:r>
    </w:p>
    <w:p w:rsidR="006B1324" w:rsidRPr="00B876C2" w:rsidRDefault="006B1324" w:rsidP="00E66A39">
      <w:pPr>
        <w:shd w:val="clear" w:color="auto" w:fill="FFFFFF"/>
        <w:jc w:val="both"/>
        <w:rPr>
          <w:rFonts w:cs="Times New Roman"/>
          <w:color w:val="auto"/>
          <w:lang w:val="fr-FR"/>
        </w:rPr>
      </w:pPr>
      <w:r w:rsidRPr="00B876C2">
        <w:rPr>
          <w:rFonts w:cs="Times New Roman"/>
          <w:b/>
          <w:color w:val="auto"/>
          <w:lang w:val="fr-FR"/>
        </w:rPr>
        <w:t>690-862</w:t>
      </w:r>
      <w:r w:rsidRPr="00B876C2">
        <w:rPr>
          <w:rFonts w:cs="Times New Roman"/>
          <w:color w:val="auto"/>
          <w:lang w:val="fr-FR"/>
        </w:rPr>
        <w:t xml:space="preserve"> Otis 1966, 176-181. 381-384; </w:t>
      </w:r>
      <w:r w:rsidR="00DE615D" w:rsidRPr="00B876C2">
        <w:rPr>
          <w:rFonts w:cs="Times New Roman"/>
          <w:color w:val="auto"/>
          <w:lang w:val="fr-FR"/>
        </w:rPr>
        <w:t>N.G.Davis 1969</w:t>
      </w:r>
      <w:r w:rsidRPr="00B876C2">
        <w:rPr>
          <w:rFonts w:cs="Times New Roman"/>
          <w:color w:val="auto"/>
          <w:lang w:val="fr-FR"/>
        </w:rPr>
        <w:t xml:space="preserve">, 48-63; Galinsky 1975, 150-152; </w:t>
      </w:r>
      <w:r w:rsidR="008B4C73" w:rsidRPr="00B876C2">
        <w:rPr>
          <w:rFonts w:cs="Times New Roman"/>
          <w:color w:val="auto"/>
          <w:lang w:val="fr-FR"/>
        </w:rPr>
        <w:t>Fo</w:t>
      </w:r>
      <w:r w:rsidR="008B4C73" w:rsidRPr="00B876C2">
        <w:rPr>
          <w:rFonts w:cs="Times New Roman"/>
          <w:color w:val="auto"/>
          <w:lang w:val="fr-FR"/>
        </w:rPr>
        <w:t>n</w:t>
      </w:r>
      <w:r w:rsidR="008B4C73" w:rsidRPr="00B876C2">
        <w:rPr>
          <w:rFonts w:cs="Times New Roman"/>
          <w:color w:val="auto"/>
          <w:lang w:val="fr-FR"/>
        </w:rPr>
        <w:t xml:space="preserve">tenrose 1980; </w:t>
      </w:r>
      <w:r w:rsidR="008E2ADE" w:rsidRPr="00B876C2">
        <w:rPr>
          <w:rFonts w:cs="Times New Roman"/>
          <w:color w:val="auto"/>
          <w:lang w:val="fr-FR"/>
        </w:rPr>
        <w:t xml:space="preserve">Brenk 1982/83; </w:t>
      </w:r>
      <w:r w:rsidR="00F96CC7" w:rsidRPr="00B876C2">
        <w:rPr>
          <w:rFonts w:cs="Times New Roman"/>
          <w:color w:val="auto"/>
          <w:lang w:val="fr-FR"/>
        </w:rPr>
        <w:t>N.G.</w:t>
      </w:r>
      <w:r w:rsidR="008E2ADE" w:rsidRPr="00B876C2">
        <w:rPr>
          <w:rFonts w:cs="Times New Roman"/>
          <w:color w:val="auto"/>
          <w:lang w:val="fr-FR"/>
        </w:rPr>
        <w:t>Davis 1983, 125-148; Ahl 1985, 204-211; Pete</w:t>
      </w:r>
      <w:r w:rsidR="008E2ADE" w:rsidRPr="00B876C2">
        <w:rPr>
          <w:rFonts w:cs="Times New Roman"/>
          <w:color w:val="auto"/>
          <w:lang w:val="fr-FR"/>
        </w:rPr>
        <w:t>r</w:t>
      </w:r>
      <w:r w:rsidR="008E2ADE" w:rsidRPr="00B876C2">
        <w:rPr>
          <w:rFonts w:cs="Times New Roman"/>
          <w:color w:val="auto"/>
          <w:lang w:val="fr-FR"/>
        </w:rPr>
        <w:t>sen/</w:t>
      </w:r>
      <w:r w:rsidR="00E2709D" w:rsidRPr="00B876C2">
        <w:rPr>
          <w:rFonts w:cs="Times New Roman"/>
          <w:color w:val="auto"/>
          <w:lang w:val="fr-FR"/>
        </w:rPr>
        <w:t xml:space="preserve">Weiß 1985, 43-46; </w:t>
      </w:r>
      <w:r w:rsidR="00CA0002" w:rsidRPr="00B876C2">
        <w:rPr>
          <w:rFonts w:cs="Times New Roman"/>
          <w:color w:val="auto"/>
          <w:lang w:val="fr-FR"/>
        </w:rPr>
        <w:t xml:space="preserve">Sabot 1985; </w:t>
      </w:r>
      <w:r w:rsidR="00195DFB" w:rsidRPr="00A831E6">
        <w:rPr>
          <w:rFonts w:cs="Times New Roman"/>
          <w:color w:val="auto"/>
          <w:lang w:val="nl-NL"/>
        </w:rPr>
        <w:t>Ahlheid</w:t>
      </w:r>
      <w:r w:rsidR="008E2ADE" w:rsidRPr="00B876C2">
        <w:rPr>
          <w:rFonts w:cs="Times New Roman"/>
          <w:color w:val="auto"/>
          <w:lang w:val="fr-FR"/>
        </w:rPr>
        <w:t xml:space="preserve"> 1986; Capponi 1988, 105-115; Fabre 1988</w:t>
      </w:r>
      <w:r w:rsidR="00E44B5E" w:rsidRPr="00B876C2">
        <w:rPr>
          <w:rFonts w:cs="Times New Roman"/>
          <w:color w:val="auto"/>
          <w:lang w:val="fr-FR"/>
        </w:rPr>
        <w:t xml:space="preserve">; </w:t>
      </w:r>
      <w:r w:rsidR="00E44B5E" w:rsidRPr="00B876C2">
        <w:rPr>
          <w:rFonts w:cs="Times New Roman"/>
          <w:color w:val="auto"/>
          <w:lang w:val="fr-FR"/>
        </w:rPr>
        <w:lastRenderedPageBreak/>
        <w:t xml:space="preserve">Mack 1988, 131-134; </w:t>
      </w:r>
      <w:r w:rsidR="009117DF" w:rsidRPr="00B876C2">
        <w:rPr>
          <w:rFonts w:cs="Times New Roman"/>
          <w:color w:val="auto"/>
          <w:lang w:val="fr-FR"/>
        </w:rPr>
        <w:t>Viarre 1988a</w:t>
      </w:r>
      <w:r w:rsidR="00570EF4" w:rsidRPr="00B876C2">
        <w:rPr>
          <w:rFonts w:cs="Times New Roman"/>
          <w:color w:val="auto"/>
          <w:lang w:val="fr-FR"/>
        </w:rPr>
        <w:t xml:space="preserve">; </w:t>
      </w:r>
      <w:r w:rsidR="002F541D" w:rsidRPr="00B876C2">
        <w:rPr>
          <w:rFonts w:cs="Times New Roman"/>
          <w:color w:val="auto"/>
          <w:lang w:val="fr-FR"/>
        </w:rPr>
        <w:t>W.S.</w:t>
      </w:r>
      <w:r w:rsidR="00570EF4" w:rsidRPr="00B876C2">
        <w:rPr>
          <w:rFonts w:cs="Times New Roman"/>
          <w:color w:val="auto"/>
          <w:lang w:val="fr-FR"/>
        </w:rPr>
        <w:t xml:space="preserve">Anderson 1989b; </w:t>
      </w:r>
      <w:r w:rsidR="00246C62" w:rsidRPr="00B876C2">
        <w:rPr>
          <w:rFonts w:cs="Times New Roman"/>
          <w:color w:val="auto"/>
          <w:lang w:val="fr-FR"/>
        </w:rPr>
        <w:t xml:space="preserve">Evenepoel 1989/90 + 1990/91; </w:t>
      </w:r>
      <w:r w:rsidR="002E522B" w:rsidRPr="00B876C2">
        <w:rPr>
          <w:rFonts w:cs="Times New Roman"/>
          <w:color w:val="auto"/>
          <w:lang w:val="fr-FR"/>
        </w:rPr>
        <w:t xml:space="preserve">Panagl 1990/91; </w:t>
      </w:r>
      <w:r w:rsidR="00570EF4" w:rsidRPr="00B876C2">
        <w:rPr>
          <w:rFonts w:cs="Times New Roman"/>
          <w:color w:val="auto"/>
          <w:lang w:val="fr-FR"/>
        </w:rPr>
        <w:t xml:space="preserve">Kaufhold 1993, 30-32; </w:t>
      </w:r>
      <w:r w:rsidR="00FA43DE" w:rsidRPr="00B876C2">
        <w:rPr>
          <w:rFonts w:cs="Times New Roman"/>
          <w:color w:val="auto"/>
          <w:lang w:val="fr-FR"/>
        </w:rPr>
        <w:t>J.F.</w:t>
      </w:r>
      <w:r w:rsidR="00570EF4" w:rsidRPr="00B876C2">
        <w:rPr>
          <w:rFonts w:cs="Times New Roman"/>
          <w:color w:val="auto"/>
          <w:lang w:val="fr-FR"/>
        </w:rPr>
        <w:t xml:space="preserve">Miller 1993, 156-159; </w:t>
      </w:r>
      <w:r w:rsidR="00D22694" w:rsidRPr="00B876C2">
        <w:rPr>
          <w:rFonts w:cs="Times New Roman"/>
          <w:color w:val="auto"/>
          <w:lang w:val="fr-FR"/>
        </w:rPr>
        <w:t xml:space="preserve">Tarrant 1995c (bes. </w:t>
      </w:r>
      <w:r w:rsidR="00D22694" w:rsidRPr="00B876C2">
        <w:rPr>
          <w:rFonts w:cs="Times New Roman"/>
          <w:b/>
          <w:color w:val="auto"/>
          <w:lang w:val="fr-FR"/>
        </w:rPr>
        <w:t>687, 688 und 751</w:t>
      </w:r>
      <w:r w:rsidR="00D22694" w:rsidRPr="00B876C2">
        <w:rPr>
          <w:rFonts w:cs="Times New Roman"/>
          <w:color w:val="auto"/>
          <w:lang w:val="fr-FR"/>
        </w:rPr>
        <w:t>);</w:t>
      </w:r>
      <w:r w:rsidR="00570EF4" w:rsidRPr="00B876C2">
        <w:rPr>
          <w:rFonts w:cs="Times New Roman"/>
          <w:color w:val="auto"/>
          <w:lang w:val="fr-FR"/>
        </w:rPr>
        <w:t xml:space="preserve"> </w:t>
      </w:r>
      <w:r w:rsidR="00D22694" w:rsidRPr="00B876C2">
        <w:rPr>
          <w:rFonts w:cs="Times New Roman"/>
          <w:lang w:val="fr-FR"/>
        </w:rPr>
        <w:t>Takahashi</w:t>
      </w:r>
      <w:r w:rsidR="00D22694" w:rsidRPr="00B876C2">
        <w:rPr>
          <w:rFonts w:cs="Times New Roman"/>
          <w:color w:val="auto"/>
          <w:lang w:val="fr-FR"/>
        </w:rPr>
        <w:t xml:space="preserve"> 1996; </w:t>
      </w:r>
      <w:r w:rsidR="00570EF4" w:rsidRPr="00B876C2">
        <w:rPr>
          <w:rFonts w:cs="Times New Roman"/>
          <w:color w:val="auto"/>
          <w:lang w:val="fr-FR"/>
        </w:rPr>
        <w:t xml:space="preserve">Davidson 1997; Tissol 1997, 26-29; </w:t>
      </w:r>
      <w:r w:rsidR="00352366" w:rsidRPr="00B876C2">
        <w:rPr>
          <w:rFonts w:cs="Times New Roman"/>
          <w:color w:val="auto"/>
          <w:lang w:val="fr-FR"/>
        </w:rPr>
        <w:t>P.</w:t>
      </w:r>
      <w:r w:rsidR="0093065B" w:rsidRPr="00B876C2">
        <w:rPr>
          <w:rFonts w:cs="Times New Roman"/>
          <w:color w:val="auto"/>
          <w:lang w:val="fr-FR"/>
        </w:rPr>
        <w:t>Hardie 1999b</w:t>
      </w:r>
      <w:r w:rsidR="00570EF4" w:rsidRPr="00B876C2">
        <w:rPr>
          <w:rFonts w:cs="Times New Roman"/>
          <w:color w:val="auto"/>
          <w:lang w:val="fr-FR"/>
        </w:rPr>
        <w:t xml:space="preserve">, 261f.; </w:t>
      </w:r>
      <w:r w:rsidR="007C66E8" w:rsidRPr="00B876C2">
        <w:rPr>
          <w:rFonts w:cs="Times New Roman"/>
          <w:color w:val="auto"/>
          <w:lang w:val="fr-FR"/>
        </w:rPr>
        <w:t xml:space="preserve">W.R.Johnson 1999; </w:t>
      </w:r>
      <w:r w:rsidR="00102FF5" w:rsidRPr="00B876C2">
        <w:rPr>
          <w:rFonts w:cs="Times New Roman"/>
          <w:color w:val="auto"/>
          <w:lang w:val="fr-FR"/>
        </w:rPr>
        <w:t xml:space="preserve">Leuschner 1999; </w:t>
      </w:r>
      <w:r w:rsidR="001D275A" w:rsidRPr="00B876C2">
        <w:rPr>
          <w:rFonts w:cs="Times New Roman"/>
          <w:color w:val="auto"/>
          <w:lang w:val="fr-FR"/>
        </w:rPr>
        <w:t>Watt 1999 (</w:t>
      </w:r>
      <w:r w:rsidR="001D275A" w:rsidRPr="00B876C2">
        <w:rPr>
          <w:rFonts w:cs="Times New Roman"/>
          <w:b/>
          <w:color w:val="auto"/>
          <w:lang w:val="fr-FR"/>
        </w:rPr>
        <w:t>714-716</w:t>
      </w:r>
      <w:r w:rsidR="001D275A" w:rsidRPr="00B876C2">
        <w:rPr>
          <w:rFonts w:cs="Times New Roman"/>
          <w:color w:val="auto"/>
          <w:lang w:val="fr-FR"/>
        </w:rPr>
        <w:t xml:space="preserve">); </w:t>
      </w:r>
      <w:r w:rsidR="00570EF4" w:rsidRPr="00B876C2">
        <w:rPr>
          <w:rFonts w:cs="Times New Roman"/>
          <w:color w:val="auto"/>
          <w:lang w:val="fr-FR"/>
        </w:rPr>
        <w:t>Bernsdorff 2000</w:t>
      </w:r>
      <w:r w:rsidR="00E21EAD" w:rsidRPr="00B876C2">
        <w:rPr>
          <w:rFonts w:cs="Times New Roman"/>
          <w:color w:val="auto"/>
          <w:lang w:val="fr-FR"/>
        </w:rPr>
        <w:t>, 33-44 (</w:t>
      </w:r>
      <w:r w:rsidR="00E21EAD" w:rsidRPr="00B876C2">
        <w:rPr>
          <w:rFonts w:cs="Times New Roman"/>
          <w:b/>
          <w:color w:val="auto"/>
          <w:lang w:val="fr-FR"/>
        </w:rPr>
        <w:t>774-793</w:t>
      </w:r>
      <w:r w:rsidR="00E24B79" w:rsidRPr="00B876C2">
        <w:rPr>
          <w:rFonts w:cs="Times New Roman"/>
          <w:color w:val="auto"/>
          <w:lang w:val="fr-FR"/>
        </w:rPr>
        <w:t>)</w:t>
      </w:r>
      <w:r w:rsidR="00E21EAD" w:rsidRPr="00B876C2">
        <w:rPr>
          <w:rFonts w:cs="Times New Roman"/>
          <w:color w:val="auto"/>
          <w:lang w:val="fr-FR"/>
        </w:rPr>
        <w:t>;</w:t>
      </w:r>
      <w:r w:rsidR="00E24B79" w:rsidRPr="00B876C2">
        <w:rPr>
          <w:rFonts w:cs="Times New Roman"/>
          <w:color w:val="auto"/>
          <w:lang w:val="fr-FR"/>
        </w:rPr>
        <w:t xml:space="preserve"> </w:t>
      </w:r>
      <w:r w:rsidR="00D2429E" w:rsidRPr="00B876C2">
        <w:rPr>
          <w:rFonts w:cs="Times New Roman"/>
          <w:color w:val="auto"/>
          <w:lang w:val="fr-FR"/>
        </w:rPr>
        <w:t xml:space="preserve">Jouteur 2001, </w:t>
      </w:r>
      <w:r w:rsidR="00B63109" w:rsidRPr="00B876C2">
        <w:rPr>
          <w:rFonts w:cs="Times New Roman"/>
          <w:color w:val="auto"/>
          <w:lang w:val="fr-FR"/>
        </w:rPr>
        <w:t xml:space="preserve">247-256; </w:t>
      </w:r>
      <w:r w:rsidR="007060D4" w:rsidRPr="00B876C2">
        <w:rPr>
          <w:rFonts w:cs="Times New Roman"/>
          <w:color w:val="auto"/>
          <w:lang w:val="fr-FR"/>
        </w:rPr>
        <w:t>Kenney 2001 (</w:t>
      </w:r>
      <w:r w:rsidR="007060D4" w:rsidRPr="00B876C2">
        <w:rPr>
          <w:rFonts w:cs="Times New Roman"/>
          <w:b/>
          <w:color w:val="auto"/>
          <w:lang w:val="fr-FR"/>
        </w:rPr>
        <w:t>742</w:t>
      </w:r>
      <w:r w:rsidR="007060D4" w:rsidRPr="00B876C2">
        <w:rPr>
          <w:rFonts w:cs="Times New Roman"/>
          <w:color w:val="auto"/>
          <w:lang w:val="fr-FR"/>
        </w:rPr>
        <w:t xml:space="preserve">); </w:t>
      </w:r>
      <w:r w:rsidR="00E21EAD" w:rsidRPr="00B876C2">
        <w:rPr>
          <w:rFonts w:cs="Times New Roman"/>
          <w:color w:val="auto"/>
          <w:lang w:val="fr-FR"/>
        </w:rPr>
        <w:t>Felton 2001</w:t>
      </w:r>
      <w:r w:rsidR="00617782" w:rsidRPr="00B876C2">
        <w:rPr>
          <w:rFonts w:cs="Times New Roman"/>
          <w:color w:val="auto"/>
          <w:lang w:val="fr-FR"/>
        </w:rPr>
        <w:t>/02</w:t>
      </w:r>
      <w:r w:rsidR="00E21EAD" w:rsidRPr="00B876C2">
        <w:rPr>
          <w:rFonts w:cs="Times New Roman"/>
          <w:color w:val="auto"/>
          <w:lang w:val="fr-FR"/>
        </w:rPr>
        <w:t xml:space="preserve"> (</w:t>
      </w:r>
      <w:r w:rsidR="00E21EAD" w:rsidRPr="00B876C2">
        <w:rPr>
          <w:rFonts w:cs="Times New Roman"/>
          <w:b/>
          <w:color w:val="auto"/>
          <w:lang w:val="fr-FR"/>
        </w:rPr>
        <w:t>791</w:t>
      </w:r>
      <w:r w:rsidR="00E21EAD" w:rsidRPr="00B876C2">
        <w:rPr>
          <w:rFonts w:cs="Times New Roman"/>
          <w:color w:val="auto"/>
          <w:lang w:val="fr-FR"/>
        </w:rPr>
        <w:t>)</w:t>
      </w:r>
      <w:r w:rsidR="00F871C4" w:rsidRPr="00B876C2">
        <w:rPr>
          <w:rFonts w:cs="Times New Roman"/>
          <w:color w:val="auto"/>
          <w:lang w:val="fr-FR"/>
        </w:rPr>
        <w:t xml:space="preserve">; </w:t>
      </w:r>
      <w:r w:rsidR="00664074" w:rsidRPr="00B876C2">
        <w:rPr>
          <w:rFonts w:cs="Times New Roman"/>
          <w:color w:val="auto"/>
          <w:lang w:val="fr-FR"/>
        </w:rPr>
        <w:t>Fe</w:t>
      </w:r>
      <w:r w:rsidR="00664074" w:rsidRPr="00B876C2">
        <w:rPr>
          <w:rFonts w:cs="Times New Roman"/>
          <w:color w:val="auto"/>
          <w:lang w:val="fr-FR"/>
        </w:rPr>
        <w:t>l</w:t>
      </w:r>
      <w:r w:rsidR="00664074" w:rsidRPr="00B876C2">
        <w:rPr>
          <w:rFonts w:cs="Times New Roman"/>
          <w:color w:val="auto"/>
          <w:lang w:val="fr-FR"/>
        </w:rPr>
        <w:t>ton/Miller 2002 (</w:t>
      </w:r>
      <w:r w:rsidR="00664074" w:rsidRPr="00B876C2">
        <w:rPr>
          <w:rFonts w:cs="Times New Roman"/>
          <w:b/>
          <w:color w:val="auto"/>
          <w:lang w:val="fr-FR"/>
        </w:rPr>
        <w:t>661-862</w:t>
      </w:r>
      <w:r w:rsidR="00664074" w:rsidRPr="00B876C2">
        <w:rPr>
          <w:rFonts w:cs="Times New Roman"/>
          <w:color w:val="auto"/>
          <w:lang w:val="fr-FR"/>
        </w:rPr>
        <w:t xml:space="preserve">); </w:t>
      </w:r>
      <w:r w:rsidR="003909BB" w:rsidRPr="00B876C2">
        <w:rPr>
          <w:rFonts w:cs="Times New Roman"/>
          <w:color w:val="auto"/>
          <w:lang w:val="fr-FR"/>
        </w:rPr>
        <w:t xml:space="preserve">Daams 2003, bes. 50-70; </w:t>
      </w:r>
      <w:r w:rsidR="00836280" w:rsidRPr="00B876C2">
        <w:rPr>
          <w:rFonts w:cs="Times New Roman"/>
          <w:color w:val="auto"/>
          <w:lang w:val="fr-FR"/>
        </w:rPr>
        <w:t xml:space="preserve">Rosiello 2003; </w:t>
      </w:r>
      <w:r w:rsidR="00FC0E46" w:rsidRPr="00B876C2">
        <w:rPr>
          <w:rFonts w:cs="Times New Roman"/>
          <w:color w:val="auto"/>
          <w:lang w:val="fr-FR"/>
        </w:rPr>
        <w:t xml:space="preserve">Peek 2004; </w:t>
      </w:r>
      <w:r w:rsidR="00F871C4" w:rsidRPr="00B876C2">
        <w:rPr>
          <w:rFonts w:cs="Times New Roman"/>
          <w:color w:val="auto"/>
          <w:lang w:val="fr-FR"/>
        </w:rPr>
        <w:t xml:space="preserve">Cahoon 2005; </w:t>
      </w:r>
      <w:r w:rsidR="005323BA" w:rsidRPr="00B876C2">
        <w:rPr>
          <w:rFonts w:cs="Times New Roman"/>
          <w:color w:val="auto"/>
          <w:lang w:val="fr-FR"/>
        </w:rPr>
        <w:t>Courtney 2005 (</w:t>
      </w:r>
      <w:r w:rsidR="005323BA" w:rsidRPr="00B876C2">
        <w:rPr>
          <w:rFonts w:cs="Times New Roman"/>
          <w:b/>
          <w:color w:val="auto"/>
          <w:lang w:val="fr-FR"/>
        </w:rPr>
        <w:t>741f.</w:t>
      </w:r>
      <w:r w:rsidR="005323BA" w:rsidRPr="00B876C2">
        <w:rPr>
          <w:rFonts w:cs="Times New Roman"/>
          <w:color w:val="auto"/>
          <w:lang w:val="fr-FR"/>
        </w:rPr>
        <w:t xml:space="preserve">); </w:t>
      </w:r>
      <w:r w:rsidR="00DF601C" w:rsidRPr="00B876C2">
        <w:rPr>
          <w:rFonts w:cs="Times New Roman"/>
          <w:lang w:val="fr-FR"/>
        </w:rPr>
        <w:t xml:space="preserve">Frings 2005, 194-210; </w:t>
      </w:r>
      <w:r w:rsidR="00F871C4" w:rsidRPr="00B876C2">
        <w:rPr>
          <w:rFonts w:cs="Times New Roman"/>
          <w:color w:val="auto"/>
          <w:lang w:val="fr-FR"/>
        </w:rPr>
        <w:t>Cab</w:t>
      </w:r>
      <w:r w:rsidR="002F3F1E" w:rsidRPr="00B876C2">
        <w:rPr>
          <w:rFonts w:cs="Times New Roman"/>
          <w:color w:val="auto"/>
          <w:lang w:val="fr-FR"/>
        </w:rPr>
        <w:t>allero de del Sastre 2008</w:t>
      </w:r>
      <w:r w:rsidR="00EC390E" w:rsidRPr="00B876C2">
        <w:rPr>
          <w:rFonts w:cs="Times New Roman"/>
          <w:color w:val="auto"/>
          <w:lang w:val="fr-FR"/>
        </w:rPr>
        <w:t xml:space="preserve">; </w:t>
      </w:r>
      <w:r w:rsidR="00F81239" w:rsidRPr="00B876C2">
        <w:rPr>
          <w:rFonts w:cs="Times New Roman"/>
          <w:lang w:val="fr-FR"/>
        </w:rPr>
        <w:t>Saylor</w:t>
      </w:r>
      <w:r w:rsidR="00F81239" w:rsidRPr="00B876C2">
        <w:rPr>
          <w:rFonts w:cs="Times New Roman"/>
          <w:color w:val="auto"/>
          <w:lang w:val="fr-FR"/>
        </w:rPr>
        <w:t xml:space="preserve"> 2008; </w:t>
      </w:r>
      <w:r w:rsidR="00840DC5" w:rsidRPr="00B876C2">
        <w:rPr>
          <w:rFonts w:cs="Times New Roman"/>
          <w:color w:val="auto"/>
          <w:lang w:val="fr-FR"/>
        </w:rPr>
        <w:t>Laigneau-Fontaine 2009</w:t>
      </w:r>
      <w:r w:rsidR="00BB3AC6" w:rsidRPr="00B876C2">
        <w:rPr>
          <w:rFonts w:cs="Times New Roman"/>
          <w:color w:val="auto"/>
          <w:lang w:val="fr-FR"/>
        </w:rPr>
        <w:t>b</w:t>
      </w:r>
      <w:r w:rsidR="00840DC5" w:rsidRPr="00B876C2">
        <w:rPr>
          <w:rFonts w:cs="Times New Roman"/>
          <w:color w:val="auto"/>
          <w:lang w:val="fr-FR"/>
        </w:rPr>
        <w:t xml:space="preserve">; </w:t>
      </w:r>
      <w:r w:rsidR="009708D2" w:rsidRPr="00B876C2">
        <w:rPr>
          <w:rFonts w:cs="Times New Roman"/>
          <w:color w:val="auto"/>
          <w:lang w:val="fr-FR"/>
        </w:rPr>
        <w:t>Courtney 2011 (</w:t>
      </w:r>
      <w:r w:rsidR="009708D2" w:rsidRPr="00B876C2">
        <w:rPr>
          <w:rFonts w:cs="Times New Roman"/>
          <w:b/>
          <w:color w:val="auto"/>
          <w:lang w:val="fr-FR"/>
        </w:rPr>
        <w:t>741f.</w:t>
      </w:r>
      <w:r w:rsidR="009708D2" w:rsidRPr="00B876C2">
        <w:rPr>
          <w:rFonts w:cs="Times New Roman"/>
          <w:color w:val="auto"/>
          <w:lang w:val="fr-FR"/>
        </w:rPr>
        <w:t xml:space="preserve">); </w:t>
      </w:r>
      <w:r w:rsidR="00614348" w:rsidRPr="00B876C2">
        <w:rPr>
          <w:rFonts w:cs="Times New Roman"/>
          <w:color w:val="auto"/>
          <w:lang w:val="fr-FR"/>
        </w:rPr>
        <w:t>Dyson Hejduk 2011</w:t>
      </w:r>
      <w:r w:rsidR="00070FC9" w:rsidRPr="00B876C2">
        <w:rPr>
          <w:rFonts w:cs="Times New Roman"/>
          <w:color w:val="auto"/>
          <w:lang w:val="fr-FR"/>
        </w:rPr>
        <w:t>; Brown 2015a</w:t>
      </w:r>
    </w:p>
    <w:p w:rsidR="00E21EAD" w:rsidRPr="00B876C2" w:rsidRDefault="00E21EAD" w:rsidP="00E66A39">
      <w:pPr>
        <w:shd w:val="clear" w:color="auto" w:fill="FFFFFF"/>
        <w:jc w:val="both"/>
        <w:rPr>
          <w:rFonts w:cs="Times New Roman"/>
          <w:color w:val="auto"/>
          <w:lang w:val="fr-FR"/>
        </w:rPr>
      </w:pPr>
      <w:r w:rsidRPr="00B876C2">
        <w:rPr>
          <w:rFonts w:cs="Times New Roman"/>
          <w:b/>
          <w:color w:val="auto"/>
          <w:lang w:val="fr-FR"/>
        </w:rPr>
        <w:t>863-865</w:t>
      </w:r>
      <w:r w:rsidRPr="00B876C2">
        <w:rPr>
          <w:rFonts w:cs="Times New Roman"/>
          <w:color w:val="auto"/>
          <w:lang w:val="fr-FR"/>
        </w:rPr>
        <w:t xml:space="preserve"> s. zu </w:t>
      </w:r>
      <w:r w:rsidRPr="00B876C2">
        <w:rPr>
          <w:rFonts w:cs="Times New Roman"/>
          <w:b/>
          <w:color w:val="auto"/>
          <w:lang w:val="fr-FR"/>
        </w:rPr>
        <w:t>7,490-689</w:t>
      </w:r>
      <w:r w:rsidRPr="00B876C2">
        <w:rPr>
          <w:rFonts w:cs="Times New Roman"/>
          <w:color w:val="auto"/>
          <w:lang w:val="fr-FR"/>
        </w:rPr>
        <w:t>.</w:t>
      </w:r>
    </w:p>
    <w:p w:rsidR="00E21EAD" w:rsidRPr="00B876C2" w:rsidRDefault="00E21EAD" w:rsidP="00E66A39">
      <w:pPr>
        <w:shd w:val="clear" w:color="auto" w:fill="FFFFFF"/>
        <w:ind w:left="0" w:firstLine="0"/>
        <w:jc w:val="both"/>
        <w:rPr>
          <w:rFonts w:cs="Times New Roman"/>
          <w:color w:val="auto"/>
          <w:lang w:val="fr-FR"/>
        </w:rPr>
      </w:pPr>
    </w:p>
    <w:p w:rsidR="00171DBF" w:rsidRPr="00B876C2" w:rsidRDefault="00171DBF" w:rsidP="00E66A39">
      <w:pPr>
        <w:shd w:val="clear" w:color="auto" w:fill="FFFFFF"/>
        <w:ind w:left="0" w:firstLine="0"/>
        <w:jc w:val="both"/>
        <w:rPr>
          <w:rFonts w:cs="Times New Roman"/>
          <w:color w:val="auto"/>
          <w:lang w:val="fr-FR"/>
        </w:rPr>
      </w:pPr>
    </w:p>
    <w:p w:rsidR="00E21EAD" w:rsidRPr="00B876C2" w:rsidRDefault="00E21EAD" w:rsidP="00E66A39">
      <w:pPr>
        <w:shd w:val="clear" w:color="auto" w:fill="FFFFFF"/>
        <w:jc w:val="both"/>
        <w:rPr>
          <w:rFonts w:cs="Times New Roman"/>
          <w:color w:val="auto"/>
          <w:lang w:val="fr-FR"/>
        </w:rPr>
      </w:pPr>
      <w:r w:rsidRPr="00B876C2">
        <w:rPr>
          <w:rFonts w:cs="Times New Roman"/>
          <w:b/>
          <w:color w:val="auto"/>
          <w:sz w:val="40"/>
          <w:szCs w:val="40"/>
          <w:lang w:val="fr-FR"/>
        </w:rPr>
        <w:t>8</w:t>
      </w:r>
      <w:r w:rsidRPr="00B876C2">
        <w:rPr>
          <w:rFonts w:cs="Times New Roman"/>
          <w:color w:val="auto"/>
          <w:sz w:val="40"/>
          <w:szCs w:val="40"/>
          <w:lang w:val="fr-FR"/>
        </w:rPr>
        <w:t xml:space="preserve"> </w:t>
      </w:r>
      <w:r w:rsidRPr="00B876C2">
        <w:rPr>
          <w:rFonts w:cs="Times New Roman"/>
          <w:color w:val="auto"/>
          <w:lang w:val="fr-FR"/>
        </w:rPr>
        <w:t>Ludwig 1965, 42-47; Otis 1966, 194-196. 201-205. 217; Crabbe 1981; Charles 1986, 130-187; Glenn 1986, 101-114; Hutchinson 1988, 337-352; Sacks 1993, 123-174</w:t>
      </w:r>
      <w:r w:rsidR="00E24B79" w:rsidRPr="00B876C2">
        <w:rPr>
          <w:rFonts w:cs="Times New Roman"/>
          <w:color w:val="auto"/>
          <w:lang w:val="fr-FR"/>
        </w:rPr>
        <w:t>; Tsitsiou-Chelidoni 2003</w:t>
      </w:r>
      <w:r w:rsidR="00074A66" w:rsidRPr="00B876C2">
        <w:rPr>
          <w:rFonts w:cs="Times New Roman"/>
          <w:color w:val="auto"/>
          <w:lang w:val="fr-FR"/>
        </w:rPr>
        <w:t>a</w:t>
      </w:r>
      <w:r w:rsidR="003E3461" w:rsidRPr="00B876C2">
        <w:rPr>
          <w:rFonts w:cs="Times New Roman"/>
          <w:color w:val="auto"/>
          <w:lang w:val="fr-FR"/>
        </w:rPr>
        <w:t>; Boyd 2006</w:t>
      </w:r>
      <w:r w:rsidR="003D4BAB" w:rsidRPr="00B876C2">
        <w:rPr>
          <w:rFonts w:cs="Times New Roman"/>
          <w:color w:val="auto"/>
          <w:lang w:val="fr-FR"/>
        </w:rPr>
        <w:t>; Fratantuono 2011, 213-244</w:t>
      </w:r>
    </w:p>
    <w:p w:rsidR="00E21EAD" w:rsidRPr="00B876C2" w:rsidRDefault="00E21EAD" w:rsidP="00E66A39">
      <w:pPr>
        <w:shd w:val="clear" w:color="auto" w:fill="FFFFFF"/>
        <w:jc w:val="both"/>
        <w:rPr>
          <w:rFonts w:cs="Times New Roman"/>
          <w:color w:val="auto"/>
          <w:lang w:val="fr-FR"/>
        </w:rPr>
      </w:pPr>
      <w:r w:rsidRPr="00B876C2">
        <w:rPr>
          <w:rFonts w:cs="Times New Roman"/>
          <w:b/>
          <w:color w:val="auto"/>
          <w:lang w:val="fr-FR"/>
        </w:rPr>
        <w:t>1-5</w:t>
      </w:r>
      <w:r w:rsidRPr="00B876C2">
        <w:rPr>
          <w:rFonts w:cs="Times New Roman"/>
          <w:color w:val="auto"/>
          <w:lang w:val="fr-FR"/>
        </w:rPr>
        <w:t xml:space="preserve"> s. zu </w:t>
      </w:r>
      <w:r w:rsidRPr="00B876C2">
        <w:rPr>
          <w:rFonts w:cs="Times New Roman"/>
          <w:b/>
          <w:color w:val="auto"/>
          <w:lang w:val="fr-FR"/>
        </w:rPr>
        <w:t>7,490-689</w:t>
      </w:r>
      <w:r w:rsidRPr="00B876C2">
        <w:rPr>
          <w:rFonts w:cs="Times New Roman"/>
          <w:color w:val="auto"/>
          <w:lang w:val="fr-FR"/>
        </w:rPr>
        <w:t>.</w:t>
      </w:r>
    </w:p>
    <w:p w:rsidR="00E21EAD" w:rsidRPr="00B876C2" w:rsidRDefault="00E21EAD" w:rsidP="00E66A39">
      <w:pPr>
        <w:shd w:val="clear" w:color="auto" w:fill="FFFFFF"/>
        <w:jc w:val="both"/>
        <w:rPr>
          <w:rFonts w:cs="Times New Roman"/>
          <w:color w:val="auto"/>
          <w:lang w:val="fr-FR"/>
        </w:rPr>
      </w:pPr>
      <w:r w:rsidRPr="00B876C2">
        <w:rPr>
          <w:rFonts w:cs="Times New Roman"/>
          <w:b/>
          <w:color w:val="auto"/>
          <w:lang w:val="fr-FR"/>
        </w:rPr>
        <w:t>6-151</w:t>
      </w:r>
      <w:r w:rsidRPr="00B876C2">
        <w:rPr>
          <w:rFonts w:cs="Times New Roman"/>
          <w:color w:val="auto"/>
          <w:lang w:val="fr-FR"/>
        </w:rPr>
        <w:t xml:space="preserve"> Heinze 1919, 391f.; Otis 1966, 62-65. 217;</w:t>
      </w:r>
      <w:r w:rsidR="001F23C2" w:rsidRPr="00B876C2">
        <w:rPr>
          <w:rFonts w:cs="Times New Roman"/>
          <w:color w:val="auto"/>
          <w:lang w:val="fr-FR"/>
        </w:rPr>
        <w:t xml:space="preserve"> Knox 1983; Barkan 1986, 65f.; R.L.</w:t>
      </w:r>
      <w:r w:rsidRPr="00B876C2">
        <w:rPr>
          <w:rFonts w:cs="Times New Roman"/>
          <w:color w:val="auto"/>
          <w:lang w:val="fr-FR"/>
        </w:rPr>
        <w:t>Fowler 1987 (</w:t>
      </w:r>
      <w:r w:rsidRPr="00B876C2">
        <w:rPr>
          <w:rFonts w:cs="Times New Roman"/>
          <w:b/>
          <w:color w:val="auto"/>
          <w:lang w:val="fr-FR"/>
        </w:rPr>
        <w:t>113-118</w:t>
      </w:r>
      <w:r w:rsidRPr="00B876C2">
        <w:rPr>
          <w:rFonts w:cs="Times New Roman"/>
          <w:color w:val="auto"/>
          <w:lang w:val="fr-FR"/>
        </w:rPr>
        <w:t>); Tissol 1988, 83-97; Knox 1990</w:t>
      </w:r>
      <w:r w:rsidR="002C193D" w:rsidRPr="00B876C2">
        <w:rPr>
          <w:rFonts w:cs="Times New Roman"/>
          <w:color w:val="auto"/>
          <w:lang w:val="fr-FR"/>
        </w:rPr>
        <w:t>b; Larmour 1990, 138-141; Francese 1993, 172-184; Degl’Innocenti Pierini 1995</w:t>
      </w:r>
      <w:r w:rsidR="004863EA" w:rsidRPr="00B876C2">
        <w:rPr>
          <w:rFonts w:cs="Times New Roman"/>
          <w:color w:val="auto"/>
          <w:lang w:val="fr-FR"/>
        </w:rPr>
        <w:t>a</w:t>
      </w:r>
      <w:r w:rsidR="00802D6A" w:rsidRPr="00B876C2">
        <w:rPr>
          <w:rFonts w:cs="Times New Roman"/>
          <w:color w:val="auto"/>
          <w:lang w:val="fr-FR"/>
        </w:rPr>
        <w:t xml:space="preserve">; Tissol 1997, 143-153; </w:t>
      </w:r>
      <w:r w:rsidR="002C193D" w:rsidRPr="00B876C2">
        <w:rPr>
          <w:rFonts w:cs="Times New Roman"/>
          <w:color w:val="auto"/>
          <w:lang w:val="fr-FR"/>
        </w:rPr>
        <w:t>G</w:t>
      </w:r>
      <w:r w:rsidR="00802D6A" w:rsidRPr="00B876C2">
        <w:rPr>
          <w:rFonts w:cs="Times New Roman"/>
          <w:color w:val="auto"/>
          <w:lang w:val="fr-FR"/>
        </w:rPr>
        <w:t>allego Moya 2000</w:t>
      </w:r>
      <w:r w:rsidR="004151E5" w:rsidRPr="00B876C2">
        <w:rPr>
          <w:rFonts w:cs="Times New Roman"/>
          <w:color w:val="auto"/>
          <w:lang w:val="fr-FR"/>
        </w:rPr>
        <w:t xml:space="preserve">; H.Müller </w:t>
      </w:r>
      <w:r w:rsidR="004151E5" w:rsidRPr="00B876C2">
        <w:rPr>
          <w:rFonts w:cs="Times New Roman"/>
          <w:color w:val="auto"/>
          <w:vertAlign w:val="superscript"/>
          <w:lang w:val="fr-FR"/>
        </w:rPr>
        <w:t>2</w:t>
      </w:r>
      <w:r w:rsidR="004151E5" w:rsidRPr="00B876C2">
        <w:rPr>
          <w:rFonts w:cs="Times New Roman"/>
          <w:color w:val="auto"/>
          <w:lang w:val="fr-FR"/>
        </w:rPr>
        <w:t>2000, 132-136;</w:t>
      </w:r>
      <w:r w:rsidR="00802D6A" w:rsidRPr="00B876C2">
        <w:rPr>
          <w:rFonts w:cs="Times New Roman"/>
          <w:color w:val="auto"/>
          <w:lang w:val="fr-FR"/>
        </w:rPr>
        <w:t xml:space="preserve"> </w:t>
      </w:r>
      <w:r w:rsidR="00A1340F" w:rsidRPr="00B876C2">
        <w:rPr>
          <w:rFonts w:cs="Times New Roman"/>
          <w:color w:val="auto"/>
          <w:lang w:val="fr-FR"/>
        </w:rPr>
        <w:t xml:space="preserve">Ellis 2001; </w:t>
      </w:r>
      <w:r w:rsidR="002C193D" w:rsidRPr="00B876C2">
        <w:rPr>
          <w:rFonts w:cs="Times New Roman"/>
          <w:color w:val="auto"/>
          <w:lang w:val="fr-FR"/>
        </w:rPr>
        <w:t>Gallego Moya 2001 (</w:t>
      </w:r>
      <w:r w:rsidR="002C193D" w:rsidRPr="00B876C2">
        <w:rPr>
          <w:rFonts w:cs="Times New Roman"/>
          <w:b/>
          <w:color w:val="auto"/>
          <w:lang w:val="fr-FR"/>
        </w:rPr>
        <w:t>1-42</w:t>
      </w:r>
      <w:r w:rsidR="002C193D" w:rsidRPr="00B876C2">
        <w:rPr>
          <w:rFonts w:cs="Times New Roman"/>
          <w:color w:val="auto"/>
          <w:lang w:val="fr-FR"/>
        </w:rPr>
        <w:t>)</w:t>
      </w:r>
      <w:r w:rsidR="007060D4" w:rsidRPr="00B876C2">
        <w:rPr>
          <w:rFonts w:cs="Times New Roman"/>
          <w:color w:val="auto"/>
          <w:lang w:val="fr-FR"/>
        </w:rPr>
        <w:t>; Kenney 2001 (</w:t>
      </w:r>
      <w:r w:rsidR="007060D4" w:rsidRPr="00B876C2">
        <w:rPr>
          <w:rFonts w:cs="Times New Roman"/>
          <w:b/>
          <w:color w:val="auto"/>
          <w:lang w:val="fr-FR"/>
        </w:rPr>
        <w:t>56f.</w:t>
      </w:r>
      <w:r w:rsidR="007060D4" w:rsidRPr="00B876C2">
        <w:rPr>
          <w:rFonts w:cs="Times New Roman"/>
          <w:color w:val="auto"/>
          <w:lang w:val="fr-FR"/>
        </w:rPr>
        <w:t>);</w:t>
      </w:r>
      <w:r w:rsidR="00B06DD7" w:rsidRPr="00B876C2">
        <w:rPr>
          <w:rFonts w:cs="Times New Roman"/>
          <w:color w:val="auto"/>
          <w:lang w:val="fr-FR"/>
        </w:rPr>
        <w:t xml:space="preserve"> </w:t>
      </w:r>
      <w:r w:rsidR="006301A9" w:rsidRPr="00B876C2">
        <w:rPr>
          <w:rFonts w:cs="Times New Roman"/>
          <w:color w:val="auto"/>
          <w:lang w:val="fr-FR"/>
        </w:rPr>
        <w:t>Schmitzer 2001</w:t>
      </w:r>
      <w:r w:rsidR="00D56801" w:rsidRPr="00B876C2">
        <w:rPr>
          <w:rFonts w:cs="Times New Roman"/>
          <w:color w:val="auto"/>
          <w:lang w:val="fr-FR"/>
        </w:rPr>
        <w:t>a</w:t>
      </w:r>
      <w:r w:rsidR="006301A9" w:rsidRPr="00B876C2">
        <w:rPr>
          <w:rFonts w:cs="Times New Roman"/>
          <w:color w:val="auto"/>
          <w:lang w:val="fr-FR"/>
        </w:rPr>
        <w:t>, 109-120</w:t>
      </w:r>
      <w:r w:rsidR="00D56801" w:rsidRPr="00B876C2">
        <w:rPr>
          <w:rFonts w:cs="Times New Roman"/>
          <w:color w:val="auto"/>
          <w:lang w:val="fr-FR"/>
        </w:rPr>
        <w:t xml:space="preserve"> = 108-116</w:t>
      </w:r>
      <w:r w:rsidR="006301A9" w:rsidRPr="00B876C2">
        <w:rPr>
          <w:rFonts w:cs="Times New Roman"/>
          <w:color w:val="auto"/>
          <w:lang w:val="fr-FR"/>
        </w:rPr>
        <w:t xml:space="preserve">; </w:t>
      </w:r>
      <w:r w:rsidR="00BF0CD1" w:rsidRPr="00B876C2">
        <w:rPr>
          <w:rFonts w:cs="Times New Roman"/>
          <w:color w:val="auto"/>
          <w:lang w:val="fr-FR"/>
        </w:rPr>
        <w:t xml:space="preserve">Tsitsiou-Chelidoni 2003b; </w:t>
      </w:r>
      <w:r w:rsidR="003E0FEF" w:rsidRPr="00B876C2">
        <w:rPr>
          <w:rFonts w:cs="Times New Roman"/>
          <w:color w:val="auto"/>
          <w:lang w:val="fr-FR"/>
        </w:rPr>
        <w:t xml:space="preserve">Stein 2004, 84-110; </w:t>
      </w:r>
      <w:r w:rsidR="00B06DD7" w:rsidRPr="00B876C2">
        <w:rPr>
          <w:rFonts w:cs="Times New Roman"/>
          <w:color w:val="auto"/>
          <w:lang w:val="fr-FR"/>
        </w:rPr>
        <w:t>Le</w:t>
      </w:r>
      <w:r w:rsidR="00B06DD7" w:rsidRPr="00B876C2">
        <w:rPr>
          <w:rFonts w:cs="Times New Roman"/>
          <w:color w:val="auto"/>
          <w:lang w:val="fr-FR"/>
        </w:rPr>
        <w:t>n</w:t>
      </w:r>
      <w:r w:rsidR="00B06DD7" w:rsidRPr="00B876C2">
        <w:rPr>
          <w:rFonts w:cs="Times New Roman"/>
          <w:color w:val="auto"/>
          <w:lang w:val="fr-FR"/>
        </w:rPr>
        <w:t>zi 2005 (</w:t>
      </w:r>
      <w:r w:rsidR="00B06DD7" w:rsidRPr="00B876C2">
        <w:rPr>
          <w:rFonts w:cs="Times New Roman"/>
          <w:b/>
          <w:color w:val="auto"/>
          <w:lang w:val="fr-FR"/>
        </w:rPr>
        <w:t>53f.</w:t>
      </w:r>
      <w:r w:rsidR="00B06DD7" w:rsidRPr="00B876C2">
        <w:rPr>
          <w:rFonts w:cs="Times New Roman"/>
          <w:color w:val="auto"/>
          <w:lang w:val="fr-FR"/>
        </w:rPr>
        <w:t>)</w:t>
      </w:r>
      <w:r w:rsidR="00041B91" w:rsidRPr="00B876C2">
        <w:rPr>
          <w:rFonts w:cs="Times New Roman"/>
          <w:color w:val="auto"/>
          <w:lang w:val="fr-FR"/>
        </w:rPr>
        <w:t>; Nugent 2008</w:t>
      </w:r>
      <w:r w:rsidR="007F4C5B" w:rsidRPr="00B876C2">
        <w:rPr>
          <w:rFonts w:cs="Times New Roman"/>
          <w:color w:val="auto"/>
          <w:lang w:val="fr-FR"/>
        </w:rPr>
        <w:t xml:space="preserve">; </w:t>
      </w:r>
      <w:r w:rsidR="007F4C5B" w:rsidRPr="00B876C2">
        <w:rPr>
          <w:rFonts w:cs="Times New Roman"/>
          <w:lang w:val="fr-FR"/>
        </w:rPr>
        <w:t>Ramírez de Verger</w:t>
      </w:r>
      <w:r w:rsidR="007F4C5B" w:rsidRPr="00B876C2">
        <w:rPr>
          <w:rFonts w:cs="Times New Roman"/>
          <w:color w:val="auto"/>
          <w:lang w:val="fr-FR"/>
        </w:rPr>
        <w:t xml:space="preserve"> 2008a (</w:t>
      </w:r>
      <w:r w:rsidR="007F4C5B" w:rsidRPr="00B876C2">
        <w:rPr>
          <w:rFonts w:cs="Times New Roman"/>
          <w:b/>
          <w:color w:val="auto"/>
          <w:lang w:val="fr-FR"/>
        </w:rPr>
        <w:t>150</w:t>
      </w:r>
      <w:r w:rsidR="002F1853" w:rsidRPr="00B876C2">
        <w:rPr>
          <w:rFonts w:cs="Times New Roman"/>
          <w:color w:val="auto"/>
          <w:lang w:val="fr-FR"/>
        </w:rPr>
        <w:t>)</w:t>
      </w:r>
    </w:p>
    <w:p w:rsidR="002C193D" w:rsidRPr="00A831E6" w:rsidRDefault="002C193D" w:rsidP="00E66A39">
      <w:pPr>
        <w:shd w:val="clear" w:color="auto" w:fill="FFFFFF"/>
        <w:jc w:val="both"/>
        <w:rPr>
          <w:rFonts w:cs="Times New Roman"/>
          <w:color w:val="auto"/>
        </w:rPr>
      </w:pPr>
      <w:r w:rsidRPr="00A831E6">
        <w:rPr>
          <w:rFonts w:cs="Times New Roman"/>
          <w:b/>
          <w:color w:val="auto"/>
        </w:rPr>
        <w:t>152-182</w:t>
      </w:r>
      <w:r w:rsidRPr="00A831E6">
        <w:rPr>
          <w:rFonts w:cs="Times New Roman"/>
          <w:color w:val="auto"/>
        </w:rPr>
        <w:t xml:space="preserve"> s. zu </w:t>
      </w:r>
      <w:r w:rsidRPr="007956A7">
        <w:rPr>
          <w:rFonts w:cs="Times New Roman"/>
          <w:b/>
          <w:color w:val="auto"/>
        </w:rPr>
        <w:t>7,404-452</w:t>
      </w:r>
      <w:r w:rsidRPr="00A831E6">
        <w:rPr>
          <w:rFonts w:cs="Times New Roman"/>
          <w:color w:val="auto"/>
        </w:rPr>
        <w:t xml:space="preserve"> und zu </w:t>
      </w:r>
      <w:r w:rsidRPr="007956A7">
        <w:rPr>
          <w:rFonts w:cs="Times New Roman"/>
          <w:b/>
          <w:color w:val="auto"/>
        </w:rPr>
        <w:t>7,453-489</w:t>
      </w:r>
      <w:r w:rsidRPr="00A831E6">
        <w:rPr>
          <w:rFonts w:cs="Times New Roman"/>
          <w:color w:val="auto"/>
        </w:rPr>
        <w:t>.</w:t>
      </w:r>
    </w:p>
    <w:p w:rsidR="002C193D" w:rsidRPr="00A831E6" w:rsidRDefault="002C193D" w:rsidP="00E66A39">
      <w:pPr>
        <w:shd w:val="clear" w:color="auto" w:fill="FFFFFF"/>
        <w:jc w:val="both"/>
        <w:rPr>
          <w:rFonts w:cs="Times New Roman"/>
          <w:color w:val="auto"/>
        </w:rPr>
      </w:pPr>
      <w:r w:rsidRPr="00A831E6">
        <w:rPr>
          <w:rFonts w:cs="Times New Roman"/>
          <w:b/>
          <w:color w:val="auto"/>
        </w:rPr>
        <w:t>183-259</w:t>
      </w:r>
      <w:r w:rsidRPr="00A831E6">
        <w:rPr>
          <w:rFonts w:cs="Times New Roman"/>
          <w:color w:val="auto"/>
        </w:rPr>
        <w:t xml:space="preserve"> Heinze 1919, 362f.; </w:t>
      </w:r>
      <w:r w:rsidR="00DE615D" w:rsidRPr="00A831E6">
        <w:rPr>
          <w:rFonts w:cs="Times New Roman"/>
          <w:color w:val="auto"/>
        </w:rPr>
        <w:t>N.G.Davis 1969</w:t>
      </w:r>
      <w:r w:rsidRPr="00A831E6">
        <w:rPr>
          <w:rFonts w:cs="Times New Roman"/>
          <w:color w:val="auto"/>
        </w:rPr>
        <w:t>, 76f. (</w:t>
      </w:r>
      <w:r w:rsidRPr="00A831E6">
        <w:rPr>
          <w:rFonts w:cs="Times New Roman"/>
          <w:b/>
          <w:color w:val="auto"/>
        </w:rPr>
        <w:t>236-259</w:t>
      </w:r>
      <w:r w:rsidRPr="00A831E6">
        <w:rPr>
          <w:rFonts w:cs="Times New Roman"/>
          <w:color w:val="auto"/>
        </w:rPr>
        <w:t xml:space="preserve">); </w:t>
      </w:r>
      <w:r w:rsidR="00B21BEF" w:rsidRPr="00A831E6">
        <w:rPr>
          <w:rFonts w:cs="Times New Roman"/>
          <w:color w:val="auto"/>
        </w:rPr>
        <w:t xml:space="preserve">Maier 1981; </w:t>
      </w:r>
      <w:r w:rsidR="00252DE6" w:rsidRPr="00252DE6">
        <w:rPr>
          <w:rFonts w:cs="Times New Roman"/>
          <w:color w:val="auto"/>
        </w:rPr>
        <w:t>Shackleton Bailey</w:t>
      </w:r>
      <w:r w:rsidR="00252DE6" w:rsidRPr="00A831E6">
        <w:rPr>
          <w:rFonts w:cs="Times New Roman"/>
          <w:color w:val="auto"/>
        </w:rPr>
        <w:t xml:space="preserve"> </w:t>
      </w:r>
      <w:r w:rsidR="00252DE6">
        <w:rPr>
          <w:rFonts w:cs="Times New Roman"/>
          <w:color w:val="auto"/>
        </w:rPr>
        <w:t>1981 (</w:t>
      </w:r>
      <w:r w:rsidR="00252DE6" w:rsidRPr="00252DE6">
        <w:rPr>
          <w:rFonts w:cs="Times New Roman"/>
          <w:b/>
          <w:color w:val="auto"/>
        </w:rPr>
        <w:t>189</w:t>
      </w:r>
      <w:r w:rsidR="00252DE6">
        <w:rPr>
          <w:rFonts w:cs="Times New Roman"/>
          <w:color w:val="auto"/>
        </w:rPr>
        <w:t xml:space="preserve">); </w:t>
      </w:r>
      <w:r w:rsidR="00895C75" w:rsidRPr="00A831E6">
        <w:rPr>
          <w:rFonts w:cs="Times New Roman"/>
          <w:color w:val="auto"/>
        </w:rPr>
        <w:t>Albrecht/Clade 1984</w:t>
      </w:r>
      <w:r w:rsidRPr="00A831E6">
        <w:rPr>
          <w:rFonts w:cs="Times New Roman"/>
          <w:color w:val="auto"/>
        </w:rPr>
        <w:t>, 79-85; Latei</w:t>
      </w:r>
      <w:r w:rsidR="00986039" w:rsidRPr="00A831E6">
        <w:rPr>
          <w:rFonts w:cs="Times New Roman"/>
          <w:color w:val="auto"/>
        </w:rPr>
        <w:t xml:space="preserve">ner 1984, 17f.; </w:t>
      </w:r>
      <w:r w:rsidRPr="00A831E6">
        <w:rPr>
          <w:rFonts w:cs="Times New Roman"/>
          <w:color w:val="auto"/>
        </w:rPr>
        <w:t xml:space="preserve">Daspet 1985; Petersen/Weiß 1985, 46-48; Barkan 1986, 73-75; </w:t>
      </w:r>
      <w:r w:rsidR="008313C6" w:rsidRPr="00A831E6">
        <w:rPr>
          <w:rFonts w:cs="Times New Roman"/>
          <w:color w:val="auto"/>
        </w:rPr>
        <w:t xml:space="preserve">Grau 1986; </w:t>
      </w:r>
      <w:r w:rsidRPr="00A831E6">
        <w:rPr>
          <w:rFonts w:cs="Times New Roman"/>
          <w:color w:val="auto"/>
        </w:rPr>
        <w:t>Sonderegger 1986 (</w:t>
      </w:r>
      <w:r w:rsidRPr="00A831E6">
        <w:rPr>
          <w:rFonts w:cs="Times New Roman"/>
          <w:b/>
          <w:color w:val="auto"/>
        </w:rPr>
        <w:t>189-195</w:t>
      </w:r>
      <w:r w:rsidRPr="00A831E6">
        <w:rPr>
          <w:rFonts w:cs="Times New Roman"/>
          <w:color w:val="auto"/>
        </w:rPr>
        <w:t xml:space="preserve">); </w:t>
      </w:r>
      <w:r w:rsidR="00846F8D" w:rsidRPr="00A831E6">
        <w:rPr>
          <w:rFonts w:cs="Times New Roman"/>
          <w:color w:val="auto"/>
        </w:rPr>
        <w:t xml:space="preserve">Rudd 1988; </w:t>
      </w:r>
      <w:r w:rsidR="00E44B5E" w:rsidRPr="00A831E6">
        <w:rPr>
          <w:rFonts w:cs="Times New Roman"/>
          <w:color w:val="auto"/>
        </w:rPr>
        <w:t xml:space="preserve">Tissol 1988, 4-13; </w:t>
      </w:r>
      <w:r w:rsidR="009117DF" w:rsidRPr="00A831E6">
        <w:rPr>
          <w:rFonts w:cs="Times New Roman"/>
          <w:color w:val="auto"/>
        </w:rPr>
        <w:t>Viarre 1988a</w:t>
      </w:r>
      <w:r w:rsidRPr="00A831E6">
        <w:rPr>
          <w:rFonts w:cs="Times New Roman"/>
          <w:color w:val="auto"/>
        </w:rPr>
        <w:t xml:space="preserve">; </w:t>
      </w:r>
      <w:r w:rsidR="002F541D" w:rsidRPr="00A831E6">
        <w:rPr>
          <w:rFonts w:cs="Times New Roman"/>
          <w:color w:val="auto"/>
        </w:rPr>
        <w:t>W.S.</w:t>
      </w:r>
      <w:r w:rsidRPr="00A831E6">
        <w:rPr>
          <w:rFonts w:cs="Times New Roman"/>
          <w:color w:val="auto"/>
        </w:rPr>
        <w:t xml:space="preserve">Anderson 1989a, 6f.; </w:t>
      </w:r>
      <w:r w:rsidR="00B90A82" w:rsidRPr="00A831E6">
        <w:rPr>
          <w:rFonts w:cs="Times New Roman"/>
          <w:color w:val="auto"/>
        </w:rPr>
        <w:t xml:space="preserve">Monaco 1992; </w:t>
      </w:r>
      <w:r w:rsidRPr="00A831E6">
        <w:rPr>
          <w:rFonts w:cs="Times New Roman"/>
          <w:color w:val="auto"/>
        </w:rPr>
        <w:t xml:space="preserve">Schubert 1992; </w:t>
      </w:r>
      <w:r w:rsidR="00DF579C" w:rsidRPr="00A831E6">
        <w:rPr>
          <w:rFonts w:cs="Times New Roman"/>
          <w:color w:val="auto"/>
        </w:rPr>
        <w:t xml:space="preserve">Nickel 1993; </w:t>
      </w:r>
      <w:r w:rsidR="00CA2B75" w:rsidRPr="00A831E6">
        <w:rPr>
          <w:rFonts w:cs="Times New Roman"/>
          <w:color w:val="auto"/>
        </w:rPr>
        <w:t xml:space="preserve">Henneböhl 1994; Hoefmans 1994; </w:t>
      </w:r>
      <w:r w:rsidR="00D909EC" w:rsidRPr="00A831E6">
        <w:rPr>
          <w:rFonts w:cs="Times New Roman"/>
          <w:color w:val="auto"/>
        </w:rPr>
        <w:t xml:space="preserve">Myers 1994, 34-36; </w:t>
      </w:r>
      <w:r w:rsidR="00CA2B75" w:rsidRPr="00A831E6">
        <w:rPr>
          <w:rFonts w:cs="Times New Roman"/>
          <w:color w:val="auto"/>
        </w:rPr>
        <w:t xml:space="preserve">Offermann 1994; Sharrock 1994, 171-188; </w:t>
      </w:r>
      <w:r w:rsidR="00D909EC" w:rsidRPr="00A831E6">
        <w:rPr>
          <w:rFonts w:cs="Times New Roman"/>
          <w:color w:val="auto"/>
        </w:rPr>
        <w:t xml:space="preserve">Weglage 1994; </w:t>
      </w:r>
      <w:r w:rsidR="00035A00" w:rsidRPr="00A831E6">
        <w:rPr>
          <w:rFonts w:cs="Times New Roman"/>
          <w:color w:val="auto"/>
        </w:rPr>
        <w:t xml:space="preserve">Ritoók 1995; </w:t>
      </w:r>
      <w:r w:rsidRPr="00A831E6">
        <w:rPr>
          <w:rFonts w:cs="Times New Roman"/>
          <w:color w:val="auto"/>
        </w:rPr>
        <w:t xml:space="preserve">Fisser 1996; </w:t>
      </w:r>
      <w:r w:rsidR="00CA2B75" w:rsidRPr="00A831E6">
        <w:rPr>
          <w:rFonts w:cs="Times New Roman"/>
          <w:color w:val="auto"/>
        </w:rPr>
        <w:t xml:space="preserve">Spahlinger 1996, 151-161; Davisson 1997; </w:t>
      </w:r>
      <w:r w:rsidR="00E24B79" w:rsidRPr="00A831E6">
        <w:rPr>
          <w:rFonts w:cs="Times New Roman"/>
          <w:color w:val="auto"/>
        </w:rPr>
        <w:t xml:space="preserve">Roncali 1997; </w:t>
      </w:r>
      <w:r w:rsidR="00CA2B75" w:rsidRPr="00A831E6">
        <w:rPr>
          <w:rFonts w:cs="Times New Roman"/>
          <w:color w:val="auto"/>
        </w:rPr>
        <w:t xml:space="preserve">Tissol 1997, 55. 97-105; </w:t>
      </w:r>
      <w:r w:rsidR="00C7400A" w:rsidRPr="00A831E6">
        <w:rPr>
          <w:rFonts w:cs="Times New Roman"/>
          <w:color w:val="auto"/>
        </w:rPr>
        <w:t xml:space="preserve">Faber 1998; </w:t>
      </w:r>
      <w:r w:rsidR="00147408">
        <w:rPr>
          <w:rFonts w:cs="Times New Roman"/>
          <w:color w:val="auto"/>
        </w:rPr>
        <w:t>M.</w:t>
      </w:r>
      <w:r w:rsidR="00B23C32" w:rsidRPr="00A831E6">
        <w:rPr>
          <w:rFonts w:cs="Times New Roman"/>
          <w:color w:val="auto"/>
        </w:rPr>
        <w:t xml:space="preserve">Wenzel 1998; </w:t>
      </w:r>
      <w:r w:rsidRPr="00A831E6">
        <w:rPr>
          <w:rFonts w:cs="Times New Roman"/>
          <w:color w:val="auto"/>
        </w:rPr>
        <w:t>Pavloc</w:t>
      </w:r>
      <w:r w:rsidR="00CA2B75" w:rsidRPr="00A831E6">
        <w:rPr>
          <w:rFonts w:cs="Times New Roman"/>
          <w:color w:val="auto"/>
        </w:rPr>
        <w:t xml:space="preserve">k 1998/99; </w:t>
      </w:r>
      <w:r w:rsidR="00C24FA1" w:rsidRPr="00A831E6">
        <w:rPr>
          <w:rFonts w:cs="Times New Roman"/>
          <w:color w:val="auto"/>
        </w:rPr>
        <w:t xml:space="preserve">Friedel 1999; </w:t>
      </w:r>
      <w:r w:rsidR="00B23C32" w:rsidRPr="00A831E6">
        <w:rPr>
          <w:rFonts w:cs="Times New Roman"/>
          <w:color w:val="auto"/>
        </w:rPr>
        <w:t xml:space="preserve">Schönbeck 1999; </w:t>
      </w:r>
      <w:r w:rsidR="004F0D66">
        <w:rPr>
          <w:rFonts w:cs="Times New Roman"/>
          <w:color w:val="auto"/>
        </w:rPr>
        <w:t xml:space="preserve">Berndl 2000; </w:t>
      </w:r>
      <w:r w:rsidR="006F2C26" w:rsidRPr="00A831E6">
        <w:rPr>
          <w:rFonts w:cs="Times New Roman"/>
          <w:color w:val="auto"/>
        </w:rPr>
        <w:t xml:space="preserve">Dalfen 2001; </w:t>
      </w:r>
      <w:r w:rsidR="00B23C32" w:rsidRPr="00A831E6">
        <w:rPr>
          <w:rFonts w:cs="Times New Roman"/>
          <w:color w:val="auto"/>
        </w:rPr>
        <w:t xml:space="preserve">La Penna 2001; </w:t>
      </w:r>
      <w:r w:rsidR="00D13986" w:rsidRPr="00A831E6">
        <w:rPr>
          <w:rFonts w:cs="Times New Roman"/>
          <w:iCs/>
          <w:color w:val="auto"/>
        </w:rPr>
        <w:t>Degl’Innocenti Pierini</w:t>
      </w:r>
      <w:r w:rsidR="00D13986" w:rsidRPr="00A831E6">
        <w:rPr>
          <w:rFonts w:cs="Times New Roman"/>
          <w:color w:val="auto"/>
        </w:rPr>
        <w:t xml:space="preserve"> 2002a (</w:t>
      </w:r>
      <w:r w:rsidR="00D13986" w:rsidRPr="00A831E6">
        <w:rPr>
          <w:rFonts w:cs="Times New Roman"/>
          <w:b/>
          <w:color w:val="auto"/>
        </w:rPr>
        <w:t>185f.</w:t>
      </w:r>
      <w:r w:rsidR="00D13986" w:rsidRPr="00A831E6">
        <w:rPr>
          <w:rFonts w:cs="Times New Roman"/>
          <w:color w:val="auto"/>
        </w:rPr>
        <w:t xml:space="preserve">); </w:t>
      </w:r>
      <w:r w:rsidR="00B23C32" w:rsidRPr="00A831E6">
        <w:rPr>
          <w:rFonts w:cs="Times New Roman"/>
          <w:color w:val="auto"/>
        </w:rPr>
        <w:t>Glovic</w:t>
      </w:r>
      <w:r w:rsidR="00AD01CD" w:rsidRPr="00A831E6">
        <w:rPr>
          <w:rFonts w:cs="Times New Roman"/>
          <w:color w:val="auto"/>
        </w:rPr>
        <w:t>z</w:t>
      </w:r>
      <w:r w:rsidR="00B23C32" w:rsidRPr="00A831E6">
        <w:rPr>
          <w:rFonts w:cs="Times New Roman"/>
          <w:color w:val="auto"/>
        </w:rPr>
        <w:t>ki 2002</w:t>
      </w:r>
      <w:r w:rsidR="00D67958" w:rsidRPr="00A831E6">
        <w:rPr>
          <w:rFonts w:cs="Times New Roman"/>
          <w:color w:val="auto"/>
        </w:rPr>
        <w:t xml:space="preserve">; </w:t>
      </w:r>
      <w:r w:rsidR="00DC3F1E" w:rsidRPr="00A831E6">
        <w:rPr>
          <w:rFonts w:cs="Times New Roman"/>
          <w:color w:val="auto"/>
        </w:rPr>
        <w:t>Andrae 2003</w:t>
      </w:r>
      <w:r w:rsidR="006C32BE">
        <w:rPr>
          <w:rFonts w:cs="Times New Roman"/>
          <w:color w:val="auto"/>
        </w:rPr>
        <w:t>, 125-148</w:t>
      </w:r>
      <w:r w:rsidR="00DC3F1E" w:rsidRPr="00A831E6">
        <w:rPr>
          <w:rFonts w:cs="Times New Roman"/>
          <w:color w:val="auto"/>
        </w:rPr>
        <w:t xml:space="preserve">; </w:t>
      </w:r>
      <w:r w:rsidR="009411D7" w:rsidRPr="00A831E6">
        <w:rPr>
          <w:rFonts w:cs="Times New Roman"/>
          <w:color w:val="auto"/>
        </w:rPr>
        <w:t>Tro</w:t>
      </w:r>
      <w:r w:rsidR="009411D7" w:rsidRPr="00A831E6">
        <w:rPr>
          <w:rFonts w:cs="Times New Roman"/>
          <w:color w:val="auto"/>
        </w:rPr>
        <w:t>n</w:t>
      </w:r>
      <w:r w:rsidR="009411D7" w:rsidRPr="00A831E6">
        <w:rPr>
          <w:rFonts w:cs="Times New Roman"/>
          <w:color w:val="auto"/>
        </w:rPr>
        <w:t xml:space="preserve">chet 2003; </w:t>
      </w:r>
      <w:r w:rsidR="002512B7" w:rsidRPr="00A831E6">
        <w:rPr>
          <w:rFonts w:cs="Times New Roman"/>
          <w:color w:val="auto"/>
        </w:rPr>
        <w:t xml:space="preserve">T.Gärtner 2005; </w:t>
      </w:r>
      <w:r w:rsidR="00E86A46" w:rsidRPr="00A831E6">
        <w:rPr>
          <w:rFonts w:cs="Times New Roman"/>
          <w:color w:val="auto"/>
        </w:rPr>
        <w:t xml:space="preserve">Prochno/Rossbacher 2005; </w:t>
      </w:r>
      <w:r w:rsidR="00E05F3D" w:rsidRPr="00A831E6">
        <w:rPr>
          <w:rFonts w:cs="Times New Roman"/>
          <w:color w:val="auto"/>
        </w:rPr>
        <w:t xml:space="preserve">Guiraud </w:t>
      </w:r>
      <w:r w:rsidR="008B0FF4" w:rsidRPr="00A831E6">
        <w:rPr>
          <w:rFonts w:cs="Times New Roman"/>
          <w:color w:val="auto"/>
        </w:rPr>
        <w:t>2006 (</w:t>
      </w:r>
      <w:r w:rsidR="008B0FF4" w:rsidRPr="00A831E6">
        <w:rPr>
          <w:rFonts w:cs="Times New Roman"/>
          <w:b/>
          <w:color w:val="auto"/>
        </w:rPr>
        <w:t>203</w:t>
      </w:r>
      <w:r w:rsidR="008B0FF4" w:rsidRPr="00A831E6">
        <w:rPr>
          <w:rFonts w:cs="Times New Roman"/>
          <w:color w:val="auto"/>
        </w:rPr>
        <w:t xml:space="preserve">); </w:t>
      </w:r>
      <w:r w:rsidR="007658CA" w:rsidRPr="00A831E6">
        <w:rPr>
          <w:rFonts w:cs="Times New Roman"/>
          <w:color w:val="auto"/>
        </w:rPr>
        <w:t>Loos 2006 (</w:t>
      </w:r>
      <w:r w:rsidR="007658CA" w:rsidRPr="00A831E6">
        <w:rPr>
          <w:rFonts w:cs="Times New Roman"/>
          <w:b/>
          <w:color w:val="auto"/>
        </w:rPr>
        <w:t>177-235</w:t>
      </w:r>
      <w:r w:rsidR="007658CA" w:rsidRPr="00A831E6">
        <w:rPr>
          <w:rFonts w:cs="Times New Roman"/>
          <w:color w:val="auto"/>
        </w:rPr>
        <w:t xml:space="preserve">); </w:t>
      </w:r>
      <w:r w:rsidR="00C24FA1" w:rsidRPr="00A831E6">
        <w:rPr>
          <w:rFonts w:cs="Times New Roman"/>
        </w:rPr>
        <w:t>Segebrecht</w:t>
      </w:r>
      <w:r w:rsidR="00C24FA1" w:rsidRPr="00A831E6">
        <w:rPr>
          <w:rFonts w:cs="Times New Roman"/>
          <w:color w:val="auto"/>
        </w:rPr>
        <w:t xml:space="preserve"> 2008; </w:t>
      </w:r>
      <w:r w:rsidR="00294A1D">
        <w:rPr>
          <w:rFonts w:cs="Times New Roman"/>
          <w:color w:val="auto"/>
        </w:rPr>
        <w:t xml:space="preserve">Pavlock 2009, 61-88; </w:t>
      </w:r>
      <w:r w:rsidR="00E411AE" w:rsidRPr="00A831E6">
        <w:rPr>
          <w:rFonts w:cs="Times New Roman"/>
          <w:color w:val="auto"/>
        </w:rPr>
        <w:t xml:space="preserve">Mazzilli 2011; </w:t>
      </w:r>
      <w:r w:rsidR="0086774D">
        <w:rPr>
          <w:rFonts w:cs="Times New Roman"/>
          <w:color w:val="auto"/>
        </w:rPr>
        <w:t xml:space="preserve">Cursaru 2012; </w:t>
      </w:r>
      <w:r w:rsidR="0084056B" w:rsidRPr="00A831E6">
        <w:rPr>
          <w:rFonts w:cs="Times New Roman"/>
          <w:color w:val="auto"/>
        </w:rPr>
        <w:t>Mühl</w:t>
      </w:r>
      <w:r w:rsidR="0084056B" w:rsidRPr="00A831E6">
        <w:rPr>
          <w:rFonts w:cs="Times New Roman"/>
          <w:color w:val="auto"/>
        </w:rPr>
        <w:t>e</w:t>
      </w:r>
      <w:r w:rsidR="0084056B" w:rsidRPr="00A831E6">
        <w:rPr>
          <w:rFonts w:cs="Times New Roman"/>
          <w:color w:val="auto"/>
        </w:rPr>
        <w:t xml:space="preserve">thaler 2012; </w:t>
      </w:r>
      <w:r w:rsidR="00D67958" w:rsidRPr="00A831E6">
        <w:rPr>
          <w:rFonts w:cs="Times New Roman"/>
          <w:color w:val="auto"/>
        </w:rPr>
        <w:t>Barbanera 2013</w:t>
      </w:r>
      <w:r w:rsidR="00043C4A" w:rsidRPr="00A831E6">
        <w:rPr>
          <w:rFonts w:cs="Times New Roman"/>
          <w:color w:val="auto"/>
        </w:rPr>
        <w:t xml:space="preserve">; </w:t>
      </w:r>
      <w:r w:rsidR="00E81181">
        <w:rPr>
          <w:rFonts w:cs="Times New Roman"/>
          <w:color w:val="auto"/>
        </w:rPr>
        <w:t xml:space="preserve">Brownlee 2014; </w:t>
      </w:r>
      <w:r w:rsidR="00043C4A" w:rsidRPr="00A831E6">
        <w:rPr>
          <w:rFonts w:cs="Times New Roman"/>
          <w:color w:val="auto"/>
        </w:rPr>
        <w:t>Lindner 2015 (</w:t>
      </w:r>
      <w:r w:rsidR="00043C4A" w:rsidRPr="00A831E6">
        <w:rPr>
          <w:rFonts w:cs="Times New Roman"/>
          <w:b/>
          <w:color w:val="auto"/>
        </w:rPr>
        <w:t>237</w:t>
      </w:r>
      <w:r w:rsidR="00043C4A" w:rsidRPr="00A831E6">
        <w:rPr>
          <w:rFonts w:cs="Times New Roman"/>
          <w:color w:val="auto"/>
        </w:rPr>
        <w:t>)</w:t>
      </w:r>
    </w:p>
    <w:p w:rsidR="00B23C32" w:rsidRPr="00A831E6" w:rsidRDefault="00B23C32" w:rsidP="00E66A39">
      <w:pPr>
        <w:shd w:val="clear" w:color="auto" w:fill="FFFFFF"/>
        <w:jc w:val="both"/>
        <w:rPr>
          <w:rFonts w:cs="Times New Roman"/>
          <w:color w:val="auto"/>
        </w:rPr>
      </w:pPr>
      <w:r w:rsidRPr="00A831E6">
        <w:rPr>
          <w:rFonts w:cs="Times New Roman"/>
          <w:b/>
          <w:color w:val="auto"/>
        </w:rPr>
        <w:t>273-546</w:t>
      </w:r>
      <w:r w:rsidRPr="00A831E6">
        <w:rPr>
          <w:rFonts w:cs="Times New Roman"/>
          <w:color w:val="auto"/>
        </w:rPr>
        <w:t xml:space="preserve"> Heinze 1919, 395 (</w:t>
      </w:r>
      <w:r w:rsidRPr="00A831E6">
        <w:rPr>
          <w:rFonts w:cs="Times New Roman"/>
          <w:b/>
          <w:color w:val="auto"/>
        </w:rPr>
        <w:t>481-511</w:t>
      </w:r>
      <w:r w:rsidRPr="00A831E6">
        <w:rPr>
          <w:rFonts w:cs="Times New Roman"/>
          <w:color w:val="auto"/>
        </w:rPr>
        <w:t>); Otis 1966, 195f.</w:t>
      </w:r>
      <w:r w:rsidR="001E615F" w:rsidRPr="00A831E6">
        <w:rPr>
          <w:rFonts w:cs="Times New Roman"/>
          <w:color w:val="auto"/>
        </w:rPr>
        <w:t>; Horsfall 1979 (</w:t>
      </w:r>
      <w:r w:rsidR="001E615F" w:rsidRPr="00A831E6">
        <w:rPr>
          <w:rFonts w:cs="Times New Roman"/>
          <w:b/>
          <w:color w:val="auto"/>
        </w:rPr>
        <w:t>273-444</w:t>
      </w:r>
      <w:r w:rsidR="001E615F" w:rsidRPr="00A831E6">
        <w:rPr>
          <w:rFonts w:cs="Times New Roman"/>
          <w:color w:val="auto"/>
        </w:rPr>
        <w:t xml:space="preserve">); </w:t>
      </w:r>
      <w:r w:rsidR="00F96CC7" w:rsidRPr="00A831E6">
        <w:rPr>
          <w:rFonts w:cs="Times New Roman"/>
          <w:color w:val="auto"/>
        </w:rPr>
        <w:t>N.G.</w:t>
      </w:r>
      <w:r w:rsidR="001E615F" w:rsidRPr="00A831E6">
        <w:rPr>
          <w:rFonts w:cs="Times New Roman"/>
          <w:color w:val="auto"/>
        </w:rPr>
        <w:t>Davis 1983, 111-121; Watkins 1983 (</w:t>
      </w:r>
      <w:r w:rsidR="001E615F" w:rsidRPr="00A831E6">
        <w:rPr>
          <w:rFonts w:cs="Times New Roman"/>
          <w:b/>
          <w:color w:val="auto"/>
        </w:rPr>
        <w:t>365-368</w:t>
      </w:r>
      <w:r w:rsidR="009C0215" w:rsidRPr="00A831E6">
        <w:rPr>
          <w:rFonts w:cs="Times New Roman"/>
          <w:color w:val="auto"/>
        </w:rPr>
        <w:t xml:space="preserve">); Capponi 1988, 27-58; </w:t>
      </w:r>
      <w:r w:rsidR="001E615F" w:rsidRPr="00A831E6">
        <w:rPr>
          <w:rFonts w:cs="Times New Roman"/>
          <w:color w:val="auto"/>
        </w:rPr>
        <w:t>Gilchrist 1989 (</w:t>
      </w:r>
      <w:r w:rsidR="001E615F" w:rsidRPr="00A831E6">
        <w:rPr>
          <w:rFonts w:cs="Times New Roman"/>
          <w:b/>
          <w:color w:val="auto"/>
        </w:rPr>
        <w:t>476</w:t>
      </w:r>
      <w:r w:rsidR="001E615F" w:rsidRPr="00A831E6">
        <w:rPr>
          <w:rFonts w:cs="Times New Roman"/>
          <w:color w:val="auto"/>
        </w:rPr>
        <w:t>); Smith 1990a, 169-172 (</w:t>
      </w:r>
      <w:r w:rsidR="001E615F" w:rsidRPr="00A831E6">
        <w:rPr>
          <w:rFonts w:cs="Times New Roman"/>
          <w:b/>
          <w:color w:val="auto"/>
        </w:rPr>
        <w:t>533</w:t>
      </w:r>
      <w:r w:rsidR="009F45C3" w:rsidRPr="00A831E6">
        <w:rPr>
          <w:rFonts w:cs="Times New Roman"/>
          <w:color w:val="auto"/>
        </w:rPr>
        <w:t xml:space="preserve">); </w:t>
      </w:r>
      <w:r w:rsidR="001E615F" w:rsidRPr="00A831E6">
        <w:rPr>
          <w:rFonts w:cs="Times New Roman"/>
          <w:color w:val="auto"/>
        </w:rPr>
        <w:t>O’Connor 1990-</w:t>
      </w:r>
      <w:r w:rsidR="007956A7">
        <w:rPr>
          <w:rFonts w:cs="Times New Roman"/>
          <w:color w:val="auto"/>
        </w:rPr>
        <w:t>19</w:t>
      </w:r>
      <w:r w:rsidR="001E615F" w:rsidRPr="00A831E6">
        <w:rPr>
          <w:rFonts w:cs="Times New Roman"/>
          <w:color w:val="auto"/>
        </w:rPr>
        <w:t>92; Kaufhold 1993, 140-145; Bretzighe</w:t>
      </w:r>
      <w:r w:rsidR="001E615F" w:rsidRPr="00A831E6">
        <w:rPr>
          <w:rFonts w:cs="Times New Roman"/>
          <w:color w:val="auto"/>
        </w:rPr>
        <w:t>i</w:t>
      </w:r>
      <w:r w:rsidR="001E615F" w:rsidRPr="00A831E6">
        <w:rPr>
          <w:rFonts w:cs="Times New Roman"/>
          <w:color w:val="auto"/>
        </w:rPr>
        <w:t xml:space="preserve">mer 1994, 506f.; </w:t>
      </w:r>
      <w:r w:rsidR="00D8229B" w:rsidRPr="00A831E6">
        <w:rPr>
          <w:rFonts w:cs="Times New Roman"/>
          <w:color w:val="auto"/>
        </w:rPr>
        <w:t>Fabre-Serris 1995b</w:t>
      </w:r>
      <w:r w:rsidR="001E615F" w:rsidRPr="00A831E6">
        <w:rPr>
          <w:rFonts w:cs="Times New Roman"/>
          <w:color w:val="auto"/>
        </w:rPr>
        <w:t xml:space="preserve">, 81f.; </w:t>
      </w:r>
      <w:r w:rsidR="007956A7" w:rsidRPr="00A831E6">
        <w:rPr>
          <w:rFonts w:cs="Times New Roman"/>
          <w:color w:val="auto"/>
        </w:rPr>
        <w:t>Barringer 1996;</w:t>
      </w:r>
      <w:r w:rsidR="007956A7">
        <w:rPr>
          <w:rFonts w:cs="Times New Roman"/>
          <w:color w:val="auto"/>
        </w:rPr>
        <w:t xml:space="preserve"> </w:t>
      </w:r>
      <w:r w:rsidR="001E615F" w:rsidRPr="00A831E6">
        <w:rPr>
          <w:rFonts w:cs="Times New Roman"/>
          <w:color w:val="auto"/>
        </w:rPr>
        <w:t>Wieland 1996, 111-114 (</w:t>
      </w:r>
      <w:r w:rsidR="001E615F" w:rsidRPr="00A831E6">
        <w:rPr>
          <w:rFonts w:cs="Times New Roman"/>
          <w:b/>
          <w:color w:val="auto"/>
        </w:rPr>
        <w:t>242ff.</w:t>
      </w:r>
      <w:r w:rsidR="00942908" w:rsidRPr="00A831E6">
        <w:rPr>
          <w:rFonts w:cs="Times New Roman"/>
          <w:color w:val="auto"/>
        </w:rPr>
        <w:t xml:space="preserve">); </w:t>
      </w:r>
      <w:r w:rsidR="001E615F" w:rsidRPr="00A831E6">
        <w:rPr>
          <w:rFonts w:cs="Times New Roman"/>
          <w:color w:val="auto"/>
        </w:rPr>
        <w:t>Tissol 1997, 14f. (</w:t>
      </w:r>
      <w:r w:rsidR="001E615F" w:rsidRPr="00A831E6">
        <w:rPr>
          <w:rFonts w:cs="Times New Roman"/>
          <w:b/>
          <w:color w:val="auto"/>
        </w:rPr>
        <w:t>476f.</w:t>
      </w:r>
      <w:r w:rsidR="001E615F" w:rsidRPr="00A831E6">
        <w:rPr>
          <w:rFonts w:cs="Times New Roman"/>
          <w:color w:val="auto"/>
        </w:rPr>
        <w:t xml:space="preserve">). 52-55; </w:t>
      </w:r>
      <w:r w:rsidR="00287937" w:rsidRPr="00A831E6">
        <w:rPr>
          <w:rFonts w:cs="Times New Roman"/>
        </w:rPr>
        <w:t>Tsagalis</w:t>
      </w:r>
      <w:r w:rsidR="00287937" w:rsidRPr="00A831E6">
        <w:rPr>
          <w:rFonts w:cs="Times New Roman"/>
          <w:color w:val="auto"/>
        </w:rPr>
        <w:t xml:space="preserve"> 1998; </w:t>
      </w:r>
      <w:r w:rsidR="006A43C2" w:rsidRPr="00A831E6">
        <w:rPr>
          <w:rFonts w:cs="Times New Roman"/>
          <w:color w:val="auto"/>
        </w:rPr>
        <w:t>Ciappi 1998/99</w:t>
      </w:r>
      <w:r w:rsidR="00541ACA" w:rsidRPr="00A831E6">
        <w:rPr>
          <w:rFonts w:cs="Times New Roman"/>
          <w:color w:val="auto"/>
        </w:rPr>
        <w:t xml:space="preserve"> (</w:t>
      </w:r>
      <w:r w:rsidR="00541ACA" w:rsidRPr="00A831E6">
        <w:rPr>
          <w:rFonts w:cs="Times New Roman"/>
          <w:b/>
          <w:color w:val="auto"/>
        </w:rPr>
        <w:t>298-328</w:t>
      </w:r>
      <w:r w:rsidR="00541ACA" w:rsidRPr="00A831E6">
        <w:rPr>
          <w:rFonts w:cs="Times New Roman"/>
          <w:color w:val="auto"/>
        </w:rPr>
        <w:t>)</w:t>
      </w:r>
      <w:r w:rsidR="00B32299" w:rsidRPr="00A831E6">
        <w:rPr>
          <w:rFonts w:cs="Times New Roman"/>
          <w:color w:val="auto"/>
        </w:rPr>
        <w:t xml:space="preserve">; </w:t>
      </w:r>
      <w:r w:rsidR="001E615F" w:rsidRPr="00A831E6">
        <w:rPr>
          <w:rFonts w:cs="Times New Roman"/>
          <w:color w:val="auto"/>
        </w:rPr>
        <w:t>Gi</w:t>
      </w:r>
      <w:r w:rsidR="001E615F" w:rsidRPr="00A831E6">
        <w:rPr>
          <w:rFonts w:cs="Times New Roman"/>
          <w:color w:val="auto"/>
        </w:rPr>
        <w:t>l</w:t>
      </w:r>
      <w:r w:rsidR="001E615F" w:rsidRPr="00A831E6">
        <w:rPr>
          <w:rFonts w:cs="Times New Roman"/>
          <w:color w:val="auto"/>
        </w:rPr>
        <w:t>denhard/Zissos 1999, 169f.; Kei</w:t>
      </w:r>
      <w:r w:rsidR="00B32299" w:rsidRPr="00A831E6">
        <w:rPr>
          <w:rFonts w:cs="Times New Roman"/>
          <w:color w:val="auto"/>
        </w:rPr>
        <w:t>th 1999, 223-230;</w:t>
      </w:r>
      <w:r w:rsidR="001E615F" w:rsidRPr="00A831E6">
        <w:rPr>
          <w:rFonts w:cs="Times New Roman"/>
          <w:color w:val="auto"/>
        </w:rPr>
        <w:t xml:space="preserve"> </w:t>
      </w:r>
      <w:r w:rsidR="00663712" w:rsidRPr="00A831E6">
        <w:rPr>
          <w:rFonts w:cs="Times New Roman"/>
          <w:color w:val="auto"/>
        </w:rPr>
        <w:t>Reitz 1999, 365-367 (</w:t>
      </w:r>
      <w:r w:rsidR="00663712" w:rsidRPr="00A831E6">
        <w:rPr>
          <w:rFonts w:cs="Times New Roman"/>
          <w:b/>
          <w:color w:val="auto"/>
        </w:rPr>
        <w:t>303-323</w:t>
      </w:r>
      <w:r w:rsidR="00663712" w:rsidRPr="00A831E6">
        <w:rPr>
          <w:rFonts w:cs="Times New Roman"/>
          <w:color w:val="auto"/>
        </w:rPr>
        <w:t xml:space="preserve">); </w:t>
      </w:r>
      <w:r w:rsidR="003F1F48" w:rsidRPr="00A831E6">
        <w:rPr>
          <w:rFonts w:cs="Times New Roman"/>
          <w:color w:val="auto"/>
        </w:rPr>
        <w:t>E.</w:t>
      </w:r>
      <w:r w:rsidR="006A43C2" w:rsidRPr="00A831E6">
        <w:rPr>
          <w:rFonts w:cs="Times New Roman"/>
          <w:color w:val="auto"/>
        </w:rPr>
        <w:t xml:space="preserve">Segal 1999; </w:t>
      </w:r>
      <w:r w:rsidR="000E55FB" w:rsidRPr="00A831E6">
        <w:rPr>
          <w:rFonts w:cs="Times New Roman"/>
          <w:color w:val="auto"/>
        </w:rPr>
        <w:t>Jouteur 2001, 154-157 (</w:t>
      </w:r>
      <w:r w:rsidR="000E55FB" w:rsidRPr="00A831E6">
        <w:rPr>
          <w:rFonts w:cs="Times New Roman"/>
          <w:b/>
          <w:color w:val="auto"/>
        </w:rPr>
        <w:t>481-511</w:t>
      </w:r>
      <w:r w:rsidR="000E55FB" w:rsidRPr="00A831E6">
        <w:rPr>
          <w:rFonts w:cs="Times New Roman"/>
          <w:color w:val="auto"/>
        </w:rPr>
        <w:t>)</w:t>
      </w:r>
      <w:r w:rsidR="00F45743" w:rsidRPr="00A831E6">
        <w:rPr>
          <w:rFonts w:cs="Times New Roman"/>
          <w:color w:val="auto"/>
        </w:rPr>
        <w:t>. 217-219 (</w:t>
      </w:r>
      <w:r w:rsidR="00F45743" w:rsidRPr="00A831E6">
        <w:rPr>
          <w:rFonts w:cs="Times New Roman"/>
          <w:b/>
          <w:color w:val="auto"/>
        </w:rPr>
        <w:t>345-444</w:t>
      </w:r>
      <w:r w:rsidR="00F45743" w:rsidRPr="00A831E6">
        <w:rPr>
          <w:rFonts w:cs="Times New Roman"/>
          <w:color w:val="auto"/>
        </w:rPr>
        <w:t>)</w:t>
      </w:r>
      <w:r w:rsidR="000E55FB" w:rsidRPr="00A831E6">
        <w:rPr>
          <w:rFonts w:cs="Times New Roman"/>
          <w:color w:val="auto"/>
        </w:rPr>
        <w:t xml:space="preserve">; </w:t>
      </w:r>
      <w:r w:rsidR="00B32299" w:rsidRPr="00A831E6">
        <w:rPr>
          <w:rFonts w:cs="Times New Roman"/>
          <w:color w:val="auto"/>
        </w:rPr>
        <w:t>Zurli 2001 (</w:t>
      </w:r>
      <w:r w:rsidR="00B32299" w:rsidRPr="00A831E6">
        <w:rPr>
          <w:rFonts w:cs="Times New Roman"/>
          <w:b/>
          <w:color w:val="auto"/>
        </w:rPr>
        <w:t>371</w:t>
      </w:r>
      <w:r w:rsidR="00B32299" w:rsidRPr="00A831E6">
        <w:rPr>
          <w:rFonts w:cs="Times New Roman"/>
          <w:color w:val="auto"/>
        </w:rPr>
        <w:t xml:space="preserve">); </w:t>
      </w:r>
      <w:r w:rsidR="00CE0407">
        <w:rPr>
          <w:rFonts w:cs="Times New Roman"/>
          <w:color w:val="auto"/>
        </w:rPr>
        <w:t xml:space="preserve">Grossardt 2001; </w:t>
      </w:r>
      <w:r w:rsidR="005510CE" w:rsidRPr="00A831E6">
        <w:rPr>
          <w:rFonts w:cs="Times New Roman"/>
          <w:color w:val="auto"/>
        </w:rPr>
        <w:t>Kenney 2001 (</w:t>
      </w:r>
      <w:r w:rsidR="005510CE" w:rsidRPr="00A831E6">
        <w:rPr>
          <w:rFonts w:cs="Times New Roman"/>
          <w:b/>
          <w:color w:val="auto"/>
        </w:rPr>
        <w:t>408-413</w:t>
      </w:r>
      <w:r w:rsidR="005510CE" w:rsidRPr="00A831E6">
        <w:rPr>
          <w:rFonts w:cs="Times New Roman"/>
          <w:color w:val="auto"/>
        </w:rPr>
        <w:t>);</w:t>
      </w:r>
      <w:r w:rsidR="005C2DFA" w:rsidRPr="00A831E6">
        <w:rPr>
          <w:rFonts w:cs="Times New Roman"/>
          <w:color w:val="auto"/>
        </w:rPr>
        <w:t xml:space="preserve"> </w:t>
      </w:r>
      <w:r w:rsidR="001E615F" w:rsidRPr="00A831E6">
        <w:rPr>
          <w:rFonts w:cs="Times New Roman"/>
          <w:color w:val="auto"/>
        </w:rPr>
        <w:t>Korenjak 2001 (</w:t>
      </w:r>
      <w:r w:rsidR="001E615F" w:rsidRPr="00A831E6">
        <w:rPr>
          <w:rFonts w:cs="Times New Roman"/>
          <w:b/>
          <w:color w:val="auto"/>
        </w:rPr>
        <w:t>326f.</w:t>
      </w:r>
      <w:r w:rsidR="001E615F" w:rsidRPr="00A831E6">
        <w:rPr>
          <w:rFonts w:cs="Times New Roman"/>
          <w:color w:val="auto"/>
        </w:rPr>
        <w:t>)</w:t>
      </w:r>
      <w:r w:rsidR="00A843D0" w:rsidRPr="00A831E6">
        <w:rPr>
          <w:rFonts w:cs="Times New Roman"/>
          <w:color w:val="auto"/>
        </w:rPr>
        <w:t xml:space="preserve">; </w:t>
      </w:r>
      <w:r w:rsidR="00456138">
        <w:rPr>
          <w:rFonts w:cs="Times New Roman"/>
          <w:color w:val="auto"/>
        </w:rPr>
        <w:t xml:space="preserve">Andrae 2003, 241-246; </w:t>
      </w:r>
      <w:r w:rsidR="00CD75E3">
        <w:rPr>
          <w:rFonts w:cs="Times New Roman"/>
          <w:color w:val="auto"/>
        </w:rPr>
        <w:t xml:space="preserve">Stein 2004, 161-182; </w:t>
      </w:r>
      <w:r w:rsidR="007F23F9" w:rsidRPr="00A831E6">
        <w:rPr>
          <w:rFonts w:cs="Times New Roman"/>
          <w:color w:val="auto"/>
        </w:rPr>
        <w:t>Fantham 2004/05 (</w:t>
      </w:r>
      <w:r w:rsidR="007F23F9" w:rsidRPr="00A831E6">
        <w:rPr>
          <w:rFonts w:cs="Times New Roman"/>
          <w:b/>
          <w:color w:val="auto"/>
        </w:rPr>
        <w:t>467-511</w:t>
      </w:r>
      <w:r w:rsidR="007F23F9" w:rsidRPr="00A831E6">
        <w:rPr>
          <w:rFonts w:cs="Times New Roman"/>
          <w:color w:val="auto"/>
        </w:rPr>
        <w:t xml:space="preserve">); </w:t>
      </w:r>
      <w:r w:rsidR="00CE0407" w:rsidRPr="00A831E6">
        <w:rPr>
          <w:rFonts w:cs="Times New Roman"/>
          <w:color w:val="auto"/>
        </w:rPr>
        <w:t>T.Gärtner 2006;</w:t>
      </w:r>
      <w:r w:rsidR="00CE0407">
        <w:rPr>
          <w:rFonts w:cs="Times New Roman"/>
          <w:color w:val="auto"/>
        </w:rPr>
        <w:t xml:space="preserve"> </w:t>
      </w:r>
      <w:r w:rsidR="001A75F2" w:rsidRPr="00A831E6">
        <w:rPr>
          <w:rFonts w:cs="Times New Roman"/>
          <w:color w:val="auto"/>
        </w:rPr>
        <w:t>Lateiner 2006 (</w:t>
      </w:r>
      <w:r w:rsidR="001A75F2" w:rsidRPr="00A831E6">
        <w:rPr>
          <w:rFonts w:cs="Times New Roman"/>
          <w:b/>
          <w:color w:val="auto"/>
        </w:rPr>
        <w:t>445-525</w:t>
      </w:r>
      <w:r w:rsidR="001A75F2" w:rsidRPr="00A831E6">
        <w:rPr>
          <w:rFonts w:cs="Times New Roman"/>
          <w:color w:val="auto"/>
        </w:rPr>
        <w:t xml:space="preserve">); </w:t>
      </w:r>
      <w:r w:rsidR="00111043" w:rsidRPr="00A831E6">
        <w:rPr>
          <w:rFonts w:cs="Times New Roman"/>
          <w:color w:val="auto"/>
        </w:rPr>
        <w:t xml:space="preserve">O’Hara 2006, 118f.; </w:t>
      </w:r>
      <w:r w:rsidR="00041B91" w:rsidRPr="00A831E6">
        <w:rPr>
          <w:rFonts w:cs="Times New Roman"/>
          <w:color w:val="auto"/>
        </w:rPr>
        <w:t>Nugent 2008 (</w:t>
      </w:r>
      <w:r w:rsidR="00041B91" w:rsidRPr="00A831E6">
        <w:rPr>
          <w:rFonts w:cs="Times New Roman"/>
          <w:b/>
          <w:color w:val="auto"/>
        </w:rPr>
        <w:t>450-530</w:t>
      </w:r>
      <w:r w:rsidR="00041B91" w:rsidRPr="00A831E6">
        <w:rPr>
          <w:rFonts w:cs="Times New Roman"/>
          <w:color w:val="auto"/>
        </w:rPr>
        <w:t xml:space="preserve">); </w:t>
      </w:r>
      <w:r w:rsidR="005E2104" w:rsidRPr="00A831E6">
        <w:rPr>
          <w:rFonts w:cs="Times New Roman"/>
          <w:color w:val="auto"/>
        </w:rPr>
        <w:t>Emberger 2011 (</w:t>
      </w:r>
      <w:r w:rsidR="005E2104" w:rsidRPr="00A831E6">
        <w:rPr>
          <w:rFonts w:cs="Times New Roman"/>
          <w:b/>
          <w:color w:val="auto"/>
        </w:rPr>
        <w:t>305</w:t>
      </w:r>
      <w:r w:rsidR="005E2104" w:rsidRPr="00A831E6">
        <w:rPr>
          <w:rFonts w:cs="Times New Roman"/>
          <w:color w:val="auto"/>
        </w:rPr>
        <w:t xml:space="preserve">); </w:t>
      </w:r>
      <w:r w:rsidR="009E26D4" w:rsidRPr="00A831E6">
        <w:rPr>
          <w:rFonts w:cs="Times New Roman"/>
          <w:color w:val="auto"/>
        </w:rPr>
        <w:t xml:space="preserve">Fabre-Serris 2011; </w:t>
      </w:r>
      <w:r w:rsidR="00FB776C" w:rsidRPr="00A831E6">
        <w:rPr>
          <w:rFonts w:cs="Times New Roman"/>
          <w:color w:val="auto"/>
        </w:rPr>
        <w:t>Álvarez Morán/Iglesias Montiel</w:t>
      </w:r>
      <w:r w:rsidR="00A843D0" w:rsidRPr="00A831E6">
        <w:rPr>
          <w:rFonts w:cs="Times New Roman"/>
          <w:color w:val="auto"/>
        </w:rPr>
        <w:t xml:space="preserve"> 2012</w:t>
      </w:r>
      <w:r w:rsidR="00CE1F34">
        <w:rPr>
          <w:rFonts w:cs="Times New Roman"/>
          <w:color w:val="auto"/>
        </w:rPr>
        <w:t>; Ziogas 2013, 148-179</w:t>
      </w:r>
    </w:p>
    <w:p w:rsidR="00846DEA" w:rsidRPr="00A831E6" w:rsidRDefault="00846DEA" w:rsidP="00E66A39">
      <w:pPr>
        <w:shd w:val="clear" w:color="auto" w:fill="FFFFFF"/>
        <w:jc w:val="both"/>
        <w:rPr>
          <w:rFonts w:cs="Times New Roman"/>
          <w:color w:val="auto"/>
          <w:lang w:val="it-IT"/>
        </w:rPr>
      </w:pPr>
      <w:r w:rsidRPr="00A831E6">
        <w:rPr>
          <w:rFonts w:cs="Times New Roman"/>
          <w:b/>
          <w:color w:val="auto"/>
          <w:lang w:val="en-US"/>
        </w:rPr>
        <w:t>547-884</w:t>
      </w:r>
      <w:r w:rsidRPr="00A831E6">
        <w:rPr>
          <w:rFonts w:cs="Times New Roman"/>
          <w:color w:val="auto"/>
          <w:lang w:val="en-US"/>
        </w:rPr>
        <w:t xml:space="preserve"> s. zu </w:t>
      </w:r>
      <w:r w:rsidRPr="007956A7">
        <w:rPr>
          <w:rFonts w:cs="Times New Roman"/>
          <w:b/>
          <w:color w:val="auto"/>
          <w:lang w:val="en-US"/>
        </w:rPr>
        <w:t>7,404-452</w:t>
      </w:r>
      <w:r w:rsidRPr="00A831E6">
        <w:rPr>
          <w:rFonts w:cs="Times New Roman"/>
          <w:color w:val="auto"/>
          <w:lang w:val="en-US"/>
        </w:rPr>
        <w:t xml:space="preserve"> und Eggers 1984, 108-130; Hinds 1987</w:t>
      </w:r>
      <w:r w:rsidR="006F19B5" w:rsidRPr="00A831E6">
        <w:rPr>
          <w:rFonts w:cs="Times New Roman"/>
          <w:color w:val="auto"/>
          <w:lang w:val="en-US"/>
        </w:rPr>
        <w:t>a, 19 (</w:t>
      </w:r>
      <w:r w:rsidR="006F19B5" w:rsidRPr="00A831E6">
        <w:rPr>
          <w:rFonts w:cs="Times New Roman"/>
          <w:b/>
          <w:color w:val="auto"/>
          <w:lang w:val="en-US"/>
        </w:rPr>
        <w:t>725f.</w:t>
      </w:r>
      <w:r w:rsidR="006F19B5" w:rsidRPr="00A831E6">
        <w:rPr>
          <w:rFonts w:cs="Times New Roman"/>
          <w:color w:val="auto"/>
          <w:lang w:val="en-US"/>
        </w:rPr>
        <w:t>); Barchiesi 1989, 57-64; Nagle 1989</w:t>
      </w:r>
      <w:r w:rsidR="00F31D25" w:rsidRPr="00A831E6">
        <w:rPr>
          <w:rFonts w:cs="Times New Roman"/>
          <w:color w:val="auto"/>
          <w:lang w:val="en-US"/>
        </w:rPr>
        <w:t>a</w:t>
      </w:r>
      <w:r w:rsidR="006F19B5" w:rsidRPr="00A831E6">
        <w:rPr>
          <w:rFonts w:cs="Times New Roman"/>
          <w:color w:val="auto"/>
          <w:lang w:val="en-US"/>
        </w:rPr>
        <w:t>, 111f.; Smith 1990a, 91-94 (</w:t>
      </w:r>
      <w:r w:rsidR="006F19B5" w:rsidRPr="00A831E6">
        <w:rPr>
          <w:rFonts w:cs="Times New Roman"/>
          <w:b/>
          <w:color w:val="auto"/>
          <w:lang w:val="en-US"/>
        </w:rPr>
        <w:t>728-737</w:t>
      </w:r>
      <w:r w:rsidR="006F19B5" w:rsidRPr="00A831E6">
        <w:rPr>
          <w:rFonts w:cs="Times New Roman"/>
          <w:color w:val="auto"/>
          <w:lang w:val="en-US"/>
        </w:rPr>
        <w:t xml:space="preserve">); Fantham 1993/94, 22f. </w:t>
      </w:r>
      <w:r w:rsidR="006F19B5" w:rsidRPr="00A831E6">
        <w:rPr>
          <w:rFonts w:cs="Times New Roman"/>
          <w:color w:val="auto"/>
          <w:lang w:val="it-IT"/>
        </w:rPr>
        <w:t>(</w:t>
      </w:r>
      <w:r w:rsidR="006F19B5" w:rsidRPr="00A831E6">
        <w:rPr>
          <w:rFonts w:cs="Times New Roman"/>
          <w:b/>
          <w:color w:val="auto"/>
          <w:lang w:val="it-IT"/>
        </w:rPr>
        <w:t>728-737</w:t>
      </w:r>
      <w:r w:rsidR="006F19B5" w:rsidRPr="00A831E6">
        <w:rPr>
          <w:rFonts w:cs="Times New Roman"/>
          <w:color w:val="auto"/>
          <w:lang w:val="it-IT"/>
        </w:rPr>
        <w:t xml:space="preserve">); Myers 1994, 90-93; </w:t>
      </w:r>
      <w:r w:rsidR="00D8229B" w:rsidRPr="00A831E6">
        <w:rPr>
          <w:rFonts w:cs="Times New Roman"/>
          <w:color w:val="auto"/>
          <w:lang w:val="it-IT"/>
        </w:rPr>
        <w:t>Fabre-Serris 1995b</w:t>
      </w:r>
      <w:r w:rsidR="006F19B5" w:rsidRPr="00A831E6">
        <w:rPr>
          <w:rFonts w:cs="Times New Roman"/>
          <w:color w:val="auto"/>
          <w:lang w:val="it-IT"/>
        </w:rPr>
        <w:t xml:space="preserve">, 82f. </w:t>
      </w:r>
    </w:p>
    <w:p w:rsidR="006F19B5" w:rsidRPr="00A831E6" w:rsidRDefault="006F19B5" w:rsidP="00E66A39">
      <w:pPr>
        <w:shd w:val="clear" w:color="auto" w:fill="FFFFFF"/>
        <w:jc w:val="both"/>
        <w:rPr>
          <w:rFonts w:cs="Times New Roman"/>
          <w:color w:val="auto"/>
          <w:lang w:val="it-IT"/>
        </w:rPr>
      </w:pPr>
      <w:r w:rsidRPr="00A831E6">
        <w:rPr>
          <w:rFonts w:cs="Times New Roman"/>
          <w:b/>
          <w:color w:val="auto"/>
          <w:lang w:val="it-IT"/>
        </w:rPr>
        <w:t>577-610</w:t>
      </w:r>
      <w:r w:rsidR="007265A1" w:rsidRPr="00A831E6">
        <w:rPr>
          <w:rFonts w:cs="Times New Roman"/>
          <w:color w:val="auto"/>
          <w:lang w:val="it-IT"/>
        </w:rPr>
        <w:t xml:space="preserve"> Crabbe 1981, 2288f. 2291f.; </w:t>
      </w:r>
      <w:r w:rsidRPr="00A831E6">
        <w:rPr>
          <w:rFonts w:cs="Times New Roman"/>
          <w:color w:val="auto"/>
          <w:lang w:val="it-IT"/>
        </w:rPr>
        <w:t>Borca 2000 (</w:t>
      </w:r>
      <w:r w:rsidRPr="00A831E6">
        <w:rPr>
          <w:rFonts w:cs="Times New Roman"/>
          <w:b/>
          <w:color w:val="auto"/>
          <w:lang w:val="it-IT"/>
        </w:rPr>
        <w:t>560-610</w:t>
      </w:r>
      <w:r w:rsidRPr="00A831E6">
        <w:rPr>
          <w:rFonts w:cs="Times New Roman"/>
          <w:color w:val="auto"/>
          <w:lang w:val="it-IT"/>
        </w:rPr>
        <w:t>); Li Causi 2000 (</w:t>
      </w:r>
      <w:r w:rsidRPr="00A831E6">
        <w:rPr>
          <w:rFonts w:cs="Times New Roman"/>
          <w:b/>
          <w:color w:val="auto"/>
          <w:lang w:val="it-IT"/>
        </w:rPr>
        <w:t>547-610</w:t>
      </w:r>
      <w:r w:rsidRPr="00A831E6">
        <w:rPr>
          <w:rFonts w:cs="Times New Roman"/>
          <w:color w:val="auto"/>
          <w:lang w:val="it-IT"/>
        </w:rPr>
        <w:t>)</w:t>
      </w:r>
    </w:p>
    <w:p w:rsidR="006F19B5" w:rsidRPr="00A831E6" w:rsidRDefault="006F19B5" w:rsidP="00E66A39">
      <w:pPr>
        <w:shd w:val="clear" w:color="auto" w:fill="FFFFFF"/>
        <w:jc w:val="both"/>
        <w:rPr>
          <w:rFonts w:cs="Times New Roman"/>
          <w:color w:val="auto"/>
          <w:lang w:val="it-IT"/>
        </w:rPr>
      </w:pPr>
      <w:r w:rsidRPr="00A831E6">
        <w:rPr>
          <w:rFonts w:cs="Times New Roman"/>
          <w:b/>
          <w:color w:val="auto"/>
          <w:lang w:val="it-IT"/>
        </w:rPr>
        <w:lastRenderedPageBreak/>
        <w:t>620-724</w:t>
      </w:r>
      <w:r w:rsidRPr="00A831E6">
        <w:rPr>
          <w:rFonts w:cs="Times New Roman"/>
          <w:color w:val="auto"/>
          <w:lang w:val="it-IT"/>
        </w:rPr>
        <w:t xml:space="preserve"> Heinze 1919, 356 A. 91; Otis 1966, 201-205. 384-386; </w:t>
      </w:r>
      <w:r w:rsidR="00DE615D" w:rsidRPr="00A831E6">
        <w:rPr>
          <w:rFonts w:cs="Times New Roman"/>
          <w:color w:val="auto"/>
          <w:lang w:val="it-IT"/>
        </w:rPr>
        <w:t>N.G.Davis 1969</w:t>
      </w:r>
      <w:r w:rsidRPr="00A831E6">
        <w:rPr>
          <w:rFonts w:cs="Times New Roman"/>
          <w:color w:val="auto"/>
          <w:lang w:val="it-IT"/>
        </w:rPr>
        <w:t xml:space="preserve">, 123-134; </w:t>
      </w:r>
      <w:r w:rsidR="00464B38" w:rsidRPr="00A831E6">
        <w:rPr>
          <w:rFonts w:cs="Times New Roman"/>
          <w:color w:val="auto"/>
          <w:lang w:val="it-IT"/>
        </w:rPr>
        <w:t>Galinsky 1975, 197-202; Lieberg 1980</w:t>
      </w:r>
      <w:r w:rsidR="003926DF" w:rsidRPr="00A831E6">
        <w:rPr>
          <w:rFonts w:cs="Times New Roman"/>
          <w:color w:val="auto"/>
          <w:lang w:val="it-IT"/>
        </w:rPr>
        <w:t>b</w:t>
      </w:r>
      <w:r w:rsidR="00464B38" w:rsidRPr="00A831E6">
        <w:rPr>
          <w:rFonts w:cs="Times New Roman"/>
          <w:color w:val="auto"/>
          <w:lang w:val="it-IT"/>
        </w:rPr>
        <w:t xml:space="preserve">; </w:t>
      </w:r>
      <w:r w:rsidR="00CB6496" w:rsidRPr="00A831E6">
        <w:rPr>
          <w:rFonts w:cs="Times New Roman"/>
          <w:color w:val="auto"/>
          <w:lang w:val="it-IT"/>
        </w:rPr>
        <w:t>Németh 1980 (</w:t>
      </w:r>
      <w:r w:rsidR="00CB6496" w:rsidRPr="00A831E6">
        <w:rPr>
          <w:rFonts w:cs="Times New Roman"/>
          <w:b/>
          <w:color w:val="auto"/>
          <w:lang w:val="it-IT"/>
        </w:rPr>
        <w:t>699</w:t>
      </w:r>
      <w:r w:rsidR="00CB6496" w:rsidRPr="00A831E6">
        <w:rPr>
          <w:rFonts w:cs="Times New Roman"/>
          <w:color w:val="auto"/>
          <w:lang w:val="it-IT"/>
        </w:rPr>
        <w:t xml:space="preserve">); </w:t>
      </w:r>
      <w:r w:rsidR="00464B38" w:rsidRPr="00A831E6">
        <w:rPr>
          <w:rFonts w:cs="Times New Roman"/>
          <w:color w:val="auto"/>
          <w:lang w:val="it-IT"/>
        </w:rPr>
        <w:t xml:space="preserve">Stirrup 1981, 95-100; </w:t>
      </w:r>
      <w:r w:rsidR="0073102F" w:rsidRPr="00A831E6">
        <w:rPr>
          <w:rFonts w:cs="Times New Roman"/>
          <w:color w:val="auto"/>
          <w:lang w:val="it-IT"/>
        </w:rPr>
        <w:t>Gri</w:t>
      </w:r>
      <w:r w:rsidR="0073102F" w:rsidRPr="00A831E6">
        <w:rPr>
          <w:rFonts w:cs="Times New Roman"/>
          <w:color w:val="auto"/>
          <w:lang w:val="it-IT"/>
        </w:rPr>
        <w:t>f</w:t>
      </w:r>
      <w:r w:rsidR="0073102F" w:rsidRPr="00A831E6">
        <w:rPr>
          <w:rFonts w:cs="Times New Roman"/>
          <w:color w:val="auto"/>
          <w:lang w:val="it-IT"/>
        </w:rPr>
        <w:t xml:space="preserve">fin 1983a, 36; </w:t>
      </w:r>
      <w:r w:rsidR="00895C75" w:rsidRPr="00A831E6">
        <w:rPr>
          <w:rFonts w:cs="Times New Roman"/>
          <w:color w:val="auto"/>
          <w:lang w:val="it-IT"/>
        </w:rPr>
        <w:t>Albrecht/Clade 1984</w:t>
      </w:r>
      <w:r w:rsidR="00464B38" w:rsidRPr="00A831E6">
        <w:rPr>
          <w:rFonts w:cs="Times New Roman"/>
          <w:color w:val="auto"/>
          <w:lang w:val="it-IT"/>
        </w:rPr>
        <w:t>, 86</w:t>
      </w:r>
      <w:r w:rsidR="00B17F9E" w:rsidRPr="00A831E6">
        <w:rPr>
          <w:rFonts w:cs="Times New Roman"/>
          <w:color w:val="auto"/>
          <w:lang w:val="it-IT"/>
        </w:rPr>
        <w:t xml:space="preserve">-93; Gamel 1984; </w:t>
      </w:r>
      <w:r w:rsidR="0014017F" w:rsidRPr="00A831E6">
        <w:rPr>
          <w:rFonts w:cs="Times New Roman"/>
          <w:color w:val="auto"/>
          <w:lang w:val="it-IT"/>
        </w:rPr>
        <w:t xml:space="preserve">Hohnen 1985; </w:t>
      </w:r>
      <w:r w:rsidR="00C56D93" w:rsidRPr="00A831E6">
        <w:rPr>
          <w:rFonts w:cs="Times New Roman"/>
          <w:color w:val="auto"/>
          <w:lang w:val="it-IT"/>
        </w:rPr>
        <w:t>Perutelli 1986 (</w:t>
      </w:r>
      <w:r w:rsidR="00C56D93" w:rsidRPr="00A831E6">
        <w:rPr>
          <w:rFonts w:cs="Times New Roman"/>
          <w:b/>
          <w:color w:val="auto"/>
          <w:lang w:val="it-IT"/>
        </w:rPr>
        <w:t>831ff.</w:t>
      </w:r>
      <w:r w:rsidR="00C56D93" w:rsidRPr="00A831E6">
        <w:rPr>
          <w:rFonts w:cs="Times New Roman"/>
          <w:color w:val="auto"/>
          <w:lang w:val="it-IT"/>
        </w:rPr>
        <w:t xml:space="preserve">); </w:t>
      </w:r>
      <w:r w:rsidR="00464B38" w:rsidRPr="00A831E6">
        <w:rPr>
          <w:rFonts w:cs="Times New Roman"/>
          <w:color w:val="auto"/>
          <w:lang w:val="it-IT"/>
        </w:rPr>
        <w:t>Cald</w:t>
      </w:r>
      <w:r w:rsidR="006A43C2" w:rsidRPr="00A831E6">
        <w:rPr>
          <w:rFonts w:cs="Times New Roman"/>
          <w:color w:val="auto"/>
          <w:lang w:val="it-IT"/>
        </w:rPr>
        <w:t xml:space="preserve">er 1988; Bunting 1990, 100ff.; Griffin 1991a; Griffin 1991b; Hölscher 1992; </w:t>
      </w:r>
      <w:r w:rsidR="00CB4EAD" w:rsidRPr="00A831E6">
        <w:rPr>
          <w:rFonts w:cs="Times New Roman"/>
          <w:lang w:val="it-IT"/>
        </w:rPr>
        <w:t>Rosenmeyer</w:t>
      </w:r>
      <w:r w:rsidR="00CB4EAD" w:rsidRPr="00A831E6">
        <w:rPr>
          <w:rFonts w:cs="Times New Roman"/>
          <w:color w:val="auto"/>
          <w:lang w:val="it-IT"/>
        </w:rPr>
        <w:t xml:space="preserve"> 1993; </w:t>
      </w:r>
      <w:r w:rsidR="00464B38" w:rsidRPr="00A831E6">
        <w:rPr>
          <w:rFonts w:cs="Times New Roman"/>
          <w:color w:val="auto"/>
          <w:lang w:val="it-IT"/>
        </w:rPr>
        <w:t xml:space="preserve">Jones 1994; </w:t>
      </w:r>
      <w:r w:rsidR="00D8229B" w:rsidRPr="00A831E6">
        <w:rPr>
          <w:rFonts w:cs="Times New Roman"/>
          <w:color w:val="auto"/>
          <w:lang w:val="it-IT"/>
        </w:rPr>
        <w:t>Fabre-Serris 1995b</w:t>
      </w:r>
      <w:r w:rsidR="006A43C2" w:rsidRPr="00A831E6">
        <w:rPr>
          <w:rFonts w:cs="Times New Roman"/>
          <w:color w:val="auto"/>
          <w:lang w:val="it-IT"/>
        </w:rPr>
        <w:t xml:space="preserve">, 90f.; </w:t>
      </w:r>
      <w:r w:rsidR="008F3749" w:rsidRPr="00A831E6">
        <w:rPr>
          <w:rFonts w:cs="Times New Roman"/>
          <w:color w:val="auto"/>
          <w:lang w:val="it-IT"/>
        </w:rPr>
        <w:t>Maggiulli 1995-</w:t>
      </w:r>
      <w:r w:rsidR="007956A7">
        <w:rPr>
          <w:rFonts w:cs="Times New Roman"/>
          <w:color w:val="auto"/>
          <w:lang w:val="it-IT"/>
        </w:rPr>
        <w:t>19</w:t>
      </w:r>
      <w:r w:rsidR="008F3749" w:rsidRPr="00A831E6">
        <w:rPr>
          <w:rFonts w:cs="Times New Roman"/>
          <w:color w:val="auto"/>
          <w:lang w:val="it-IT"/>
        </w:rPr>
        <w:t xml:space="preserve">98; </w:t>
      </w:r>
      <w:r w:rsidR="006A43C2" w:rsidRPr="00A831E6">
        <w:rPr>
          <w:rFonts w:cs="Times New Roman"/>
          <w:color w:val="auto"/>
          <w:lang w:val="it-IT"/>
        </w:rPr>
        <w:t>Papangh</w:t>
      </w:r>
      <w:r w:rsidR="006A43C2" w:rsidRPr="00A831E6">
        <w:rPr>
          <w:rFonts w:cs="Times New Roman"/>
          <w:color w:val="auto"/>
          <w:lang w:val="it-IT"/>
        </w:rPr>
        <w:t>e</w:t>
      </w:r>
      <w:r w:rsidR="006A43C2" w:rsidRPr="00A831E6">
        <w:rPr>
          <w:rFonts w:cs="Times New Roman"/>
          <w:color w:val="auto"/>
          <w:lang w:val="it-IT"/>
        </w:rPr>
        <w:t>lis 1996</w:t>
      </w:r>
      <w:r w:rsidR="00F42D14" w:rsidRPr="00A831E6">
        <w:rPr>
          <w:rFonts w:cs="Times New Roman"/>
          <w:color w:val="auto"/>
          <w:lang w:val="it-IT"/>
        </w:rPr>
        <w:t xml:space="preserve"> (</w:t>
      </w:r>
      <w:r w:rsidR="00F42D14" w:rsidRPr="00A831E6">
        <w:rPr>
          <w:rFonts w:cs="Times New Roman"/>
          <w:b/>
          <w:color w:val="auto"/>
          <w:lang w:val="it-IT"/>
        </w:rPr>
        <w:t>649f.</w:t>
      </w:r>
      <w:r w:rsidR="00F42D14" w:rsidRPr="00A831E6">
        <w:rPr>
          <w:rFonts w:cs="Times New Roman"/>
          <w:color w:val="auto"/>
          <w:lang w:val="it-IT"/>
        </w:rPr>
        <w:t>)</w:t>
      </w:r>
      <w:r w:rsidR="006A43C2" w:rsidRPr="00A831E6">
        <w:rPr>
          <w:rFonts w:cs="Times New Roman"/>
          <w:color w:val="auto"/>
          <w:lang w:val="it-IT"/>
        </w:rPr>
        <w:t xml:space="preserve">; </w:t>
      </w:r>
      <w:r w:rsidR="0019422B" w:rsidRPr="00A831E6">
        <w:rPr>
          <w:rFonts w:cs="Times New Roman"/>
          <w:color w:val="auto"/>
          <w:lang w:val="it-IT"/>
        </w:rPr>
        <w:t xml:space="preserve">Spencer 1997, 66-81; </w:t>
      </w:r>
      <w:r w:rsidR="00F46736">
        <w:rPr>
          <w:rFonts w:cs="Times New Roman"/>
          <w:color w:val="auto"/>
          <w:lang w:val="it-IT"/>
        </w:rPr>
        <w:t>Gajek 1999</w:t>
      </w:r>
      <w:r w:rsidR="00F46736" w:rsidRPr="00A831E6">
        <w:rPr>
          <w:rFonts w:cs="Times New Roman"/>
          <w:color w:val="auto"/>
          <w:lang w:val="it-IT"/>
        </w:rPr>
        <w:t xml:space="preserve">; </w:t>
      </w:r>
      <w:r w:rsidR="00217952" w:rsidRPr="00A831E6">
        <w:rPr>
          <w:rFonts w:cs="Times New Roman"/>
          <w:color w:val="auto"/>
          <w:lang w:val="it-IT"/>
        </w:rPr>
        <w:t xml:space="preserve">Hallett 2000; </w:t>
      </w:r>
      <w:r w:rsidR="00664074" w:rsidRPr="00A831E6">
        <w:rPr>
          <w:rFonts w:cs="Times New Roman"/>
          <w:color w:val="auto"/>
          <w:lang w:val="it-IT"/>
        </w:rPr>
        <w:t>Felton/Miller 2002 (</w:t>
      </w:r>
      <w:r w:rsidR="00664074" w:rsidRPr="00A831E6">
        <w:rPr>
          <w:rFonts w:cs="Times New Roman"/>
          <w:b/>
          <w:color w:val="auto"/>
          <w:lang w:val="it-IT"/>
        </w:rPr>
        <w:t>628-691</w:t>
      </w:r>
      <w:r w:rsidR="00664074" w:rsidRPr="00A831E6">
        <w:rPr>
          <w:rFonts w:cs="Times New Roman"/>
          <w:color w:val="auto"/>
          <w:lang w:val="it-IT"/>
        </w:rPr>
        <w:t xml:space="preserve">); </w:t>
      </w:r>
      <w:r w:rsidR="00196771" w:rsidRPr="00A831E6">
        <w:rPr>
          <w:rFonts w:cs="Times New Roman"/>
          <w:color w:val="auto"/>
          <w:lang w:val="it-IT"/>
        </w:rPr>
        <w:t>Leigh 2002 (</w:t>
      </w:r>
      <w:r w:rsidR="00196771" w:rsidRPr="00A831E6">
        <w:rPr>
          <w:rFonts w:cs="Times New Roman"/>
          <w:b/>
          <w:color w:val="auto"/>
          <w:lang w:val="it-IT"/>
        </w:rPr>
        <w:t>651-660</w:t>
      </w:r>
      <w:r w:rsidR="00196771" w:rsidRPr="00A831E6">
        <w:rPr>
          <w:rFonts w:cs="Times New Roman"/>
          <w:color w:val="auto"/>
          <w:lang w:val="it-IT"/>
        </w:rPr>
        <w:t xml:space="preserve">); </w:t>
      </w:r>
      <w:r w:rsidR="009C3D76" w:rsidRPr="00A831E6">
        <w:rPr>
          <w:rFonts w:cs="Times New Roman"/>
          <w:color w:val="auto"/>
          <w:lang w:val="it-IT"/>
        </w:rPr>
        <w:t>S.</w:t>
      </w:r>
      <w:r w:rsidR="00071E91" w:rsidRPr="00A831E6">
        <w:rPr>
          <w:rFonts w:cs="Times New Roman"/>
          <w:color w:val="auto"/>
          <w:lang w:val="it-IT"/>
        </w:rPr>
        <w:t xml:space="preserve">Green 2004; </w:t>
      </w:r>
      <w:r w:rsidR="006C1A99" w:rsidRPr="00A831E6">
        <w:rPr>
          <w:rFonts w:cs="Times New Roman"/>
          <w:color w:val="auto"/>
          <w:lang w:val="it-IT"/>
        </w:rPr>
        <w:t xml:space="preserve">Osman 2004; </w:t>
      </w:r>
      <w:r w:rsidR="001041E8" w:rsidRPr="00A831E6">
        <w:rPr>
          <w:rFonts w:cs="Times New Roman"/>
          <w:color w:val="auto"/>
          <w:lang w:val="it-IT"/>
        </w:rPr>
        <w:t xml:space="preserve">Gowers 2005; </w:t>
      </w:r>
      <w:r w:rsidR="00071E91" w:rsidRPr="00A831E6">
        <w:rPr>
          <w:rFonts w:cs="Times New Roman"/>
          <w:color w:val="auto"/>
          <w:lang w:val="it-IT"/>
        </w:rPr>
        <w:t>Álvarez</w:t>
      </w:r>
      <w:r w:rsidR="00455656" w:rsidRPr="00A831E6">
        <w:rPr>
          <w:rFonts w:cs="Times New Roman"/>
          <w:color w:val="auto"/>
          <w:lang w:val="it-IT"/>
        </w:rPr>
        <w:t xml:space="preserve"> M</w:t>
      </w:r>
      <w:r w:rsidR="00455656" w:rsidRPr="00A831E6">
        <w:rPr>
          <w:rFonts w:cs="Times New Roman"/>
          <w:color w:val="auto"/>
          <w:lang w:val="it-IT"/>
        </w:rPr>
        <w:t>o</w:t>
      </w:r>
      <w:r w:rsidR="00455656" w:rsidRPr="00A831E6">
        <w:rPr>
          <w:rFonts w:cs="Times New Roman"/>
          <w:color w:val="auto"/>
          <w:lang w:val="it-IT"/>
        </w:rPr>
        <w:t>rán</w:t>
      </w:r>
      <w:r w:rsidR="00071E91" w:rsidRPr="00A831E6">
        <w:rPr>
          <w:rFonts w:cs="Times New Roman"/>
          <w:color w:val="auto"/>
          <w:lang w:val="it-IT"/>
        </w:rPr>
        <w:t xml:space="preserve">/Iglesias </w:t>
      </w:r>
      <w:r w:rsidR="00455656" w:rsidRPr="00A831E6">
        <w:rPr>
          <w:rFonts w:cs="Times New Roman"/>
          <w:color w:val="auto"/>
          <w:lang w:val="it-IT"/>
        </w:rPr>
        <w:t xml:space="preserve">Montiel </w:t>
      </w:r>
      <w:r w:rsidR="00071E91" w:rsidRPr="00A831E6">
        <w:rPr>
          <w:rFonts w:cs="Times New Roman"/>
          <w:color w:val="auto"/>
          <w:lang w:val="it-IT"/>
        </w:rPr>
        <w:t>2006a</w:t>
      </w:r>
      <w:r w:rsidR="00275BE7" w:rsidRPr="00A831E6">
        <w:rPr>
          <w:rFonts w:cs="Times New Roman"/>
          <w:color w:val="auto"/>
          <w:lang w:val="it-IT"/>
        </w:rPr>
        <w:t>; Broccia 2006 (</w:t>
      </w:r>
      <w:r w:rsidR="00275BE7" w:rsidRPr="00A831E6">
        <w:rPr>
          <w:rFonts w:cs="Times New Roman"/>
          <w:b/>
          <w:color w:val="auto"/>
          <w:lang w:val="it-IT"/>
        </w:rPr>
        <w:t>638-652</w:t>
      </w:r>
      <w:r w:rsidR="00275BE7" w:rsidRPr="00A831E6">
        <w:rPr>
          <w:rFonts w:cs="Times New Roman"/>
          <w:color w:val="auto"/>
          <w:lang w:val="it-IT"/>
        </w:rPr>
        <w:t>)</w:t>
      </w:r>
      <w:r w:rsidR="001412C8" w:rsidRPr="00A831E6">
        <w:rPr>
          <w:rFonts w:cs="Times New Roman"/>
          <w:color w:val="auto"/>
          <w:lang w:val="it-IT"/>
        </w:rPr>
        <w:t>; Fabre-Serris 2009</w:t>
      </w:r>
      <w:r w:rsidR="00434745" w:rsidRPr="00A831E6">
        <w:rPr>
          <w:rFonts w:cs="Times New Roman"/>
          <w:color w:val="auto"/>
          <w:lang w:val="it-IT"/>
        </w:rPr>
        <w:t>a</w:t>
      </w:r>
      <w:r w:rsidR="00D72B43" w:rsidRPr="00A831E6">
        <w:rPr>
          <w:rFonts w:cs="Times New Roman"/>
          <w:color w:val="auto"/>
          <w:lang w:val="it-IT"/>
        </w:rPr>
        <w:t xml:space="preserve">; </w:t>
      </w:r>
      <w:r w:rsidR="00970F6D" w:rsidRPr="00A831E6">
        <w:rPr>
          <w:rFonts w:cs="Times New Roman"/>
          <w:color w:val="auto"/>
          <w:lang w:val="it-IT"/>
        </w:rPr>
        <w:t>Pietsch 2010a</w:t>
      </w:r>
      <w:r w:rsidR="00D078A0" w:rsidRPr="00A831E6">
        <w:rPr>
          <w:rFonts w:cs="Times New Roman"/>
          <w:color w:val="auto"/>
          <w:lang w:val="it-IT"/>
        </w:rPr>
        <w:t xml:space="preserve">; </w:t>
      </w:r>
      <w:r w:rsidR="00D72B43" w:rsidRPr="00A831E6">
        <w:rPr>
          <w:rFonts w:cs="Times New Roman"/>
          <w:color w:val="auto"/>
          <w:lang w:val="it-IT"/>
        </w:rPr>
        <w:t>Ghedini 2011b</w:t>
      </w:r>
      <w:r w:rsidR="0041043A">
        <w:rPr>
          <w:rFonts w:cs="Times New Roman"/>
          <w:color w:val="auto"/>
          <w:lang w:val="it-IT"/>
        </w:rPr>
        <w:t>; Maier 2014</w:t>
      </w:r>
      <w:r w:rsidR="0023415C">
        <w:rPr>
          <w:rFonts w:cs="Times New Roman"/>
          <w:color w:val="auto"/>
          <w:lang w:val="it-IT"/>
        </w:rPr>
        <w:t>; Piselli 2015</w:t>
      </w:r>
    </w:p>
    <w:p w:rsidR="00464B38" w:rsidRPr="00A831E6" w:rsidRDefault="00464B38" w:rsidP="00E66A39">
      <w:pPr>
        <w:shd w:val="clear" w:color="auto" w:fill="FFFFFF"/>
        <w:jc w:val="both"/>
        <w:rPr>
          <w:rFonts w:cs="Times New Roman"/>
          <w:color w:val="auto"/>
          <w:lang w:val="it-IT"/>
        </w:rPr>
      </w:pPr>
      <w:r w:rsidRPr="00A831E6">
        <w:rPr>
          <w:rFonts w:cs="Times New Roman"/>
          <w:b/>
          <w:color w:val="auto"/>
          <w:lang w:val="it-IT"/>
        </w:rPr>
        <w:t>738-878</w:t>
      </w:r>
      <w:r w:rsidRPr="00A831E6">
        <w:rPr>
          <w:rFonts w:cs="Times New Roman"/>
          <w:color w:val="auto"/>
          <w:lang w:val="it-IT"/>
        </w:rPr>
        <w:t xml:space="preserve"> Heinze 1919, 316 A. 10; Otis 1966, 65-70. 318-322. 384-386; </w:t>
      </w:r>
      <w:r w:rsidR="00DE615D" w:rsidRPr="00A831E6">
        <w:rPr>
          <w:rFonts w:cs="Times New Roman"/>
          <w:color w:val="auto"/>
          <w:lang w:val="it-IT"/>
        </w:rPr>
        <w:t>N.G.Davis 1969</w:t>
      </w:r>
      <w:r w:rsidR="004863EA" w:rsidRPr="00A831E6">
        <w:rPr>
          <w:rFonts w:cs="Times New Roman"/>
          <w:color w:val="auto"/>
          <w:lang w:val="it-IT"/>
        </w:rPr>
        <w:t xml:space="preserve">, 82-116; Galinsky 1975, 5-14; </w:t>
      </w:r>
      <w:r w:rsidRPr="00A831E6">
        <w:rPr>
          <w:rFonts w:cs="Times New Roman"/>
          <w:color w:val="auto"/>
          <w:lang w:val="it-IT"/>
        </w:rPr>
        <w:t>Degl’Innocenti Pierini 1986; Griffin 1986</w:t>
      </w:r>
      <w:r w:rsidR="006A43C2" w:rsidRPr="00A831E6">
        <w:rPr>
          <w:rFonts w:cs="Times New Roman"/>
          <w:color w:val="auto"/>
          <w:lang w:val="it-IT"/>
        </w:rPr>
        <w:t>; Degl’Innocenti Pi</w:t>
      </w:r>
      <w:r w:rsidR="006A43C2" w:rsidRPr="00A831E6">
        <w:rPr>
          <w:rFonts w:cs="Times New Roman"/>
          <w:color w:val="auto"/>
          <w:lang w:val="it-IT"/>
        </w:rPr>
        <w:t>e</w:t>
      </w:r>
      <w:r w:rsidR="006A43C2" w:rsidRPr="00A831E6">
        <w:rPr>
          <w:rFonts w:cs="Times New Roman"/>
          <w:color w:val="auto"/>
          <w:lang w:val="it-IT"/>
        </w:rPr>
        <w:t>rini 1987</w:t>
      </w:r>
      <w:r w:rsidR="00406F69" w:rsidRPr="00A831E6">
        <w:rPr>
          <w:rFonts w:cs="Times New Roman"/>
          <w:color w:val="auto"/>
          <w:lang w:val="it-IT"/>
        </w:rPr>
        <w:t>a</w:t>
      </w:r>
      <w:r w:rsidRPr="00A831E6">
        <w:rPr>
          <w:rFonts w:cs="Times New Roman"/>
          <w:color w:val="auto"/>
          <w:lang w:val="it-IT"/>
        </w:rPr>
        <w:t>;</w:t>
      </w:r>
      <w:r w:rsidR="00C4052B" w:rsidRPr="00A831E6">
        <w:rPr>
          <w:rFonts w:cs="Times New Roman"/>
          <w:color w:val="auto"/>
          <w:lang w:val="it-IT"/>
        </w:rPr>
        <w:t xml:space="preserve"> </w:t>
      </w:r>
      <w:r w:rsidR="008C3994" w:rsidRPr="00A831E6">
        <w:rPr>
          <w:rFonts w:cs="Times New Roman"/>
          <w:color w:val="auto"/>
          <w:lang w:val="it-IT"/>
        </w:rPr>
        <w:t>Dehon 1987</w:t>
      </w:r>
      <w:r w:rsidR="00C4052B" w:rsidRPr="00A831E6">
        <w:rPr>
          <w:rFonts w:cs="Times New Roman"/>
          <w:color w:val="auto"/>
          <w:lang w:val="it-IT"/>
        </w:rPr>
        <w:t xml:space="preserve"> (</w:t>
      </w:r>
      <w:r w:rsidR="00C4052B" w:rsidRPr="00A831E6">
        <w:rPr>
          <w:rFonts w:cs="Times New Roman"/>
          <w:b/>
          <w:color w:val="auto"/>
          <w:lang w:val="it-IT"/>
        </w:rPr>
        <w:t>788f.</w:t>
      </w:r>
      <w:r w:rsidR="00C4052B" w:rsidRPr="00A831E6">
        <w:rPr>
          <w:rFonts w:cs="Times New Roman"/>
          <w:color w:val="auto"/>
          <w:lang w:val="it-IT"/>
        </w:rPr>
        <w:t>)</w:t>
      </w:r>
      <w:r w:rsidR="008C3994" w:rsidRPr="00A831E6">
        <w:rPr>
          <w:rFonts w:cs="Times New Roman"/>
          <w:color w:val="auto"/>
          <w:lang w:val="it-IT"/>
        </w:rPr>
        <w:t xml:space="preserve">; Solodow 1988, 159-162. </w:t>
      </w:r>
      <w:r w:rsidR="00374F27" w:rsidRPr="00A831E6">
        <w:rPr>
          <w:rFonts w:cs="Times New Roman"/>
          <w:color w:val="auto"/>
          <w:lang w:val="it-IT"/>
        </w:rPr>
        <w:t>197f.; Tissol 1988, 98-110; K.</w:t>
      </w:r>
      <w:r w:rsidR="008C3994" w:rsidRPr="00A831E6">
        <w:rPr>
          <w:rFonts w:cs="Times New Roman"/>
          <w:color w:val="auto"/>
          <w:lang w:val="it-IT"/>
        </w:rPr>
        <w:t>Morgan 1989/90 (</w:t>
      </w:r>
      <w:r w:rsidR="008C3994" w:rsidRPr="00A831E6">
        <w:rPr>
          <w:rFonts w:cs="Times New Roman"/>
          <w:b/>
          <w:color w:val="auto"/>
          <w:lang w:val="it-IT"/>
        </w:rPr>
        <w:t>843</w:t>
      </w:r>
      <w:r w:rsidR="001D275A" w:rsidRPr="00A831E6">
        <w:rPr>
          <w:rFonts w:cs="Times New Roman"/>
          <w:color w:val="auto"/>
          <w:lang w:val="it-IT"/>
        </w:rPr>
        <w:t xml:space="preserve">); </w:t>
      </w:r>
      <w:r w:rsidR="00F54DE1" w:rsidRPr="00A831E6">
        <w:rPr>
          <w:rFonts w:cs="Times New Roman"/>
          <w:color w:val="auto"/>
          <w:lang w:val="it-IT"/>
        </w:rPr>
        <w:t>C.</w:t>
      </w:r>
      <w:r w:rsidR="008C3994" w:rsidRPr="00A831E6">
        <w:rPr>
          <w:rFonts w:cs="Times New Roman"/>
          <w:color w:val="auto"/>
          <w:lang w:val="it-IT"/>
        </w:rPr>
        <w:t>Weber 1990 (</w:t>
      </w:r>
      <w:r w:rsidR="008C3994" w:rsidRPr="00A831E6">
        <w:rPr>
          <w:rFonts w:cs="Times New Roman"/>
          <w:b/>
          <w:color w:val="auto"/>
          <w:lang w:val="it-IT"/>
        </w:rPr>
        <w:t>751. 872</w:t>
      </w:r>
      <w:r w:rsidR="008C3994" w:rsidRPr="00A831E6">
        <w:rPr>
          <w:rFonts w:cs="Times New Roman"/>
          <w:color w:val="auto"/>
          <w:lang w:val="it-IT"/>
        </w:rPr>
        <w:t xml:space="preserve">); Fantham 1993/94, 30f.; </w:t>
      </w:r>
      <w:r w:rsidR="00D8229B" w:rsidRPr="00A831E6">
        <w:rPr>
          <w:rFonts w:cs="Times New Roman"/>
          <w:color w:val="auto"/>
          <w:lang w:val="it-IT"/>
        </w:rPr>
        <w:t>Fabre-Serris 1995b</w:t>
      </w:r>
      <w:r w:rsidR="008C3994" w:rsidRPr="00A831E6">
        <w:rPr>
          <w:rFonts w:cs="Times New Roman"/>
          <w:color w:val="auto"/>
          <w:lang w:val="it-IT"/>
        </w:rPr>
        <w:t xml:space="preserve">, 91f.; </w:t>
      </w:r>
      <w:r w:rsidR="0019422B" w:rsidRPr="00A831E6">
        <w:rPr>
          <w:rFonts w:cs="Times New Roman"/>
          <w:color w:val="auto"/>
          <w:lang w:val="it-IT"/>
        </w:rPr>
        <w:t xml:space="preserve">Spencer 1997, 81-96; </w:t>
      </w:r>
      <w:r w:rsidR="008C3994" w:rsidRPr="00A831E6">
        <w:rPr>
          <w:rFonts w:cs="Times New Roman"/>
          <w:color w:val="auto"/>
          <w:lang w:val="it-IT"/>
        </w:rPr>
        <w:t>Tissol 1997, 67-72</w:t>
      </w:r>
      <w:r w:rsidR="00CA0002" w:rsidRPr="00A831E6">
        <w:rPr>
          <w:rFonts w:cs="Times New Roman"/>
          <w:color w:val="auto"/>
          <w:lang w:val="it-IT"/>
        </w:rPr>
        <w:t xml:space="preserve">; </w:t>
      </w:r>
      <w:r w:rsidR="005510CE" w:rsidRPr="00A831E6">
        <w:rPr>
          <w:rFonts w:cs="Times New Roman"/>
          <w:color w:val="auto"/>
          <w:lang w:val="it-IT"/>
        </w:rPr>
        <w:t>Kenney 2001 (</w:t>
      </w:r>
      <w:r w:rsidR="005510CE" w:rsidRPr="00A831E6">
        <w:rPr>
          <w:rFonts w:cs="Times New Roman"/>
          <w:b/>
          <w:color w:val="auto"/>
          <w:lang w:val="it-IT"/>
        </w:rPr>
        <w:t>866-868</w:t>
      </w:r>
      <w:r w:rsidR="005510CE" w:rsidRPr="00A831E6">
        <w:rPr>
          <w:rFonts w:cs="Times New Roman"/>
          <w:color w:val="auto"/>
          <w:lang w:val="it-IT"/>
        </w:rPr>
        <w:t xml:space="preserve">); </w:t>
      </w:r>
      <w:r w:rsidR="00D73F8D" w:rsidRPr="00D73F8D">
        <w:rPr>
          <w:rFonts w:cs="Times New Roman"/>
          <w:color w:val="auto"/>
          <w:lang w:val="it-IT"/>
        </w:rPr>
        <w:t>Walde 2001</w:t>
      </w:r>
      <w:r w:rsidR="00D73F8D">
        <w:rPr>
          <w:rFonts w:cs="Times New Roman"/>
          <w:color w:val="auto"/>
          <w:lang w:val="it-IT"/>
        </w:rPr>
        <w:t>, 342-346</w:t>
      </w:r>
      <w:r w:rsidR="00D73F8D" w:rsidRPr="00D73F8D">
        <w:rPr>
          <w:rFonts w:cs="Times New Roman"/>
          <w:color w:val="auto"/>
          <w:lang w:val="it-IT"/>
        </w:rPr>
        <w:t xml:space="preserve"> (</w:t>
      </w:r>
      <w:r w:rsidR="00D73F8D" w:rsidRPr="00D73F8D">
        <w:rPr>
          <w:rFonts w:cs="Times New Roman"/>
          <w:b/>
          <w:color w:val="auto"/>
          <w:lang w:val="it-IT"/>
        </w:rPr>
        <w:t>814ff.</w:t>
      </w:r>
      <w:r w:rsidR="00D73F8D" w:rsidRPr="00D73F8D">
        <w:rPr>
          <w:rFonts w:cs="Times New Roman"/>
          <w:color w:val="auto"/>
          <w:lang w:val="it-IT"/>
        </w:rPr>
        <w:t xml:space="preserve">); </w:t>
      </w:r>
      <w:r w:rsidR="00636FBE" w:rsidRPr="00A831E6">
        <w:rPr>
          <w:rFonts w:cs="Times New Roman"/>
          <w:color w:val="auto"/>
          <w:lang w:val="it-IT"/>
        </w:rPr>
        <w:t xml:space="preserve">J.Murray 2004; </w:t>
      </w:r>
      <w:r w:rsidR="001266D3" w:rsidRPr="001266D3">
        <w:rPr>
          <w:rFonts w:cs="Times New Roman"/>
          <w:color w:val="auto"/>
          <w:lang w:val="it-IT"/>
        </w:rPr>
        <w:t xml:space="preserve">Van Tress 2004, </w:t>
      </w:r>
      <w:r w:rsidR="001266D3">
        <w:rPr>
          <w:rFonts w:cs="Times New Roman"/>
          <w:color w:val="auto"/>
          <w:lang w:val="it-IT"/>
        </w:rPr>
        <w:t xml:space="preserve">160-190; </w:t>
      </w:r>
      <w:r w:rsidR="00CC4EE9" w:rsidRPr="00A831E6">
        <w:rPr>
          <w:rFonts w:cs="Times New Roman"/>
          <w:color w:val="auto"/>
          <w:lang w:val="it-IT"/>
        </w:rPr>
        <w:t xml:space="preserve">Fontes 2005; </w:t>
      </w:r>
      <w:r w:rsidR="00CA0002" w:rsidRPr="00A831E6">
        <w:rPr>
          <w:rFonts w:cs="Times New Roman"/>
          <w:color w:val="auto"/>
          <w:lang w:val="it-IT"/>
        </w:rPr>
        <w:t>Alexakis 2008 (</w:t>
      </w:r>
      <w:r w:rsidR="00CA0002" w:rsidRPr="00A831E6">
        <w:rPr>
          <w:rFonts w:cs="Times New Roman"/>
          <w:b/>
          <w:color w:val="auto"/>
          <w:lang w:val="it-IT"/>
        </w:rPr>
        <w:t>877f.</w:t>
      </w:r>
      <w:r w:rsidR="00CA0002" w:rsidRPr="00A831E6">
        <w:rPr>
          <w:rFonts w:cs="Times New Roman"/>
          <w:color w:val="auto"/>
          <w:lang w:val="it-IT"/>
        </w:rPr>
        <w:t>)</w:t>
      </w:r>
      <w:r w:rsidR="00900430" w:rsidRPr="00A831E6">
        <w:rPr>
          <w:rFonts w:cs="Times New Roman"/>
          <w:color w:val="auto"/>
          <w:lang w:val="it-IT"/>
        </w:rPr>
        <w:t>; P.</w:t>
      </w:r>
      <w:r w:rsidR="003852E4" w:rsidRPr="00A831E6">
        <w:rPr>
          <w:rFonts w:cs="Times New Roman"/>
          <w:color w:val="auto"/>
          <w:lang w:val="it-IT"/>
        </w:rPr>
        <w:t>Hardie 2008b</w:t>
      </w:r>
      <w:r w:rsidR="00900430" w:rsidRPr="00A831E6">
        <w:rPr>
          <w:rFonts w:cs="Times New Roman"/>
          <w:color w:val="auto"/>
          <w:lang w:val="it-IT"/>
        </w:rPr>
        <w:t xml:space="preserve"> (</w:t>
      </w:r>
      <w:r w:rsidR="00900430" w:rsidRPr="00A831E6">
        <w:rPr>
          <w:rFonts w:cs="Times New Roman"/>
          <w:b/>
          <w:color w:val="auto"/>
          <w:lang w:val="it-IT"/>
        </w:rPr>
        <w:t>782-822</w:t>
      </w:r>
      <w:r w:rsidR="00331B9F" w:rsidRPr="00A831E6">
        <w:rPr>
          <w:rFonts w:cs="Times New Roman"/>
          <w:color w:val="auto"/>
          <w:lang w:val="it-IT"/>
        </w:rPr>
        <w:t xml:space="preserve">); </w:t>
      </w:r>
      <w:r w:rsidR="008B36CA" w:rsidRPr="00A831E6">
        <w:rPr>
          <w:rFonts w:cs="Times New Roman"/>
          <w:color w:val="auto"/>
          <w:lang w:val="it-IT"/>
        </w:rPr>
        <w:t xml:space="preserve">Nadeau 2010; </w:t>
      </w:r>
      <w:r w:rsidR="00331B9F" w:rsidRPr="00A831E6">
        <w:rPr>
          <w:rFonts w:cs="Times New Roman"/>
          <w:color w:val="auto"/>
          <w:lang w:val="it-IT"/>
        </w:rPr>
        <w:t>Henneböhl 2013</w:t>
      </w:r>
      <w:r w:rsidR="00614348">
        <w:rPr>
          <w:rFonts w:cs="Times New Roman"/>
          <w:color w:val="auto"/>
          <w:lang w:val="it-IT"/>
        </w:rPr>
        <w:t>a</w:t>
      </w:r>
      <w:r w:rsidR="00CE1F34">
        <w:rPr>
          <w:rFonts w:cs="Times New Roman"/>
          <w:color w:val="auto"/>
          <w:lang w:val="it-IT"/>
        </w:rPr>
        <w:t>; Ziogas 2013, 112-147</w:t>
      </w:r>
    </w:p>
    <w:p w:rsidR="008C3994" w:rsidRPr="00A831E6" w:rsidRDefault="008C3994" w:rsidP="00E66A39">
      <w:pPr>
        <w:shd w:val="clear" w:color="auto" w:fill="FFFFFF"/>
        <w:jc w:val="both"/>
        <w:rPr>
          <w:rFonts w:cs="Times New Roman"/>
          <w:color w:val="auto"/>
          <w:lang w:val="it-IT"/>
        </w:rPr>
      </w:pPr>
      <w:r w:rsidRPr="00A831E6">
        <w:rPr>
          <w:rFonts w:cs="Times New Roman"/>
          <w:b/>
          <w:color w:val="auto"/>
          <w:lang w:val="it-IT"/>
        </w:rPr>
        <w:t>879-884</w:t>
      </w:r>
      <w:r w:rsidRPr="00A831E6">
        <w:rPr>
          <w:rFonts w:cs="Times New Roman"/>
          <w:color w:val="auto"/>
          <w:lang w:val="it-IT"/>
        </w:rPr>
        <w:t xml:space="preserve"> s. zu </w:t>
      </w:r>
      <w:r w:rsidRPr="007956A7">
        <w:rPr>
          <w:rFonts w:cs="Times New Roman"/>
          <w:b/>
          <w:color w:val="auto"/>
          <w:lang w:val="it-IT"/>
        </w:rPr>
        <w:t>8,547-884</w:t>
      </w:r>
    </w:p>
    <w:p w:rsidR="008C3994" w:rsidRDefault="008C3994" w:rsidP="00E66A39">
      <w:pPr>
        <w:shd w:val="clear" w:color="auto" w:fill="FFFFFF"/>
        <w:jc w:val="both"/>
        <w:rPr>
          <w:rFonts w:cs="Times New Roman"/>
          <w:color w:val="auto"/>
          <w:lang w:val="it-IT"/>
        </w:rPr>
      </w:pPr>
    </w:p>
    <w:p w:rsidR="00171DBF" w:rsidRPr="00A831E6" w:rsidRDefault="00171DBF" w:rsidP="00E66A39">
      <w:pPr>
        <w:shd w:val="clear" w:color="auto" w:fill="FFFFFF"/>
        <w:jc w:val="both"/>
        <w:rPr>
          <w:rFonts w:cs="Times New Roman"/>
          <w:color w:val="auto"/>
          <w:lang w:val="it-IT"/>
        </w:rPr>
      </w:pPr>
    </w:p>
    <w:p w:rsidR="008C3994" w:rsidRPr="00A831E6" w:rsidRDefault="008C3994" w:rsidP="00E66A39">
      <w:pPr>
        <w:shd w:val="clear" w:color="auto" w:fill="FFFFFF"/>
        <w:jc w:val="both"/>
        <w:rPr>
          <w:rFonts w:cs="Times New Roman"/>
          <w:color w:val="auto"/>
          <w:lang w:val="it-IT"/>
        </w:rPr>
      </w:pPr>
      <w:r w:rsidRPr="00A831E6">
        <w:rPr>
          <w:rFonts w:cs="Times New Roman"/>
          <w:b/>
          <w:color w:val="auto"/>
          <w:sz w:val="40"/>
          <w:szCs w:val="40"/>
          <w:lang w:val="it-IT"/>
        </w:rPr>
        <w:t>9</w:t>
      </w:r>
      <w:r w:rsidRPr="00A831E6">
        <w:rPr>
          <w:rFonts w:cs="Times New Roman"/>
          <w:color w:val="auto"/>
          <w:sz w:val="40"/>
          <w:szCs w:val="40"/>
          <w:lang w:val="it-IT"/>
        </w:rPr>
        <w:t xml:space="preserve"> </w:t>
      </w:r>
      <w:r w:rsidRPr="00A831E6">
        <w:rPr>
          <w:rFonts w:cs="Times New Roman"/>
          <w:color w:val="auto"/>
          <w:lang w:val="it-IT"/>
        </w:rPr>
        <w:t>Ludwig 1965, 47-51; Otis 1966, 182-189. 196-201. 217-225; Crabbe 1981, 2308-2314; Charles 1986; Glenn 1986, 115-129</w:t>
      </w:r>
      <w:r w:rsidR="0008486E" w:rsidRPr="00A831E6">
        <w:rPr>
          <w:rFonts w:cs="Times New Roman"/>
          <w:color w:val="auto"/>
          <w:lang w:val="it-IT"/>
        </w:rPr>
        <w:t>; Janan 1991, 240-244;</w:t>
      </w:r>
      <w:r w:rsidR="00406F69" w:rsidRPr="00A831E6">
        <w:rPr>
          <w:rFonts w:cs="Times New Roman"/>
          <w:color w:val="auto"/>
          <w:lang w:val="it-IT"/>
        </w:rPr>
        <w:t xml:space="preserve"> </w:t>
      </w:r>
      <w:r w:rsidRPr="00A831E6">
        <w:rPr>
          <w:rFonts w:cs="Times New Roman"/>
          <w:color w:val="auto"/>
          <w:lang w:val="it-IT"/>
        </w:rPr>
        <w:t>Galasso 2002</w:t>
      </w:r>
      <w:r w:rsidR="00715077" w:rsidRPr="00A831E6">
        <w:rPr>
          <w:rFonts w:cs="Times New Roman"/>
          <w:color w:val="auto"/>
          <w:lang w:val="it-IT"/>
        </w:rPr>
        <w:t>; Hutchinson 2008</w:t>
      </w:r>
      <w:r w:rsidR="003D4BAB" w:rsidRPr="00A831E6">
        <w:rPr>
          <w:rFonts w:cs="Times New Roman"/>
          <w:color w:val="auto"/>
          <w:lang w:val="it-IT"/>
        </w:rPr>
        <w:t>; Fratantuono 2011, 245-274</w:t>
      </w:r>
    </w:p>
    <w:p w:rsidR="008C3994" w:rsidRPr="00987865" w:rsidRDefault="008C3994" w:rsidP="00E66A39">
      <w:pPr>
        <w:shd w:val="clear" w:color="auto" w:fill="FFFFFF"/>
        <w:jc w:val="both"/>
        <w:rPr>
          <w:rFonts w:cs="Times New Roman"/>
          <w:color w:val="auto"/>
        </w:rPr>
      </w:pPr>
      <w:r w:rsidRPr="00A831E6">
        <w:rPr>
          <w:rFonts w:cs="Times New Roman"/>
          <w:b/>
          <w:color w:val="auto"/>
        </w:rPr>
        <w:t>1-272</w:t>
      </w:r>
      <w:r w:rsidRPr="00A831E6">
        <w:rPr>
          <w:rFonts w:cs="Times New Roman"/>
          <w:color w:val="auto"/>
        </w:rPr>
        <w:t xml:space="preserve"> Heinze 1919, 400f.; Fränkel 1945, 81f.=88f.; Due 1974, 79-83; </w:t>
      </w:r>
      <w:r w:rsidR="00E20C98" w:rsidRPr="00A831E6">
        <w:rPr>
          <w:rFonts w:cs="Times New Roman"/>
          <w:color w:val="auto"/>
        </w:rPr>
        <w:t>Herter 1980c</w:t>
      </w:r>
      <w:r w:rsidRPr="00A831E6">
        <w:rPr>
          <w:rFonts w:cs="Times New Roman"/>
          <w:color w:val="auto"/>
        </w:rPr>
        <w:t>, 206-210</w:t>
      </w:r>
      <w:r w:rsidR="00B70AA8" w:rsidRPr="00A831E6">
        <w:rPr>
          <w:rFonts w:cs="Times New Roman"/>
          <w:color w:val="auto"/>
        </w:rPr>
        <w:t xml:space="preserve">; </w:t>
      </w:r>
      <w:r w:rsidR="00252DE6" w:rsidRPr="00252DE6">
        <w:rPr>
          <w:rFonts w:cs="Times New Roman"/>
          <w:color w:val="auto"/>
        </w:rPr>
        <w:t>Shackleton Bailey</w:t>
      </w:r>
      <w:r w:rsidR="00252DE6" w:rsidRPr="00A831E6">
        <w:rPr>
          <w:rFonts w:cs="Times New Roman"/>
          <w:color w:val="auto"/>
        </w:rPr>
        <w:t xml:space="preserve"> </w:t>
      </w:r>
      <w:r w:rsidR="00252DE6">
        <w:rPr>
          <w:rFonts w:cs="Times New Roman"/>
          <w:color w:val="auto"/>
        </w:rPr>
        <w:t>1981 (</w:t>
      </w:r>
      <w:r w:rsidR="00252DE6" w:rsidRPr="00252DE6">
        <w:rPr>
          <w:rFonts w:cs="Times New Roman"/>
          <w:b/>
          <w:color w:val="auto"/>
        </w:rPr>
        <w:t>37-41. 98f. 248-250</w:t>
      </w:r>
      <w:r w:rsidR="00252DE6">
        <w:rPr>
          <w:rFonts w:cs="Times New Roman"/>
          <w:color w:val="auto"/>
        </w:rPr>
        <w:t xml:space="preserve">); </w:t>
      </w:r>
      <w:r w:rsidRPr="00A831E6">
        <w:rPr>
          <w:rFonts w:cs="Times New Roman"/>
          <w:color w:val="auto"/>
        </w:rPr>
        <w:t>Delz 1983 (</w:t>
      </w:r>
      <w:r w:rsidRPr="00A831E6">
        <w:rPr>
          <w:rFonts w:cs="Times New Roman"/>
          <w:b/>
          <w:color w:val="auto"/>
        </w:rPr>
        <w:t>98</w:t>
      </w:r>
      <w:r w:rsidRPr="00A831E6">
        <w:rPr>
          <w:rFonts w:cs="Times New Roman"/>
          <w:color w:val="auto"/>
        </w:rPr>
        <w:t xml:space="preserve">); Barkan 1986, 20-22. 172. 82f.; Nagle 1988b, 29f.; </w:t>
      </w:r>
      <w:r w:rsidR="00D17334">
        <w:rPr>
          <w:rFonts w:cs="Times New Roman"/>
          <w:color w:val="auto"/>
        </w:rPr>
        <w:t>Pick</w:t>
      </w:r>
      <w:r w:rsidR="00475C14" w:rsidRPr="00A831E6">
        <w:rPr>
          <w:rFonts w:cs="Times New Roman"/>
          <w:color w:val="auto"/>
        </w:rPr>
        <w:t>lesimer 1988; Schmitzer 1990, 166-186; Feeney 1991,</w:t>
      </w:r>
      <w:r w:rsidR="00431DD2" w:rsidRPr="00A831E6">
        <w:rPr>
          <w:rFonts w:cs="Times New Roman"/>
          <w:color w:val="auto"/>
        </w:rPr>
        <w:t xml:space="preserve"> </w:t>
      </w:r>
      <w:r w:rsidR="00B42902" w:rsidRPr="00A831E6">
        <w:rPr>
          <w:rFonts w:cs="Times New Roman"/>
          <w:color w:val="auto"/>
        </w:rPr>
        <w:t>206f.; O’Bryhim</w:t>
      </w:r>
      <w:r w:rsidR="00475C14" w:rsidRPr="00A831E6">
        <w:rPr>
          <w:rFonts w:cs="Times New Roman"/>
          <w:color w:val="auto"/>
        </w:rPr>
        <w:t xml:space="preserve"> 1992 (</w:t>
      </w:r>
      <w:r w:rsidR="00B42902" w:rsidRPr="00A831E6">
        <w:rPr>
          <w:rFonts w:cs="Times New Roman"/>
          <w:b/>
          <w:color w:val="auto"/>
        </w:rPr>
        <w:t>175.</w:t>
      </w:r>
      <w:r w:rsidR="00B42902" w:rsidRPr="00A831E6">
        <w:rPr>
          <w:rFonts w:cs="Times New Roman"/>
          <w:color w:val="auto"/>
        </w:rPr>
        <w:t xml:space="preserve"> </w:t>
      </w:r>
      <w:r w:rsidR="00475C14" w:rsidRPr="00A831E6">
        <w:rPr>
          <w:rFonts w:cs="Times New Roman"/>
          <w:b/>
          <w:color w:val="auto"/>
        </w:rPr>
        <w:t>210</w:t>
      </w:r>
      <w:r w:rsidR="00475C14" w:rsidRPr="00A831E6">
        <w:rPr>
          <w:rFonts w:cs="Times New Roman"/>
          <w:color w:val="auto"/>
        </w:rPr>
        <w:t xml:space="preserve">); Wheeler 1992, 146-149; Kaufhold 1993, 132-136; Myers 1994, 47f.; </w:t>
      </w:r>
      <w:r w:rsidR="00D8229B" w:rsidRPr="00A831E6">
        <w:rPr>
          <w:rFonts w:cs="Times New Roman"/>
          <w:color w:val="auto"/>
        </w:rPr>
        <w:t>Fabre-Serris 1995b</w:t>
      </w:r>
      <w:r w:rsidR="00BB0A54" w:rsidRPr="00A831E6">
        <w:rPr>
          <w:rFonts w:cs="Times New Roman"/>
          <w:color w:val="auto"/>
        </w:rPr>
        <w:t xml:space="preserve">, 92. </w:t>
      </w:r>
      <w:r w:rsidR="00BB0A54" w:rsidRPr="006C32BE">
        <w:rPr>
          <w:rFonts w:cs="Times New Roman"/>
          <w:color w:val="auto"/>
        </w:rPr>
        <w:t xml:space="preserve">149-151; </w:t>
      </w:r>
      <w:r w:rsidR="008A7D5A" w:rsidRPr="006C32BE">
        <w:rPr>
          <w:rFonts w:cs="Times New Roman"/>
          <w:color w:val="auto"/>
        </w:rPr>
        <w:t>Watt 1995 (</w:t>
      </w:r>
      <w:r w:rsidR="008A7D5A" w:rsidRPr="006C32BE">
        <w:rPr>
          <w:rFonts w:cs="Times New Roman"/>
          <w:b/>
          <w:color w:val="auto"/>
        </w:rPr>
        <w:t>57f.</w:t>
      </w:r>
      <w:r w:rsidR="008A7D5A" w:rsidRPr="006C32BE">
        <w:rPr>
          <w:rFonts w:cs="Times New Roman"/>
          <w:color w:val="auto"/>
        </w:rPr>
        <w:t xml:space="preserve">); </w:t>
      </w:r>
      <w:r w:rsidR="00475C14" w:rsidRPr="006C32BE">
        <w:rPr>
          <w:rFonts w:cs="Times New Roman"/>
          <w:color w:val="auto"/>
        </w:rPr>
        <w:t>Schneider 1998</w:t>
      </w:r>
      <w:r w:rsidR="00BB0A54" w:rsidRPr="006C32BE">
        <w:rPr>
          <w:rFonts w:cs="Times New Roman"/>
          <w:color w:val="auto"/>
        </w:rPr>
        <w:t xml:space="preserve"> (</w:t>
      </w:r>
      <w:r w:rsidR="00BB0A54" w:rsidRPr="006C32BE">
        <w:rPr>
          <w:rFonts w:cs="Times New Roman"/>
          <w:b/>
          <w:color w:val="auto"/>
        </w:rPr>
        <w:t>98</w:t>
      </w:r>
      <w:r w:rsidR="00BB0A54" w:rsidRPr="006C32BE">
        <w:rPr>
          <w:rFonts w:cs="Times New Roman"/>
          <w:color w:val="auto"/>
        </w:rPr>
        <w:t>)</w:t>
      </w:r>
      <w:r w:rsidR="00475C14" w:rsidRPr="006C32BE">
        <w:rPr>
          <w:rFonts w:cs="Times New Roman"/>
          <w:color w:val="auto"/>
        </w:rPr>
        <w:t xml:space="preserve">; </w:t>
      </w:r>
      <w:r w:rsidR="001D275A" w:rsidRPr="006C32BE">
        <w:rPr>
          <w:rFonts w:cs="Times New Roman"/>
          <w:color w:val="auto"/>
        </w:rPr>
        <w:t>Watt 1999 (</w:t>
      </w:r>
      <w:r w:rsidR="001D275A" w:rsidRPr="006C32BE">
        <w:rPr>
          <w:rFonts w:cs="Times New Roman"/>
          <w:b/>
          <w:color w:val="auto"/>
        </w:rPr>
        <w:t>37f.</w:t>
      </w:r>
      <w:r w:rsidR="001D275A" w:rsidRPr="006C32BE">
        <w:rPr>
          <w:rFonts w:cs="Times New Roman"/>
          <w:color w:val="auto"/>
        </w:rPr>
        <w:t xml:space="preserve">); </w:t>
      </w:r>
      <w:r w:rsidR="00475C14" w:rsidRPr="006C32BE">
        <w:rPr>
          <w:rFonts w:cs="Times New Roman"/>
          <w:color w:val="auto"/>
        </w:rPr>
        <w:t>Wheeler 2000, 101-103</w:t>
      </w:r>
      <w:r w:rsidR="00A843D0" w:rsidRPr="006C32BE">
        <w:rPr>
          <w:rFonts w:cs="Times New Roman"/>
          <w:color w:val="auto"/>
        </w:rPr>
        <w:t xml:space="preserve">; </w:t>
      </w:r>
      <w:r w:rsidR="00B63109" w:rsidRPr="006C32BE">
        <w:rPr>
          <w:rFonts w:cs="Times New Roman"/>
          <w:color w:val="auto"/>
        </w:rPr>
        <w:t xml:space="preserve">Jouteur 2001, 329-340; </w:t>
      </w:r>
      <w:r w:rsidR="006C32BE" w:rsidRPr="006C32BE">
        <w:rPr>
          <w:rFonts w:cs="Times New Roman"/>
          <w:color w:val="auto"/>
        </w:rPr>
        <w:t>Andrae 2</w:t>
      </w:r>
      <w:r w:rsidR="006C32BE">
        <w:rPr>
          <w:rFonts w:cs="Times New Roman"/>
          <w:color w:val="auto"/>
        </w:rPr>
        <w:t>003, 148-153 (</w:t>
      </w:r>
      <w:r w:rsidR="00456138" w:rsidRPr="00456138">
        <w:rPr>
          <w:rFonts w:cs="Times New Roman"/>
          <w:b/>
          <w:color w:val="auto"/>
        </w:rPr>
        <w:t>1-88</w:t>
      </w:r>
      <w:r w:rsidR="006C32BE">
        <w:rPr>
          <w:rFonts w:cs="Times New Roman"/>
          <w:color w:val="auto"/>
        </w:rPr>
        <w:t xml:space="preserve">); </w:t>
      </w:r>
      <w:r w:rsidR="00182FFD" w:rsidRPr="006C32BE">
        <w:rPr>
          <w:rFonts w:cs="Times New Roman"/>
          <w:color w:val="auto"/>
        </w:rPr>
        <w:t>McDonough 2003 (</w:t>
      </w:r>
      <w:r w:rsidR="00182FFD" w:rsidRPr="006C32BE">
        <w:rPr>
          <w:rFonts w:cs="Times New Roman"/>
          <w:b/>
          <w:color w:val="auto"/>
        </w:rPr>
        <w:t>166-169</w:t>
      </w:r>
      <w:r w:rsidR="00182FFD" w:rsidRPr="006C32BE">
        <w:rPr>
          <w:rFonts w:cs="Times New Roman"/>
          <w:color w:val="auto"/>
        </w:rPr>
        <w:t xml:space="preserve">); </w:t>
      </w:r>
      <w:r w:rsidR="00855235" w:rsidRPr="006C32BE">
        <w:rPr>
          <w:rFonts w:cs="Times New Roman"/>
          <w:color w:val="auto"/>
        </w:rPr>
        <w:t xml:space="preserve">O’Reilly 2003; </w:t>
      </w:r>
      <w:r w:rsidR="00EC390E" w:rsidRPr="006C32BE">
        <w:rPr>
          <w:rFonts w:cs="Times New Roman"/>
          <w:color w:val="auto"/>
        </w:rPr>
        <w:t>Courtney 2005 (</w:t>
      </w:r>
      <w:r w:rsidR="00EC390E" w:rsidRPr="006C32BE">
        <w:rPr>
          <w:rFonts w:cs="Times New Roman"/>
          <w:b/>
          <w:color w:val="auto"/>
        </w:rPr>
        <w:t xml:space="preserve">47-49. </w:t>
      </w:r>
      <w:r w:rsidR="00EC390E" w:rsidRPr="00A831E6">
        <w:rPr>
          <w:rFonts w:cs="Times New Roman"/>
          <w:b/>
          <w:color w:val="auto"/>
        </w:rPr>
        <w:t>221.</w:t>
      </w:r>
      <w:r w:rsidR="00EC390E" w:rsidRPr="00A831E6">
        <w:rPr>
          <w:rFonts w:cs="Times New Roman"/>
          <w:color w:val="auto"/>
        </w:rPr>
        <w:t xml:space="preserve">); </w:t>
      </w:r>
      <w:r w:rsidR="00FE3B30" w:rsidRPr="00A831E6">
        <w:rPr>
          <w:rFonts w:cs="Times New Roman"/>
          <w:color w:val="auto"/>
        </w:rPr>
        <w:t>Jacobson 2007 (</w:t>
      </w:r>
      <w:r w:rsidR="00FE3B30" w:rsidRPr="00A831E6">
        <w:rPr>
          <w:rFonts w:cs="Times New Roman"/>
          <w:b/>
          <w:color w:val="auto"/>
        </w:rPr>
        <w:t>28</w:t>
      </w:r>
      <w:r w:rsidR="00FE3B30" w:rsidRPr="00A831E6">
        <w:rPr>
          <w:rFonts w:cs="Times New Roman"/>
          <w:color w:val="auto"/>
        </w:rPr>
        <w:t xml:space="preserve">); </w:t>
      </w:r>
      <w:r w:rsidR="00975439" w:rsidRPr="00A831E6">
        <w:rPr>
          <w:rFonts w:cs="Times New Roman"/>
          <w:color w:val="auto"/>
        </w:rPr>
        <w:t>Mainero 2007a (</w:t>
      </w:r>
      <w:r w:rsidR="00975439" w:rsidRPr="00A831E6">
        <w:rPr>
          <w:rFonts w:cs="Times New Roman"/>
          <w:b/>
          <w:color w:val="auto"/>
        </w:rPr>
        <w:t>103-272</w:t>
      </w:r>
      <w:r w:rsidR="00975439" w:rsidRPr="00A831E6">
        <w:rPr>
          <w:rFonts w:cs="Times New Roman"/>
          <w:color w:val="auto"/>
        </w:rPr>
        <w:t xml:space="preserve">); </w:t>
      </w:r>
      <w:r w:rsidR="00990DFA" w:rsidRPr="00A831E6">
        <w:rPr>
          <w:rFonts w:cs="Times New Roman"/>
        </w:rPr>
        <w:t>Ramírez de Verger</w:t>
      </w:r>
      <w:r w:rsidR="00990DFA" w:rsidRPr="00A831E6">
        <w:rPr>
          <w:rFonts w:cs="Times New Roman"/>
          <w:color w:val="auto"/>
        </w:rPr>
        <w:t xml:space="preserve"> 2007 (</w:t>
      </w:r>
      <w:r w:rsidR="00990DFA" w:rsidRPr="00A831E6">
        <w:rPr>
          <w:rFonts w:cs="Times New Roman"/>
          <w:b/>
          <w:color w:val="auto"/>
        </w:rPr>
        <w:t>70-74</w:t>
      </w:r>
      <w:r w:rsidR="00990DFA" w:rsidRPr="00A831E6">
        <w:rPr>
          <w:rFonts w:cs="Times New Roman"/>
          <w:color w:val="auto"/>
        </w:rPr>
        <w:t xml:space="preserve">); </w:t>
      </w:r>
      <w:r w:rsidR="002217FE" w:rsidRPr="00A831E6">
        <w:rPr>
          <w:rFonts w:cs="Times New Roman"/>
          <w:color w:val="auto"/>
        </w:rPr>
        <w:t>Martínez Astorino 2008 (</w:t>
      </w:r>
      <w:r w:rsidR="002217FE" w:rsidRPr="00A831E6">
        <w:rPr>
          <w:rFonts w:cs="Times New Roman"/>
          <w:b/>
          <w:color w:val="auto"/>
        </w:rPr>
        <w:t>239-272</w:t>
      </w:r>
      <w:r w:rsidR="002217FE" w:rsidRPr="00A831E6">
        <w:rPr>
          <w:rFonts w:cs="Times New Roman"/>
          <w:color w:val="auto"/>
        </w:rPr>
        <w:t xml:space="preserve">); </w:t>
      </w:r>
      <w:r w:rsidR="009F62C2" w:rsidRPr="00A831E6">
        <w:rPr>
          <w:rFonts w:cs="Times New Roman"/>
        </w:rPr>
        <w:t>Secci 2009 (</w:t>
      </w:r>
      <w:r w:rsidR="009F62C2" w:rsidRPr="00A831E6">
        <w:rPr>
          <w:rFonts w:cs="Times New Roman"/>
          <w:b/>
        </w:rPr>
        <w:t>1-97</w:t>
      </w:r>
      <w:r w:rsidR="009F62C2" w:rsidRPr="00A831E6">
        <w:rPr>
          <w:rFonts w:cs="Times New Roman"/>
        </w:rPr>
        <w:t xml:space="preserve">); </w:t>
      </w:r>
      <w:r w:rsidR="00935A92" w:rsidRPr="00A831E6">
        <w:rPr>
          <w:rFonts w:cs="Times New Roman"/>
        </w:rPr>
        <w:t>Rebeggiani</w:t>
      </w:r>
      <w:r w:rsidR="00935A92" w:rsidRPr="00A831E6">
        <w:rPr>
          <w:rFonts w:cs="Times New Roman"/>
          <w:color w:val="auto"/>
        </w:rPr>
        <w:t xml:space="preserve"> 2010 (</w:t>
      </w:r>
      <w:r w:rsidR="00935A92" w:rsidRPr="00A831E6">
        <w:rPr>
          <w:rFonts w:cs="Times New Roman"/>
          <w:b/>
          <w:color w:val="auto"/>
        </w:rPr>
        <w:t>37</w:t>
      </w:r>
      <w:r w:rsidR="00935A92" w:rsidRPr="00A831E6">
        <w:rPr>
          <w:rFonts w:cs="Times New Roman"/>
          <w:color w:val="auto"/>
        </w:rPr>
        <w:t xml:space="preserve">); </w:t>
      </w:r>
      <w:r w:rsidR="009708D2" w:rsidRPr="009C2A5A">
        <w:rPr>
          <w:rFonts w:cs="Times New Roman"/>
          <w:color w:val="auto"/>
        </w:rPr>
        <w:t>Courtney 2011 (</w:t>
      </w:r>
      <w:r w:rsidR="009708D2" w:rsidRPr="009C2A5A">
        <w:rPr>
          <w:rFonts w:cs="Times New Roman"/>
          <w:b/>
          <w:color w:val="auto"/>
        </w:rPr>
        <w:t>220-222</w:t>
      </w:r>
      <w:r w:rsidR="009708D2" w:rsidRPr="009C2A5A">
        <w:rPr>
          <w:rFonts w:cs="Times New Roman"/>
          <w:color w:val="auto"/>
        </w:rPr>
        <w:t xml:space="preserve">); </w:t>
      </w:r>
      <w:r w:rsidR="00FB776C" w:rsidRPr="00A831E6">
        <w:rPr>
          <w:rFonts w:cs="Times New Roman"/>
          <w:color w:val="auto"/>
        </w:rPr>
        <w:t>Álvarez Morán/Iglesias Montiel</w:t>
      </w:r>
      <w:r w:rsidR="00A843D0" w:rsidRPr="00A831E6">
        <w:rPr>
          <w:rFonts w:cs="Times New Roman"/>
          <w:color w:val="auto"/>
        </w:rPr>
        <w:t xml:space="preserve"> 2012;</w:t>
      </w:r>
      <w:r w:rsidR="00C0630D" w:rsidRPr="00A831E6">
        <w:rPr>
          <w:rFonts w:cs="Times New Roman"/>
          <w:color w:val="auto"/>
        </w:rPr>
        <w:t xml:space="preserve"> Curley 2013, 115-121</w:t>
      </w:r>
      <w:r w:rsidR="009C1E97" w:rsidRPr="00A831E6">
        <w:rPr>
          <w:rFonts w:cs="Times New Roman"/>
          <w:color w:val="auto"/>
        </w:rPr>
        <w:t xml:space="preserve">. </w:t>
      </w:r>
      <w:r w:rsidR="009C1E97" w:rsidRPr="00987865">
        <w:rPr>
          <w:rFonts w:cs="Times New Roman"/>
          <w:color w:val="auto"/>
        </w:rPr>
        <w:t>161-176. 200-208</w:t>
      </w:r>
    </w:p>
    <w:p w:rsidR="00475C14" w:rsidRPr="000E043E" w:rsidRDefault="00475C14" w:rsidP="00E66A39">
      <w:pPr>
        <w:shd w:val="clear" w:color="auto" w:fill="FFFFFF"/>
        <w:jc w:val="both"/>
        <w:rPr>
          <w:rFonts w:cs="Times New Roman"/>
          <w:color w:val="auto"/>
        </w:rPr>
      </w:pPr>
      <w:r w:rsidRPr="000E043E">
        <w:rPr>
          <w:rFonts w:cs="Times New Roman"/>
          <w:b/>
          <w:color w:val="auto"/>
        </w:rPr>
        <w:t>273-323</w:t>
      </w:r>
      <w:r w:rsidRPr="000E043E">
        <w:rPr>
          <w:rFonts w:cs="Times New Roman"/>
          <w:color w:val="auto"/>
        </w:rPr>
        <w:t xml:space="preserve"> </w:t>
      </w:r>
      <w:r w:rsidR="00DE615D" w:rsidRPr="000E043E">
        <w:rPr>
          <w:rFonts w:cs="Times New Roman"/>
          <w:color w:val="auto"/>
        </w:rPr>
        <w:t>N.G.Davis 1969</w:t>
      </w:r>
      <w:r w:rsidRPr="000E043E">
        <w:rPr>
          <w:rFonts w:cs="Times New Roman"/>
          <w:color w:val="auto"/>
        </w:rPr>
        <w:t>, 96; Barkan 1986, 67; Nagle 1989</w:t>
      </w:r>
      <w:r w:rsidR="00F31D25" w:rsidRPr="000E043E">
        <w:rPr>
          <w:rFonts w:cs="Times New Roman"/>
          <w:color w:val="auto"/>
        </w:rPr>
        <w:t>a</w:t>
      </w:r>
      <w:r w:rsidRPr="000E043E">
        <w:rPr>
          <w:rFonts w:cs="Times New Roman"/>
          <w:color w:val="auto"/>
        </w:rPr>
        <w:t>, 112f. (</w:t>
      </w:r>
      <w:r w:rsidRPr="000E043E">
        <w:rPr>
          <w:rFonts w:cs="Times New Roman"/>
          <w:b/>
          <w:color w:val="auto"/>
        </w:rPr>
        <w:t>285-323</w:t>
      </w:r>
      <w:r w:rsidRPr="000E043E">
        <w:rPr>
          <w:rFonts w:cs="Times New Roman"/>
          <w:color w:val="auto"/>
        </w:rPr>
        <w:t>); Petersmann 1990 (</w:t>
      </w:r>
      <w:r w:rsidRPr="000E043E">
        <w:rPr>
          <w:rFonts w:cs="Times New Roman"/>
          <w:b/>
          <w:color w:val="auto"/>
        </w:rPr>
        <w:t>291-323</w:t>
      </w:r>
      <w:r w:rsidRPr="000E043E">
        <w:rPr>
          <w:rFonts w:cs="Times New Roman"/>
          <w:color w:val="auto"/>
        </w:rPr>
        <w:t>)</w:t>
      </w:r>
      <w:r w:rsidR="00D16864" w:rsidRPr="000E043E">
        <w:rPr>
          <w:rFonts w:cs="Times New Roman"/>
          <w:color w:val="auto"/>
        </w:rPr>
        <w:t xml:space="preserve">; Wheeler 1992, 149; Myers 1994, 32f.; </w:t>
      </w:r>
      <w:r w:rsidR="00D8229B" w:rsidRPr="000E043E">
        <w:rPr>
          <w:rFonts w:cs="Times New Roman"/>
          <w:color w:val="auto"/>
        </w:rPr>
        <w:t>Fabre-Serris 1995b</w:t>
      </w:r>
      <w:r w:rsidR="00D16864" w:rsidRPr="000E043E">
        <w:rPr>
          <w:rFonts w:cs="Times New Roman"/>
          <w:color w:val="auto"/>
        </w:rPr>
        <w:t xml:space="preserve">, 92; </w:t>
      </w:r>
      <w:r w:rsidR="008A7D5A" w:rsidRPr="000E043E">
        <w:rPr>
          <w:rFonts w:cs="Times New Roman"/>
          <w:color w:val="auto"/>
        </w:rPr>
        <w:t>Watt 1995 (</w:t>
      </w:r>
      <w:r w:rsidR="008A7D5A" w:rsidRPr="000E043E">
        <w:rPr>
          <w:rFonts w:cs="Times New Roman"/>
          <w:b/>
          <w:color w:val="auto"/>
        </w:rPr>
        <w:t>303f.</w:t>
      </w:r>
      <w:r w:rsidR="008A7D5A" w:rsidRPr="000E043E">
        <w:rPr>
          <w:rFonts w:cs="Times New Roman"/>
          <w:color w:val="auto"/>
        </w:rPr>
        <w:t xml:space="preserve">); </w:t>
      </w:r>
      <w:r w:rsidR="00D16864" w:rsidRPr="000E043E">
        <w:rPr>
          <w:rFonts w:cs="Times New Roman"/>
          <w:color w:val="auto"/>
        </w:rPr>
        <w:t>Wheeler 2000, 103</w:t>
      </w:r>
      <w:r w:rsidR="00783807" w:rsidRPr="000E043E">
        <w:rPr>
          <w:rFonts w:cs="Times New Roman"/>
          <w:color w:val="auto"/>
        </w:rPr>
        <w:t xml:space="preserve">; </w:t>
      </w:r>
      <w:r w:rsidR="00DF579C" w:rsidRPr="000E043E">
        <w:rPr>
          <w:rFonts w:cs="Times New Roman"/>
        </w:rPr>
        <w:t>Nicgorski</w:t>
      </w:r>
      <w:r w:rsidR="00DF579C" w:rsidRPr="000E043E">
        <w:rPr>
          <w:rFonts w:cs="Times New Roman"/>
          <w:color w:val="auto"/>
        </w:rPr>
        <w:t xml:space="preserve"> 2004 (</w:t>
      </w:r>
      <w:r w:rsidR="00DF579C" w:rsidRPr="000E043E">
        <w:rPr>
          <w:rFonts w:cs="Times New Roman"/>
          <w:b/>
          <w:color w:val="auto"/>
        </w:rPr>
        <w:t>281-315</w:t>
      </w:r>
      <w:r w:rsidR="00DF579C" w:rsidRPr="000E043E">
        <w:rPr>
          <w:rFonts w:cs="Times New Roman"/>
          <w:color w:val="auto"/>
        </w:rPr>
        <w:t xml:space="preserve">); </w:t>
      </w:r>
      <w:r w:rsidR="001A75F2" w:rsidRPr="000E043E">
        <w:rPr>
          <w:rFonts w:cs="Times New Roman"/>
          <w:color w:val="auto"/>
        </w:rPr>
        <w:t>Lateiner 2006</w:t>
      </w:r>
      <w:r w:rsidR="00DF579C" w:rsidRPr="000E043E">
        <w:rPr>
          <w:rFonts w:cs="Times New Roman"/>
          <w:color w:val="auto"/>
        </w:rPr>
        <w:t>; Bettini 2008 (</w:t>
      </w:r>
      <w:r w:rsidR="00DF579C" w:rsidRPr="000E043E">
        <w:rPr>
          <w:rFonts w:cs="Times New Roman"/>
          <w:b/>
          <w:color w:val="auto"/>
        </w:rPr>
        <w:t>281-283</w:t>
      </w:r>
      <w:r w:rsidR="00DF579C" w:rsidRPr="000E043E">
        <w:rPr>
          <w:rFonts w:cs="Times New Roman"/>
          <w:color w:val="auto"/>
        </w:rPr>
        <w:t>)</w:t>
      </w:r>
    </w:p>
    <w:p w:rsidR="00D16864" w:rsidRPr="000E043E" w:rsidRDefault="00D16864" w:rsidP="00E66A39">
      <w:pPr>
        <w:shd w:val="clear" w:color="auto" w:fill="FFFFFF"/>
        <w:jc w:val="both"/>
        <w:rPr>
          <w:rFonts w:cs="Times New Roman"/>
          <w:color w:val="auto"/>
        </w:rPr>
      </w:pPr>
      <w:r w:rsidRPr="000E043E">
        <w:rPr>
          <w:rFonts w:cs="Times New Roman"/>
          <w:b/>
          <w:color w:val="auto"/>
        </w:rPr>
        <w:t>324-393</w:t>
      </w:r>
      <w:r w:rsidR="00466C1A" w:rsidRPr="000E043E">
        <w:rPr>
          <w:rFonts w:cs="Times New Roman"/>
          <w:color w:val="auto"/>
        </w:rPr>
        <w:t xml:space="preserve"> </w:t>
      </w:r>
      <w:r w:rsidRPr="000E043E">
        <w:rPr>
          <w:rFonts w:cs="Times New Roman"/>
          <w:color w:val="auto"/>
        </w:rPr>
        <w:t>Newlands 1984, 92-95; Leach 1988, 454f. 464f.; Nagle 1989</w:t>
      </w:r>
      <w:r w:rsidR="00F31D25" w:rsidRPr="000E043E">
        <w:rPr>
          <w:rFonts w:cs="Times New Roman"/>
          <w:color w:val="auto"/>
        </w:rPr>
        <w:t>a</w:t>
      </w:r>
      <w:r w:rsidRPr="000E043E">
        <w:rPr>
          <w:rFonts w:cs="Times New Roman"/>
          <w:color w:val="auto"/>
        </w:rPr>
        <w:t xml:space="preserve">, 113; </w:t>
      </w:r>
      <w:r w:rsidR="00D8229B" w:rsidRPr="000E043E">
        <w:rPr>
          <w:rFonts w:cs="Times New Roman"/>
          <w:color w:val="auto"/>
        </w:rPr>
        <w:t>Fabre-Serris 1995b</w:t>
      </w:r>
      <w:r w:rsidRPr="000E043E">
        <w:rPr>
          <w:rFonts w:cs="Times New Roman"/>
          <w:color w:val="auto"/>
        </w:rPr>
        <w:t>, 86f.</w:t>
      </w:r>
      <w:r w:rsidR="005510CE" w:rsidRPr="000E043E">
        <w:rPr>
          <w:rFonts w:cs="Times New Roman"/>
          <w:color w:val="auto"/>
        </w:rPr>
        <w:t>; Kenney 2001 (</w:t>
      </w:r>
      <w:r w:rsidR="005510CE" w:rsidRPr="000E043E">
        <w:rPr>
          <w:rFonts w:cs="Times New Roman"/>
          <w:b/>
          <w:color w:val="auto"/>
        </w:rPr>
        <w:t>364f.</w:t>
      </w:r>
      <w:r w:rsidR="005510CE" w:rsidRPr="000E043E">
        <w:rPr>
          <w:rFonts w:cs="Times New Roman"/>
          <w:color w:val="auto"/>
        </w:rPr>
        <w:t>);</w:t>
      </w:r>
      <w:r w:rsidR="001A75F2" w:rsidRPr="000E043E">
        <w:rPr>
          <w:rFonts w:cs="Times New Roman"/>
          <w:color w:val="auto"/>
        </w:rPr>
        <w:t xml:space="preserve"> </w:t>
      </w:r>
      <w:r w:rsidR="00586158" w:rsidRPr="000E043E">
        <w:rPr>
          <w:rFonts w:cs="Times New Roman"/>
          <w:color w:val="auto"/>
        </w:rPr>
        <w:t xml:space="preserve">Krüger 2005, 121-127; </w:t>
      </w:r>
      <w:r w:rsidR="001A75F2" w:rsidRPr="000E043E">
        <w:rPr>
          <w:rFonts w:cs="Times New Roman"/>
          <w:color w:val="auto"/>
        </w:rPr>
        <w:t>Lateiner 2006</w:t>
      </w:r>
    </w:p>
    <w:p w:rsidR="00D16864" w:rsidRPr="00A831E6" w:rsidRDefault="00D16864" w:rsidP="00E66A39">
      <w:pPr>
        <w:shd w:val="clear" w:color="auto" w:fill="FFFFFF"/>
        <w:jc w:val="both"/>
        <w:rPr>
          <w:rFonts w:cs="Times New Roman"/>
          <w:color w:val="auto"/>
          <w:lang w:val="en-US"/>
        </w:rPr>
      </w:pPr>
      <w:r w:rsidRPr="00A831E6">
        <w:rPr>
          <w:rFonts w:cs="Times New Roman"/>
          <w:b/>
          <w:color w:val="auto"/>
          <w:lang w:val="en-US"/>
        </w:rPr>
        <w:t>394-453</w:t>
      </w:r>
      <w:r w:rsidRPr="00A831E6">
        <w:rPr>
          <w:rFonts w:cs="Times New Roman"/>
          <w:color w:val="auto"/>
          <w:lang w:val="en-US"/>
        </w:rPr>
        <w:t xml:space="preserve"> Nagle 1989</w:t>
      </w:r>
      <w:r w:rsidR="00F31D25" w:rsidRPr="00A831E6">
        <w:rPr>
          <w:rFonts w:cs="Times New Roman"/>
          <w:color w:val="auto"/>
          <w:lang w:val="en-US"/>
        </w:rPr>
        <w:t>a</w:t>
      </w:r>
      <w:r w:rsidRPr="00A831E6">
        <w:rPr>
          <w:rFonts w:cs="Times New Roman"/>
          <w:color w:val="auto"/>
          <w:lang w:val="en-US"/>
        </w:rPr>
        <w:t xml:space="preserve">, 113; </w:t>
      </w:r>
      <w:r w:rsidR="00D8229B" w:rsidRPr="00A831E6">
        <w:rPr>
          <w:rFonts w:cs="Times New Roman"/>
          <w:color w:val="auto"/>
          <w:lang w:val="en-US"/>
        </w:rPr>
        <w:t>Fabre-Serris 1995b</w:t>
      </w:r>
      <w:r w:rsidRPr="00A831E6">
        <w:rPr>
          <w:rFonts w:cs="Times New Roman"/>
          <w:color w:val="auto"/>
          <w:lang w:val="en-US"/>
        </w:rPr>
        <w:t>, 92f.; Wheeler 2000, 105</w:t>
      </w:r>
      <w:r w:rsidR="005510CE" w:rsidRPr="00A831E6">
        <w:rPr>
          <w:rFonts w:cs="Times New Roman"/>
          <w:color w:val="auto"/>
          <w:lang w:val="en-US"/>
        </w:rPr>
        <w:t>; Kenney 2001 (</w:t>
      </w:r>
      <w:r w:rsidR="005510CE" w:rsidRPr="00A831E6">
        <w:rPr>
          <w:rFonts w:cs="Times New Roman"/>
          <w:b/>
          <w:color w:val="auto"/>
          <w:lang w:val="en-US"/>
        </w:rPr>
        <w:t>394-397</w:t>
      </w:r>
      <w:r w:rsidR="005510CE" w:rsidRPr="00A831E6">
        <w:rPr>
          <w:rFonts w:cs="Times New Roman"/>
          <w:color w:val="auto"/>
          <w:lang w:val="en-US"/>
        </w:rPr>
        <w:t>)</w:t>
      </w:r>
      <w:r w:rsidR="000403F9" w:rsidRPr="00A831E6">
        <w:rPr>
          <w:rFonts w:cs="Times New Roman"/>
          <w:color w:val="auto"/>
          <w:lang w:val="en-US"/>
        </w:rPr>
        <w:t>; Wheeler 2002b (</w:t>
      </w:r>
      <w:r w:rsidR="000403F9" w:rsidRPr="00A831E6">
        <w:rPr>
          <w:rFonts w:cs="Times New Roman"/>
          <w:b/>
          <w:color w:val="auto"/>
          <w:lang w:val="en-US"/>
        </w:rPr>
        <w:t>439-449</w:t>
      </w:r>
      <w:r w:rsidR="000403F9" w:rsidRPr="00A831E6">
        <w:rPr>
          <w:rFonts w:cs="Times New Roman"/>
          <w:color w:val="auto"/>
          <w:lang w:val="en-US"/>
        </w:rPr>
        <w:t>)</w:t>
      </w:r>
    </w:p>
    <w:p w:rsidR="00D16864" w:rsidRPr="00A831E6" w:rsidRDefault="00D16864" w:rsidP="00E66A39">
      <w:pPr>
        <w:shd w:val="clear" w:color="auto" w:fill="FFFFFF"/>
        <w:jc w:val="both"/>
        <w:rPr>
          <w:rFonts w:cs="Times New Roman"/>
          <w:color w:val="auto"/>
          <w:lang w:val="en-US"/>
        </w:rPr>
      </w:pPr>
      <w:r w:rsidRPr="00A831E6">
        <w:rPr>
          <w:rFonts w:cs="Times New Roman"/>
          <w:b/>
          <w:color w:val="auto"/>
          <w:lang w:val="en-US"/>
        </w:rPr>
        <w:t>454-665</w:t>
      </w:r>
      <w:r w:rsidRPr="00A831E6">
        <w:rPr>
          <w:rFonts w:cs="Times New Roman"/>
          <w:color w:val="auto"/>
          <w:lang w:val="en-US"/>
        </w:rPr>
        <w:t xml:space="preserve"> Heinze 1919, 393f.; Guthmüller 1964, 55-67; Otis 1966, 2</w:t>
      </w:r>
      <w:r w:rsidR="0073102F" w:rsidRPr="00A831E6">
        <w:rPr>
          <w:rFonts w:cs="Times New Roman"/>
          <w:color w:val="auto"/>
          <w:lang w:val="en-US"/>
        </w:rPr>
        <w:t xml:space="preserve">17-225. 386-388; Classen 1981; </w:t>
      </w:r>
      <w:r w:rsidR="00252DE6" w:rsidRPr="00252DE6">
        <w:rPr>
          <w:rFonts w:cs="Times New Roman"/>
          <w:color w:val="auto"/>
          <w:lang w:val="en-US"/>
        </w:rPr>
        <w:t>Shackleton Bailey 1981 (</w:t>
      </w:r>
      <w:r w:rsidR="00252DE6" w:rsidRPr="00252DE6">
        <w:rPr>
          <w:rFonts w:cs="Times New Roman"/>
          <w:b/>
          <w:color w:val="auto"/>
          <w:lang w:val="en-US"/>
        </w:rPr>
        <w:t>4</w:t>
      </w:r>
      <w:r w:rsidR="00252DE6">
        <w:rPr>
          <w:rFonts w:cs="Times New Roman"/>
          <w:b/>
          <w:color w:val="auto"/>
          <w:lang w:val="en-US"/>
        </w:rPr>
        <w:t>90f.</w:t>
      </w:r>
      <w:r w:rsidR="00252DE6" w:rsidRPr="00252DE6">
        <w:rPr>
          <w:rFonts w:cs="Times New Roman"/>
          <w:color w:val="auto"/>
          <w:lang w:val="en-US"/>
        </w:rPr>
        <w:t xml:space="preserve">); </w:t>
      </w:r>
      <w:r w:rsidRPr="00A831E6">
        <w:rPr>
          <w:rFonts w:cs="Times New Roman"/>
          <w:color w:val="auto"/>
          <w:lang w:val="en-US"/>
        </w:rPr>
        <w:t>Griffin 1983</w:t>
      </w:r>
      <w:r w:rsidR="0073102F" w:rsidRPr="00A831E6">
        <w:rPr>
          <w:rFonts w:cs="Times New Roman"/>
          <w:color w:val="auto"/>
          <w:lang w:val="en-US"/>
        </w:rPr>
        <w:t>a</w:t>
      </w:r>
      <w:r w:rsidR="00E04128" w:rsidRPr="00A831E6">
        <w:rPr>
          <w:rFonts w:cs="Times New Roman"/>
          <w:color w:val="auto"/>
          <w:lang w:val="en-US"/>
        </w:rPr>
        <w:t xml:space="preserve">, 36-38; Nagle 1983; </w:t>
      </w:r>
      <w:r w:rsidRPr="00A831E6">
        <w:rPr>
          <w:rFonts w:cs="Times New Roman"/>
          <w:color w:val="auto"/>
          <w:lang w:val="en-US"/>
        </w:rPr>
        <w:t>Knox 1984 (</w:t>
      </w:r>
      <w:r w:rsidRPr="00A831E6">
        <w:rPr>
          <w:rFonts w:cs="Times New Roman"/>
          <w:b/>
          <w:color w:val="auto"/>
          <w:lang w:val="en-US"/>
        </w:rPr>
        <w:t>466</w:t>
      </w:r>
      <w:r w:rsidRPr="00A831E6">
        <w:rPr>
          <w:rFonts w:cs="Times New Roman"/>
          <w:color w:val="auto"/>
          <w:lang w:val="en-US"/>
        </w:rPr>
        <w:t xml:space="preserve">); Ahl 1985, 211-213; </w:t>
      </w:r>
      <w:r w:rsidR="00BB3AC6" w:rsidRPr="00A831E6">
        <w:rPr>
          <w:rFonts w:cs="Times New Roman"/>
          <w:color w:val="auto"/>
          <w:lang w:val="en-US"/>
        </w:rPr>
        <w:t xml:space="preserve">Lamarque 1985; </w:t>
      </w:r>
      <w:r w:rsidRPr="00A831E6">
        <w:rPr>
          <w:rFonts w:cs="Times New Roman"/>
          <w:color w:val="auto"/>
          <w:lang w:val="en-US"/>
        </w:rPr>
        <w:t xml:space="preserve">Janan 1991; </w:t>
      </w:r>
      <w:r w:rsidR="007915B5" w:rsidRPr="00A831E6">
        <w:rPr>
          <w:rFonts w:cs="Times New Roman"/>
          <w:color w:val="auto"/>
          <w:lang w:val="en-US"/>
        </w:rPr>
        <w:t>Fink 1992 (</w:t>
      </w:r>
      <w:r w:rsidR="007915B5" w:rsidRPr="00A831E6">
        <w:rPr>
          <w:rFonts w:cs="Times New Roman"/>
          <w:b/>
          <w:color w:val="auto"/>
          <w:lang w:val="en-US"/>
        </w:rPr>
        <w:t>592ff.</w:t>
      </w:r>
      <w:r w:rsidR="007915B5" w:rsidRPr="00A831E6">
        <w:rPr>
          <w:rFonts w:cs="Times New Roman"/>
          <w:color w:val="auto"/>
          <w:lang w:val="en-US"/>
        </w:rPr>
        <w:t xml:space="preserve">); </w:t>
      </w:r>
      <w:r w:rsidRPr="00A831E6">
        <w:rPr>
          <w:rFonts w:cs="Times New Roman"/>
          <w:color w:val="auto"/>
          <w:lang w:val="en-US"/>
        </w:rPr>
        <w:t>Francese 1993, 142-152</w:t>
      </w:r>
      <w:r w:rsidR="00860075" w:rsidRPr="00A831E6">
        <w:rPr>
          <w:rFonts w:cs="Times New Roman"/>
          <w:color w:val="auto"/>
          <w:lang w:val="en-US"/>
        </w:rPr>
        <w:t>; Kaufhold 1993, 181-189; Arkins 1994, 26f.; Huber</w:t>
      </w:r>
      <w:r w:rsidR="00406F69" w:rsidRPr="00A831E6">
        <w:rPr>
          <w:rFonts w:cs="Times New Roman"/>
          <w:color w:val="auto"/>
          <w:lang w:val="en-US"/>
        </w:rPr>
        <w:t xml:space="preserve">-Rebenich 1994, 136-140; </w:t>
      </w:r>
      <w:r w:rsidR="00D8229B" w:rsidRPr="00A831E6">
        <w:rPr>
          <w:rFonts w:cs="Times New Roman"/>
          <w:color w:val="auto"/>
          <w:lang w:val="en-US"/>
        </w:rPr>
        <w:t>Fabre-Serris 1995b</w:t>
      </w:r>
      <w:r w:rsidR="00860075" w:rsidRPr="00A831E6">
        <w:rPr>
          <w:rFonts w:cs="Times New Roman"/>
          <w:color w:val="auto"/>
          <w:lang w:val="en-US"/>
        </w:rPr>
        <w:t xml:space="preserve">, 199-202; </w:t>
      </w:r>
      <w:r w:rsidR="008A7D5A" w:rsidRPr="008A7D5A">
        <w:rPr>
          <w:rFonts w:cs="Times New Roman"/>
          <w:color w:val="auto"/>
          <w:lang w:val="en-US"/>
        </w:rPr>
        <w:t>Watt 1995 (</w:t>
      </w:r>
      <w:r w:rsidR="008A7D5A" w:rsidRPr="008A7D5A">
        <w:rPr>
          <w:rFonts w:cs="Times New Roman"/>
          <w:b/>
          <w:color w:val="auto"/>
          <w:lang w:val="en-US"/>
        </w:rPr>
        <w:t>507f.</w:t>
      </w:r>
      <w:r w:rsidR="008A7D5A" w:rsidRPr="008A7D5A">
        <w:rPr>
          <w:rFonts w:cs="Times New Roman"/>
          <w:color w:val="auto"/>
          <w:lang w:val="en-US"/>
        </w:rPr>
        <w:t xml:space="preserve">); </w:t>
      </w:r>
      <w:r w:rsidR="00860075" w:rsidRPr="00A831E6">
        <w:rPr>
          <w:rFonts w:cs="Times New Roman"/>
          <w:color w:val="auto"/>
          <w:lang w:val="en-US"/>
        </w:rPr>
        <w:t xml:space="preserve">Spahlinger 1996, 340-347; </w:t>
      </w:r>
      <w:r w:rsidR="003C16C5" w:rsidRPr="00A831E6">
        <w:rPr>
          <w:rFonts w:cs="Times New Roman"/>
          <w:color w:val="auto"/>
          <w:lang w:val="en-US"/>
        </w:rPr>
        <w:t>Negri 1997 (</w:t>
      </w:r>
      <w:r w:rsidR="003C16C5" w:rsidRPr="00A831E6">
        <w:rPr>
          <w:rFonts w:cs="Times New Roman"/>
          <w:b/>
          <w:color w:val="auto"/>
          <w:lang w:val="en-US"/>
        </w:rPr>
        <w:t>647f.</w:t>
      </w:r>
      <w:r w:rsidR="003C16C5" w:rsidRPr="00A831E6">
        <w:rPr>
          <w:rFonts w:cs="Times New Roman"/>
          <w:color w:val="auto"/>
          <w:lang w:val="en-US"/>
        </w:rPr>
        <w:t xml:space="preserve">); </w:t>
      </w:r>
      <w:r w:rsidR="00860075" w:rsidRPr="00A831E6">
        <w:rPr>
          <w:rFonts w:cs="Times New Roman"/>
          <w:color w:val="auto"/>
          <w:lang w:val="en-US"/>
        </w:rPr>
        <w:t>Tissol 1997, 42-52;</w:t>
      </w:r>
      <w:r w:rsidR="00EF78E6" w:rsidRPr="00A831E6">
        <w:rPr>
          <w:rFonts w:cs="Times New Roman"/>
          <w:color w:val="auto"/>
          <w:lang w:val="en-US"/>
        </w:rPr>
        <w:t xml:space="preserve"> </w:t>
      </w:r>
      <w:r w:rsidR="00406F69" w:rsidRPr="00A831E6">
        <w:rPr>
          <w:rFonts w:cs="Times New Roman"/>
          <w:color w:val="auto"/>
          <w:lang w:val="en-US"/>
        </w:rPr>
        <w:t>San</w:t>
      </w:r>
      <w:r w:rsidR="00867754" w:rsidRPr="00A831E6">
        <w:rPr>
          <w:rFonts w:cs="Times New Roman"/>
          <w:color w:val="auto"/>
          <w:lang w:val="en-US"/>
        </w:rPr>
        <w:t xml:space="preserve">tini 1998; </w:t>
      </w:r>
      <w:r w:rsidR="00A87444" w:rsidRPr="00A831E6">
        <w:rPr>
          <w:rFonts w:cs="Times New Roman"/>
          <w:color w:val="auto"/>
          <w:lang w:val="en-US"/>
        </w:rPr>
        <w:t>Auhagen 1999, 144-151 (</w:t>
      </w:r>
      <w:r w:rsidR="00A87444" w:rsidRPr="00A831E6">
        <w:rPr>
          <w:rFonts w:cs="Times New Roman"/>
          <w:b/>
          <w:color w:val="auto"/>
          <w:lang w:val="en-US"/>
        </w:rPr>
        <w:t>474-516</w:t>
      </w:r>
      <w:r w:rsidR="00401EC4" w:rsidRPr="00A831E6">
        <w:rPr>
          <w:rFonts w:cs="Times New Roman"/>
          <w:color w:val="auto"/>
          <w:lang w:val="en-US"/>
        </w:rPr>
        <w:t>). 152f.</w:t>
      </w:r>
      <w:r w:rsidR="00A87444" w:rsidRPr="00A831E6">
        <w:rPr>
          <w:rFonts w:cs="Times New Roman"/>
          <w:color w:val="auto"/>
          <w:lang w:val="en-US"/>
        </w:rPr>
        <w:t xml:space="preserve"> (</w:t>
      </w:r>
      <w:r w:rsidR="00A87444" w:rsidRPr="00A831E6">
        <w:rPr>
          <w:rFonts w:cs="Times New Roman"/>
          <w:b/>
          <w:color w:val="auto"/>
          <w:lang w:val="en-US"/>
        </w:rPr>
        <w:t>585-629</w:t>
      </w:r>
      <w:r w:rsidR="00A87444" w:rsidRPr="00A831E6">
        <w:rPr>
          <w:rFonts w:cs="Times New Roman"/>
          <w:color w:val="auto"/>
          <w:lang w:val="en-US"/>
        </w:rPr>
        <w:t xml:space="preserve">); </w:t>
      </w:r>
      <w:r w:rsidR="00867754" w:rsidRPr="00A831E6">
        <w:rPr>
          <w:rFonts w:cs="Times New Roman"/>
          <w:color w:val="auto"/>
          <w:lang w:val="en-US"/>
        </w:rPr>
        <w:t>T.</w:t>
      </w:r>
      <w:r w:rsidR="00406F69" w:rsidRPr="00A831E6">
        <w:rPr>
          <w:rFonts w:cs="Times New Roman"/>
          <w:color w:val="auto"/>
          <w:lang w:val="en-US"/>
        </w:rPr>
        <w:t>Gärtner 1999</w:t>
      </w:r>
      <w:r w:rsidR="00867754" w:rsidRPr="00A831E6">
        <w:rPr>
          <w:rFonts w:cs="Times New Roman"/>
          <w:color w:val="auto"/>
          <w:lang w:val="en-US"/>
        </w:rPr>
        <w:t xml:space="preserve"> (</w:t>
      </w:r>
      <w:r w:rsidR="00867754" w:rsidRPr="00A831E6">
        <w:rPr>
          <w:rFonts w:cs="Times New Roman"/>
          <w:b/>
          <w:color w:val="auto"/>
          <w:lang w:val="en-US"/>
        </w:rPr>
        <w:t>474-516</w:t>
      </w:r>
      <w:r w:rsidR="00867754" w:rsidRPr="00A831E6">
        <w:rPr>
          <w:rFonts w:cs="Times New Roman"/>
          <w:color w:val="auto"/>
          <w:lang w:val="en-US"/>
        </w:rPr>
        <w:t>)</w:t>
      </w:r>
      <w:r w:rsidR="00406F69" w:rsidRPr="00A831E6">
        <w:rPr>
          <w:rFonts w:cs="Times New Roman"/>
          <w:color w:val="auto"/>
          <w:lang w:val="en-US"/>
        </w:rPr>
        <w:t xml:space="preserve">; </w:t>
      </w:r>
      <w:r w:rsidR="002F2334" w:rsidRPr="00A831E6">
        <w:rPr>
          <w:rFonts w:cs="Times New Roman"/>
          <w:color w:val="auto"/>
          <w:lang w:val="en-US"/>
        </w:rPr>
        <w:t>T.E.</w:t>
      </w:r>
      <w:r w:rsidR="002E05C9" w:rsidRPr="00A831E6">
        <w:rPr>
          <w:rFonts w:cs="Times New Roman"/>
          <w:color w:val="auto"/>
          <w:lang w:val="en-US"/>
        </w:rPr>
        <w:t xml:space="preserve">Jenkins 2000; </w:t>
      </w:r>
      <w:r w:rsidR="000E2D4D" w:rsidRPr="00A831E6">
        <w:rPr>
          <w:rFonts w:cs="Times New Roman"/>
          <w:color w:val="auto"/>
          <w:lang w:val="en-US"/>
        </w:rPr>
        <w:t>H.Müller</w:t>
      </w:r>
      <w:r w:rsidR="00401EC4" w:rsidRPr="00A831E6">
        <w:rPr>
          <w:rFonts w:cs="Times New Roman"/>
          <w:color w:val="auto"/>
          <w:lang w:val="en-US"/>
        </w:rPr>
        <w:t xml:space="preserve"> </w:t>
      </w:r>
      <w:r w:rsidR="00401EC4" w:rsidRPr="00A831E6">
        <w:rPr>
          <w:rFonts w:cs="Times New Roman"/>
          <w:color w:val="auto"/>
          <w:vertAlign w:val="superscript"/>
          <w:lang w:val="en-US"/>
        </w:rPr>
        <w:t>2</w:t>
      </w:r>
      <w:r w:rsidR="00401EC4" w:rsidRPr="00A831E6">
        <w:rPr>
          <w:rFonts w:cs="Times New Roman"/>
          <w:color w:val="auto"/>
          <w:lang w:val="en-US"/>
        </w:rPr>
        <w:t xml:space="preserve">2000, 136-143; </w:t>
      </w:r>
      <w:r w:rsidR="00D32CC9" w:rsidRPr="00A831E6">
        <w:rPr>
          <w:rFonts w:cs="Times New Roman"/>
          <w:color w:val="auto"/>
          <w:lang w:val="en-US"/>
        </w:rPr>
        <w:t>Tarrant 2000 (</w:t>
      </w:r>
      <w:r w:rsidR="00D32CC9" w:rsidRPr="00A831E6">
        <w:rPr>
          <w:rFonts w:cs="Times New Roman"/>
          <w:b/>
          <w:color w:val="auto"/>
          <w:lang w:val="en-US"/>
        </w:rPr>
        <w:t>456</w:t>
      </w:r>
      <w:r w:rsidR="00D32CC9" w:rsidRPr="00A831E6">
        <w:rPr>
          <w:rFonts w:cs="Times New Roman"/>
          <w:color w:val="auto"/>
          <w:lang w:val="en-US"/>
        </w:rPr>
        <w:t xml:space="preserve">); </w:t>
      </w:r>
      <w:r w:rsidR="00D2429E" w:rsidRPr="00A831E6">
        <w:rPr>
          <w:rFonts w:cs="Times New Roman"/>
          <w:color w:val="auto"/>
          <w:lang w:val="en-US"/>
        </w:rPr>
        <w:t xml:space="preserve">Jouteur 2001, 114-123; </w:t>
      </w:r>
      <w:r w:rsidR="002E05C9" w:rsidRPr="00A831E6">
        <w:rPr>
          <w:rFonts w:cs="Times New Roman"/>
          <w:color w:val="auto"/>
          <w:lang w:val="en-US"/>
        </w:rPr>
        <w:t>Rava</w:t>
      </w:r>
      <w:r w:rsidR="00860075" w:rsidRPr="00A831E6">
        <w:rPr>
          <w:rFonts w:cs="Times New Roman"/>
          <w:color w:val="auto"/>
          <w:lang w:val="en-US"/>
        </w:rPr>
        <w:t>l 2001</w:t>
      </w:r>
      <w:r w:rsidR="006F118D" w:rsidRPr="00A831E6">
        <w:rPr>
          <w:rFonts w:cs="Times New Roman"/>
          <w:color w:val="auto"/>
          <w:lang w:val="en-US"/>
        </w:rPr>
        <w:t xml:space="preserve">; </w:t>
      </w:r>
      <w:r w:rsidR="00954CCB" w:rsidRPr="00A831E6">
        <w:rPr>
          <w:rFonts w:cs="Times New Roman"/>
          <w:color w:val="auto"/>
          <w:lang w:val="en-US"/>
        </w:rPr>
        <w:t xml:space="preserve">Becht-Jördens/Wehmeier 2001; </w:t>
      </w:r>
      <w:r w:rsidR="00D73F8D">
        <w:rPr>
          <w:rFonts w:cs="Times New Roman"/>
          <w:color w:val="auto"/>
          <w:lang w:val="en-US"/>
        </w:rPr>
        <w:t>Walde 2001, 346</w:t>
      </w:r>
      <w:r w:rsidR="000E57A4">
        <w:rPr>
          <w:rFonts w:cs="Times New Roman"/>
          <w:color w:val="auto"/>
          <w:lang w:val="en-US"/>
        </w:rPr>
        <w:t>-354</w:t>
      </w:r>
      <w:r w:rsidR="00D73F8D">
        <w:rPr>
          <w:rFonts w:cs="Times New Roman"/>
          <w:color w:val="auto"/>
          <w:lang w:val="en-US"/>
        </w:rPr>
        <w:t xml:space="preserve"> (</w:t>
      </w:r>
      <w:r w:rsidR="00D73F8D" w:rsidRPr="00D73F8D">
        <w:rPr>
          <w:rFonts w:cs="Times New Roman"/>
          <w:b/>
          <w:color w:val="auto"/>
          <w:lang w:val="en-US"/>
        </w:rPr>
        <w:t>450ff.</w:t>
      </w:r>
      <w:r w:rsidR="00D73F8D">
        <w:rPr>
          <w:rFonts w:cs="Times New Roman"/>
          <w:color w:val="auto"/>
          <w:lang w:val="en-US"/>
        </w:rPr>
        <w:t xml:space="preserve">); </w:t>
      </w:r>
      <w:r w:rsidR="006F118D" w:rsidRPr="00A831E6">
        <w:rPr>
          <w:rFonts w:cs="Times New Roman"/>
          <w:color w:val="auto"/>
          <w:lang w:val="en-US"/>
        </w:rPr>
        <w:t>Baldo 2005</w:t>
      </w:r>
      <w:r w:rsidR="00085753" w:rsidRPr="00A831E6">
        <w:rPr>
          <w:rFonts w:cs="Times New Roman"/>
          <w:color w:val="auto"/>
          <w:lang w:val="en-US"/>
        </w:rPr>
        <w:t xml:space="preserve">, </w:t>
      </w:r>
      <w:r w:rsidR="00E124AD" w:rsidRPr="00A831E6">
        <w:rPr>
          <w:rFonts w:cs="Times New Roman"/>
          <w:color w:val="auto"/>
          <w:lang w:val="en-US"/>
        </w:rPr>
        <w:t xml:space="preserve">330-343; </w:t>
      </w:r>
      <w:r w:rsidR="001412C8" w:rsidRPr="00A831E6">
        <w:rPr>
          <w:rFonts w:cs="Times New Roman"/>
          <w:color w:val="auto"/>
          <w:lang w:val="en-US"/>
        </w:rPr>
        <w:t xml:space="preserve">Fabre-Serris 2005; </w:t>
      </w:r>
      <w:r w:rsidR="00DF601C" w:rsidRPr="00A831E6">
        <w:rPr>
          <w:rFonts w:cs="Times New Roman"/>
          <w:color w:val="auto"/>
          <w:lang w:val="en-US"/>
        </w:rPr>
        <w:t xml:space="preserve">Frings 2005, 180-194; </w:t>
      </w:r>
      <w:r w:rsidR="00A32C7A" w:rsidRPr="00A831E6">
        <w:rPr>
          <w:rFonts w:cs="Times New Roman"/>
          <w:color w:val="auto"/>
          <w:lang w:val="en-US"/>
        </w:rPr>
        <w:lastRenderedPageBreak/>
        <w:t xml:space="preserve">Gavoille 2006; </w:t>
      </w:r>
      <w:r w:rsidR="00C91CB1" w:rsidRPr="00A831E6">
        <w:rPr>
          <w:rFonts w:cs="Times New Roman"/>
          <w:color w:val="auto"/>
          <w:lang w:val="en-US"/>
        </w:rPr>
        <w:t>P.Hardie 2006</w:t>
      </w:r>
      <w:r w:rsidR="0061634F" w:rsidRPr="00A831E6">
        <w:rPr>
          <w:rFonts w:cs="Times New Roman"/>
          <w:color w:val="auto"/>
          <w:lang w:val="en-US"/>
        </w:rPr>
        <w:t>b</w:t>
      </w:r>
      <w:r w:rsidR="00C91CB1" w:rsidRPr="00A831E6">
        <w:rPr>
          <w:rFonts w:cs="Times New Roman"/>
          <w:color w:val="auto"/>
          <w:lang w:val="en-US"/>
        </w:rPr>
        <w:t>;</w:t>
      </w:r>
      <w:r w:rsidR="002F2334" w:rsidRPr="00A831E6">
        <w:rPr>
          <w:rFonts w:cs="Times New Roman"/>
          <w:color w:val="auto"/>
          <w:lang w:val="en-US"/>
        </w:rPr>
        <w:t xml:space="preserve"> T.E.Jenkins 2006; </w:t>
      </w:r>
      <w:r w:rsidR="00CE6B55" w:rsidRPr="00A831E6">
        <w:rPr>
          <w:rFonts w:cs="Times New Roman"/>
          <w:lang w:val="en-US"/>
        </w:rPr>
        <w:t>Ramírez de Verger</w:t>
      </w:r>
      <w:r w:rsidR="00CE6B55" w:rsidRPr="00A831E6">
        <w:rPr>
          <w:rFonts w:cs="Times New Roman"/>
          <w:color w:val="auto"/>
          <w:lang w:val="en-US"/>
        </w:rPr>
        <w:t xml:space="preserve"> 2006b (</w:t>
      </w:r>
      <w:r w:rsidR="00CE6B55" w:rsidRPr="00A831E6">
        <w:rPr>
          <w:rFonts w:cs="Times New Roman"/>
          <w:b/>
          <w:color w:val="auto"/>
          <w:lang w:val="en-US"/>
        </w:rPr>
        <w:t>653</w:t>
      </w:r>
      <w:r w:rsidR="00CE6B55" w:rsidRPr="00A831E6">
        <w:rPr>
          <w:rFonts w:cs="Times New Roman"/>
          <w:color w:val="auto"/>
          <w:lang w:val="en-US"/>
        </w:rPr>
        <w:t xml:space="preserve">); </w:t>
      </w:r>
      <w:r w:rsidR="00BB1AEB" w:rsidRPr="00A831E6">
        <w:rPr>
          <w:rFonts w:cs="Times New Roman"/>
          <w:color w:val="auto"/>
          <w:lang w:val="en-US"/>
        </w:rPr>
        <w:t>N</w:t>
      </w:r>
      <w:r w:rsidR="00BB1AEB" w:rsidRPr="00A831E6">
        <w:rPr>
          <w:rFonts w:cs="Times New Roman"/>
          <w:color w:val="auto"/>
          <w:lang w:val="en-US"/>
        </w:rPr>
        <w:t>u</w:t>
      </w:r>
      <w:r w:rsidR="00BB1AEB" w:rsidRPr="00A831E6">
        <w:rPr>
          <w:rFonts w:cs="Times New Roman"/>
          <w:color w:val="auto"/>
          <w:lang w:val="en-US"/>
        </w:rPr>
        <w:t>gent 2008;</w:t>
      </w:r>
      <w:r w:rsidR="00C91CB1" w:rsidRPr="00A831E6">
        <w:rPr>
          <w:rFonts w:cs="Times New Roman"/>
          <w:color w:val="auto"/>
          <w:lang w:val="en-US"/>
        </w:rPr>
        <w:t xml:space="preserve"> </w:t>
      </w:r>
      <w:r w:rsidR="00085753" w:rsidRPr="00A831E6">
        <w:rPr>
          <w:rFonts w:cs="Times New Roman"/>
          <w:color w:val="auto"/>
          <w:lang w:val="en-US"/>
        </w:rPr>
        <w:t>Campana 2010 (</w:t>
      </w:r>
      <w:r w:rsidR="00085753" w:rsidRPr="00A831E6">
        <w:rPr>
          <w:rFonts w:cs="Times New Roman"/>
          <w:b/>
          <w:color w:val="auto"/>
          <w:lang w:val="en-US"/>
        </w:rPr>
        <w:t>583f.</w:t>
      </w:r>
      <w:r w:rsidR="00085753" w:rsidRPr="00A831E6">
        <w:rPr>
          <w:rFonts w:cs="Times New Roman"/>
          <w:color w:val="auto"/>
          <w:lang w:val="en-US"/>
        </w:rPr>
        <w:t>)</w:t>
      </w:r>
      <w:r w:rsidR="00331B9F" w:rsidRPr="00A831E6">
        <w:rPr>
          <w:rFonts w:cs="Times New Roman"/>
          <w:color w:val="auto"/>
          <w:lang w:val="en-US"/>
        </w:rPr>
        <w:t xml:space="preserve">; </w:t>
      </w:r>
      <w:r w:rsidR="00ED5AAF" w:rsidRPr="00A831E6">
        <w:rPr>
          <w:rFonts w:cs="Times New Roman"/>
          <w:color w:val="auto"/>
          <w:lang w:val="en-US"/>
        </w:rPr>
        <w:t xml:space="preserve">Westerhold 2011b; </w:t>
      </w:r>
      <w:r w:rsidR="00331B9F" w:rsidRPr="00A831E6">
        <w:rPr>
          <w:rFonts w:cs="Times New Roman"/>
          <w:color w:val="auto"/>
          <w:lang w:val="en-US"/>
        </w:rPr>
        <w:t>Henneböhl 2013b</w:t>
      </w:r>
    </w:p>
    <w:p w:rsidR="00860075" w:rsidRPr="00987865" w:rsidRDefault="00860075" w:rsidP="00E66A39">
      <w:pPr>
        <w:shd w:val="clear" w:color="auto" w:fill="FFFFFF"/>
        <w:jc w:val="both"/>
        <w:rPr>
          <w:rFonts w:cs="Times New Roman"/>
          <w:color w:val="auto"/>
        </w:rPr>
      </w:pPr>
      <w:r w:rsidRPr="00987865">
        <w:rPr>
          <w:rFonts w:cs="Times New Roman"/>
          <w:b/>
          <w:color w:val="auto"/>
        </w:rPr>
        <w:t>666-797</w:t>
      </w:r>
      <w:r w:rsidRPr="00987865">
        <w:rPr>
          <w:rFonts w:cs="Times New Roman"/>
          <w:color w:val="auto"/>
        </w:rPr>
        <w:t xml:space="preserve"> Heinze 1919, 400; Guthmüller 1964, 67-71; Otis 1966, 186-189. 388f.; </w:t>
      </w:r>
      <w:r w:rsidR="00550F96" w:rsidRPr="00987865">
        <w:rPr>
          <w:rFonts w:cs="Times New Roman"/>
          <w:color w:val="auto"/>
        </w:rPr>
        <w:t xml:space="preserve">Nicaise 1980; </w:t>
      </w:r>
      <w:r w:rsidR="00E44B5E" w:rsidRPr="00987865">
        <w:rPr>
          <w:rFonts w:cs="Times New Roman"/>
          <w:color w:val="auto"/>
        </w:rPr>
        <w:t xml:space="preserve">Nikitas 1981; </w:t>
      </w:r>
      <w:r w:rsidR="009617D3" w:rsidRPr="00987865">
        <w:rPr>
          <w:rFonts w:cs="Times New Roman"/>
          <w:color w:val="auto"/>
        </w:rPr>
        <w:t>Shackleton Bailey 1981 (</w:t>
      </w:r>
      <w:r w:rsidR="009617D3" w:rsidRPr="00987865">
        <w:rPr>
          <w:rFonts w:cs="Times New Roman"/>
          <w:b/>
          <w:color w:val="auto"/>
        </w:rPr>
        <w:t>764-767. 777f.</w:t>
      </w:r>
      <w:r w:rsidR="009617D3" w:rsidRPr="00987865">
        <w:rPr>
          <w:rFonts w:cs="Times New Roman"/>
          <w:color w:val="auto"/>
        </w:rPr>
        <w:t xml:space="preserve">); </w:t>
      </w:r>
      <w:r w:rsidRPr="00987865">
        <w:rPr>
          <w:rFonts w:cs="Times New Roman"/>
          <w:color w:val="auto"/>
        </w:rPr>
        <w:t>Viarre 1985; Barkan</w:t>
      </w:r>
      <w:r w:rsidR="00F84B7F" w:rsidRPr="00987865">
        <w:rPr>
          <w:rFonts w:cs="Times New Roman"/>
          <w:color w:val="auto"/>
        </w:rPr>
        <w:t xml:space="preserve"> 1986, 70f.; Graf 1988, 58-61; </w:t>
      </w:r>
      <w:r w:rsidR="0021682F" w:rsidRPr="00987865">
        <w:rPr>
          <w:rFonts w:cs="Times New Roman"/>
        </w:rPr>
        <w:t>Saibene</w:t>
      </w:r>
      <w:r w:rsidR="0021682F" w:rsidRPr="00A831E6">
        <w:rPr>
          <w:rFonts w:cs="Times New Roman"/>
          <w:color w:val="auto"/>
          <w:lang w:val="nl-NL"/>
        </w:rPr>
        <w:t xml:space="preserve"> 1988/89; </w:t>
      </w:r>
      <w:r w:rsidR="00F84B7F" w:rsidRPr="00A831E6">
        <w:rPr>
          <w:rFonts w:cs="Times New Roman"/>
          <w:color w:val="auto"/>
          <w:lang w:val="nl-NL"/>
        </w:rPr>
        <w:t>Friis Johansen</w:t>
      </w:r>
      <w:r w:rsidRPr="00987865">
        <w:rPr>
          <w:rFonts w:cs="Times New Roman"/>
          <w:color w:val="auto"/>
        </w:rPr>
        <w:t xml:space="preserve"> 1989 (</w:t>
      </w:r>
      <w:r w:rsidRPr="00987865">
        <w:rPr>
          <w:rFonts w:cs="Times New Roman"/>
          <w:b/>
          <w:color w:val="auto"/>
        </w:rPr>
        <w:t>777f.</w:t>
      </w:r>
      <w:r w:rsidRPr="00987865">
        <w:rPr>
          <w:rFonts w:cs="Times New Roman"/>
          <w:color w:val="auto"/>
        </w:rPr>
        <w:t xml:space="preserve">); Perry 1990, 41-43; Kaufhold 1993, 148-152; </w:t>
      </w:r>
      <w:r w:rsidR="00D8229B" w:rsidRPr="00987865">
        <w:rPr>
          <w:rFonts w:cs="Times New Roman"/>
          <w:color w:val="auto"/>
        </w:rPr>
        <w:t>Fabre-Serris 1995b</w:t>
      </w:r>
      <w:r w:rsidRPr="00987865">
        <w:rPr>
          <w:rFonts w:cs="Times New Roman"/>
          <w:color w:val="auto"/>
        </w:rPr>
        <w:t>; Wheeler 1997; Hershkowitz 1999, 192f.</w:t>
      </w:r>
      <w:r w:rsidR="00550F96" w:rsidRPr="00987865">
        <w:rPr>
          <w:rFonts w:cs="Times New Roman"/>
          <w:color w:val="auto"/>
        </w:rPr>
        <w:t xml:space="preserve">; </w:t>
      </w:r>
      <w:r w:rsidR="000E2D4D" w:rsidRPr="00987865">
        <w:rPr>
          <w:rFonts w:cs="Times New Roman"/>
          <w:color w:val="auto"/>
        </w:rPr>
        <w:t>H.Müller</w:t>
      </w:r>
      <w:r w:rsidR="00401EC4" w:rsidRPr="00987865">
        <w:rPr>
          <w:rFonts w:cs="Times New Roman"/>
          <w:color w:val="auto"/>
        </w:rPr>
        <w:t xml:space="preserve"> </w:t>
      </w:r>
      <w:r w:rsidR="00401EC4" w:rsidRPr="00987865">
        <w:rPr>
          <w:rFonts w:cs="Times New Roman"/>
          <w:color w:val="auto"/>
          <w:vertAlign w:val="superscript"/>
        </w:rPr>
        <w:t>2</w:t>
      </w:r>
      <w:r w:rsidR="00401EC4" w:rsidRPr="00987865">
        <w:rPr>
          <w:rFonts w:cs="Times New Roman"/>
          <w:color w:val="auto"/>
        </w:rPr>
        <w:t xml:space="preserve">2000, 143-146; </w:t>
      </w:r>
      <w:r w:rsidR="00A1340F">
        <w:rPr>
          <w:rFonts w:cs="Times New Roman"/>
          <w:color w:val="auto"/>
        </w:rPr>
        <w:t xml:space="preserve">Dooley 2001; </w:t>
      </w:r>
      <w:r w:rsidR="005510CE" w:rsidRPr="00987865">
        <w:rPr>
          <w:rFonts w:cs="Times New Roman"/>
          <w:color w:val="auto"/>
        </w:rPr>
        <w:t>Kenney 2001 (</w:t>
      </w:r>
      <w:r w:rsidR="005510CE" w:rsidRPr="00987865">
        <w:rPr>
          <w:rFonts w:cs="Times New Roman"/>
          <w:b/>
          <w:color w:val="auto"/>
        </w:rPr>
        <w:t>753-759; 770-772</w:t>
      </w:r>
      <w:r w:rsidR="005510CE" w:rsidRPr="00987865">
        <w:rPr>
          <w:rFonts w:cs="Times New Roman"/>
          <w:color w:val="auto"/>
        </w:rPr>
        <w:t xml:space="preserve">); </w:t>
      </w:r>
      <w:r w:rsidR="001D220C" w:rsidRPr="00987865">
        <w:rPr>
          <w:rFonts w:cs="Times New Roman"/>
          <w:color w:val="auto"/>
        </w:rPr>
        <w:t xml:space="preserve">Langlands 2002; </w:t>
      </w:r>
      <w:r w:rsidR="004757E4">
        <w:rPr>
          <w:rFonts w:cs="Times New Roman"/>
          <w:color w:val="auto"/>
        </w:rPr>
        <w:t xml:space="preserve">Miklautsch 2002; </w:t>
      </w:r>
      <w:r w:rsidR="00550F96" w:rsidRPr="00987865">
        <w:rPr>
          <w:rFonts w:cs="Times New Roman"/>
          <w:color w:val="auto"/>
        </w:rPr>
        <w:t>Pintabone 2002</w:t>
      </w:r>
      <w:r w:rsidR="007C2AA4" w:rsidRPr="00987865">
        <w:rPr>
          <w:rFonts w:cs="Times New Roman"/>
          <w:color w:val="auto"/>
        </w:rPr>
        <w:t xml:space="preserve">; </w:t>
      </w:r>
      <w:r w:rsidR="00935A92" w:rsidRPr="00987865">
        <w:rPr>
          <w:rFonts w:cs="Times New Roman"/>
          <w:color w:val="auto"/>
        </w:rPr>
        <w:t>Raval 2002 (</w:t>
      </w:r>
      <w:r w:rsidR="00935A92" w:rsidRPr="00987865">
        <w:rPr>
          <w:rFonts w:cs="Times New Roman"/>
          <w:b/>
          <w:color w:val="auto"/>
        </w:rPr>
        <w:t>712-790</w:t>
      </w:r>
      <w:r w:rsidR="00935A92" w:rsidRPr="00987865">
        <w:rPr>
          <w:rFonts w:cs="Times New Roman"/>
          <w:color w:val="auto"/>
        </w:rPr>
        <w:t xml:space="preserve">); </w:t>
      </w:r>
      <w:r w:rsidR="007C2AA4" w:rsidRPr="00987865">
        <w:rPr>
          <w:rFonts w:cs="Times New Roman"/>
          <w:color w:val="auto"/>
        </w:rPr>
        <w:t>Boehringer 2005</w:t>
      </w:r>
      <w:r w:rsidR="009212CF" w:rsidRPr="00987865">
        <w:rPr>
          <w:rFonts w:cs="Times New Roman"/>
          <w:color w:val="auto"/>
        </w:rPr>
        <w:t xml:space="preserve">; </w:t>
      </w:r>
      <w:r w:rsidR="00DF601C" w:rsidRPr="00987865">
        <w:rPr>
          <w:rFonts w:cs="Times New Roman"/>
          <w:color w:val="auto"/>
        </w:rPr>
        <w:t xml:space="preserve">Frings 2005, 175-180; </w:t>
      </w:r>
      <w:r w:rsidR="005846E9" w:rsidRPr="00987865">
        <w:rPr>
          <w:rFonts w:cs="Times New Roman"/>
          <w:color w:val="auto"/>
        </w:rPr>
        <w:t xml:space="preserve">Ormand 2005; </w:t>
      </w:r>
      <w:r w:rsidR="00464C8F">
        <w:rPr>
          <w:rFonts w:cs="Times New Roman"/>
          <w:color w:val="auto"/>
        </w:rPr>
        <w:t xml:space="preserve">D.M.Robinson 2006, 163-250; </w:t>
      </w:r>
      <w:r w:rsidR="00FB5939" w:rsidRPr="00987865">
        <w:rPr>
          <w:rFonts w:cs="Times New Roman"/>
          <w:color w:val="auto"/>
        </w:rPr>
        <w:t xml:space="preserve">Walker 2006; </w:t>
      </w:r>
      <w:r w:rsidR="00BB1AEB" w:rsidRPr="00987865">
        <w:rPr>
          <w:rFonts w:cs="Times New Roman"/>
          <w:color w:val="auto"/>
        </w:rPr>
        <w:t xml:space="preserve">Nugent 2008; </w:t>
      </w:r>
      <w:r w:rsidR="003A729A" w:rsidRPr="00987865">
        <w:rPr>
          <w:rFonts w:cs="Times New Roman"/>
          <w:color w:val="auto"/>
        </w:rPr>
        <w:t>Rosati 2009b (</w:t>
      </w:r>
      <w:r w:rsidR="003A729A" w:rsidRPr="00987865">
        <w:rPr>
          <w:rFonts w:cs="Times New Roman"/>
          <w:b/>
          <w:color w:val="auto"/>
        </w:rPr>
        <w:t>686-694</w:t>
      </w:r>
      <w:r w:rsidR="003A729A" w:rsidRPr="00987865">
        <w:rPr>
          <w:rFonts w:cs="Times New Roman"/>
          <w:color w:val="auto"/>
        </w:rPr>
        <w:t xml:space="preserve">); </w:t>
      </w:r>
      <w:r w:rsidR="008739DB" w:rsidRPr="00987865">
        <w:rPr>
          <w:rFonts w:cs="Times New Roman"/>
        </w:rPr>
        <w:t>Waldner</w:t>
      </w:r>
      <w:r w:rsidR="008739DB" w:rsidRPr="00987865">
        <w:rPr>
          <w:rFonts w:cs="Times New Roman"/>
          <w:color w:val="auto"/>
        </w:rPr>
        <w:t xml:space="preserve"> 2009; </w:t>
      </w:r>
      <w:r w:rsidR="00FD2DCB" w:rsidRPr="00987865">
        <w:rPr>
          <w:rFonts w:cs="Times New Roman"/>
          <w:color w:val="auto"/>
        </w:rPr>
        <w:t>Johnston 2010 (</w:t>
      </w:r>
      <w:r w:rsidR="00FD2DCB" w:rsidRPr="00987865">
        <w:rPr>
          <w:rFonts w:cs="Times New Roman"/>
          <w:b/>
          <w:color w:val="auto"/>
        </w:rPr>
        <w:t>684-703</w:t>
      </w:r>
      <w:r w:rsidR="00FD2DCB" w:rsidRPr="00987865">
        <w:rPr>
          <w:rFonts w:cs="Times New Roman"/>
          <w:color w:val="auto"/>
        </w:rPr>
        <w:t xml:space="preserve">); </w:t>
      </w:r>
      <w:r w:rsidR="00A323C9" w:rsidRPr="00987865">
        <w:rPr>
          <w:rFonts w:cs="Times New Roman"/>
          <w:color w:val="auto"/>
        </w:rPr>
        <w:t xml:space="preserve">Lindheim 2010; </w:t>
      </w:r>
      <w:r w:rsidR="00464C8F">
        <w:rPr>
          <w:rFonts w:cs="Times New Roman"/>
          <w:color w:val="auto"/>
        </w:rPr>
        <w:t xml:space="preserve">Carter 2011, 81-114; </w:t>
      </w:r>
      <w:r w:rsidR="00E77B04" w:rsidRPr="00E77B04">
        <w:t>Martínez Sariego</w:t>
      </w:r>
      <w:r w:rsidR="00E77B04" w:rsidRPr="00987865">
        <w:rPr>
          <w:rFonts w:cs="Times New Roman"/>
        </w:rPr>
        <w:t xml:space="preserve"> </w:t>
      </w:r>
      <w:r w:rsidR="00E77B04">
        <w:rPr>
          <w:rFonts w:cs="Times New Roman"/>
        </w:rPr>
        <w:t xml:space="preserve">2011; </w:t>
      </w:r>
      <w:r w:rsidR="00ED5AAF" w:rsidRPr="00987865">
        <w:rPr>
          <w:rFonts w:cs="Times New Roman"/>
        </w:rPr>
        <w:t>Westerhold 2011b</w:t>
      </w:r>
      <w:r w:rsidR="00ED5AAF" w:rsidRPr="00987865">
        <w:rPr>
          <w:rFonts w:cs="Times New Roman"/>
          <w:color w:val="auto"/>
        </w:rPr>
        <w:t xml:space="preserve">; </w:t>
      </w:r>
      <w:r w:rsidR="009212CF" w:rsidRPr="00987865">
        <w:rPr>
          <w:rFonts w:cs="Times New Roman"/>
          <w:color w:val="auto"/>
        </w:rPr>
        <w:t>Civello 2012</w:t>
      </w:r>
      <w:r w:rsidR="008654D6" w:rsidRPr="00987865">
        <w:rPr>
          <w:rFonts w:cs="Times New Roman"/>
          <w:color w:val="auto"/>
        </w:rPr>
        <w:t>; Pellizer 2012</w:t>
      </w:r>
    </w:p>
    <w:p w:rsidR="004F4D50" w:rsidRDefault="004F4D50" w:rsidP="00E66A39">
      <w:pPr>
        <w:shd w:val="clear" w:color="auto" w:fill="FFFFFF"/>
        <w:jc w:val="both"/>
        <w:rPr>
          <w:rFonts w:cs="Times New Roman"/>
          <w:color w:val="auto"/>
        </w:rPr>
      </w:pPr>
    </w:p>
    <w:p w:rsidR="00171DBF" w:rsidRPr="00987865" w:rsidRDefault="00171DBF" w:rsidP="00E66A39">
      <w:pPr>
        <w:shd w:val="clear" w:color="auto" w:fill="FFFFFF"/>
        <w:jc w:val="both"/>
        <w:rPr>
          <w:rFonts w:cs="Times New Roman"/>
          <w:color w:val="auto"/>
        </w:rPr>
      </w:pPr>
    </w:p>
    <w:p w:rsidR="004F4D50" w:rsidRPr="00987865" w:rsidRDefault="004F4D50" w:rsidP="00E66A39">
      <w:pPr>
        <w:shd w:val="clear" w:color="auto" w:fill="FFFFFF"/>
        <w:jc w:val="both"/>
        <w:rPr>
          <w:rFonts w:cs="Times New Roman"/>
          <w:color w:val="auto"/>
        </w:rPr>
      </w:pPr>
      <w:r w:rsidRPr="00987865">
        <w:rPr>
          <w:rFonts w:cs="Times New Roman"/>
          <w:b/>
          <w:color w:val="auto"/>
          <w:sz w:val="40"/>
          <w:szCs w:val="40"/>
        </w:rPr>
        <w:t>10</w:t>
      </w:r>
      <w:r w:rsidRPr="00987865">
        <w:rPr>
          <w:rFonts w:cs="Times New Roman"/>
          <w:color w:val="auto"/>
          <w:sz w:val="40"/>
          <w:szCs w:val="40"/>
        </w:rPr>
        <w:t xml:space="preserve"> </w:t>
      </w:r>
      <w:r w:rsidRPr="00987865">
        <w:rPr>
          <w:rFonts w:cs="Times New Roman"/>
          <w:color w:val="auto"/>
        </w:rPr>
        <w:t xml:space="preserve">Guthmüller 1964, 43-79; Ludwig 1965, 51-54; </w:t>
      </w:r>
      <w:r w:rsidR="008E729B" w:rsidRPr="00987865">
        <w:rPr>
          <w:rFonts w:cs="Times New Roman"/>
          <w:color w:val="auto"/>
        </w:rPr>
        <w:t xml:space="preserve">Otis 1966, 189ff.; 226-230; </w:t>
      </w:r>
      <w:r w:rsidR="00FB15C5" w:rsidRPr="00987865">
        <w:rPr>
          <w:rFonts w:cs="Times New Roman"/>
          <w:color w:val="auto"/>
        </w:rPr>
        <w:t>R.</w:t>
      </w:r>
      <w:r w:rsidR="008E729B" w:rsidRPr="00987865">
        <w:rPr>
          <w:rFonts w:cs="Times New Roman"/>
          <w:color w:val="auto"/>
        </w:rPr>
        <w:t>Coleman 1971</w:t>
      </w:r>
      <w:r w:rsidR="00FB15C5" w:rsidRPr="00987865">
        <w:rPr>
          <w:rFonts w:cs="Times New Roman"/>
          <w:color w:val="auto"/>
        </w:rPr>
        <w:t>, 466-470</w:t>
      </w:r>
      <w:r w:rsidR="008E729B" w:rsidRPr="00987865">
        <w:rPr>
          <w:rFonts w:cs="Times New Roman"/>
          <w:color w:val="auto"/>
        </w:rPr>
        <w:t xml:space="preserve">; Galinsky 1975, 86-92; </w:t>
      </w:r>
      <w:r w:rsidR="002F541D" w:rsidRPr="00987865">
        <w:rPr>
          <w:rFonts w:cs="Times New Roman"/>
          <w:color w:val="auto"/>
        </w:rPr>
        <w:t>W.S.</w:t>
      </w:r>
      <w:r w:rsidR="008E729B" w:rsidRPr="00987865">
        <w:rPr>
          <w:rFonts w:cs="Times New Roman"/>
          <w:color w:val="auto"/>
        </w:rPr>
        <w:t xml:space="preserve">Anderson 1982, 44-46; Glenn 1986, 131-145; Knox 1986, 48-64; Janan 1988; </w:t>
      </w:r>
      <w:r w:rsidR="0075695C" w:rsidRPr="00987865">
        <w:rPr>
          <w:rFonts w:cs="Times New Roman"/>
        </w:rPr>
        <w:t>Novara</w:t>
      </w:r>
      <w:r w:rsidR="0075695C" w:rsidRPr="00987865">
        <w:rPr>
          <w:rFonts w:cs="Times New Roman"/>
          <w:color w:val="auto"/>
        </w:rPr>
        <w:t xml:space="preserve"> 1988; </w:t>
      </w:r>
      <w:r w:rsidR="002F541D" w:rsidRPr="00987865">
        <w:rPr>
          <w:rFonts w:cs="Times New Roman"/>
          <w:color w:val="auto"/>
        </w:rPr>
        <w:t>W.S.</w:t>
      </w:r>
      <w:r w:rsidR="008E729B" w:rsidRPr="00987865">
        <w:rPr>
          <w:rFonts w:cs="Times New Roman"/>
          <w:color w:val="auto"/>
        </w:rPr>
        <w:t>Anderson 1989a, 2-6; Bartenbach 1990, 85-195; Hill 1992a, 124-134</w:t>
      </w:r>
      <w:r w:rsidR="00BF528A" w:rsidRPr="00987865">
        <w:rPr>
          <w:rFonts w:cs="Times New Roman"/>
          <w:color w:val="auto"/>
        </w:rPr>
        <w:t xml:space="preserve">; </w:t>
      </w:r>
      <w:r w:rsidR="00D8229B" w:rsidRPr="00987865">
        <w:rPr>
          <w:rFonts w:cs="Times New Roman"/>
          <w:color w:val="auto"/>
        </w:rPr>
        <w:t>Fabre-Serris 1995b</w:t>
      </w:r>
      <w:r w:rsidR="00FC2B95" w:rsidRPr="00987865">
        <w:rPr>
          <w:rFonts w:cs="Times New Roman"/>
          <w:color w:val="auto"/>
        </w:rPr>
        <w:t>; P.Hardie</w:t>
      </w:r>
      <w:r w:rsidR="00CB67D3" w:rsidRPr="00987865">
        <w:rPr>
          <w:rFonts w:cs="Times New Roman"/>
          <w:color w:val="auto"/>
        </w:rPr>
        <w:t xml:space="preserve"> 2002d, 63-70; </w:t>
      </w:r>
      <w:r w:rsidR="00550F96" w:rsidRPr="00987865">
        <w:rPr>
          <w:rFonts w:cs="Times New Roman"/>
          <w:color w:val="auto"/>
        </w:rPr>
        <w:t>Henneböhl 2005</w:t>
      </w:r>
      <w:r w:rsidR="000E62A8" w:rsidRPr="00987865">
        <w:rPr>
          <w:rFonts w:cs="Times New Roman"/>
          <w:color w:val="auto"/>
        </w:rPr>
        <w:t xml:space="preserve">; </w:t>
      </w:r>
      <w:r w:rsidR="002742B6" w:rsidRPr="00987865">
        <w:rPr>
          <w:rFonts w:cs="Times New Roman"/>
          <w:color w:val="auto"/>
        </w:rPr>
        <w:t>P.J.Johnson 2008,</w:t>
      </w:r>
      <w:r w:rsidR="001C3790" w:rsidRPr="00987865">
        <w:rPr>
          <w:rFonts w:cs="Times New Roman"/>
          <w:color w:val="auto"/>
        </w:rPr>
        <w:t xml:space="preserve"> </w:t>
      </w:r>
      <w:r w:rsidR="002742B6" w:rsidRPr="00987865">
        <w:rPr>
          <w:rFonts w:cs="Times New Roman"/>
          <w:color w:val="auto"/>
        </w:rPr>
        <w:t xml:space="preserve">96-116; </w:t>
      </w:r>
      <w:r w:rsidR="003D4BAB" w:rsidRPr="00987865">
        <w:rPr>
          <w:rFonts w:cs="Times New Roman"/>
          <w:color w:val="auto"/>
        </w:rPr>
        <w:t xml:space="preserve">Fratantuono 2011, 275-306; </w:t>
      </w:r>
      <w:r w:rsidR="000E62A8" w:rsidRPr="00987865">
        <w:rPr>
          <w:rFonts w:cs="Times New Roman"/>
          <w:color w:val="auto"/>
        </w:rPr>
        <w:t>Eigler 2012</w:t>
      </w:r>
      <w:r w:rsidR="00B70780" w:rsidRPr="00987865">
        <w:rPr>
          <w:rFonts w:cs="Times New Roman"/>
          <w:color w:val="auto"/>
        </w:rPr>
        <w:t>; Romeo 2012</w:t>
      </w:r>
    </w:p>
    <w:p w:rsidR="008E729B" w:rsidRPr="00A831E6" w:rsidRDefault="008E729B" w:rsidP="00E66A39">
      <w:pPr>
        <w:shd w:val="clear" w:color="auto" w:fill="FFFFFF"/>
        <w:jc w:val="both"/>
        <w:rPr>
          <w:rFonts w:cs="Times New Roman"/>
          <w:color w:val="auto"/>
        </w:rPr>
      </w:pPr>
      <w:r w:rsidRPr="00A831E6">
        <w:rPr>
          <w:rFonts w:cs="Times New Roman"/>
          <w:b/>
          <w:color w:val="auto"/>
        </w:rPr>
        <w:t>1-105</w:t>
      </w:r>
      <w:r w:rsidRPr="00A831E6">
        <w:rPr>
          <w:rFonts w:cs="Times New Roman"/>
          <w:color w:val="auto"/>
        </w:rPr>
        <w:t xml:space="preserve"> Pöschl 1960 (</w:t>
      </w:r>
      <w:r w:rsidRPr="00A831E6">
        <w:rPr>
          <w:rFonts w:cs="Times New Roman"/>
          <w:b/>
          <w:color w:val="auto"/>
        </w:rPr>
        <w:t>86-105</w:t>
      </w:r>
      <w:r w:rsidRPr="00A831E6">
        <w:rPr>
          <w:rFonts w:cs="Times New Roman"/>
          <w:color w:val="auto"/>
        </w:rPr>
        <w:t xml:space="preserve">); Guthmüller 1964, 43-46. 79f.; </w:t>
      </w:r>
      <w:r w:rsidR="00DE615D" w:rsidRPr="00A831E6">
        <w:rPr>
          <w:rFonts w:cs="Times New Roman"/>
          <w:color w:val="auto"/>
        </w:rPr>
        <w:t>N.G.Davis 1969</w:t>
      </w:r>
      <w:r w:rsidRPr="00A831E6">
        <w:rPr>
          <w:rFonts w:cs="Times New Roman"/>
          <w:color w:val="auto"/>
        </w:rPr>
        <w:t>, 90f. 106. 113 (</w:t>
      </w:r>
      <w:r w:rsidRPr="00A831E6">
        <w:rPr>
          <w:rFonts w:cs="Times New Roman"/>
          <w:b/>
          <w:color w:val="auto"/>
        </w:rPr>
        <w:t>11,1-66</w:t>
      </w:r>
      <w:r w:rsidRPr="00A831E6">
        <w:rPr>
          <w:rFonts w:cs="Times New Roman"/>
          <w:color w:val="auto"/>
        </w:rPr>
        <w:t xml:space="preserve">); </w:t>
      </w:r>
      <w:r w:rsidR="002F541D" w:rsidRPr="00A831E6">
        <w:rPr>
          <w:rFonts w:cs="Times New Roman"/>
          <w:color w:val="auto"/>
        </w:rPr>
        <w:t>W.S.</w:t>
      </w:r>
      <w:r w:rsidRPr="00A831E6">
        <w:rPr>
          <w:rFonts w:cs="Times New Roman"/>
          <w:color w:val="auto"/>
        </w:rPr>
        <w:t xml:space="preserve">Anderson 1982; </w:t>
      </w:r>
      <w:r w:rsidR="00895C75" w:rsidRPr="00A831E6">
        <w:rPr>
          <w:rFonts w:cs="Times New Roman"/>
          <w:color w:val="auto"/>
        </w:rPr>
        <w:t>Albrecht/Clade 1984</w:t>
      </w:r>
      <w:r w:rsidRPr="00A831E6">
        <w:rPr>
          <w:rFonts w:cs="Times New Roman"/>
          <w:color w:val="auto"/>
        </w:rPr>
        <w:t>, 93-98; Lateiner 1984, 14f.; Ne</w:t>
      </w:r>
      <w:r w:rsidRPr="00A831E6">
        <w:rPr>
          <w:rFonts w:cs="Times New Roman"/>
          <w:color w:val="auto"/>
        </w:rPr>
        <w:t>u</w:t>
      </w:r>
      <w:r w:rsidRPr="00A831E6">
        <w:rPr>
          <w:rFonts w:cs="Times New Roman"/>
          <w:color w:val="auto"/>
        </w:rPr>
        <w:t>meister 1986; Mac</w:t>
      </w:r>
      <w:r w:rsidR="00A216E3" w:rsidRPr="00A831E6">
        <w:rPr>
          <w:rFonts w:cs="Times New Roman"/>
          <w:color w:val="auto"/>
        </w:rPr>
        <w:t xml:space="preserve">k 1988, 5-11; </w:t>
      </w:r>
      <w:r w:rsidR="00717DFC" w:rsidRPr="00A831E6">
        <w:rPr>
          <w:rFonts w:cs="Times New Roman"/>
          <w:color w:val="auto"/>
        </w:rPr>
        <w:t xml:space="preserve">Smits-Veldt 1988; </w:t>
      </w:r>
      <w:r w:rsidR="004E15C2">
        <w:rPr>
          <w:rFonts w:cs="Times New Roman"/>
          <w:color w:val="auto"/>
        </w:rPr>
        <w:t xml:space="preserve">Smolenaars 1988, 428-432; </w:t>
      </w:r>
      <w:r w:rsidR="00B819B3">
        <w:rPr>
          <w:rFonts w:cs="Times New Roman"/>
          <w:color w:val="auto"/>
        </w:rPr>
        <w:t xml:space="preserve">W.S.Anderson 1989a; </w:t>
      </w:r>
      <w:r w:rsidR="00A124FF" w:rsidRPr="00A831E6">
        <w:rPr>
          <w:rFonts w:cs="Times New Roman"/>
          <w:color w:val="auto"/>
        </w:rPr>
        <w:t xml:space="preserve">Moormann 1989; </w:t>
      </w:r>
      <w:r w:rsidR="003F1F48" w:rsidRPr="00A831E6">
        <w:rPr>
          <w:rFonts w:cs="Times New Roman"/>
          <w:color w:val="auto"/>
        </w:rPr>
        <w:t>C.Segal</w:t>
      </w:r>
      <w:r w:rsidRPr="00A831E6">
        <w:rPr>
          <w:rFonts w:cs="Times New Roman"/>
          <w:color w:val="auto"/>
        </w:rPr>
        <w:t xml:space="preserve"> 1989, 81-85; </w:t>
      </w:r>
      <w:r w:rsidR="00BF528A" w:rsidRPr="00A831E6">
        <w:rPr>
          <w:rFonts w:cs="Times New Roman"/>
          <w:color w:val="auto"/>
        </w:rPr>
        <w:t xml:space="preserve">Albrecht 1990, 206-211; </w:t>
      </w:r>
      <w:r w:rsidR="00F2792C" w:rsidRPr="00A831E6">
        <w:rPr>
          <w:rFonts w:cs="Times New Roman"/>
          <w:color w:val="auto"/>
        </w:rPr>
        <w:t>J.F.</w:t>
      </w:r>
      <w:r w:rsidR="00BF528A" w:rsidRPr="00A831E6">
        <w:rPr>
          <w:rFonts w:cs="Times New Roman"/>
          <w:color w:val="auto"/>
        </w:rPr>
        <w:t>Miller 1990 (</w:t>
      </w:r>
      <w:r w:rsidR="00BF528A" w:rsidRPr="00A831E6">
        <w:rPr>
          <w:rFonts w:cs="Times New Roman"/>
          <w:b/>
          <w:color w:val="auto"/>
        </w:rPr>
        <w:t>11,24-27</w:t>
      </w:r>
      <w:r w:rsidR="00D17334">
        <w:rPr>
          <w:rFonts w:cs="Times New Roman"/>
          <w:color w:val="auto"/>
        </w:rPr>
        <w:t xml:space="preserve">); </w:t>
      </w:r>
      <w:r w:rsidR="00BF528A" w:rsidRPr="00A831E6">
        <w:rPr>
          <w:rFonts w:cs="Times New Roman"/>
          <w:color w:val="auto"/>
        </w:rPr>
        <w:t xml:space="preserve">Maggiulli 1991; Hill 1992a, 124-136; </w:t>
      </w:r>
      <w:r w:rsidR="003B7CCE">
        <w:rPr>
          <w:rFonts w:cs="Times New Roman"/>
          <w:color w:val="auto"/>
        </w:rPr>
        <w:t xml:space="preserve">Santini 1992; </w:t>
      </w:r>
      <w:r w:rsidR="005F1006" w:rsidRPr="005F1006">
        <w:rPr>
          <w:rFonts w:cs="Times New Roman"/>
          <w:color w:val="auto"/>
        </w:rPr>
        <w:t>Speiser</w:t>
      </w:r>
      <w:r w:rsidR="005F1006" w:rsidRPr="00A831E6">
        <w:rPr>
          <w:rFonts w:cs="Times New Roman"/>
          <w:color w:val="auto"/>
        </w:rPr>
        <w:t xml:space="preserve"> </w:t>
      </w:r>
      <w:r w:rsidR="005F1006">
        <w:rPr>
          <w:rFonts w:cs="Times New Roman"/>
          <w:color w:val="auto"/>
        </w:rPr>
        <w:t xml:space="preserve">1992; </w:t>
      </w:r>
      <w:r w:rsidR="00641D18" w:rsidRPr="00A831E6">
        <w:rPr>
          <w:rFonts w:cs="Times New Roman"/>
          <w:color w:val="auto"/>
        </w:rPr>
        <w:t>Caballero de del Sastre 1993</w:t>
      </w:r>
      <w:r w:rsidR="00A17568" w:rsidRPr="00A831E6">
        <w:rPr>
          <w:rFonts w:cs="Times New Roman"/>
          <w:color w:val="auto"/>
        </w:rPr>
        <w:t>b</w:t>
      </w:r>
      <w:r w:rsidR="00641D18" w:rsidRPr="00A831E6">
        <w:rPr>
          <w:rFonts w:cs="Times New Roman"/>
          <w:color w:val="auto"/>
        </w:rPr>
        <w:t xml:space="preserve">; </w:t>
      </w:r>
      <w:r w:rsidR="00FF4862" w:rsidRPr="00A831E6">
        <w:rPr>
          <w:rFonts w:cs="Times New Roman"/>
          <w:color w:val="auto"/>
        </w:rPr>
        <w:t xml:space="preserve">Santini 1993; </w:t>
      </w:r>
      <w:r w:rsidR="00897BD0" w:rsidRPr="00A831E6">
        <w:rPr>
          <w:rFonts w:cs="Times New Roman"/>
          <w:color w:val="auto"/>
        </w:rPr>
        <w:t>Schmidt-Berger 1994;</w:t>
      </w:r>
      <w:r w:rsidR="00897BD0">
        <w:rPr>
          <w:rFonts w:cs="Times New Roman"/>
          <w:color w:val="auto"/>
        </w:rPr>
        <w:t xml:space="preserve"> </w:t>
      </w:r>
      <w:r w:rsidR="001F21A1" w:rsidRPr="00A831E6">
        <w:rPr>
          <w:rFonts w:cs="Times New Roman"/>
          <w:color w:val="auto"/>
        </w:rPr>
        <w:t xml:space="preserve">Albrecht 1995; </w:t>
      </w:r>
      <w:r w:rsidR="00275BE7" w:rsidRPr="00A831E6">
        <w:rPr>
          <w:rFonts w:cs="Times New Roman"/>
          <w:color w:val="auto"/>
        </w:rPr>
        <w:t xml:space="preserve">Brisson 1995; </w:t>
      </w:r>
      <w:r w:rsidR="00B35E68" w:rsidRPr="00A831E6">
        <w:rPr>
          <w:rFonts w:cs="Times New Roman"/>
          <w:color w:val="auto"/>
        </w:rPr>
        <w:t>Glaesser 1995; Graça/Mínguez Baños</w:t>
      </w:r>
      <w:r w:rsidR="00BF528A" w:rsidRPr="00A831E6">
        <w:rPr>
          <w:rFonts w:cs="Times New Roman"/>
          <w:color w:val="auto"/>
        </w:rPr>
        <w:t xml:space="preserve"> 1995; Griffin 1995 (</w:t>
      </w:r>
      <w:r w:rsidR="00DE4BFA" w:rsidRPr="00A831E6">
        <w:rPr>
          <w:rFonts w:cs="Times New Roman"/>
          <w:b/>
          <w:color w:val="auto"/>
        </w:rPr>
        <w:t>11,</w:t>
      </w:r>
      <w:r w:rsidR="00BF528A" w:rsidRPr="00A831E6">
        <w:rPr>
          <w:rFonts w:cs="Times New Roman"/>
          <w:b/>
          <w:color w:val="auto"/>
        </w:rPr>
        <w:t>48</w:t>
      </w:r>
      <w:r w:rsidR="00BF528A" w:rsidRPr="00A831E6">
        <w:rPr>
          <w:rFonts w:cs="Times New Roman"/>
          <w:color w:val="auto"/>
        </w:rPr>
        <w:t>); Hurst 1995 (</w:t>
      </w:r>
      <w:r w:rsidR="00BF528A" w:rsidRPr="00A831E6">
        <w:rPr>
          <w:rFonts w:cs="Times New Roman"/>
          <w:b/>
          <w:color w:val="auto"/>
        </w:rPr>
        <w:t>40-48</w:t>
      </w:r>
      <w:r w:rsidR="00D20FD2" w:rsidRPr="00A831E6">
        <w:rPr>
          <w:rFonts w:cs="Times New Roman"/>
          <w:color w:val="auto"/>
        </w:rPr>
        <w:t>); Mack</w:t>
      </w:r>
      <w:r w:rsidR="00BF528A" w:rsidRPr="00A831E6">
        <w:rPr>
          <w:rFonts w:cs="Times New Roman"/>
          <w:color w:val="auto"/>
        </w:rPr>
        <w:t xml:space="preserve"> 1995; </w:t>
      </w:r>
      <w:r w:rsidR="00550F96" w:rsidRPr="00A831E6">
        <w:rPr>
          <w:rFonts w:cs="Times New Roman"/>
          <w:color w:val="auto"/>
        </w:rPr>
        <w:t xml:space="preserve">Perutelli 1995; </w:t>
      </w:r>
      <w:r w:rsidR="00A84ED8" w:rsidRPr="00A831E6">
        <w:rPr>
          <w:rFonts w:cs="Times New Roman"/>
          <w:color w:val="auto"/>
        </w:rPr>
        <w:t xml:space="preserve">Santini 1995; </w:t>
      </w:r>
      <w:r w:rsidR="00897BD0">
        <w:rPr>
          <w:rFonts w:cs="Times New Roman"/>
          <w:color w:val="auto"/>
        </w:rPr>
        <w:t>Watt 1995 (</w:t>
      </w:r>
      <w:r w:rsidR="00897BD0" w:rsidRPr="00015B92">
        <w:rPr>
          <w:rFonts w:cs="Times New Roman"/>
          <w:b/>
          <w:color w:val="auto"/>
        </w:rPr>
        <w:t>11,67ff.</w:t>
      </w:r>
      <w:r w:rsidR="00897BD0">
        <w:rPr>
          <w:rFonts w:cs="Times New Roman"/>
          <w:color w:val="auto"/>
        </w:rPr>
        <w:t xml:space="preserve">); </w:t>
      </w:r>
      <w:r w:rsidR="006D749D" w:rsidRPr="00A831E6">
        <w:rPr>
          <w:rFonts w:cs="Times New Roman"/>
          <w:color w:val="auto"/>
        </w:rPr>
        <w:t>Heath 1995/96 (</w:t>
      </w:r>
      <w:r w:rsidR="006D749D" w:rsidRPr="00A831E6">
        <w:rPr>
          <w:rFonts w:cs="Times New Roman"/>
          <w:b/>
          <w:color w:val="auto"/>
        </w:rPr>
        <w:t>64-71</w:t>
      </w:r>
      <w:r w:rsidR="006D749D" w:rsidRPr="00A831E6">
        <w:rPr>
          <w:rFonts w:cs="Times New Roman"/>
          <w:color w:val="auto"/>
        </w:rPr>
        <w:t xml:space="preserve">); </w:t>
      </w:r>
      <w:r w:rsidR="0014017F" w:rsidRPr="00A831E6">
        <w:rPr>
          <w:rFonts w:cs="Times New Roman"/>
          <w:color w:val="auto"/>
        </w:rPr>
        <w:t xml:space="preserve">Döring 1996; </w:t>
      </w:r>
      <w:r w:rsidR="00F45EEF" w:rsidRPr="00A831E6">
        <w:rPr>
          <w:rFonts w:cs="Times New Roman"/>
          <w:color w:val="auto"/>
        </w:rPr>
        <w:t xml:space="preserve">Gerok-Reiter </w:t>
      </w:r>
      <w:r w:rsidR="00F45EEF">
        <w:rPr>
          <w:rFonts w:cs="Times New Roman"/>
          <w:color w:val="auto"/>
        </w:rPr>
        <w:t xml:space="preserve">1996; </w:t>
      </w:r>
      <w:r w:rsidR="003F0956" w:rsidRPr="00A831E6">
        <w:rPr>
          <w:rFonts w:cs="Times New Roman"/>
          <w:color w:val="auto"/>
        </w:rPr>
        <w:t>Spencer</w:t>
      </w:r>
      <w:r w:rsidR="00BF528A" w:rsidRPr="00A831E6">
        <w:rPr>
          <w:rFonts w:cs="Times New Roman"/>
          <w:color w:val="auto"/>
        </w:rPr>
        <w:t xml:space="preserve"> 1996; </w:t>
      </w:r>
      <w:r w:rsidR="00641D18" w:rsidRPr="00A831E6">
        <w:rPr>
          <w:rFonts w:cs="Times New Roman"/>
          <w:color w:val="auto"/>
        </w:rPr>
        <w:t xml:space="preserve">Makowski 1996/97; </w:t>
      </w:r>
      <w:r w:rsidR="00BF528A" w:rsidRPr="00A831E6">
        <w:rPr>
          <w:rFonts w:cs="Times New Roman"/>
          <w:color w:val="auto"/>
        </w:rPr>
        <w:t xml:space="preserve">Reinhardt 1997; </w:t>
      </w:r>
      <w:r w:rsidR="00641D18" w:rsidRPr="00A831E6">
        <w:rPr>
          <w:rFonts w:cs="Times New Roman"/>
          <w:color w:val="auto"/>
        </w:rPr>
        <w:t xml:space="preserve">Smith 1997, 142-159; </w:t>
      </w:r>
      <w:r w:rsidR="0019422B" w:rsidRPr="00A831E6">
        <w:rPr>
          <w:rFonts w:cs="Times New Roman"/>
          <w:color w:val="auto"/>
        </w:rPr>
        <w:t>Spencer 1997, 99</w:t>
      </w:r>
      <w:r w:rsidR="006301A9" w:rsidRPr="00A831E6">
        <w:rPr>
          <w:rFonts w:cs="Times New Roman"/>
          <w:color w:val="auto"/>
        </w:rPr>
        <w:t xml:space="preserve">-123; </w:t>
      </w:r>
      <w:r w:rsidR="00BF528A" w:rsidRPr="00A831E6">
        <w:rPr>
          <w:rFonts w:cs="Times New Roman"/>
          <w:color w:val="auto"/>
        </w:rPr>
        <w:t>Wöhrmann 1997</w:t>
      </w:r>
      <w:r w:rsidR="008673BE">
        <w:rPr>
          <w:rFonts w:cs="Times New Roman"/>
          <w:color w:val="auto"/>
        </w:rPr>
        <w:t>;</w:t>
      </w:r>
      <w:r w:rsidR="00C7400A" w:rsidRPr="00A831E6">
        <w:rPr>
          <w:rFonts w:cs="Times New Roman"/>
          <w:color w:val="auto"/>
        </w:rPr>
        <w:t xml:space="preserve"> </w:t>
      </w:r>
      <w:r w:rsidR="00481042" w:rsidRPr="00A831E6">
        <w:rPr>
          <w:rFonts w:cs="Times New Roman"/>
          <w:color w:val="auto"/>
        </w:rPr>
        <w:t xml:space="preserve">Maier 1998; </w:t>
      </w:r>
      <w:r w:rsidR="008659FC" w:rsidRPr="00A831E6">
        <w:rPr>
          <w:rFonts w:cs="Times New Roman"/>
          <w:color w:val="auto"/>
        </w:rPr>
        <w:t>M.D.</w:t>
      </w:r>
      <w:r w:rsidR="00641D18" w:rsidRPr="00A831E6">
        <w:rPr>
          <w:rFonts w:cs="Times New Roman"/>
          <w:color w:val="auto"/>
        </w:rPr>
        <w:t xml:space="preserve">Thomas 1998; Farrell 1999, 137f.; </w:t>
      </w:r>
      <w:r w:rsidR="00352366" w:rsidRPr="00A831E6">
        <w:rPr>
          <w:rFonts w:cs="Times New Roman"/>
          <w:color w:val="auto"/>
        </w:rPr>
        <w:t>P.</w:t>
      </w:r>
      <w:r w:rsidR="0093065B" w:rsidRPr="00A831E6">
        <w:rPr>
          <w:rFonts w:cs="Times New Roman"/>
          <w:color w:val="auto"/>
        </w:rPr>
        <w:t>Hardie 1999b</w:t>
      </w:r>
      <w:r w:rsidR="00641D18" w:rsidRPr="00A831E6">
        <w:rPr>
          <w:rFonts w:cs="Times New Roman"/>
          <w:color w:val="auto"/>
        </w:rPr>
        <w:t xml:space="preserve">, 266f.; Theodorakopoulos 1999, 157-159; </w:t>
      </w:r>
      <w:r w:rsidR="007A09A4" w:rsidRPr="00A831E6">
        <w:rPr>
          <w:rFonts w:cs="Times New Roman"/>
          <w:color w:val="auto"/>
        </w:rPr>
        <w:t>Cucchiarelli 2000 (</w:t>
      </w:r>
      <w:r w:rsidR="007A09A4" w:rsidRPr="00A831E6">
        <w:rPr>
          <w:rFonts w:cs="Times New Roman"/>
          <w:b/>
          <w:color w:val="auto"/>
        </w:rPr>
        <w:t>25-29</w:t>
      </w:r>
      <w:r w:rsidR="007A09A4" w:rsidRPr="00A831E6">
        <w:rPr>
          <w:rFonts w:cs="Times New Roman"/>
          <w:color w:val="auto"/>
        </w:rPr>
        <w:t xml:space="preserve">); </w:t>
      </w:r>
      <w:r w:rsidR="00264485" w:rsidRPr="00A831E6">
        <w:rPr>
          <w:rFonts w:cs="Times New Roman"/>
          <w:color w:val="auto"/>
        </w:rPr>
        <w:t xml:space="preserve">Enterline 2000; </w:t>
      </w:r>
      <w:r w:rsidR="00970455" w:rsidRPr="00A831E6">
        <w:rPr>
          <w:rFonts w:cs="Times New Roman"/>
          <w:color w:val="auto"/>
        </w:rPr>
        <w:t>Dangel 2001 (</w:t>
      </w:r>
      <w:r w:rsidR="00970455" w:rsidRPr="00A831E6">
        <w:rPr>
          <w:rFonts w:cs="Times New Roman"/>
          <w:b/>
          <w:color w:val="auto"/>
        </w:rPr>
        <w:t>17-39</w:t>
      </w:r>
      <w:r w:rsidR="00970455" w:rsidRPr="00A831E6">
        <w:rPr>
          <w:rFonts w:cs="Times New Roman"/>
          <w:color w:val="auto"/>
        </w:rPr>
        <w:t xml:space="preserve">); </w:t>
      </w:r>
      <w:r w:rsidR="00641D18" w:rsidRPr="00A831E6">
        <w:rPr>
          <w:rFonts w:cs="Times New Roman"/>
          <w:color w:val="auto"/>
        </w:rPr>
        <w:t>Létou</w:t>
      </w:r>
      <w:r w:rsidR="00641D18" w:rsidRPr="00A831E6">
        <w:rPr>
          <w:rFonts w:cs="Times New Roman"/>
          <w:color w:val="auto"/>
        </w:rPr>
        <w:t>b</w:t>
      </w:r>
      <w:r w:rsidR="00641D18" w:rsidRPr="00A831E6">
        <w:rPr>
          <w:rFonts w:cs="Times New Roman"/>
          <w:color w:val="auto"/>
        </w:rPr>
        <w:t>lon 2001</w:t>
      </w:r>
      <w:r w:rsidR="007015B5" w:rsidRPr="00A831E6">
        <w:rPr>
          <w:rFonts w:cs="Times New Roman"/>
          <w:color w:val="auto"/>
        </w:rPr>
        <w:t xml:space="preserve">; </w:t>
      </w:r>
      <w:r w:rsidR="00190DDD" w:rsidRPr="00A831E6">
        <w:rPr>
          <w:rFonts w:cs="Times New Roman"/>
          <w:color w:val="auto"/>
        </w:rPr>
        <w:t xml:space="preserve">Fucecchi 2002; </w:t>
      </w:r>
      <w:r w:rsidR="005F74EF" w:rsidRPr="00A831E6">
        <w:rPr>
          <w:rFonts w:cs="Times New Roman"/>
          <w:color w:val="auto"/>
        </w:rPr>
        <w:t xml:space="preserve">Nappa 2002; </w:t>
      </w:r>
      <w:r w:rsidR="008A631D">
        <w:rPr>
          <w:rFonts w:cs="Times New Roman"/>
          <w:color w:val="auto"/>
        </w:rPr>
        <w:t xml:space="preserve">Blänsdorf 2003; </w:t>
      </w:r>
      <w:r w:rsidR="00EC59C5" w:rsidRPr="00A831E6">
        <w:rPr>
          <w:rFonts w:cs="Times New Roman"/>
          <w:color w:val="auto"/>
        </w:rPr>
        <w:t xml:space="preserve">Loupiac 2003; </w:t>
      </w:r>
      <w:r w:rsidR="0031792C">
        <w:rPr>
          <w:rFonts w:cs="Times New Roman"/>
          <w:color w:val="auto"/>
        </w:rPr>
        <w:t xml:space="preserve">Glock 2004, </w:t>
      </w:r>
      <w:r w:rsidR="00B67042" w:rsidRPr="00A831E6">
        <w:rPr>
          <w:rFonts w:cs="Times New Roman"/>
          <w:color w:val="auto"/>
        </w:rPr>
        <w:t>Mra</w:t>
      </w:r>
      <w:r w:rsidR="00B67042" w:rsidRPr="00A831E6">
        <w:rPr>
          <w:rFonts w:cs="Times New Roman"/>
          <w:color w:val="auto"/>
        </w:rPr>
        <w:t>t</w:t>
      </w:r>
      <w:r w:rsidR="00B67042" w:rsidRPr="00A831E6">
        <w:rPr>
          <w:rFonts w:cs="Times New Roman"/>
          <w:color w:val="auto"/>
        </w:rPr>
        <w:t xml:space="preserve">schek 2004; </w:t>
      </w:r>
      <w:r w:rsidR="003B0449" w:rsidRPr="00A831E6">
        <w:rPr>
          <w:rFonts w:cs="Times New Roman"/>
          <w:color w:val="auto"/>
        </w:rPr>
        <w:t>Pagán 2004 (</w:t>
      </w:r>
      <w:r w:rsidR="003B0449" w:rsidRPr="00A831E6">
        <w:rPr>
          <w:rFonts w:cs="Times New Roman"/>
          <w:b/>
          <w:color w:val="auto"/>
        </w:rPr>
        <w:t>17-39</w:t>
      </w:r>
      <w:r w:rsidR="003B0449" w:rsidRPr="00A831E6">
        <w:rPr>
          <w:rFonts w:cs="Times New Roman"/>
          <w:color w:val="auto"/>
        </w:rPr>
        <w:t xml:space="preserve">); </w:t>
      </w:r>
      <w:r w:rsidR="00F871C4" w:rsidRPr="00A831E6">
        <w:rPr>
          <w:rFonts w:cs="Times New Roman"/>
          <w:color w:val="auto"/>
        </w:rPr>
        <w:t xml:space="preserve">Cahoon 2005; </w:t>
      </w:r>
      <w:r w:rsidR="008F172E" w:rsidRPr="00A831E6">
        <w:rPr>
          <w:rFonts w:cs="Times New Roman"/>
          <w:color w:val="auto"/>
        </w:rPr>
        <w:t>Harwardt 2005 (</w:t>
      </w:r>
      <w:r w:rsidR="008F172E" w:rsidRPr="00A831E6">
        <w:rPr>
          <w:rFonts w:cs="Times New Roman"/>
          <w:b/>
          <w:color w:val="auto"/>
        </w:rPr>
        <w:t>17-39</w:t>
      </w:r>
      <w:r w:rsidR="008F172E" w:rsidRPr="00A831E6">
        <w:rPr>
          <w:rFonts w:cs="Times New Roman"/>
          <w:color w:val="auto"/>
        </w:rPr>
        <w:t xml:space="preserve">); </w:t>
      </w:r>
      <w:r w:rsidR="00CB6298" w:rsidRPr="00A831E6">
        <w:rPr>
          <w:rFonts w:cs="Times New Roman"/>
          <w:color w:val="auto"/>
        </w:rPr>
        <w:t xml:space="preserve">Jung 2005; </w:t>
      </w:r>
      <w:r w:rsidR="00B5345C" w:rsidRPr="00A831E6">
        <w:rPr>
          <w:rFonts w:cs="Times New Roman"/>
        </w:rPr>
        <w:t>R</w:t>
      </w:r>
      <w:r w:rsidR="00B5345C" w:rsidRPr="00A831E6">
        <w:rPr>
          <w:rFonts w:cs="Times New Roman"/>
        </w:rPr>
        <w:t>o</w:t>
      </w:r>
      <w:r w:rsidR="00B5345C" w:rsidRPr="00A831E6">
        <w:rPr>
          <w:rFonts w:cs="Times New Roman"/>
        </w:rPr>
        <w:t>meo</w:t>
      </w:r>
      <w:r w:rsidR="00B5345C" w:rsidRPr="00A831E6">
        <w:rPr>
          <w:rFonts w:cs="Times New Roman"/>
          <w:color w:val="auto"/>
        </w:rPr>
        <w:t xml:space="preserve"> 2005; </w:t>
      </w:r>
      <w:r w:rsidR="005F5F46" w:rsidRPr="00A831E6">
        <w:rPr>
          <w:rFonts w:cs="Times New Roman"/>
          <w:color w:val="auto"/>
        </w:rPr>
        <w:t>Rimell 2006</w:t>
      </w:r>
      <w:r w:rsidR="008C0371" w:rsidRPr="00A831E6">
        <w:rPr>
          <w:rFonts w:cs="Times New Roman"/>
          <w:color w:val="auto"/>
        </w:rPr>
        <w:t>, 104-122</w:t>
      </w:r>
      <w:r w:rsidR="005F5F46" w:rsidRPr="00A831E6">
        <w:rPr>
          <w:rFonts w:cs="Times New Roman"/>
          <w:color w:val="auto"/>
        </w:rPr>
        <w:t xml:space="preserve">; </w:t>
      </w:r>
      <w:r w:rsidR="00C47A08" w:rsidRPr="00A831E6">
        <w:rPr>
          <w:rFonts w:cs="Times New Roman"/>
          <w:color w:val="auto"/>
        </w:rPr>
        <w:t>B.</w:t>
      </w:r>
      <w:r w:rsidR="00C47A08" w:rsidRPr="00A831E6">
        <w:rPr>
          <w:rFonts w:cs="Times New Roman"/>
        </w:rPr>
        <w:t>Simons</w:t>
      </w:r>
      <w:r w:rsidR="00C47A08" w:rsidRPr="00A831E6">
        <w:rPr>
          <w:rFonts w:cs="Times New Roman"/>
          <w:color w:val="auto"/>
        </w:rPr>
        <w:t xml:space="preserve"> 2006; </w:t>
      </w:r>
      <w:r w:rsidR="00EF45EF" w:rsidRPr="00A831E6">
        <w:rPr>
          <w:rFonts w:cs="Times New Roman"/>
          <w:color w:val="auto"/>
        </w:rPr>
        <w:t xml:space="preserve">Acél 2007; </w:t>
      </w:r>
      <w:r w:rsidR="00E0023A" w:rsidRPr="00A831E6">
        <w:rPr>
          <w:rFonts w:cs="Times New Roman"/>
          <w:color w:val="auto"/>
        </w:rPr>
        <w:t>Janka 2007a (</w:t>
      </w:r>
      <w:r w:rsidR="00E0023A" w:rsidRPr="00A831E6">
        <w:rPr>
          <w:rFonts w:cs="Times New Roman"/>
          <w:b/>
          <w:color w:val="auto"/>
        </w:rPr>
        <w:t>11ff.</w:t>
      </w:r>
      <w:r w:rsidR="00E0023A" w:rsidRPr="00A831E6">
        <w:rPr>
          <w:rFonts w:cs="Times New Roman"/>
          <w:color w:val="auto"/>
        </w:rPr>
        <w:t xml:space="preserve">); </w:t>
      </w:r>
      <w:r w:rsidR="001F493E" w:rsidRPr="00A831E6">
        <w:rPr>
          <w:rFonts w:cs="Times New Roman"/>
          <w:color w:val="auto"/>
        </w:rPr>
        <w:t xml:space="preserve">Köves-Zulauf 2007; </w:t>
      </w:r>
      <w:r w:rsidR="001E610C" w:rsidRPr="001E610C">
        <w:rPr>
          <w:rFonts w:cs="Times New Roman"/>
          <w:color w:val="auto"/>
        </w:rPr>
        <w:t xml:space="preserve">Romeo 2007; </w:t>
      </w:r>
      <w:r w:rsidR="00F909E2" w:rsidRPr="00A831E6">
        <w:rPr>
          <w:rFonts w:cs="Times New Roman"/>
          <w:color w:val="auto"/>
        </w:rPr>
        <w:t xml:space="preserve">Vidal Pérez 2007; </w:t>
      </w:r>
      <w:r w:rsidR="006D4764" w:rsidRPr="00A831E6">
        <w:rPr>
          <w:rFonts w:cs="Times New Roman"/>
          <w:color w:val="auto"/>
        </w:rPr>
        <w:t>T.</w:t>
      </w:r>
      <w:r w:rsidR="001041E8" w:rsidRPr="00A831E6">
        <w:rPr>
          <w:rFonts w:cs="Times New Roman"/>
          <w:color w:val="auto"/>
        </w:rPr>
        <w:t>Gä</w:t>
      </w:r>
      <w:r w:rsidR="00167B4A" w:rsidRPr="00A831E6">
        <w:rPr>
          <w:rFonts w:cs="Times New Roman"/>
          <w:color w:val="auto"/>
        </w:rPr>
        <w:t>rtner 2008a</w:t>
      </w:r>
      <w:r w:rsidR="006D4764" w:rsidRPr="00A831E6">
        <w:rPr>
          <w:rFonts w:cs="Times New Roman"/>
          <w:color w:val="auto"/>
        </w:rPr>
        <w:t xml:space="preserve">; </w:t>
      </w:r>
      <w:r w:rsidR="005B419C" w:rsidRPr="00A831E6">
        <w:rPr>
          <w:rFonts w:cs="Times New Roman"/>
          <w:color w:val="auto"/>
        </w:rPr>
        <w:t>Kayachev 2008 (</w:t>
      </w:r>
      <w:r w:rsidR="005B419C" w:rsidRPr="00A831E6">
        <w:rPr>
          <w:rFonts w:cs="Times New Roman"/>
          <w:b/>
          <w:color w:val="auto"/>
        </w:rPr>
        <w:t>14</w:t>
      </w:r>
      <w:r w:rsidR="005B419C" w:rsidRPr="00A831E6">
        <w:rPr>
          <w:rFonts w:cs="Times New Roman"/>
          <w:color w:val="auto"/>
        </w:rPr>
        <w:t xml:space="preserve">); </w:t>
      </w:r>
      <w:r w:rsidR="00FB776C" w:rsidRPr="00A831E6">
        <w:rPr>
          <w:rFonts w:cs="Times New Roman"/>
          <w:color w:val="auto"/>
        </w:rPr>
        <w:t>A</w:t>
      </w:r>
      <w:r w:rsidR="00FB776C" w:rsidRPr="00A831E6">
        <w:rPr>
          <w:rFonts w:cs="Times New Roman"/>
          <w:color w:val="auto"/>
        </w:rPr>
        <w:t>m</w:t>
      </w:r>
      <w:r w:rsidR="00FB776C" w:rsidRPr="00A831E6">
        <w:rPr>
          <w:rFonts w:cs="Times New Roman"/>
          <w:color w:val="auto"/>
        </w:rPr>
        <w:t xml:space="preserve">bühl 2010; </w:t>
      </w:r>
      <w:r w:rsidR="00C17EE9" w:rsidRPr="00A831E6">
        <w:rPr>
          <w:rFonts w:cs="Times New Roman"/>
          <w:color w:val="auto"/>
        </w:rPr>
        <w:t>Lowe 2010 (</w:t>
      </w:r>
      <w:r w:rsidR="00C17EE9" w:rsidRPr="00A831E6">
        <w:rPr>
          <w:rFonts w:cs="Times New Roman"/>
          <w:b/>
          <w:color w:val="auto"/>
        </w:rPr>
        <w:t>5,56-60</w:t>
      </w:r>
      <w:r w:rsidR="00C17EE9" w:rsidRPr="00A831E6">
        <w:rPr>
          <w:rFonts w:cs="Times New Roman"/>
          <w:color w:val="auto"/>
        </w:rPr>
        <w:t xml:space="preserve">); </w:t>
      </w:r>
      <w:r w:rsidR="00CB6298" w:rsidRPr="00A831E6">
        <w:rPr>
          <w:rFonts w:cs="Times New Roman"/>
          <w:color w:val="auto"/>
        </w:rPr>
        <w:t>Jung 2012</w:t>
      </w:r>
      <w:r w:rsidR="00CB2B37" w:rsidRPr="00A831E6">
        <w:rPr>
          <w:rFonts w:cs="Times New Roman"/>
          <w:color w:val="auto"/>
        </w:rPr>
        <w:t xml:space="preserve">; </w:t>
      </w:r>
      <w:r w:rsidR="009D087F" w:rsidRPr="00A831E6">
        <w:rPr>
          <w:rFonts w:cs="Times New Roman"/>
          <w:color w:val="auto"/>
        </w:rPr>
        <w:t xml:space="preserve">Romeo 2012; </w:t>
      </w:r>
      <w:r w:rsidR="000D63C6">
        <w:rPr>
          <w:rFonts w:cs="Times New Roman"/>
          <w:color w:val="auto"/>
        </w:rPr>
        <w:t xml:space="preserve">Honold 2013; </w:t>
      </w:r>
      <w:r w:rsidR="0062117C">
        <w:rPr>
          <w:rFonts w:cs="Times New Roman"/>
          <w:color w:val="auto"/>
        </w:rPr>
        <w:t xml:space="preserve">C.Clark 2014; </w:t>
      </w:r>
      <w:r w:rsidR="00CB2B37" w:rsidRPr="00A831E6">
        <w:rPr>
          <w:rFonts w:cs="Times New Roman"/>
          <w:color w:val="auto"/>
        </w:rPr>
        <w:t xml:space="preserve">Létoublon </w:t>
      </w:r>
      <w:r w:rsidR="009D087F" w:rsidRPr="00A831E6">
        <w:rPr>
          <w:rFonts w:cs="Times New Roman"/>
          <w:color w:val="auto"/>
        </w:rPr>
        <w:t xml:space="preserve">2014 </w:t>
      </w:r>
      <w:r w:rsidR="00CB2B37" w:rsidRPr="00A831E6">
        <w:rPr>
          <w:rFonts w:cs="Times New Roman"/>
          <w:color w:val="auto"/>
        </w:rPr>
        <w:t>(</w:t>
      </w:r>
      <w:r w:rsidR="00CB2B37" w:rsidRPr="00A831E6">
        <w:rPr>
          <w:rFonts w:cs="Times New Roman"/>
          <w:b/>
          <w:color w:val="auto"/>
        </w:rPr>
        <w:t>11ff.</w:t>
      </w:r>
      <w:r w:rsidR="00CB2B37" w:rsidRPr="00A831E6">
        <w:rPr>
          <w:rFonts w:cs="Times New Roman"/>
          <w:color w:val="auto"/>
        </w:rPr>
        <w:t>)</w:t>
      </w:r>
      <w:r w:rsidR="0041043A">
        <w:rPr>
          <w:rFonts w:cs="Times New Roman"/>
          <w:color w:val="auto"/>
        </w:rPr>
        <w:t>; Maier 2014</w:t>
      </w:r>
    </w:p>
    <w:p w:rsidR="00641D18" w:rsidRPr="00A831E6" w:rsidRDefault="00641D18" w:rsidP="00E66A39">
      <w:pPr>
        <w:shd w:val="clear" w:color="auto" w:fill="FFFFFF"/>
        <w:jc w:val="both"/>
        <w:rPr>
          <w:rFonts w:cs="Times New Roman"/>
          <w:color w:val="auto"/>
          <w:lang w:val="en-US"/>
        </w:rPr>
      </w:pPr>
      <w:r w:rsidRPr="00A831E6">
        <w:rPr>
          <w:rFonts w:cs="Times New Roman"/>
          <w:b/>
          <w:color w:val="auto"/>
          <w:lang w:val="en-US"/>
        </w:rPr>
        <w:t>106-142</w:t>
      </w:r>
      <w:r w:rsidRPr="00A831E6">
        <w:rPr>
          <w:rFonts w:cs="Times New Roman"/>
          <w:color w:val="auto"/>
          <w:lang w:val="en-US"/>
        </w:rPr>
        <w:t xml:space="preserve"> </w:t>
      </w:r>
      <w:r w:rsidR="00471E75" w:rsidRPr="00A831E6">
        <w:rPr>
          <w:rFonts w:cs="Times New Roman"/>
          <w:color w:val="auto"/>
          <w:lang w:val="en-US"/>
        </w:rPr>
        <w:t>N.G.</w:t>
      </w:r>
      <w:r w:rsidRPr="00A831E6">
        <w:rPr>
          <w:rFonts w:cs="Times New Roman"/>
          <w:color w:val="auto"/>
          <w:lang w:val="en-US"/>
        </w:rPr>
        <w:t>Davis 1983, 74-76; Tissol 19</w:t>
      </w:r>
      <w:r w:rsidR="00BD1B01" w:rsidRPr="00A831E6">
        <w:rPr>
          <w:rFonts w:cs="Times New Roman"/>
          <w:color w:val="auto"/>
          <w:lang w:val="en-US"/>
        </w:rPr>
        <w:t xml:space="preserve">88, 80-82; Smith 1990a, 52-58; </w:t>
      </w:r>
      <w:r w:rsidRPr="00A831E6">
        <w:rPr>
          <w:rFonts w:cs="Times New Roman"/>
          <w:color w:val="auto"/>
          <w:lang w:val="en-US"/>
        </w:rPr>
        <w:t xml:space="preserve">Connors 1992/93, 8-12; </w:t>
      </w:r>
      <w:r w:rsidR="00D8229B" w:rsidRPr="00A831E6">
        <w:rPr>
          <w:rFonts w:cs="Times New Roman"/>
          <w:color w:val="auto"/>
          <w:lang w:val="en-US"/>
        </w:rPr>
        <w:t>Fabre-Serris 1995b</w:t>
      </w:r>
      <w:r w:rsidRPr="00A831E6">
        <w:rPr>
          <w:rFonts w:cs="Times New Roman"/>
          <w:color w:val="auto"/>
          <w:lang w:val="en-US"/>
        </w:rPr>
        <w:t>, 189f.; Smith 1997, 115-120</w:t>
      </w:r>
      <w:r w:rsidR="002F3F1E" w:rsidRPr="00A831E6">
        <w:rPr>
          <w:rFonts w:cs="Times New Roman"/>
          <w:color w:val="auto"/>
          <w:lang w:val="en-US"/>
        </w:rPr>
        <w:t xml:space="preserve">; </w:t>
      </w:r>
      <w:r w:rsidR="00AB6E51" w:rsidRPr="00A831E6">
        <w:rPr>
          <w:rFonts w:cs="Times New Roman"/>
          <w:color w:val="auto"/>
          <w:lang w:val="en-US"/>
        </w:rPr>
        <w:t xml:space="preserve">J.F. Miller 1999, 416f.; </w:t>
      </w:r>
      <w:r w:rsidR="005122E5" w:rsidRPr="00A831E6">
        <w:rPr>
          <w:rFonts w:cs="Times New Roman"/>
          <w:color w:val="auto"/>
          <w:lang w:val="en-US"/>
        </w:rPr>
        <w:t xml:space="preserve">Fulkerson 2006; </w:t>
      </w:r>
      <w:r w:rsidR="002F3F1E" w:rsidRPr="00A831E6">
        <w:rPr>
          <w:rFonts w:cs="Times New Roman"/>
          <w:color w:val="auto"/>
          <w:lang w:val="en-US"/>
        </w:rPr>
        <w:t>Cadili 2007</w:t>
      </w:r>
    </w:p>
    <w:p w:rsidR="00641D18" w:rsidRPr="00A831E6" w:rsidRDefault="00641D18" w:rsidP="00E66A39">
      <w:pPr>
        <w:shd w:val="clear" w:color="auto" w:fill="FFFFFF"/>
        <w:jc w:val="both"/>
        <w:rPr>
          <w:rFonts w:cs="Times New Roman"/>
          <w:color w:val="auto"/>
          <w:lang w:val="en-US"/>
        </w:rPr>
      </w:pPr>
      <w:r w:rsidRPr="00A831E6">
        <w:rPr>
          <w:rFonts w:cs="Times New Roman"/>
          <w:b/>
          <w:color w:val="auto"/>
          <w:lang w:val="en-US"/>
        </w:rPr>
        <w:t>143-739</w:t>
      </w:r>
      <w:r w:rsidRPr="00A831E6">
        <w:rPr>
          <w:rFonts w:cs="Times New Roman"/>
          <w:color w:val="auto"/>
          <w:lang w:val="en-US"/>
        </w:rPr>
        <w:t xml:space="preserve"> </w:t>
      </w:r>
      <w:r w:rsidR="00357B41" w:rsidRPr="00A831E6">
        <w:rPr>
          <w:rFonts w:cs="Times New Roman"/>
          <w:color w:val="auto"/>
          <w:lang w:val="en-US"/>
        </w:rPr>
        <w:t xml:space="preserve">P.L.Allen 1981; </w:t>
      </w:r>
      <w:r w:rsidR="00DF6107" w:rsidRPr="00A831E6">
        <w:rPr>
          <w:rFonts w:cs="Times New Roman"/>
          <w:color w:val="auto"/>
          <w:lang w:val="en-US"/>
        </w:rPr>
        <w:t xml:space="preserve">Hofmann 1985, 226f.; </w:t>
      </w:r>
      <w:r w:rsidRPr="00A831E6">
        <w:rPr>
          <w:rFonts w:cs="Times New Roman"/>
          <w:color w:val="auto"/>
          <w:lang w:val="en-US"/>
        </w:rPr>
        <w:t>Pechillo 1985, 39-83; Nagle 1988d, 111-121; Barchiesi 1989, 64-73; Nagle 1989</w:t>
      </w:r>
      <w:r w:rsidR="00F31D25" w:rsidRPr="00A831E6">
        <w:rPr>
          <w:rFonts w:cs="Times New Roman"/>
          <w:color w:val="auto"/>
          <w:lang w:val="en-US"/>
        </w:rPr>
        <w:t>a</w:t>
      </w:r>
      <w:r w:rsidRPr="00A831E6">
        <w:rPr>
          <w:rFonts w:cs="Times New Roman"/>
          <w:color w:val="auto"/>
          <w:lang w:val="en-US"/>
        </w:rPr>
        <w:t xml:space="preserve">, 114f.; </w:t>
      </w:r>
      <w:r w:rsidR="003F1F48" w:rsidRPr="00A831E6">
        <w:rPr>
          <w:rFonts w:cs="Times New Roman"/>
          <w:color w:val="auto"/>
          <w:lang w:val="en-US"/>
        </w:rPr>
        <w:t>C.Segal</w:t>
      </w:r>
      <w:r w:rsidRPr="00A831E6">
        <w:rPr>
          <w:rFonts w:cs="Times New Roman"/>
          <w:color w:val="auto"/>
          <w:lang w:val="en-US"/>
        </w:rPr>
        <w:t xml:space="preserve"> 1989, 85-94; </w:t>
      </w:r>
      <w:r w:rsidR="00B42902" w:rsidRPr="00A831E6">
        <w:rPr>
          <w:rFonts w:cs="Times New Roman"/>
          <w:color w:val="auto"/>
          <w:lang w:val="en-US"/>
        </w:rPr>
        <w:t>O’Bryhim</w:t>
      </w:r>
      <w:r w:rsidRPr="00A831E6">
        <w:rPr>
          <w:rFonts w:cs="Times New Roman"/>
          <w:color w:val="auto"/>
          <w:lang w:val="en-US"/>
        </w:rPr>
        <w:t xml:space="preserve"> 1991; </w:t>
      </w:r>
      <w:r w:rsidR="00FF4862" w:rsidRPr="00A831E6">
        <w:rPr>
          <w:rFonts w:cs="Times New Roman"/>
          <w:color w:val="auto"/>
          <w:lang w:val="en-US"/>
        </w:rPr>
        <w:t xml:space="preserve">Santini 1993; </w:t>
      </w:r>
      <w:r w:rsidRPr="00A831E6">
        <w:rPr>
          <w:rFonts w:cs="Times New Roman"/>
          <w:color w:val="auto"/>
          <w:lang w:val="en-US"/>
        </w:rPr>
        <w:t>Spahlinger 1996, 130-151; Makowski 1996/97; Holzberg 1997, 142-144</w:t>
      </w:r>
      <w:r w:rsidR="00001128" w:rsidRPr="00A831E6">
        <w:rPr>
          <w:rFonts w:cs="Times New Roman"/>
          <w:color w:val="auto"/>
          <w:lang w:val="en-US"/>
        </w:rPr>
        <w:t xml:space="preserve">; </w:t>
      </w:r>
      <w:r w:rsidR="00C34EAC">
        <w:rPr>
          <w:rFonts w:cs="Times New Roman"/>
          <w:color w:val="auto"/>
          <w:lang w:val="en-US"/>
        </w:rPr>
        <w:t>M.D.</w:t>
      </w:r>
      <w:r w:rsidR="00D27B86" w:rsidRPr="00A831E6">
        <w:rPr>
          <w:rFonts w:cs="Times New Roman"/>
          <w:color w:val="auto"/>
          <w:lang w:val="en-US"/>
        </w:rPr>
        <w:t xml:space="preserve">Thomas 1998; </w:t>
      </w:r>
      <w:r w:rsidR="000D5B0F" w:rsidRPr="00A831E6">
        <w:rPr>
          <w:rFonts w:cs="Times New Roman"/>
          <w:color w:val="auto"/>
          <w:lang w:val="en-US"/>
        </w:rPr>
        <w:t>Dyson 1999</w:t>
      </w:r>
      <w:r w:rsidR="001412C8" w:rsidRPr="00A831E6">
        <w:rPr>
          <w:rFonts w:cs="Times New Roman"/>
          <w:color w:val="auto"/>
          <w:lang w:val="en-US"/>
        </w:rPr>
        <w:t xml:space="preserve">; </w:t>
      </w:r>
      <w:r w:rsidR="008C0371" w:rsidRPr="00A831E6">
        <w:rPr>
          <w:rFonts w:cs="Times New Roman"/>
          <w:color w:val="auto"/>
          <w:lang w:val="en-US"/>
        </w:rPr>
        <w:t xml:space="preserve">Rimell 2006, 104-122; </w:t>
      </w:r>
      <w:r w:rsidR="009D087F" w:rsidRPr="00A831E6">
        <w:rPr>
          <w:rFonts w:cs="Times New Roman"/>
          <w:lang w:val="en-US"/>
        </w:rPr>
        <w:t xml:space="preserve">Romeo 2007; </w:t>
      </w:r>
      <w:r w:rsidR="00294A1D">
        <w:rPr>
          <w:rFonts w:cs="Times New Roman"/>
          <w:lang w:val="en-US"/>
        </w:rPr>
        <w:t xml:space="preserve">Pavlock 2009, 89-109; </w:t>
      </w:r>
      <w:r w:rsidR="009D087F" w:rsidRPr="00A831E6">
        <w:rPr>
          <w:rFonts w:cs="Times New Roman"/>
          <w:lang w:val="en-US"/>
        </w:rPr>
        <w:t>Romeo 2012</w:t>
      </w:r>
    </w:p>
    <w:p w:rsidR="000D5B0F" w:rsidRPr="00A831E6" w:rsidRDefault="000D5B0F" w:rsidP="00E66A39">
      <w:pPr>
        <w:shd w:val="clear" w:color="auto" w:fill="FFFFFF"/>
        <w:jc w:val="both"/>
        <w:rPr>
          <w:rFonts w:cs="Times New Roman"/>
          <w:color w:val="auto"/>
          <w:lang w:val="en-US"/>
        </w:rPr>
      </w:pPr>
      <w:r w:rsidRPr="00A831E6">
        <w:rPr>
          <w:rFonts w:cs="Times New Roman"/>
          <w:b/>
          <w:color w:val="auto"/>
          <w:lang w:val="en-US"/>
        </w:rPr>
        <w:t>155-161</w:t>
      </w:r>
      <w:r w:rsidRPr="00A831E6">
        <w:rPr>
          <w:rFonts w:cs="Times New Roman"/>
          <w:color w:val="auto"/>
          <w:lang w:val="en-US"/>
        </w:rPr>
        <w:t xml:space="preserve"> </w:t>
      </w:r>
      <w:r w:rsidR="003F1F48" w:rsidRPr="00A831E6">
        <w:rPr>
          <w:rFonts w:cs="Times New Roman"/>
          <w:color w:val="auto"/>
          <w:lang w:val="en-US"/>
        </w:rPr>
        <w:t>C.Segal</w:t>
      </w:r>
      <w:r w:rsidRPr="00A831E6">
        <w:rPr>
          <w:rFonts w:cs="Times New Roman"/>
          <w:color w:val="auto"/>
          <w:lang w:val="en-US"/>
        </w:rPr>
        <w:t xml:space="preserve"> 1989, 92f.; </w:t>
      </w:r>
      <w:r w:rsidR="003B1E92" w:rsidRPr="00A831E6">
        <w:rPr>
          <w:rFonts w:cs="Times New Roman"/>
          <w:color w:val="auto"/>
          <w:lang w:val="en-US"/>
        </w:rPr>
        <w:t xml:space="preserve">Wheeler 1992, 151f.; </w:t>
      </w:r>
      <w:r w:rsidR="00D8229B" w:rsidRPr="00A831E6">
        <w:rPr>
          <w:rFonts w:cs="Times New Roman"/>
          <w:color w:val="auto"/>
          <w:lang w:val="en-US"/>
        </w:rPr>
        <w:t>Fabre-Serris 1995b</w:t>
      </w:r>
      <w:r w:rsidR="003B1E92" w:rsidRPr="00A831E6">
        <w:rPr>
          <w:rFonts w:cs="Times New Roman"/>
          <w:color w:val="auto"/>
          <w:lang w:val="en-US"/>
        </w:rPr>
        <w:t>, 189f.; Wheeler 2000, 104</w:t>
      </w:r>
      <w:r w:rsidR="004A0E61" w:rsidRPr="00A831E6">
        <w:rPr>
          <w:rFonts w:cs="Times New Roman"/>
          <w:color w:val="auto"/>
          <w:lang w:val="en-US"/>
        </w:rPr>
        <w:t xml:space="preserve">; </w:t>
      </w:r>
      <w:r w:rsidR="00464C8F">
        <w:rPr>
          <w:rFonts w:cs="Times New Roman"/>
          <w:color w:val="auto"/>
          <w:lang w:val="en-US"/>
        </w:rPr>
        <w:t xml:space="preserve">Carter 2011, 81-114; </w:t>
      </w:r>
      <w:r w:rsidR="004A0E61" w:rsidRPr="00A831E6">
        <w:rPr>
          <w:rFonts w:cs="Times New Roman"/>
          <w:color w:val="auto"/>
          <w:lang w:val="en-US"/>
        </w:rPr>
        <w:t>Matuszewski 2013</w:t>
      </w:r>
    </w:p>
    <w:p w:rsidR="003B1E92" w:rsidRPr="00A831E6" w:rsidRDefault="003B1E92" w:rsidP="00E66A39">
      <w:pPr>
        <w:shd w:val="clear" w:color="auto" w:fill="FFFFFF"/>
        <w:jc w:val="both"/>
        <w:rPr>
          <w:rFonts w:cs="Times New Roman"/>
          <w:color w:val="auto"/>
          <w:lang w:val="en-US"/>
        </w:rPr>
      </w:pPr>
      <w:r w:rsidRPr="00A831E6">
        <w:rPr>
          <w:rFonts w:cs="Times New Roman"/>
          <w:b/>
          <w:color w:val="auto"/>
          <w:lang w:val="en-US"/>
        </w:rPr>
        <w:t>162-219</w:t>
      </w:r>
      <w:r w:rsidRPr="00A831E6">
        <w:rPr>
          <w:rFonts w:cs="Times New Roman"/>
          <w:color w:val="auto"/>
          <w:lang w:val="en-US"/>
        </w:rPr>
        <w:t xml:space="preserve"> Barkan 1986, 79f.; </w:t>
      </w:r>
      <w:r w:rsidR="00995B63" w:rsidRPr="00A831E6">
        <w:rPr>
          <w:rFonts w:cs="Times New Roman"/>
          <w:color w:val="auto"/>
          <w:lang w:val="en-US"/>
        </w:rPr>
        <w:t>Hirata 1982 (</w:t>
      </w:r>
      <w:r w:rsidR="00995B63" w:rsidRPr="00A831E6">
        <w:rPr>
          <w:rFonts w:cs="Times New Roman"/>
          <w:b/>
          <w:color w:val="auto"/>
          <w:lang w:val="en-US"/>
        </w:rPr>
        <w:t>196-208</w:t>
      </w:r>
      <w:r w:rsidR="00995B63" w:rsidRPr="00A831E6">
        <w:rPr>
          <w:rFonts w:cs="Times New Roman"/>
          <w:color w:val="auto"/>
          <w:lang w:val="en-US"/>
        </w:rPr>
        <w:t xml:space="preserve">); </w:t>
      </w:r>
      <w:r w:rsidRPr="00A831E6">
        <w:rPr>
          <w:rFonts w:cs="Times New Roman"/>
          <w:color w:val="auto"/>
          <w:lang w:val="en-US"/>
        </w:rPr>
        <w:t xml:space="preserve">Capponi </w:t>
      </w:r>
      <w:r w:rsidR="00995B63" w:rsidRPr="00A831E6">
        <w:rPr>
          <w:rFonts w:cs="Times New Roman"/>
          <w:color w:val="auto"/>
          <w:lang w:val="en-US"/>
        </w:rPr>
        <w:t xml:space="preserve">1988, 197f.; </w:t>
      </w:r>
      <w:r w:rsidRPr="00A831E6">
        <w:rPr>
          <w:rFonts w:cs="Times New Roman"/>
          <w:color w:val="auto"/>
          <w:lang w:val="en-US"/>
        </w:rPr>
        <w:t xml:space="preserve">Scarsi Garbagino 1991; Casali 1992; Kaufhold 1993, 53-58; </w:t>
      </w:r>
      <w:r w:rsidR="00D8229B" w:rsidRPr="00A831E6">
        <w:rPr>
          <w:rFonts w:cs="Times New Roman"/>
          <w:color w:val="auto"/>
          <w:lang w:val="en-US"/>
        </w:rPr>
        <w:t>Fabre-Serris 1995b</w:t>
      </w:r>
      <w:r w:rsidRPr="00A831E6">
        <w:rPr>
          <w:rFonts w:cs="Times New Roman"/>
          <w:color w:val="auto"/>
          <w:lang w:val="en-US"/>
        </w:rPr>
        <w:t xml:space="preserve">, 189f.; </w:t>
      </w:r>
      <w:r w:rsidR="00352366" w:rsidRPr="00A831E6">
        <w:rPr>
          <w:rFonts w:cs="Times New Roman"/>
          <w:color w:val="auto"/>
          <w:lang w:val="en-US"/>
        </w:rPr>
        <w:t>P.</w:t>
      </w:r>
      <w:r w:rsidR="0093065B" w:rsidRPr="00A831E6">
        <w:rPr>
          <w:rFonts w:cs="Times New Roman"/>
          <w:color w:val="auto"/>
          <w:lang w:val="en-US"/>
        </w:rPr>
        <w:t>Hardie 1999b</w:t>
      </w:r>
      <w:r w:rsidRPr="00A831E6">
        <w:rPr>
          <w:rFonts w:cs="Times New Roman"/>
          <w:color w:val="auto"/>
          <w:lang w:val="en-US"/>
        </w:rPr>
        <w:t>, 264-266</w:t>
      </w:r>
      <w:r w:rsidR="005122E5" w:rsidRPr="00A831E6">
        <w:rPr>
          <w:rFonts w:cs="Times New Roman"/>
          <w:color w:val="auto"/>
          <w:lang w:val="en-US"/>
        </w:rPr>
        <w:t xml:space="preserve">; </w:t>
      </w:r>
      <w:r w:rsidR="00AB6E51" w:rsidRPr="00A831E6">
        <w:rPr>
          <w:rFonts w:cs="Times New Roman"/>
          <w:color w:val="auto"/>
          <w:lang w:val="en-US"/>
        </w:rPr>
        <w:t xml:space="preserve">J.F.Miller 1999, 417-421; </w:t>
      </w:r>
      <w:r w:rsidR="00A825A7" w:rsidRPr="00A831E6">
        <w:rPr>
          <w:rFonts w:cs="Times New Roman"/>
          <w:color w:val="auto"/>
          <w:lang w:val="en-US"/>
        </w:rPr>
        <w:t>Konomis 2001 (</w:t>
      </w:r>
      <w:r w:rsidR="00A825A7" w:rsidRPr="00A831E6">
        <w:rPr>
          <w:rFonts w:cs="Times New Roman"/>
          <w:b/>
          <w:color w:val="auto"/>
          <w:lang w:val="en-US"/>
        </w:rPr>
        <w:t>190-195</w:t>
      </w:r>
      <w:r w:rsidR="00A825A7" w:rsidRPr="00A831E6">
        <w:rPr>
          <w:rFonts w:cs="Times New Roman"/>
          <w:color w:val="auto"/>
          <w:lang w:val="en-US"/>
        </w:rPr>
        <w:t xml:space="preserve">); </w:t>
      </w:r>
      <w:r w:rsidR="006301A9" w:rsidRPr="00A831E6">
        <w:rPr>
          <w:rFonts w:cs="Times New Roman"/>
          <w:color w:val="auto"/>
          <w:lang w:val="en-US"/>
        </w:rPr>
        <w:t>Schmitzer 2001</w:t>
      </w:r>
      <w:r w:rsidR="00D56801">
        <w:rPr>
          <w:rFonts w:cs="Times New Roman"/>
          <w:color w:val="auto"/>
          <w:lang w:val="en-US"/>
        </w:rPr>
        <w:t>a</w:t>
      </w:r>
      <w:r w:rsidR="006301A9" w:rsidRPr="00A831E6">
        <w:rPr>
          <w:rFonts w:cs="Times New Roman"/>
          <w:color w:val="auto"/>
          <w:lang w:val="en-US"/>
        </w:rPr>
        <w:t>, 120-129</w:t>
      </w:r>
      <w:r w:rsidR="00897BD0">
        <w:rPr>
          <w:rFonts w:cs="Times New Roman"/>
          <w:color w:val="auto"/>
          <w:lang w:val="en-US"/>
        </w:rPr>
        <w:t>=</w:t>
      </w:r>
      <w:r w:rsidR="00D56801">
        <w:rPr>
          <w:rFonts w:cs="Times New Roman"/>
          <w:color w:val="auto"/>
          <w:lang w:val="en-US"/>
        </w:rPr>
        <w:t>121-125</w:t>
      </w:r>
      <w:r w:rsidR="006301A9" w:rsidRPr="00A831E6">
        <w:rPr>
          <w:rFonts w:cs="Times New Roman"/>
          <w:color w:val="auto"/>
          <w:lang w:val="en-US"/>
        </w:rPr>
        <w:t xml:space="preserve">; </w:t>
      </w:r>
      <w:r w:rsidR="005122E5" w:rsidRPr="00A831E6">
        <w:rPr>
          <w:rFonts w:cs="Times New Roman"/>
          <w:color w:val="auto"/>
          <w:lang w:val="en-US"/>
        </w:rPr>
        <w:t>Fulkerson 2006</w:t>
      </w:r>
      <w:r w:rsidR="002F28E3" w:rsidRPr="00A831E6">
        <w:rPr>
          <w:rFonts w:cs="Times New Roman"/>
          <w:color w:val="auto"/>
          <w:lang w:val="en-US"/>
        </w:rPr>
        <w:t>; Lazzeri 2006 (</w:t>
      </w:r>
      <w:r w:rsidR="002F28E3" w:rsidRPr="00A831E6">
        <w:rPr>
          <w:rFonts w:cs="Times New Roman"/>
          <w:b/>
          <w:color w:val="auto"/>
          <w:lang w:val="en-US"/>
        </w:rPr>
        <w:t>190-195</w:t>
      </w:r>
      <w:r w:rsidR="002F28E3" w:rsidRPr="00A831E6">
        <w:rPr>
          <w:rFonts w:cs="Times New Roman"/>
          <w:color w:val="auto"/>
          <w:lang w:val="en-US"/>
        </w:rPr>
        <w:t>)</w:t>
      </w:r>
      <w:r w:rsidR="0002411E" w:rsidRPr="00A831E6">
        <w:rPr>
          <w:rFonts w:cs="Times New Roman"/>
          <w:color w:val="auto"/>
          <w:lang w:val="en-US"/>
        </w:rPr>
        <w:t xml:space="preserve">; </w:t>
      </w:r>
      <w:r w:rsidR="0002411E" w:rsidRPr="00A831E6">
        <w:rPr>
          <w:rFonts w:cs="Times New Roman"/>
          <w:lang w:val="en-US"/>
        </w:rPr>
        <w:t>Ramírez de Verger 2009 (</w:t>
      </w:r>
      <w:r w:rsidR="0002411E" w:rsidRPr="00A831E6">
        <w:rPr>
          <w:rFonts w:cs="Times New Roman"/>
          <w:b/>
          <w:lang w:val="en-US"/>
        </w:rPr>
        <w:t>191</w:t>
      </w:r>
      <w:r w:rsidR="0002411E" w:rsidRPr="00A831E6">
        <w:rPr>
          <w:rFonts w:cs="Times New Roman"/>
          <w:lang w:val="en-US"/>
        </w:rPr>
        <w:t>)</w:t>
      </w:r>
    </w:p>
    <w:p w:rsidR="003B1E92" w:rsidRPr="00A831E6" w:rsidRDefault="003B1E92" w:rsidP="00E66A39">
      <w:pPr>
        <w:shd w:val="clear" w:color="auto" w:fill="FFFFFF"/>
        <w:jc w:val="both"/>
        <w:rPr>
          <w:rFonts w:cs="Times New Roman"/>
          <w:color w:val="auto"/>
          <w:lang w:val="en-US"/>
        </w:rPr>
      </w:pPr>
      <w:r w:rsidRPr="00A831E6">
        <w:rPr>
          <w:rFonts w:cs="Times New Roman"/>
          <w:b/>
          <w:color w:val="auto"/>
          <w:lang w:val="en-US"/>
        </w:rPr>
        <w:lastRenderedPageBreak/>
        <w:t>220-242</w:t>
      </w:r>
      <w:r w:rsidRPr="00A831E6">
        <w:rPr>
          <w:rFonts w:cs="Times New Roman"/>
          <w:color w:val="auto"/>
          <w:lang w:val="en-US"/>
        </w:rPr>
        <w:t xml:space="preserve"> </w:t>
      </w:r>
      <w:r w:rsidR="00DE615D" w:rsidRPr="00A831E6">
        <w:rPr>
          <w:rFonts w:cs="Times New Roman"/>
          <w:color w:val="auto"/>
          <w:lang w:val="en-US"/>
        </w:rPr>
        <w:t>N.G.Davis 1969</w:t>
      </w:r>
      <w:r w:rsidRPr="00A831E6">
        <w:rPr>
          <w:rFonts w:cs="Times New Roman"/>
          <w:color w:val="auto"/>
          <w:lang w:val="en-US"/>
        </w:rPr>
        <w:t xml:space="preserve">, 95; </w:t>
      </w:r>
      <w:r w:rsidR="00B42902" w:rsidRPr="00A831E6">
        <w:rPr>
          <w:rFonts w:cs="Times New Roman"/>
          <w:color w:val="auto"/>
          <w:lang w:val="en-US"/>
        </w:rPr>
        <w:t>O’Bryhim</w:t>
      </w:r>
      <w:r w:rsidRPr="00A831E6">
        <w:rPr>
          <w:rFonts w:cs="Times New Roman"/>
          <w:color w:val="auto"/>
          <w:lang w:val="en-US"/>
        </w:rPr>
        <w:t xml:space="preserve"> 1991, 21-117; Kaufhold 1993, 174-176; </w:t>
      </w:r>
      <w:r w:rsidR="00015B92" w:rsidRPr="00015B92">
        <w:rPr>
          <w:rFonts w:cs="Times New Roman"/>
          <w:color w:val="auto"/>
          <w:lang w:val="en-US"/>
        </w:rPr>
        <w:t>Watt 1995 (</w:t>
      </w:r>
      <w:r w:rsidR="00015B92" w:rsidRPr="00015B92">
        <w:rPr>
          <w:rFonts w:cs="Times New Roman"/>
          <w:b/>
          <w:color w:val="auto"/>
          <w:lang w:val="en-US"/>
        </w:rPr>
        <w:t>2</w:t>
      </w:r>
      <w:r w:rsidR="00015B92">
        <w:rPr>
          <w:rFonts w:cs="Times New Roman"/>
          <w:b/>
          <w:color w:val="auto"/>
          <w:lang w:val="en-US"/>
        </w:rPr>
        <w:t>24f.</w:t>
      </w:r>
      <w:r w:rsidR="00015B92" w:rsidRPr="00015B92">
        <w:rPr>
          <w:rFonts w:cs="Times New Roman"/>
          <w:color w:val="auto"/>
          <w:lang w:val="en-US"/>
        </w:rPr>
        <w:t xml:space="preserve">); </w:t>
      </w:r>
      <w:r w:rsidRPr="00A831E6">
        <w:rPr>
          <w:rFonts w:cs="Times New Roman"/>
          <w:color w:val="auto"/>
          <w:lang w:val="en-US"/>
        </w:rPr>
        <w:t>Liveley 1999, 200-203</w:t>
      </w:r>
      <w:r w:rsidR="009F45C3" w:rsidRPr="00A831E6">
        <w:rPr>
          <w:rFonts w:cs="Times New Roman"/>
          <w:color w:val="auto"/>
          <w:lang w:val="en-US"/>
        </w:rPr>
        <w:t>; O’Bryhim 1999</w:t>
      </w:r>
      <w:r w:rsidR="008E1CD3" w:rsidRPr="00A831E6">
        <w:rPr>
          <w:rFonts w:cs="Times New Roman"/>
          <w:color w:val="auto"/>
          <w:lang w:val="en-US"/>
        </w:rPr>
        <w:t>; Zurli 1999</w:t>
      </w:r>
      <w:r w:rsidR="00F622A8">
        <w:rPr>
          <w:rFonts w:cs="Times New Roman"/>
          <w:color w:val="auto"/>
          <w:lang w:val="en-US"/>
        </w:rPr>
        <w:t>b</w:t>
      </w:r>
      <w:r w:rsidR="008E1CD3" w:rsidRPr="00A831E6">
        <w:rPr>
          <w:rFonts w:cs="Times New Roman"/>
          <w:color w:val="auto"/>
          <w:lang w:val="en-US"/>
        </w:rPr>
        <w:t xml:space="preserve"> (</w:t>
      </w:r>
      <w:r w:rsidR="008E1CD3" w:rsidRPr="00A831E6">
        <w:rPr>
          <w:rFonts w:cs="Times New Roman"/>
          <w:b/>
          <w:color w:val="auto"/>
          <w:lang w:val="en-US"/>
        </w:rPr>
        <w:t>225</w:t>
      </w:r>
      <w:r w:rsidR="00015B92">
        <w:rPr>
          <w:rFonts w:cs="Times New Roman"/>
          <w:color w:val="auto"/>
          <w:lang w:val="en-US"/>
        </w:rPr>
        <w:t>)</w:t>
      </w:r>
    </w:p>
    <w:p w:rsidR="00ED4C36" w:rsidRPr="00A831E6" w:rsidRDefault="003B1E92" w:rsidP="00E66A39">
      <w:pPr>
        <w:shd w:val="clear" w:color="auto" w:fill="FFFFFF"/>
        <w:jc w:val="both"/>
        <w:rPr>
          <w:rFonts w:cs="Times New Roman"/>
          <w:color w:val="auto"/>
          <w:lang w:val="en-US"/>
        </w:rPr>
      </w:pPr>
      <w:r w:rsidRPr="00A831E6">
        <w:rPr>
          <w:rFonts w:cs="Times New Roman"/>
          <w:b/>
          <w:color w:val="auto"/>
          <w:lang w:val="en-US"/>
        </w:rPr>
        <w:t>243-297</w:t>
      </w:r>
      <w:r w:rsidRPr="00A831E6">
        <w:rPr>
          <w:rFonts w:cs="Times New Roman"/>
          <w:color w:val="auto"/>
          <w:lang w:val="en-US"/>
        </w:rPr>
        <w:t xml:space="preserve"> Fränkel 1945, 93-96=101-105; Otis 1966, 189-192. 389f.; </w:t>
      </w:r>
      <w:r w:rsidR="00DE615D" w:rsidRPr="00A831E6">
        <w:rPr>
          <w:rFonts w:cs="Times New Roman"/>
          <w:color w:val="auto"/>
          <w:lang w:val="en-US"/>
        </w:rPr>
        <w:t>N.G.Davis 1969</w:t>
      </w:r>
      <w:r w:rsidRPr="00A831E6">
        <w:rPr>
          <w:rFonts w:cs="Times New Roman"/>
          <w:color w:val="auto"/>
          <w:lang w:val="en-US"/>
        </w:rPr>
        <w:t>, 134-139; Rhore</w:t>
      </w:r>
      <w:r w:rsidR="00136D23" w:rsidRPr="00A831E6">
        <w:rPr>
          <w:rFonts w:cs="Times New Roman"/>
          <w:color w:val="auto"/>
          <w:lang w:val="en-US"/>
        </w:rPr>
        <w:t>r 1980</w:t>
      </w:r>
      <w:r w:rsidR="0044131E" w:rsidRPr="00A831E6">
        <w:rPr>
          <w:rFonts w:cs="Times New Roman"/>
          <w:color w:val="auto"/>
          <w:lang w:val="en-US"/>
        </w:rPr>
        <w:t>b</w:t>
      </w:r>
      <w:r w:rsidR="00136D23" w:rsidRPr="00A831E6">
        <w:rPr>
          <w:rFonts w:cs="Times New Roman"/>
          <w:color w:val="auto"/>
          <w:lang w:val="en-US"/>
        </w:rPr>
        <w:t xml:space="preserve">, 100-104; Stirrup 1981; </w:t>
      </w:r>
      <w:r w:rsidRPr="00A831E6">
        <w:rPr>
          <w:rFonts w:cs="Times New Roman"/>
          <w:color w:val="auto"/>
          <w:lang w:val="en-US"/>
        </w:rPr>
        <w:t>Manson 1982</w:t>
      </w:r>
      <w:r w:rsidR="0073102F" w:rsidRPr="00A831E6">
        <w:rPr>
          <w:rFonts w:cs="Times New Roman"/>
          <w:color w:val="auto"/>
          <w:lang w:val="en-US"/>
        </w:rPr>
        <w:t xml:space="preserve">; </w:t>
      </w:r>
      <w:r w:rsidRPr="00A831E6">
        <w:rPr>
          <w:rFonts w:cs="Times New Roman"/>
          <w:color w:val="auto"/>
          <w:lang w:val="en-US"/>
        </w:rPr>
        <w:t>Griffin 1983</w:t>
      </w:r>
      <w:r w:rsidR="0073102F" w:rsidRPr="00A831E6">
        <w:rPr>
          <w:rFonts w:cs="Times New Roman"/>
          <w:color w:val="auto"/>
          <w:lang w:val="en-US"/>
        </w:rPr>
        <w:t>a</w:t>
      </w:r>
      <w:r w:rsidRPr="00A831E6">
        <w:rPr>
          <w:rFonts w:cs="Times New Roman"/>
          <w:color w:val="auto"/>
          <w:lang w:val="en-US"/>
        </w:rPr>
        <w:t>, 38f.; Rosati 1983, 51-93; Lateiner 1984, 18f.; Ahl 1985, 244-270;</w:t>
      </w:r>
      <w:r w:rsidR="000E5096" w:rsidRPr="00A831E6">
        <w:rPr>
          <w:rFonts w:cs="Times New Roman"/>
          <w:color w:val="auto"/>
          <w:lang w:val="en-US"/>
        </w:rPr>
        <w:t xml:space="preserve"> Barkan 1986, 75-78; </w:t>
      </w:r>
      <w:r w:rsidR="00263192">
        <w:rPr>
          <w:rFonts w:cs="Times New Roman"/>
          <w:color w:val="auto"/>
          <w:lang w:val="en-US"/>
        </w:rPr>
        <w:t>P.James</w:t>
      </w:r>
      <w:r w:rsidRPr="00A831E6">
        <w:rPr>
          <w:rFonts w:cs="Times New Roman"/>
          <w:color w:val="auto"/>
          <w:lang w:val="en-US"/>
        </w:rPr>
        <w:t xml:space="preserve"> 1986, 19f.; </w:t>
      </w:r>
      <w:r w:rsidR="00ED4C36" w:rsidRPr="00A831E6">
        <w:rPr>
          <w:rFonts w:cs="Times New Roman"/>
          <w:color w:val="auto"/>
          <w:lang w:val="en-US"/>
        </w:rPr>
        <w:t>J.M.</w:t>
      </w:r>
      <w:r w:rsidRPr="00A831E6">
        <w:rPr>
          <w:rFonts w:cs="Times New Roman"/>
          <w:color w:val="auto"/>
          <w:lang w:val="en-US"/>
        </w:rPr>
        <w:t>Miller 1988, 205-214</w:t>
      </w:r>
      <w:r w:rsidR="00ED4C36" w:rsidRPr="00A831E6">
        <w:rPr>
          <w:rFonts w:cs="Times New Roman"/>
          <w:color w:val="auto"/>
          <w:lang w:val="en-US"/>
        </w:rPr>
        <w:t xml:space="preserve">; Solodow 1988, </w:t>
      </w:r>
      <w:r w:rsidR="00F61758" w:rsidRPr="00A831E6">
        <w:rPr>
          <w:rFonts w:cs="Times New Roman"/>
          <w:color w:val="auto"/>
          <w:lang w:val="en-US"/>
        </w:rPr>
        <w:t xml:space="preserve">215-219; </w:t>
      </w:r>
      <w:r w:rsidR="00DC3F1E" w:rsidRPr="00A831E6">
        <w:rPr>
          <w:rFonts w:cs="Times New Roman"/>
          <w:color w:val="auto"/>
          <w:lang w:val="en-US"/>
        </w:rPr>
        <w:t xml:space="preserve">W.S.Anderson 1989a; </w:t>
      </w:r>
      <w:r w:rsidR="00ED4C36" w:rsidRPr="00A831E6">
        <w:rPr>
          <w:rFonts w:cs="Times New Roman"/>
          <w:color w:val="auto"/>
          <w:lang w:val="en-US"/>
        </w:rPr>
        <w:t>Caubet 1989</w:t>
      </w:r>
      <w:r w:rsidR="00F61758" w:rsidRPr="00A831E6">
        <w:rPr>
          <w:rFonts w:cs="Times New Roman"/>
          <w:color w:val="auto"/>
          <w:lang w:val="en-US"/>
        </w:rPr>
        <w:t xml:space="preserve"> (</w:t>
      </w:r>
      <w:r w:rsidR="00F61758" w:rsidRPr="00A831E6">
        <w:rPr>
          <w:rFonts w:cs="Times New Roman"/>
          <w:b/>
          <w:color w:val="auto"/>
          <w:lang w:val="en-US"/>
        </w:rPr>
        <w:t>247-249</w:t>
      </w:r>
      <w:r w:rsidR="00F61758" w:rsidRPr="00A831E6">
        <w:rPr>
          <w:rFonts w:cs="Times New Roman"/>
          <w:color w:val="auto"/>
          <w:lang w:val="en-US"/>
        </w:rPr>
        <w:t>)</w:t>
      </w:r>
      <w:r w:rsidR="00ED4C36" w:rsidRPr="00A831E6">
        <w:rPr>
          <w:rFonts w:cs="Times New Roman"/>
          <w:color w:val="auto"/>
          <w:lang w:val="en-US"/>
        </w:rPr>
        <w:t xml:space="preserve">; </w:t>
      </w:r>
      <w:r w:rsidR="00A37A3D" w:rsidRPr="00A831E6">
        <w:rPr>
          <w:rFonts w:cs="Times New Roman"/>
          <w:color w:val="auto"/>
          <w:lang w:val="en-US"/>
        </w:rPr>
        <w:t>J.H.Miller</w:t>
      </w:r>
      <w:r w:rsidR="006062D2" w:rsidRPr="00A831E6">
        <w:rPr>
          <w:rFonts w:cs="Times New Roman"/>
          <w:color w:val="auto"/>
          <w:lang w:val="en-US"/>
        </w:rPr>
        <w:t xml:space="preserve"> 1990; </w:t>
      </w:r>
      <w:r w:rsidR="00ED4C36" w:rsidRPr="00A831E6">
        <w:rPr>
          <w:rFonts w:cs="Times New Roman"/>
          <w:color w:val="auto"/>
          <w:lang w:val="en-US"/>
        </w:rPr>
        <w:t xml:space="preserve">Elsner 1991; </w:t>
      </w:r>
      <w:r w:rsidR="00B42902" w:rsidRPr="00A831E6">
        <w:rPr>
          <w:rFonts w:cs="Times New Roman"/>
          <w:color w:val="auto"/>
          <w:lang w:val="en-US"/>
        </w:rPr>
        <w:t>O’Bryhim</w:t>
      </w:r>
      <w:r w:rsidR="00481042" w:rsidRPr="00A831E6">
        <w:rPr>
          <w:rFonts w:cs="Times New Roman"/>
          <w:color w:val="auto"/>
          <w:lang w:val="en-US"/>
        </w:rPr>
        <w:t xml:space="preserve"> 1991, 118-159; Elsner/Sharrock 1991</w:t>
      </w:r>
      <w:r w:rsidR="00ED4C36" w:rsidRPr="00A831E6">
        <w:rPr>
          <w:rFonts w:cs="Times New Roman"/>
          <w:color w:val="auto"/>
          <w:lang w:val="en-US"/>
        </w:rPr>
        <w:t>; Sharr</w:t>
      </w:r>
      <w:r w:rsidR="00481042" w:rsidRPr="00A831E6">
        <w:rPr>
          <w:rFonts w:cs="Times New Roman"/>
          <w:color w:val="auto"/>
          <w:lang w:val="en-US"/>
        </w:rPr>
        <w:t xml:space="preserve">ock 1991b; Döpp 1992, 131-142; </w:t>
      </w:r>
      <w:r w:rsidR="00ED4C36" w:rsidRPr="00A831E6">
        <w:rPr>
          <w:rFonts w:cs="Times New Roman"/>
          <w:color w:val="auto"/>
          <w:lang w:val="en-US"/>
        </w:rPr>
        <w:t xml:space="preserve">Robert 1992; Kaufhold 1993, 145-148; S.Davis 1995; Prochaska 1995; Spahlinger 1996, 50-62; </w:t>
      </w:r>
      <w:r w:rsidR="00BB1AEB" w:rsidRPr="00A831E6">
        <w:rPr>
          <w:rFonts w:cs="Times New Roman"/>
          <w:color w:val="auto"/>
          <w:lang w:val="en-US"/>
        </w:rPr>
        <w:t xml:space="preserve">Böhme 1997; Mayer/Neumann 1997; </w:t>
      </w:r>
      <w:r w:rsidR="00C67A3B">
        <w:rPr>
          <w:rFonts w:cs="Times New Roman"/>
          <w:color w:val="auto"/>
          <w:lang w:val="en-US"/>
        </w:rPr>
        <w:t xml:space="preserve">Neumann 1997; </w:t>
      </w:r>
      <w:r w:rsidR="00ED4C36" w:rsidRPr="00A831E6">
        <w:rPr>
          <w:rFonts w:cs="Times New Roman"/>
          <w:color w:val="auto"/>
          <w:lang w:val="en-US"/>
        </w:rPr>
        <w:t xml:space="preserve">Smith 1997, 64-69; </w:t>
      </w:r>
      <w:r w:rsidR="008427D9" w:rsidRPr="00A831E6">
        <w:rPr>
          <w:rFonts w:cs="Times New Roman"/>
          <w:color w:val="auto"/>
          <w:lang w:val="en-US"/>
        </w:rPr>
        <w:t xml:space="preserve">Wurmser 1997; </w:t>
      </w:r>
      <w:r w:rsidR="003F1F48" w:rsidRPr="00A831E6">
        <w:rPr>
          <w:rFonts w:cs="Times New Roman"/>
          <w:color w:val="auto"/>
          <w:lang w:val="en-US"/>
        </w:rPr>
        <w:t xml:space="preserve">C.Segal 1997/98; </w:t>
      </w:r>
      <w:r w:rsidR="00BB1AEB" w:rsidRPr="00A831E6">
        <w:rPr>
          <w:rFonts w:cs="Times New Roman"/>
          <w:color w:val="auto"/>
          <w:lang w:val="en-US"/>
        </w:rPr>
        <w:t>Mülder</w:t>
      </w:r>
      <w:r w:rsidR="00BB1AEB" w:rsidRPr="00A831E6">
        <w:rPr>
          <w:rFonts w:cs="Times New Roman"/>
          <w:smallCaps/>
          <w:color w:val="auto"/>
          <w:lang w:val="en-US"/>
        </w:rPr>
        <w:t>-</w:t>
      </w:r>
      <w:r w:rsidR="00BB1AEB" w:rsidRPr="00A831E6">
        <w:rPr>
          <w:rFonts w:cs="Times New Roman"/>
          <w:color w:val="auto"/>
          <w:lang w:val="en-US"/>
        </w:rPr>
        <w:t xml:space="preserve">Bach 1998; </w:t>
      </w:r>
      <w:r w:rsidR="00ED4C36" w:rsidRPr="00A831E6">
        <w:rPr>
          <w:rFonts w:cs="Times New Roman"/>
          <w:color w:val="auto"/>
          <w:lang w:val="en-US"/>
        </w:rPr>
        <w:t xml:space="preserve">Hershkowitz 1999, 189f.; </w:t>
      </w:r>
      <w:r w:rsidR="00235B13" w:rsidRPr="00A831E6">
        <w:rPr>
          <w:rFonts w:cs="Times New Roman"/>
          <w:color w:val="auto"/>
          <w:lang w:val="en-US"/>
        </w:rPr>
        <w:t xml:space="preserve">Klug 1999; </w:t>
      </w:r>
      <w:r w:rsidR="00304C02" w:rsidRPr="00A831E6">
        <w:rPr>
          <w:rFonts w:cs="Times New Roman"/>
          <w:color w:val="auto"/>
          <w:lang w:val="en-US"/>
        </w:rPr>
        <w:t xml:space="preserve">Liveley 1999, 203; </w:t>
      </w:r>
      <w:r w:rsidR="00ED4C36" w:rsidRPr="00A831E6">
        <w:rPr>
          <w:rFonts w:cs="Times New Roman"/>
          <w:color w:val="auto"/>
          <w:lang w:val="en-US"/>
        </w:rPr>
        <w:t>Schönbeck 1999</w:t>
      </w:r>
      <w:r w:rsidR="00FC5426" w:rsidRPr="00A831E6">
        <w:rPr>
          <w:rFonts w:cs="Times New Roman"/>
          <w:color w:val="auto"/>
          <w:lang w:val="en-US"/>
        </w:rPr>
        <w:t xml:space="preserve">; </w:t>
      </w:r>
      <w:r w:rsidR="00264485" w:rsidRPr="00A831E6">
        <w:rPr>
          <w:rFonts w:cs="Times New Roman"/>
          <w:color w:val="auto"/>
          <w:lang w:val="en-US"/>
        </w:rPr>
        <w:t xml:space="preserve">Enterline 2000; </w:t>
      </w:r>
      <w:r w:rsidR="00235B13" w:rsidRPr="00A831E6">
        <w:rPr>
          <w:rFonts w:cs="Times New Roman"/>
          <w:color w:val="auto"/>
          <w:lang w:val="en-US"/>
        </w:rPr>
        <w:t xml:space="preserve">Klotz 2000; </w:t>
      </w:r>
      <w:r w:rsidR="000E2D4D" w:rsidRPr="00A831E6">
        <w:rPr>
          <w:rFonts w:cs="Times New Roman"/>
          <w:color w:val="auto"/>
          <w:lang w:val="en-US"/>
        </w:rPr>
        <w:t>H.Müller</w:t>
      </w:r>
      <w:r w:rsidR="00401EC4" w:rsidRPr="00A831E6">
        <w:rPr>
          <w:rFonts w:cs="Times New Roman"/>
          <w:color w:val="auto"/>
          <w:lang w:val="en-US"/>
        </w:rPr>
        <w:t xml:space="preserve"> </w:t>
      </w:r>
      <w:r w:rsidR="00401EC4" w:rsidRPr="00A831E6">
        <w:rPr>
          <w:rFonts w:cs="Times New Roman"/>
          <w:color w:val="auto"/>
          <w:vertAlign w:val="superscript"/>
          <w:lang w:val="en-US"/>
        </w:rPr>
        <w:t>2</w:t>
      </w:r>
      <w:r w:rsidR="00401EC4" w:rsidRPr="00A831E6">
        <w:rPr>
          <w:rFonts w:cs="Times New Roman"/>
          <w:color w:val="auto"/>
          <w:lang w:val="en-US"/>
        </w:rPr>
        <w:t xml:space="preserve">2000, 147-153; </w:t>
      </w:r>
      <w:r w:rsidR="003F0956" w:rsidRPr="00A831E6">
        <w:rPr>
          <w:rFonts w:cs="Times New Roman"/>
          <w:lang w:val="en-US"/>
        </w:rPr>
        <w:t>Spaltenstein</w:t>
      </w:r>
      <w:r w:rsidR="003F0956" w:rsidRPr="00A831E6">
        <w:rPr>
          <w:rFonts w:cs="Times New Roman"/>
          <w:color w:val="auto"/>
          <w:lang w:val="en-GB"/>
        </w:rPr>
        <w:t xml:space="preserve"> 2000; </w:t>
      </w:r>
      <w:r w:rsidR="00A1340F">
        <w:rPr>
          <w:rFonts w:cs="Times New Roman"/>
          <w:color w:val="auto"/>
          <w:lang w:val="en-GB"/>
        </w:rPr>
        <w:t xml:space="preserve">Ellis 2001; </w:t>
      </w:r>
      <w:r w:rsidR="005131B7">
        <w:rPr>
          <w:rFonts w:cs="Times New Roman"/>
          <w:color w:val="auto"/>
          <w:lang w:val="en-GB"/>
        </w:rPr>
        <w:t xml:space="preserve">Eschenburg 2001; </w:t>
      </w:r>
      <w:r w:rsidR="006F7E95">
        <w:rPr>
          <w:rFonts w:cs="Times New Roman"/>
          <w:color w:val="auto"/>
          <w:lang w:val="en-GB"/>
        </w:rPr>
        <w:t xml:space="preserve">Humphrey Newcomb 2001; </w:t>
      </w:r>
      <w:r w:rsidR="00E06996" w:rsidRPr="00A831E6">
        <w:rPr>
          <w:rFonts w:cs="Times New Roman"/>
          <w:color w:val="auto"/>
          <w:lang w:val="en-GB"/>
        </w:rPr>
        <w:t xml:space="preserve">P.Hardie 2002d, 173-226; </w:t>
      </w:r>
      <w:r w:rsidR="00A33425" w:rsidRPr="00A831E6">
        <w:rPr>
          <w:rFonts w:cs="Times New Roman"/>
          <w:color w:val="auto"/>
          <w:lang w:val="en-GB"/>
        </w:rPr>
        <w:t xml:space="preserve">Marek 2003; </w:t>
      </w:r>
      <w:r w:rsidR="00855235" w:rsidRPr="00A831E6">
        <w:rPr>
          <w:rFonts w:cs="Times New Roman"/>
          <w:color w:val="auto"/>
          <w:lang w:val="en-GB"/>
        </w:rPr>
        <w:t>O’Reilly</w:t>
      </w:r>
      <w:r w:rsidR="00855235" w:rsidRPr="00A831E6">
        <w:rPr>
          <w:rFonts w:cs="Times New Roman"/>
          <w:color w:val="auto"/>
          <w:lang w:val="en-US"/>
        </w:rPr>
        <w:t xml:space="preserve"> 2003; </w:t>
      </w:r>
      <w:r w:rsidR="008659FC" w:rsidRPr="00A831E6">
        <w:rPr>
          <w:rFonts w:cs="Times New Roman"/>
          <w:color w:val="auto"/>
          <w:lang w:val="en-US"/>
        </w:rPr>
        <w:t xml:space="preserve">J.Thomas 2003; </w:t>
      </w:r>
      <w:r w:rsidR="00136D23" w:rsidRPr="00A831E6">
        <w:rPr>
          <w:rFonts w:cs="Times New Roman"/>
          <w:color w:val="auto"/>
          <w:lang w:val="en-US"/>
        </w:rPr>
        <w:t xml:space="preserve">Markoff 2004; </w:t>
      </w:r>
      <w:r w:rsidR="003D1A67" w:rsidRPr="00A831E6">
        <w:rPr>
          <w:rFonts w:cs="Times New Roman"/>
          <w:color w:val="auto"/>
          <w:lang w:val="en-US"/>
        </w:rPr>
        <w:t xml:space="preserve">Merten 2004, 271-280; </w:t>
      </w:r>
      <w:r w:rsidR="00B266B6" w:rsidRPr="00A831E6">
        <w:rPr>
          <w:rFonts w:cs="Times New Roman"/>
          <w:color w:val="auto"/>
          <w:lang w:val="en-US"/>
        </w:rPr>
        <w:t xml:space="preserve">Becht-Jördens-Wehmeier 2006; </w:t>
      </w:r>
      <w:r w:rsidR="00881A8E" w:rsidRPr="00A831E6">
        <w:rPr>
          <w:rFonts w:cs="Times New Roman"/>
          <w:color w:val="auto"/>
          <w:lang w:val="en-US"/>
        </w:rPr>
        <w:t xml:space="preserve">Salzmann-Mitchell 2008; </w:t>
      </w:r>
      <w:r w:rsidR="00171BC6" w:rsidRPr="00A831E6">
        <w:rPr>
          <w:rFonts w:cs="Times New Roman"/>
          <w:lang w:val="en-US"/>
        </w:rPr>
        <w:t>Stoichita</w:t>
      </w:r>
      <w:r w:rsidR="00171BC6" w:rsidRPr="00A831E6">
        <w:rPr>
          <w:rFonts w:cs="Times New Roman"/>
          <w:color w:val="auto"/>
          <w:lang w:val="en-US"/>
        </w:rPr>
        <w:t xml:space="preserve"> 2008; </w:t>
      </w:r>
      <w:r w:rsidR="006A3468">
        <w:rPr>
          <w:rFonts w:cs="Times New Roman"/>
          <w:color w:val="auto"/>
          <w:lang w:val="en-US"/>
        </w:rPr>
        <w:t xml:space="preserve">Gall 2009; </w:t>
      </w:r>
      <w:r w:rsidR="00292F9A">
        <w:rPr>
          <w:rFonts w:cs="Times New Roman"/>
          <w:color w:val="auto"/>
          <w:lang w:val="en-US"/>
        </w:rPr>
        <w:t xml:space="preserve">Hallett 2009; </w:t>
      </w:r>
      <w:r w:rsidR="00322921" w:rsidRPr="00A831E6">
        <w:rPr>
          <w:rFonts w:cs="Times New Roman"/>
          <w:color w:val="auto"/>
          <w:lang w:val="en-US"/>
        </w:rPr>
        <w:t xml:space="preserve">Hersey 2009; </w:t>
      </w:r>
      <w:r w:rsidR="003952C9" w:rsidRPr="00A831E6">
        <w:rPr>
          <w:rFonts w:cs="Times New Roman"/>
          <w:color w:val="auto"/>
          <w:lang w:val="en-US"/>
        </w:rPr>
        <w:t xml:space="preserve">Feldherr 2010, 257-276; </w:t>
      </w:r>
      <w:r w:rsidR="00263192">
        <w:rPr>
          <w:rFonts w:cs="Times New Roman"/>
          <w:color w:val="auto"/>
          <w:lang w:val="en-US"/>
        </w:rPr>
        <w:t>P.James</w:t>
      </w:r>
      <w:r w:rsidR="0053440E" w:rsidRPr="00A831E6">
        <w:rPr>
          <w:rFonts w:cs="Times New Roman"/>
          <w:color w:val="auto"/>
          <w:lang w:val="en-US"/>
        </w:rPr>
        <w:t xml:space="preserve"> 2011; </w:t>
      </w:r>
      <w:r w:rsidR="00BB1AEB" w:rsidRPr="00A831E6">
        <w:rPr>
          <w:rFonts w:cs="Times New Roman"/>
          <w:color w:val="auto"/>
          <w:lang w:val="en-US"/>
        </w:rPr>
        <w:t xml:space="preserve">Mazzilli 2011; </w:t>
      </w:r>
      <w:r w:rsidR="002F74EB" w:rsidRPr="00A831E6">
        <w:rPr>
          <w:rFonts w:cs="Times New Roman"/>
          <w:lang w:val="en-US"/>
        </w:rPr>
        <w:t>Stucchi</w:t>
      </w:r>
      <w:r w:rsidR="002F74EB" w:rsidRPr="00A831E6">
        <w:rPr>
          <w:rFonts w:cs="Times New Roman"/>
          <w:color w:val="auto"/>
          <w:lang w:val="en-US"/>
        </w:rPr>
        <w:t xml:space="preserve"> 2012; </w:t>
      </w:r>
      <w:r w:rsidR="00FC5426" w:rsidRPr="00A831E6">
        <w:rPr>
          <w:rFonts w:cs="Times New Roman"/>
          <w:color w:val="auto"/>
          <w:lang w:val="en-US"/>
        </w:rPr>
        <w:t>Bruzzone 2012/13</w:t>
      </w:r>
      <w:r w:rsidR="00E81181">
        <w:rPr>
          <w:rFonts w:cs="Times New Roman"/>
          <w:color w:val="auto"/>
          <w:lang w:val="en-US"/>
        </w:rPr>
        <w:t>; Keen 2014</w:t>
      </w:r>
      <w:r w:rsidR="00BD2C8A">
        <w:rPr>
          <w:rFonts w:cs="Times New Roman"/>
          <w:color w:val="auto"/>
          <w:lang w:val="en-US"/>
        </w:rPr>
        <w:t xml:space="preserve">; </w:t>
      </w:r>
      <w:r w:rsidR="00450C43">
        <w:rPr>
          <w:rFonts w:cs="Times New Roman"/>
          <w:color w:val="auto"/>
          <w:lang w:val="en-US"/>
        </w:rPr>
        <w:t xml:space="preserve">Ingleheart 2015; </w:t>
      </w:r>
      <w:r w:rsidR="00BD2C8A">
        <w:rPr>
          <w:rFonts w:cs="Times New Roman"/>
          <w:color w:val="auto"/>
          <w:lang w:val="en-US"/>
        </w:rPr>
        <w:t>Rettberg 2015</w:t>
      </w:r>
    </w:p>
    <w:p w:rsidR="00ED4C36" w:rsidRPr="00F93366" w:rsidRDefault="00ED4C36" w:rsidP="00E66A39">
      <w:pPr>
        <w:shd w:val="clear" w:color="auto" w:fill="FFFFFF"/>
        <w:jc w:val="both"/>
        <w:rPr>
          <w:rFonts w:cs="Times New Roman"/>
          <w:color w:val="auto"/>
          <w:lang w:val="en-US"/>
        </w:rPr>
      </w:pPr>
      <w:r w:rsidRPr="00A831E6">
        <w:rPr>
          <w:rFonts w:cs="Times New Roman"/>
          <w:b/>
          <w:color w:val="auto"/>
          <w:lang w:val="en-US"/>
        </w:rPr>
        <w:t>298-502</w:t>
      </w:r>
      <w:r w:rsidRPr="00A831E6">
        <w:rPr>
          <w:rFonts w:cs="Times New Roman"/>
          <w:color w:val="auto"/>
          <w:lang w:val="en-US"/>
        </w:rPr>
        <w:t xml:space="preserve"> Heinze 1919, 394 A. 16; Otis 1966, 226-229. 391f.; </w:t>
      </w:r>
      <w:r w:rsidR="009617D3" w:rsidRPr="009617D3">
        <w:rPr>
          <w:rFonts w:cs="Times New Roman"/>
          <w:color w:val="auto"/>
          <w:lang w:val="en-US"/>
        </w:rPr>
        <w:t>Shackleton Bailey 1981 (</w:t>
      </w:r>
      <w:r w:rsidR="009617D3" w:rsidRPr="009617D3">
        <w:rPr>
          <w:rFonts w:cs="Times New Roman"/>
          <w:b/>
          <w:color w:val="auto"/>
          <w:lang w:val="en-US"/>
        </w:rPr>
        <w:t>321-326</w:t>
      </w:r>
      <w:r w:rsidR="009617D3" w:rsidRPr="009617D3">
        <w:rPr>
          <w:rFonts w:cs="Times New Roman"/>
          <w:color w:val="auto"/>
          <w:lang w:val="en-US"/>
        </w:rPr>
        <w:t xml:space="preserve">); </w:t>
      </w:r>
      <w:r w:rsidR="00FF5531" w:rsidRPr="00A831E6">
        <w:rPr>
          <w:rFonts w:cs="Times New Roman"/>
          <w:color w:val="auto"/>
          <w:lang w:val="en-US"/>
        </w:rPr>
        <w:t xml:space="preserve">Brugnoli 1982; </w:t>
      </w:r>
      <w:r w:rsidR="00D27B86" w:rsidRPr="00A831E6">
        <w:rPr>
          <w:rFonts w:cs="Times New Roman"/>
          <w:color w:val="auto"/>
          <w:lang w:val="en-US"/>
        </w:rPr>
        <w:t xml:space="preserve">Ahl 1985, 213-224; </w:t>
      </w:r>
      <w:r w:rsidRPr="00A831E6">
        <w:rPr>
          <w:rFonts w:cs="Times New Roman"/>
          <w:color w:val="auto"/>
          <w:lang w:val="en-US"/>
        </w:rPr>
        <w:t>Dupont 1985; Barkan 1986, 63-65; Cicognini 1986</w:t>
      </w:r>
      <w:r w:rsidR="001F7E24" w:rsidRPr="00A831E6">
        <w:rPr>
          <w:rFonts w:cs="Times New Roman"/>
          <w:color w:val="auto"/>
          <w:lang w:val="en-US"/>
        </w:rPr>
        <w:t xml:space="preserve">; </w:t>
      </w:r>
      <w:r w:rsidR="00263192">
        <w:rPr>
          <w:rFonts w:cs="Times New Roman"/>
          <w:color w:val="auto"/>
          <w:lang w:val="en-US"/>
        </w:rPr>
        <w:t>P.James</w:t>
      </w:r>
      <w:r w:rsidR="001F7E24" w:rsidRPr="00A831E6">
        <w:rPr>
          <w:rFonts w:cs="Times New Roman"/>
          <w:color w:val="auto"/>
          <w:lang w:val="en-US"/>
        </w:rPr>
        <w:t xml:space="preserve"> 1986, 19; </w:t>
      </w:r>
      <w:r w:rsidR="00E265F9" w:rsidRPr="00A831E6">
        <w:rPr>
          <w:rFonts w:cs="Times New Roman"/>
          <w:color w:val="auto"/>
          <w:lang w:val="en-US"/>
        </w:rPr>
        <w:t>Solodow 1989 (</w:t>
      </w:r>
      <w:r w:rsidR="00E265F9" w:rsidRPr="00A831E6">
        <w:rPr>
          <w:rFonts w:cs="Times New Roman"/>
          <w:b/>
          <w:color w:val="auto"/>
          <w:lang w:val="en-US"/>
        </w:rPr>
        <w:t>493</w:t>
      </w:r>
      <w:r w:rsidR="00E265F9" w:rsidRPr="00A831E6">
        <w:rPr>
          <w:rFonts w:cs="Times New Roman"/>
          <w:color w:val="auto"/>
          <w:lang w:val="en-US"/>
        </w:rPr>
        <w:t xml:space="preserve">); </w:t>
      </w:r>
      <w:r w:rsidR="001F7E24" w:rsidRPr="00A831E6">
        <w:rPr>
          <w:rFonts w:cs="Times New Roman"/>
          <w:color w:val="auto"/>
          <w:lang w:val="en-US"/>
        </w:rPr>
        <w:t>Perry 1990, 21f. 33-37. 63f.; Smith 1990a, 31-34; Smith 1990b (</w:t>
      </w:r>
      <w:r w:rsidR="001F7E24" w:rsidRPr="00A831E6">
        <w:rPr>
          <w:rFonts w:cs="Times New Roman"/>
          <w:b/>
          <w:color w:val="auto"/>
          <w:lang w:val="en-US"/>
        </w:rPr>
        <w:t>475</w:t>
      </w:r>
      <w:r w:rsidR="001F7E24" w:rsidRPr="00A831E6">
        <w:rPr>
          <w:rFonts w:cs="Times New Roman"/>
          <w:color w:val="auto"/>
          <w:lang w:val="en-US"/>
        </w:rPr>
        <w:t>); Sharrock 1991a, 176-181; Kaufhold 1993, 32-51; Lowrie 1993 (</w:t>
      </w:r>
      <w:r w:rsidR="001F7E24" w:rsidRPr="00A831E6">
        <w:rPr>
          <w:rFonts w:cs="Times New Roman"/>
          <w:b/>
          <w:color w:val="auto"/>
          <w:lang w:val="en-US"/>
        </w:rPr>
        <w:t>467f.</w:t>
      </w:r>
      <w:r w:rsidR="001F7E24" w:rsidRPr="00A831E6">
        <w:rPr>
          <w:rFonts w:cs="Times New Roman"/>
          <w:color w:val="auto"/>
          <w:lang w:val="en-US"/>
        </w:rPr>
        <w:t xml:space="preserve">); </w:t>
      </w:r>
      <w:r w:rsidR="00451000">
        <w:rPr>
          <w:rFonts w:cs="Times New Roman"/>
          <w:color w:val="auto"/>
          <w:lang w:val="en-US"/>
        </w:rPr>
        <w:t>Urí</w:t>
      </w:r>
      <w:r w:rsidR="0070571C" w:rsidRPr="00A831E6">
        <w:rPr>
          <w:rFonts w:cs="Times New Roman"/>
          <w:color w:val="auto"/>
          <w:lang w:val="en-US"/>
        </w:rPr>
        <w:t>a</w:t>
      </w:r>
      <w:r w:rsidR="001F7E24" w:rsidRPr="00A831E6">
        <w:rPr>
          <w:rFonts w:cs="Times New Roman"/>
          <w:color w:val="auto"/>
          <w:lang w:val="en-US"/>
        </w:rPr>
        <w:t xml:space="preserve"> Varela 1994 (</w:t>
      </w:r>
      <w:r w:rsidR="001F7E24" w:rsidRPr="00A831E6">
        <w:rPr>
          <w:rFonts w:cs="Times New Roman"/>
          <w:b/>
          <w:color w:val="auto"/>
          <w:lang w:val="en-US"/>
        </w:rPr>
        <w:t>467</w:t>
      </w:r>
      <w:r w:rsidR="001F7E24" w:rsidRPr="00A831E6">
        <w:rPr>
          <w:rFonts w:cs="Times New Roman"/>
          <w:color w:val="auto"/>
          <w:lang w:val="en-US"/>
        </w:rPr>
        <w:t xml:space="preserve">); </w:t>
      </w:r>
      <w:r w:rsidR="00D8229B" w:rsidRPr="00A831E6">
        <w:rPr>
          <w:rFonts w:cs="Times New Roman"/>
          <w:color w:val="auto"/>
          <w:lang w:val="en-US"/>
        </w:rPr>
        <w:t>Fabre-Serris 1995b</w:t>
      </w:r>
      <w:r w:rsidR="001F7E24" w:rsidRPr="00A831E6">
        <w:rPr>
          <w:rFonts w:cs="Times New Roman"/>
          <w:color w:val="auto"/>
          <w:lang w:val="en-US"/>
        </w:rPr>
        <w:t>, 195-198; Hurst 1995, 98 (</w:t>
      </w:r>
      <w:r w:rsidR="001F7E24" w:rsidRPr="00A831E6">
        <w:rPr>
          <w:rFonts w:cs="Times New Roman"/>
          <w:b/>
          <w:color w:val="auto"/>
          <w:lang w:val="en-US"/>
        </w:rPr>
        <w:t>368-379</w:t>
      </w:r>
      <w:r w:rsidR="007E6B27" w:rsidRPr="00A831E6">
        <w:rPr>
          <w:rFonts w:cs="Times New Roman"/>
          <w:color w:val="auto"/>
          <w:lang w:val="en-US"/>
        </w:rPr>
        <w:t xml:space="preserve">); </w:t>
      </w:r>
      <w:r w:rsidR="001F7E24" w:rsidRPr="00A831E6">
        <w:rPr>
          <w:rFonts w:cs="Times New Roman"/>
          <w:color w:val="auto"/>
          <w:lang w:val="en-US"/>
        </w:rPr>
        <w:t>Sharrock 1996; Tis</w:t>
      </w:r>
      <w:r w:rsidR="00481042" w:rsidRPr="00A831E6">
        <w:rPr>
          <w:rFonts w:cs="Times New Roman"/>
          <w:color w:val="auto"/>
          <w:lang w:val="en-US"/>
        </w:rPr>
        <w:t xml:space="preserve">sol 1997, 36-42; </w:t>
      </w:r>
      <w:r w:rsidR="008659FC" w:rsidRPr="00A831E6">
        <w:rPr>
          <w:rFonts w:cs="Times New Roman"/>
          <w:color w:val="auto"/>
          <w:lang w:val="en-US"/>
        </w:rPr>
        <w:t xml:space="preserve">M.D.Thomas 1998; </w:t>
      </w:r>
      <w:r w:rsidR="00481042" w:rsidRPr="00A831E6">
        <w:rPr>
          <w:rFonts w:cs="Times New Roman"/>
          <w:color w:val="auto"/>
          <w:lang w:val="en-US"/>
        </w:rPr>
        <w:t>Dyson 19</w:t>
      </w:r>
      <w:r w:rsidR="007C2AA4" w:rsidRPr="00A831E6">
        <w:rPr>
          <w:rFonts w:cs="Times New Roman"/>
          <w:color w:val="auto"/>
          <w:lang w:val="en-US"/>
        </w:rPr>
        <w:t>9</w:t>
      </w:r>
      <w:r w:rsidR="00481042" w:rsidRPr="00A831E6">
        <w:rPr>
          <w:rFonts w:cs="Times New Roman"/>
          <w:color w:val="auto"/>
          <w:lang w:val="en-US"/>
        </w:rPr>
        <w:t xml:space="preserve">8/99, </w:t>
      </w:r>
      <w:r w:rsidR="00A87444" w:rsidRPr="00A831E6">
        <w:rPr>
          <w:rFonts w:cs="Times New Roman"/>
          <w:color w:val="auto"/>
          <w:lang w:val="en-US"/>
        </w:rPr>
        <w:t>Auhagen 1999, 153-156 (</w:t>
      </w:r>
      <w:r w:rsidR="00A87444" w:rsidRPr="00A831E6">
        <w:rPr>
          <w:rFonts w:cs="Times New Roman"/>
          <w:b/>
          <w:color w:val="auto"/>
          <w:lang w:val="en-US"/>
        </w:rPr>
        <w:t>320-355</w:t>
      </w:r>
      <w:r w:rsidR="00A87444" w:rsidRPr="00A831E6">
        <w:rPr>
          <w:rFonts w:cs="Times New Roman"/>
          <w:color w:val="auto"/>
          <w:lang w:val="en-US"/>
        </w:rPr>
        <w:t xml:space="preserve">); </w:t>
      </w:r>
      <w:r w:rsidR="00F559E6" w:rsidRPr="00A831E6">
        <w:rPr>
          <w:rFonts w:cs="Times New Roman"/>
          <w:color w:val="auto"/>
          <w:lang w:val="en-US"/>
        </w:rPr>
        <w:t xml:space="preserve">Santini 1999; </w:t>
      </w:r>
      <w:r w:rsidR="001F7E24" w:rsidRPr="00A831E6">
        <w:rPr>
          <w:rFonts w:cs="Times New Roman"/>
          <w:color w:val="auto"/>
          <w:lang w:val="en-US"/>
        </w:rPr>
        <w:t>Scaffai 1999; Theodorakopoulos 1999, 149f.</w:t>
      </w:r>
      <w:r w:rsidR="00D16C04" w:rsidRPr="00A831E6">
        <w:rPr>
          <w:rFonts w:cs="Times New Roman"/>
          <w:color w:val="auto"/>
          <w:lang w:val="en-US"/>
        </w:rPr>
        <w:t xml:space="preserve">; </w:t>
      </w:r>
      <w:r w:rsidR="000E55FB" w:rsidRPr="00A831E6">
        <w:rPr>
          <w:rFonts w:cs="Times New Roman"/>
          <w:color w:val="auto"/>
          <w:lang w:val="en-US"/>
        </w:rPr>
        <w:t xml:space="preserve">Jouteur 2001, 147-154; </w:t>
      </w:r>
      <w:r w:rsidR="00D16C04" w:rsidRPr="00A831E6">
        <w:rPr>
          <w:rFonts w:cs="Times New Roman"/>
          <w:color w:val="auto"/>
          <w:lang w:val="en-US"/>
        </w:rPr>
        <w:t>Putnam 2001</w:t>
      </w:r>
      <w:r w:rsidR="00D15B5F" w:rsidRPr="00A831E6">
        <w:rPr>
          <w:rFonts w:cs="Times New Roman"/>
          <w:color w:val="auto"/>
          <w:lang w:val="en-US"/>
        </w:rPr>
        <w:t xml:space="preserve">; </w:t>
      </w:r>
      <w:r w:rsidR="00855235" w:rsidRPr="00A831E6">
        <w:rPr>
          <w:rFonts w:cs="Times New Roman"/>
          <w:color w:val="auto"/>
          <w:lang w:val="en-GB"/>
        </w:rPr>
        <w:t>O’Reilly</w:t>
      </w:r>
      <w:r w:rsidR="00855235" w:rsidRPr="00A831E6">
        <w:rPr>
          <w:rFonts w:cs="Times New Roman"/>
          <w:color w:val="auto"/>
          <w:lang w:val="en-US"/>
        </w:rPr>
        <w:t xml:space="preserve"> 2003; </w:t>
      </w:r>
      <w:r w:rsidR="007E5087" w:rsidRPr="00A831E6">
        <w:rPr>
          <w:rFonts w:cs="Times New Roman"/>
          <w:color w:val="auto"/>
          <w:lang w:val="en-US"/>
        </w:rPr>
        <w:t>Cozzolino 2004 (</w:t>
      </w:r>
      <w:r w:rsidR="007E5087" w:rsidRPr="00A831E6">
        <w:rPr>
          <w:rFonts w:cs="Times New Roman"/>
          <w:b/>
          <w:color w:val="auto"/>
          <w:lang w:val="en-US"/>
        </w:rPr>
        <w:t xml:space="preserve">368-381. </w:t>
      </w:r>
      <w:r w:rsidR="007E5087" w:rsidRPr="00F93366">
        <w:rPr>
          <w:rFonts w:cs="Times New Roman"/>
          <w:b/>
          <w:color w:val="auto"/>
          <w:lang w:val="en-US"/>
        </w:rPr>
        <w:t>444-451</w:t>
      </w:r>
      <w:r w:rsidR="007E5087" w:rsidRPr="00F93366">
        <w:rPr>
          <w:rFonts w:cs="Times New Roman"/>
          <w:color w:val="auto"/>
          <w:lang w:val="en-US"/>
        </w:rPr>
        <w:t xml:space="preserve">); </w:t>
      </w:r>
      <w:r w:rsidR="0046406F" w:rsidRPr="00F93366">
        <w:rPr>
          <w:rFonts w:cs="Times New Roman"/>
          <w:color w:val="auto"/>
          <w:lang w:val="en-US"/>
        </w:rPr>
        <w:t xml:space="preserve">Fabre-Serris 2005; </w:t>
      </w:r>
      <w:r w:rsidR="00C91CB1" w:rsidRPr="00F93366">
        <w:rPr>
          <w:rFonts w:cs="Times New Roman"/>
          <w:color w:val="auto"/>
          <w:lang w:val="en-US"/>
        </w:rPr>
        <w:t>P.Hardie 2006</w:t>
      </w:r>
      <w:r w:rsidR="0061634F" w:rsidRPr="00F93366">
        <w:rPr>
          <w:rFonts w:cs="Times New Roman"/>
          <w:color w:val="auto"/>
          <w:lang w:val="en-US"/>
        </w:rPr>
        <w:t>b</w:t>
      </w:r>
      <w:r w:rsidR="00C91CB1" w:rsidRPr="00F93366">
        <w:rPr>
          <w:rFonts w:cs="Times New Roman"/>
          <w:color w:val="auto"/>
          <w:lang w:val="en-US"/>
        </w:rPr>
        <w:t xml:space="preserve">; </w:t>
      </w:r>
      <w:r w:rsidR="00034D52" w:rsidRPr="00F93366">
        <w:rPr>
          <w:rFonts w:cs="Times New Roman"/>
          <w:color w:val="auto"/>
          <w:lang w:val="en-US"/>
        </w:rPr>
        <w:t>Luck 2007 (</w:t>
      </w:r>
      <w:r w:rsidR="00034D52" w:rsidRPr="00F93366">
        <w:rPr>
          <w:rFonts w:cs="Times New Roman"/>
          <w:b/>
          <w:color w:val="auto"/>
          <w:lang w:val="en-US"/>
        </w:rPr>
        <w:t>491f.</w:t>
      </w:r>
      <w:r w:rsidR="00034D52" w:rsidRPr="00F93366">
        <w:rPr>
          <w:rFonts w:cs="Times New Roman"/>
          <w:color w:val="auto"/>
          <w:lang w:val="en-US"/>
        </w:rPr>
        <w:t xml:space="preserve">); </w:t>
      </w:r>
      <w:r w:rsidR="00F93366" w:rsidRPr="00F93366">
        <w:rPr>
          <w:rFonts w:cs="Times New Roman"/>
          <w:color w:val="auto"/>
          <w:lang w:val="en-US"/>
        </w:rPr>
        <w:t>Perl</w:t>
      </w:r>
      <w:r w:rsidR="00F93366">
        <w:rPr>
          <w:rFonts w:cs="Times New Roman"/>
          <w:color w:val="auto"/>
          <w:lang w:val="en-US"/>
        </w:rPr>
        <w:t xml:space="preserve">man 2007; </w:t>
      </w:r>
      <w:r w:rsidR="00BB1AEB" w:rsidRPr="00F93366">
        <w:rPr>
          <w:rFonts w:cs="Times New Roman"/>
          <w:color w:val="auto"/>
          <w:lang w:val="en-US"/>
        </w:rPr>
        <w:t xml:space="preserve">Nugent 2008; </w:t>
      </w:r>
      <w:r w:rsidR="009F45C3" w:rsidRPr="00F93366">
        <w:rPr>
          <w:rFonts w:cs="Times New Roman"/>
          <w:color w:val="auto"/>
          <w:lang w:val="en-US"/>
        </w:rPr>
        <w:t>O’Bryhim 2008 (</w:t>
      </w:r>
      <w:r w:rsidR="009F45C3" w:rsidRPr="00F93366">
        <w:rPr>
          <w:rFonts w:cs="Times New Roman"/>
          <w:b/>
          <w:color w:val="auto"/>
          <w:lang w:val="en-US"/>
        </w:rPr>
        <w:t>446-470</w:t>
      </w:r>
      <w:r w:rsidR="009F45C3" w:rsidRPr="00F93366">
        <w:rPr>
          <w:rFonts w:cs="Times New Roman"/>
          <w:color w:val="auto"/>
          <w:lang w:val="en-US"/>
        </w:rPr>
        <w:t xml:space="preserve">); </w:t>
      </w:r>
      <w:r w:rsidR="0053030C" w:rsidRPr="00F93366">
        <w:rPr>
          <w:rFonts w:cs="Times New Roman"/>
          <w:color w:val="auto"/>
          <w:lang w:val="en-US"/>
        </w:rPr>
        <w:t>Dima 2009</w:t>
      </w:r>
      <w:r w:rsidR="00D605D4" w:rsidRPr="00F93366">
        <w:rPr>
          <w:rFonts w:cs="Times New Roman"/>
          <w:color w:val="auto"/>
          <w:lang w:val="en-US"/>
        </w:rPr>
        <w:t xml:space="preserve">; </w:t>
      </w:r>
      <w:r w:rsidR="00FC76BE">
        <w:rPr>
          <w:rFonts w:cs="Times New Roman"/>
          <w:color w:val="auto"/>
          <w:lang w:val="en-US"/>
        </w:rPr>
        <w:t xml:space="preserve">Mader 2012; </w:t>
      </w:r>
      <w:r w:rsidR="00D605D4" w:rsidRPr="00F93366">
        <w:rPr>
          <w:rFonts w:cs="Times New Roman"/>
          <w:color w:val="auto"/>
          <w:lang w:val="en-US"/>
        </w:rPr>
        <w:t>Bruzzone 2012/13</w:t>
      </w:r>
      <w:r w:rsidR="00C313EA">
        <w:rPr>
          <w:rFonts w:cs="Times New Roman"/>
          <w:color w:val="auto"/>
          <w:lang w:val="en-US"/>
        </w:rPr>
        <w:t>; Resinski 2014</w:t>
      </w:r>
      <w:r w:rsidR="000E043E">
        <w:rPr>
          <w:rFonts w:cs="Times New Roman"/>
          <w:color w:val="auto"/>
          <w:lang w:val="en-US"/>
        </w:rPr>
        <w:t>; Schmitz 2015</w:t>
      </w:r>
    </w:p>
    <w:p w:rsidR="001F7E24" w:rsidRPr="00A5677F" w:rsidRDefault="001F7E24" w:rsidP="00E66A39">
      <w:pPr>
        <w:shd w:val="clear" w:color="auto" w:fill="FFFFFF"/>
        <w:jc w:val="both"/>
        <w:rPr>
          <w:rFonts w:cs="Times New Roman"/>
          <w:color w:val="auto"/>
          <w:lang w:val="en-US"/>
        </w:rPr>
      </w:pPr>
      <w:r w:rsidRPr="00A831E6">
        <w:rPr>
          <w:rFonts w:cs="Times New Roman"/>
          <w:b/>
          <w:color w:val="auto"/>
          <w:lang w:val="en-US"/>
        </w:rPr>
        <w:t>503-739</w:t>
      </w:r>
      <w:r w:rsidRPr="00A831E6">
        <w:rPr>
          <w:rFonts w:cs="Times New Roman"/>
          <w:color w:val="auto"/>
          <w:lang w:val="en-US"/>
        </w:rPr>
        <w:t xml:space="preserve"> Lausberg 1981 (</w:t>
      </w:r>
      <w:r w:rsidRPr="00A831E6">
        <w:rPr>
          <w:rFonts w:cs="Times New Roman"/>
          <w:b/>
          <w:color w:val="auto"/>
          <w:lang w:val="en-US"/>
        </w:rPr>
        <w:t>515-518</w:t>
      </w:r>
      <w:r w:rsidRPr="00A831E6">
        <w:rPr>
          <w:rFonts w:cs="Times New Roman"/>
          <w:color w:val="auto"/>
          <w:lang w:val="en-US"/>
        </w:rPr>
        <w:t xml:space="preserve">); </w:t>
      </w:r>
      <w:r w:rsidR="009617D3" w:rsidRPr="009617D3">
        <w:rPr>
          <w:rFonts w:cs="Times New Roman"/>
          <w:color w:val="auto"/>
          <w:lang w:val="en-US"/>
        </w:rPr>
        <w:t>Shackleton Bailey 1981 (</w:t>
      </w:r>
      <w:r w:rsidR="009617D3" w:rsidRPr="009617D3">
        <w:rPr>
          <w:rFonts w:cs="Times New Roman"/>
          <w:b/>
          <w:color w:val="auto"/>
          <w:lang w:val="en-US"/>
        </w:rPr>
        <w:t>503</w:t>
      </w:r>
      <w:r w:rsidR="009617D3">
        <w:rPr>
          <w:rFonts w:cs="Times New Roman"/>
          <w:color w:val="auto"/>
          <w:lang w:val="en-US"/>
        </w:rPr>
        <w:t xml:space="preserve">. </w:t>
      </w:r>
      <w:r w:rsidR="009617D3" w:rsidRPr="009617D3">
        <w:rPr>
          <w:rFonts w:cs="Times New Roman"/>
          <w:b/>
          <w:color w:val="auto"/>
          <w:lang w:val="en-US"/>
        </w:rPr>
        <w:t>661f.</w:t>
      </w:r>
      <w:r w:rsidR="009617D3" w:rsidRPr="009617D3">
        <w:rPr>
          <w:rFonts w:cs="Times New Roman"/>
          <w:color w:val="auto"/>
          <w:lang w:val="en-US"/>
        </w:rPr>
        <w:t xml:space="preserve">); </w:t>
      </w:r>
      <w:r w:rsidR="00995B63" w:rsidRPr="00A831E6">
        <w:rPr>
          <w:rFonts w:cs="Times New Roman"/>
          <w:color w:val="auto"/>
          <w:lang w:val="en-US"/>
        </w:rPr>
        <w:t>Hirata 1982 (</w:t>
      </w:r>
      <w:r w:rsidR="00995B63" w:rsidRPr="00A831E6">
        <w:rPr>
          <w:rFonts w:cs="Times New Roman"/>
          <w:b/>
          <w:color w:val="auto"/>
          <w:lang w:val="en-US"/>
        </w:rPr>
        <w:t>724-731</w:t>
      </w:r>
      <w:r w:rsidR="00995B63" w:rsidRPr="00A831E6">
        <w:rPr>
          <w:rFonts w:cs="Times New Roman"/>
          <w:color w:val="auto"/>
          <w:lang w:val="en-US"/>
        </w:rPr>
        <w:t xml:space="preserve">); </w:t>
      </w:r>
      <w:r w:rsidR="00471E75" w:rsidRPr="00A831E6">
        <w:rPr>
          <w:rFonts w:cs="Times New Roman"/>
          <w:color w:val="auto"/>
          <w:lang w:val="en-US"/>
        </w:rPr>
        <w:t>N.G.</w:t>
      </w:r>
      <w:r w:rsidRPr="00A831E6">
        <w:rPr>
          <w:rFonts w:cs="Times New Roman"/>
          <w:color w:val="auto"/>
          <w:lang w:val="en-US"/>
        </w:rPr>
        <w:t xml:space="preserve">Davis 1983, 102-111; </w:t>
      </w:r>
      <w:r w:rsidR="005E0E9F" w:rsidRPr="00A831E6">
        <w:rPr>
          <w:rFonts w:cs="Times New Roman"/>
          <w:color w:val="auto"/>
          <w:lang w:val="en-US"/>
        </w:rPr>
        <w:t xml:space="preserve">K.Newman 1984; </w:t>
      </w:r>
      <w:r w:rsidRPr="00A831E6">
        <w:rPr>
          <w:rFonts w:cs="Times New Roman"/>
          <w:color w:val="auto"/>
          <w:lang w:val="en-US"/>
        </w:rPr>
        <w:t>Barkan 1986, 80; Cicognini 1986; Ca</w:t>
      </w:r>
      <w:r w:rsidRPr="00A831E6">
        <w:rPr>
          <w:rFonts w:cs="Times New Roman"/>
          <w:color w:val="auto"/>
          <w:lang w:val="en-US"/>
        </w:rPr>
        <w:t>p</w:t>
      </w:r>
      <w:r w:rsidRPr="00A831E6">
        <w:rPr>
          <w:rFonts w:cs="Times New Roman"/>
          <w:color w:val="auto"/>
          <w:lang w:val="en-US"/>
        </w:rPr>
        <w:t xml:space="preserve">poni 1988, 99-102; </w:t>
      </w:r>
      <w:r w:rsidR="003F1F48" w:rsidRPr="00A831E6">
        <w:rPr>
          <w:rFonts w:cs="Times New Roman"/>
          <w:color w:val="auto"/>
          <w:lang w:val="en-US"/>
        </w:rPr>
        <w:t>C.Segal</w:t>
      </w:r>
      <w:r w:rsidRPr="00A831E6">
        <w:rPr>
          <w:rFonts w:cs="Times New Roman"/>
          <w:color w:val="auto"/>
          <w:lang w:val="en-US"/>
        </w:rPr>
        <w:t xml:space="preserve"> 1989, 90; Perry 199</w:t>
      </w:r>
      <w:r w:rsidR="007E6B27" w:rsidRPr="00A831E6">
        <w:rPr>
          <w:rFonts w:cs="Times New Roman"/>
          <w:color w:val="auto"/>
          <w:lang w:val="en-US"/>
        </w:rPr>
        <w:t xml:space="preserve">0, 23f.; Kaufhold 1993, 96-99; </w:t>
      </w:r>
      <w:r w:rsidRPr="00A831E6">
        <w:rPr>
          <w:rFonts w:cs="Times New Roman"/>
          <w:color w:val="auto"/>
          <w:lang w:val="en-US"/>
        </w:rPr>
        <w:t>Sharrock 1996</w:t>
      </w:r>
      <w:r w:rsidR="00B5345C" w:rsidRPr="00A831E6">
        <w:rPr>
          <w:rFonts w:cs="Times New Roman"/>
          <w:color w:val="auto"/>
          <w:lang w:val="en-US"/>
        </w:rPr>
        <w:t xml:space="preserve">; </w:t>
      </w:r>
      <w:r w:rsidR="009D5D98" w:rsidRPr="00A831E6">
        <w:rPr>
          <w:rFonts w:cs="Times New Roman"/>
          <w:color w:val="auto"/>
          <w:lang w:val="en-GB"/>
        </w:rPr>
        <w:t>Kiernan</w:t>
      </w:r>
      <w:r w:rsidR="009D5D98" w:rsidRPr="00A831E6">
        <w:rPr>
          <w:rFonts w:cs="Times New Roman"/>
          <w:color w:val="auto"/>
          <w:lang w:val="en-US"/>
        </w:rPr>
        <w:t xml:space="preserve"> 2000; </w:t>
      </w:r>
      <w:r w:rsidR="00B5345C" w:rsidRPr="00A831E6">
        <w:rPr>
          <w:rFonts w:cs="Times New Roman"/>
          <w:color w:val="auto"/>
          <w:lang w:val="en-US"/>
        </w:rPr>
        <w:t>Roe 2000</w:t>
      </w:r>
      <w:r w:rsidR="00B11297" w:rsidRPr="00A831E6">
        <w:rPr>
          <w:rFonts w:cs="Times New Roman"/>
          <w:color w:val="auto"/>
          <w:lang w:val="en-US"/>
        </w:rPr>
        <w:t xml:space="preserve">; </w:t>
      </w:r>
      <w:r w:rsidR="00F93366">
        <w:rPr>
          <w:rFonts w:cs="Times New Roman"/>
          <w:color w:val="auto"/>
          <w:lang w:val="en-US"/>
        </w:rPr>
        <w:t xml:space="preserve">Perlman 2007; </w:t>
      </w:r>
      <w:r w:rsidR="00B11297" w:rsidRPr="00A831E6">
        <w:rPr>
          <w:rFonts w:cs="Times New Roman"/>
          <w:color w:val="auto"/>
          <w:lang w:val="en-US"/>
        </w:rPr>
        <w:t>Krupp 2009, 121-146</w:t>
      </w:r>
      <w:r w:rsidR="00464C8F">
        <w:rPr>
          <w:rFonts w:cs="Times New Roman"/>
          <w:color w:val="auto"/>
          <w:lang w:val="en-US"/>
        </w:rPr>
        <w:t>; Carter 2011, 136-161</w:t>
      </w:r>
      <w:r w:rsidR="00A5677F">
        <w:rPr>
          <w:rFonts w:cs="Times New Roman"/>
          <w:color w:val="auto"/>
          <w:lang w:val="en-US"/>
        </w:rPr>
        <w:t xml:space="preserve">; </w:t>
      </w:r>
      <w:r w:rsidR="00A5677F">
        <w:rPr>
          <w:rStyle w:val="Hervorhebung"/>
          <w:i w:val="0"/>
          <w:lang w:val="en-US"/>
        </w:rPr>
        <w:t>Sansonetti 2015</w:t>
      </w:r>
    </w:p>
    <w:p w:rsidR="00F500D2" w:rsidRPr="00A831E6" w:rsidRDefault="001F7E24" w:rsidP="00E66A39">
      <w:pPr>
        <w:tabs>
          <w:tab w:val="left" w:pos="0"/>
        </w:tabs>
        <w:jc w:val="both"/>
        <w:rPr>
          <w:rFonts w:cs="Times New Roman"/>
          <w:color w:val="auto"/>
          <w:sz w:val="28"/>
          <w:lang w:val="en-US"/>
        </w:rPr>
      </w:pPr>
      <w:r w:rsidRPr="00A831E6">
        <w:rPr>
          <w:rFonts w:cs="Times New Roman"/>
          <w:b/>
          <w:color w:val="auto"/>
          <w:lang w:val="en-US"/>
        </w:rPr>
        <w:t>560-707</w:t>
      </w:r>
      <w:r w:rsidRPr="00A831E6">
        <w:rPr>
          <w:rFonts w:cs="Times New Roman"/>
          <w:color w:val="auto"/>
          <w:lang w:val="en-US"/>
        </w:rPr>
        <w:t xml:space="preserve"> Heinze 1919, 390 A. 10; </w:t>
      </w:r>
      <w:r w:rsidR="00E20C98" w:rsidRPr="00A831E6">
        <w:rPr>
          <w:rFonts w:cs="Times New Roman"/>
          <w:color w:val="auto"/>
          <w:lang w:val="en-US"/>
        </w:rPr>
        <w:t>Herter 1980c</w:t>
      </w:r>
      <w:r w:rsidRPr="00A831E6">
        <w:rPr>
          <w:rFonts w:cs="Times New Roman"/>
          <w:color w:val="auto"/>
          <w:lang w:val="en-US"/>
        </w:rPr>
        <w:t>, 263f.; Rhorer 1980</w:t>
      </w:r>
      <w:r w:rsidR="0044131E" w:rsidRPr="00A831E6">
        <w:rPr>
          <w:rFonts w:cs="Times New Roman"/>
          <w:color w:val="auto"/>
          <w:lang w:val="en-US"/>
        </w:rPr>
        <w:t>b</w:t>
      </w:r>
      <w:r w:rsidRPr="00A831E6">
        <w:rPr>
          <w:rFonts w:cs="Times New Roman"/>
          <w:color w:val="auto"/>
          <w:lang w:val="en-US"/>
        </w:rPr>
        <w:t xml:space="preserve">; Suerbaum 1980, 300-303=152-155; </w:t>
      </w:r>
      <w:r w:rsidR="00C32E29" w:rsidRPr="00A831E6">
        <w:rPr>
          <w:rFonts w:cs="Times New Roman"/>
          <w:color w:val="auto"/>
          <w:lang w:val="en-US"/>
        </w:rPr>
        <w:t xml:space="preserve">Arrigoni 1982; </w:t>
      </w:r>
      <w:r w:rsidRPr="00A831E6">
        <w:rPr>
          <w:rFonts w:cs="Times New Roman"/>
          <w:color w:val="auto"/>
          <w:lang w:val="en-US"/>
        </w:rPr>
        <w:t>Nagle 1988a, 35-37; Gauly 1992</w:t>
      </w:r>
      <w:r w:rsidR="00A62BD5" w:rsidRPr="00A831E6">
        <w:rPr>
          <w:rFonts w:cs="Times New Roman"/>
          <w:color w:val="auto"/>
          <w:lang w:val="en-US"/>
        </w:rPr>
        <w:t>; Barringer 1996</w:t>
      </w:r>
      <w:r w:rsidR="009E26D4" w:rsidRPr="00A831E6">
        <w:rPr>
          <w:rFonts w:cs="Times New Roman"/>
          <w:color w:val="auto"/>
          <w:lang w:val="en-US"/>
        </w:rPr>
        <w:t xml:space="preserve">; </w:t>
      </w:r>
      <w:r w:rsidR="00F63E6D" w:rsidRPr="00A831E6">
        <w:rPr>
          <w:rFonts w:cs="Times New Roman"/>
          <w:color w:val="auto"/>
          <w:lang w:val="en-US"/>
        </w:rPr>
        <w:t>Fratant</w:t>
      </w:r>
      <w:r w:rsidR="00F63E6D" w:rsidRPr="00A831E6">
        <w:rPr>
          <w:rFonts w:cs="Times New Roman"/>
          <w:color w:val="auto"/>
          <w:lang w:val="en-US"/>
        </w:rPr>
        <w:t>u</w:t>
      </w:r>
      <w:r w:rsidR="00F63E6D" w:rsidRPr="00A831E6">
        <w:rPr>
          <w:rFonts w:cs="Times New Roman"/>
          <w:color w:val="auto"/>
          <w:lang w:val="en-US"/>
        </w:rPr>
        <w:t xml:space="preserve">ono 2005; </w:t>
      </w:r>
      <w:r w:rsidR="004B6B4E" w:rsidRPr="00A831E6">
        <w:rPr>
          <w:rFonts w:cs="Times New Roman"/>
          <w:color w:val="auto"/>
          <w:lang w:val="en-US"/>
        </w:rPr>
        <w:t xml:space="preserve">F.Klein 2005; </w:t>
      </w:r>
      <w:r w:rsidR="008A631D">
        <w:rPr>
          <w:rFonts w:cs="Times New Roman"/>
          <w:color w:val="auto"/>
          <w:lang w:val="en-US"/>
        </w:rPr>
        <w:t xml:space="preserve">Blänsdorf 2007; </w:t>
      </w:r>
      <w:r w:rsidR="008E22DF" w:rsidRPr="00A831E6">
        <w:rPr>
          <w:rFonts w:cs="Times New Roman"/>
          <w:color w:val="auto"/>
          <w:lang w:val="en-US"/>
        </w:rPr>
        <w:t xml:space="preserve">Ziogas 2010; </w:t>
      </w:r>
      <w:r w:rsidR="009E26D4" w:rsidRPr="00A831E6">
        <w:rPr>
          <w:rFonts w:cs="Times New Roman"/>
          <w:color w:val="auto"/>
          <w:lang w:val="en-US"/>
        </w:rPr>
        <w:t>Fabre-Serris 2012</w:t>
      </w:r>
      <w:r w:rsidR="00CE1F34">
        <w:rPr>
          <w:rFonts w:cs="Times New Roman"/>
          <w:color w:val="auto"/>
          <w:lang w:val="en-US"/>
        </w:rPr>
        <w:t>; Ziogas 2013, 148-179</w:t>
      </w:r>
    </w:p>
    <w:p w:rsidR="00F500D2" w:rsidRDefault="00F500D2" w:rsidP="00E66A39">
      <w:pPr>
        <w:shd w:val="clear" w:color="auto" w:fill="FFFFFF"/>
        <w:jc w:val="both"/>
        <w:rPr>
          <w:rFonts w:cs="Times New Roman"/>
          <w:b/>
          <w:color w:val="auto"/>
          <w:lang w:val="en-US"/>
        </w:rPr>
      </w:pPr>
    </w:p>
    <w:p w:rsidR="00171DBF" w:rsidRPr="00A831E6" w:rsidRDefault="00171DBF" w:rsidP="00E66A39">
      <w:pPr>
        <w:shd w:val="clear" w:color="auto" w:fill="FFFFFF"/>
        <w:jc w:val="both"/>
        <w:rPr>
          <w:rFonts w:cs="Times New Roman"/>
          <w:b/>
          <w:color w:val="auto"/>
          <w:lang w:val="en-US"/>
        </w:rPr>
      </w:pPr>
    </w:p>
    <w:p w:rsidR="00F500D2" w:rsidRPr="00A61492" w:rsidRDefault="00F500D2" w:rsidP="00E66A39">
      <w:pPr>
        <w:shd w:val="clear" w:color="auto" w:fill="FFFFFF"/>
        <w:jc w:val="both"/>
        <w:rPr>
          <w:rFonts w:cs="Times New Roman"/>
          <w:color w:val="auto"/>
        </w:rPr>
      </w:pPr>
      <w:r w:rsidRPr="00A61492">
        <w:rPr>
          <w:rFonts w:cs="Times New Roman"/>
          <w:b/>
          <w:color w:val="auto"/>
          <w:sz w:val="40"/>
        </w:rPr>
        <w:t>11-15</w:t>
      </w:r>
      <w:r w:rsidRPr="00A61492">
        <w:rPr>
          <w:rFonts w:cs="Times New Roman"/>
          <w:b/>
          <w:color w:val="auto"/>
        </w:rPr>
        <w:t xml:space="preserve"> </w:t>
      </w:r>
      <w:r w:rsidRPr="00A61492">
        <w:rPr>
          <w:rFonts w:cs="Times New Roman"/>
          <w:color w:val="auto"/>
        </w:rPr>
        <w:t>Rieks 1980; Albrecht 1982</w:t>
      </w:r>
      <w:r w:rsidR="00D34724" w:rsidRPr="00A61492">
        <w:rPr>
          <w:rFonts w:cs="Times New Roman"/>
          <w:color w:val="auto"/>
        </w:rPr>
        <w:t xml:space="preserve">; Holzberg 1997, 144-153; </w:t>
      </w:r>
      <w:r w:rsidR="00A61492" w:rsidRPr="00A61492">
        <w:rPr>
          <w:rFonts w:cs="Times New Roman"/>
          <w:color w:val="auto"/>
        </w:rPr>
        <w:t xml:space="preserve">Tissol 2002; </w:t>
      </w:r>
      <w:r w:rsidR="00D34724" w:rsidRPr="00A61492">
        <w:rPr>
          <w:rFonts w:cs="Times New Roman"/>
          <w:color w:val="auto"/>
        </w:rPr>
        <w:t>Holzberg 2007, 89-117</w:t>
      </w:r>
      <w:r w:rsidR="00C33BCE" w:rsidRPr="00A61492">
        <w:rPr>
          <w:rFonts w:cs="Times New Roman"/>
          <w:color w:val="auto"/>
        </w:rPr>
        <w:t>; Liveley 2011, 111-154</w:t>
      </w:r>
    </w:p>
    <w:p w:rsidR="00F500D2" w:rsidRPr="00A61492" w:rsidRDefault="00F500D2" w:rsidP="00E66A39">
      <w:pPr>
        <w:shd w:val="clear" w:color="auto" w:fill="FFFFFF"/>
        <w:jc w:val="both"/>
        <w:rPr>
          <w:rFonts w:cs="Times New Roman"/>
          <w:color w:val="auto"/>
        </w:rPr>
      </w:pPr>
    </w:p>
    <w:p w:rsidR="001F7E24" w:rsidRPr="00A831E6" w:rsidRDefault="00F500D2" w:rsidP="00E66A39">
      <w:pPr>
        <w:shd w:val="clear" w:color="auto" w:fill="FFFFFF"/>
        <w:jc w:val="both"/>
        <w:rPr>
          <w:rFonts w:cs="Times New Roman"/>
          <w:color w:val="auto"/>
          <w:lang w:val="fr-FR"/>
        </w:rPr>
      </w:pPr>
      <w:r w:rsidRPr="00A831E6">
        <w:rPr>
          <w:rFonts w:cs="Times New Roman"/>
          <w:b/>
          <w:color w:val="auto"/>
          <w:sz w:val="40"/>
          <w:szCs w:val="40"/>
          <w:lang w:val="fr-FR"/>
        </w:rPr>
        <w:t>11</w:t>
      </w:r>
      <w:r w:rsidRPr="00A831E6">
        <w:rPr>
          <w:rFonts w:cs="Times New Roman"/>
          <w:color w:val="auto"/>
          <w:lang w:val="fr-FR"/>
        </w:rPr>
        <w:t xml:space="preserve"> Ludwig 1965, 54. 60-62; Otis 1966, 231-263; Chales 1986; Gl</w:t>
      </w:r>
      <w:r w:rsidR="00E3643F" w:rsidRPr="00A831E6">
        <w:rPr>
          <w:rFonts w:cs="Times New Roman"/>
          <w:color w:val="auto"/>
          <w:lang w:val="fr-FR"/>
        </w:rPr>
        <w:t xml:space="preserve">enn 1986; Sacks 1993, 175-213; </w:t>
      </w:r>
      <w:r w:rsidR="0008486E" w:rsidRPr="00A831E6">
        <w:rPr>
          <w:rFonts w:cs="Times New Roman"/>
          <w:color w:val="auto"/>
          <w:lang w:val="fr-FR"/>
        </w:rPr>
        <w:t>Griffin 1997;</w:t>
      </w:r>
      <w:r w:rsidR="003D4BAB" w:rsidRPr="00A831E6">
        <w:rPr>
          <w:rFonts w:cs="Times New Roman"/>
          <w:color w:val="auto"/>
          <w:lang w:val="fr-FR"/>
        </w:rPr>
        <w:t xml:space="preserve"> Fratantuono 2011, 307-336</w:t>
      </w:r>
    </w:p>
    <w:p w:rsidR="00F500D2" w:rsidRPr="00897BD0" w:rsidRDefault="00F500D2" w:rsidP="00E66A39">
      <w:pPr>
        <w:shd w:val="clear" w:color="auto" w:fill="FFFFFF"/>
        <w:jc w:val="both"/>
        <w:rPr>
          <w:rFonts w:cs="Times New Roman"/>
          <w:color w:val="auto"/>
          <w:lang w:val="fr-FR"/>
        </w:rPr>
      </w:pPr>
      <w:r w:rsidRPr="00A831E6">
        <w:rPr>
          <w:rFonts w:cs="Times New Roman"/>
          <w:b/>
          <w:color w:val="auto"/>
          <w:lang w:val="fr-FR"/>
        </w:rPr>
        <w:t>1-84</w:t>
      </w:r>
      <w:r w:rsidRPr="00A831E6">
        <w:rPr>
          <w:rFonts w:cs="Times New Roman"/>
          <w:color w:val="auto"/>
          <w:lang w:val="fr-FR"/>
        </w:rPr>
        <w:t xml:space="preserve"> s. zu </w:t>
      </w:r>
      <w:r w:rsidRPr="00897BD0">
        <w:rPr>
          <w:rFonts w:cs="Times New Roman"/>
          <w:b/>
          <w:color w:val="auto"/>
          <w:lang w:val="fr-FR"/>
        </w:rPr>
        <w:t>10,1-105</w:t>
      </w:r>
      <w:r w:rsidR="00897BD0">
        <w:rPr>
          <w:rFonts w:cs="Times New Roman"/>
          <w:color w:val="auto"/>
          <w:lang w:val="fr-FR"/>
        </w:rPr>
        <w:t>.</w:t>
      </w:r>
    </w:p>
    <w:p w:rsidR="00F500D2" w:rsidRPr="00A831E6" w:rsidRDefault="00F500D2" w:rsidP="00E66A39">
      <w:pPr>
        <w:shd w:val="clear" w:color="auto" w:fill="FFFFFF"/>
        <w:jc w:val="both"/>
        <w:rPr>
          <w:rFonts w:cs="Times New Roman"/>
          <w:color w:val="auto"/>
          <w:lang w:val="fr-FR"/>
        </w:rPr>
      </w:pPr>
      <w:r w:rsidRPr="00A831E6">
        <w:rPr>
          <w:rFonts w:cs="Times New Roman"/>
          <w:b/>
          <w:color w:val="auto"/>
          <w:lang w:val="fr-FR"/>
        </w:rPr>
        <w:t>85-193</w:t>
      </w:r>
      <w:r w:rsidR="00D16C04" w:rsidRPr="00A831E6">
        <w:rPr>
          <w:rFonts w:cs="Times New Roman"/>
          <w:color w:val="auto"/>
          <w:lang w:val="fr-FR"/>
        </w:rPr>
        <w:t xml:space="preserve"> </w:t>
      </w:r>
      <w:r w:rsidR="00DE615D" w:rsidRPr="00A831E6">
        <w:rPr>
          <w:rFonts w:cs="Times New Roman"/>
          <w:color w:val="auto"/>
          <w:lang w:val="fr-FR"/>
        </w:rPr>
        <w:t>N.G.Davis 1969</w:t>
      </w:r>
      <w:r w:rsidR="00D16C04" w:rsidRPr="00A831E6">
        <w:rPr>
          <w:rFonts w:cs="Times New Roman"/>
          <w:color w:val="auto"/>
          <w:lang w:val="fr-FR"/>
        </w:rPr>
        <w:t xml:space="preserve">, 18-33; </w:t>
      </w:r>
      <w:r w:rsidRPr="00A831E6">
        <w:rPr>
          <w:rFonts w:cs="Times New Roman"/>
          <w:color w:val="auto"/>
          <w:lang w:val="fr-FR"/>
        </w:rPr>
        <w:t xml:space="preserve">Hommel 1983; </w:t>
      </w:r>
      <w:r w:rsidR="00B5345C" w:rsidRPr="00A831E6">
        <w:rPr>
          <w:rFonts w:cs="Times New Roman"/>
          <w:lang w:val="fr-FR"/>
        </w:rPr>
        <w:t>Roller</w:t>
      </w:r>
      <w:r w:rsidR="00B5345C" w:rsidRPr="00A831E6">
        <w:rPr>
          <w:rFonts w:cs="Times New Roman"/>
          <w:color w:val="auto"/>
          <w:lang w:val="fr-FR"/>
        </w:rPr>
        <w:t xml:space="preserve"> 1983; </w:t>
      </w:r>
      <w:r w:rsidRPr="00A831E6">
        <w:rPr>
          <w:rFonts w:cs="Times New Roman"/>
          <w:color w:val="auto"/>
          <w:lang w:val="fr-FR"/>
        </w:rPr>
        <w:t>Eggers 1984, 179-184 (</w:t>
      </w:r>
      <w:r w:rsidRPr="00A831E6">
        <w:rPr>
          <w:rFonts w:cs="Times New Roman"/>
          <w:b/>
          <w:color w:val="auto"/>
          <w:lang w:val="fr-FR"/>
        </w:rPr>
        <w:t>150-173</w:t>
      </w:r>
      <w:r w:rsidR="00D16C04" w:rsidRPr="00A831E6">
        <w:rPr>
          <w:rFonts w:cs="Times New Roman"/>
          <w:color w:val="auto"/>
          <w:lang w:val="fr-FR"/>
        </w:rPr>
        <w:t xml:space="preserve">); </w:t>
      </w:r>
      <w:r w:rsidRPr="00A831E6">
        <w:rPr>
          <w:rFonts w:cs="Times New Roman"/>
          <w:color w:val="auto"/>
          <w:lang w:val="fr-FR"/>
        </w:rPr>
        <w:t>Fréca</w:t>
      </w:r>
      <w:r w:rsidR="00CA6A1D" w:rsidRPr="00A831E6">
        <w:rPr>
          <w:rFonts w:cs="Times New Roman"/>
          <w:color w:val="auto"/>
          <w:lang w:val="fr-FR"/>
        </w:rPr>
        <w:t>ut 1985a</w:t>
      </w:r>
      <w:r w:rsidR="00730954" w:rsidRPr="00A831E6">
        <w:rPr>
          <w:rFonts w:cs="Times New Roman"/>
          <w:color w:val="auto"/>
          <w:lang w:val="fr-FR"/>
        </w:rPr>
        <w:t xml:space="preserve">; </w:t>
      </w:r>
      <w:r w:rsidR="00C23446" w:rsidRPr="00A831E6">
        <w:rPr>
          <w:rFonts w:cs="Times New Roman"/>
          <w:color w:val="auto"/>
          <w:lang w:val="fr-FR"/>
        </w:rPr>
        <w:t>Barolini 1</w:t>
      </w:r>
      <w:r w:rsidR="00C23446">
        <w:rPr>
          <w:rFonts w:cs="Times New Roman"/>
          <w:color w:val="auto"/>
          <w:lang w:val="fr-FR"/>
        </w:rPr>
        <w:t xml:space="preserve">987, 215f.; </w:t>
      </w:r>
      <w:r w:rsidR="00730954" w:rsidRPr="00A831E6">
        <w:rPr>
          <w:rFonts w:cs="Times New Roman"/>
          <w:color w:val="auto"/>
          <w:lang w:val="fr-FR"/>
        </w:rPr>
        <w:t xml:space="preserve">Frécaut 1988, 217f.; </w:t>
      </w:r>
      <w:r w:rsidR="00512B8F">
        <w:rPr>
          <w:rFonts w:cs="Times New Roman"/>
          <w:color w:val="auto"/>
          <w:lang w:val="fr-FR"/>
        </w:rPr>
        <w:t xml:space="preserve">Hill 1992a, 136f.; </w:t>
      </w:r>
      <w:r w:rsidRPr="00A831E6">
        <w:rPr>
          <w:rFonts w:cs="Times New Roman"/>
          <w:color w:val="auto"/>
          <w:lang w:val="fr-FR"/>
        </w:rPr>
        <w:t>Somm</w:t>
      </w:r>
      <w:r w:rsidRPr="00A831E6">
        <w:rPr>
          <w:rFonts w:cs="Times New Roman"/>
          <w:color w:val="auto"/>
          <w:lang w:val="fr-FR"/>
        </w:rPr>
        <w:t>a</w:t>
      </w:r>
      <w:r w:rsidRPr="00A831E6">
        <w:rPr>
          <w:rFonts w:cs="Times New Roman"/>
          <w:color w:val="auto"/>
          <w:lang w:val="fr-FR"/>
        </w:rPr>
        <w:t>riva 1991 (</w:t>
      </w:r>
      <w:r w:rsidRPr="00A831E6">
        <w:rPr>
          <w:rFonts w:cs="Times New Roman"/>
          <w:b/>
          <w:color w:val="auto"/>
          <w:lang w:val="fr-FR"/>
        </w:rPr>
        <w:t>172ff.</w:t>
      </w:r>
      <w:r w:rsidRPr="00A831E6">
        <w:rPr>
          <w:rFonts w:cs="Times New Roman"/>
          <w:color w:val="auto"/>
          <w:lang w:val="fr-FR"/>
        </w:rPr>
        <w:t>); Spahlinger 1996,</w:t>
      </w:r>
      <w:r w:rsidR="00D16C04" w:rsidRPr="00A831E6">
        <w:rPr>
          <w:rFonts w:cs="Times New Roman"/>
          <w:color w:val="auto"/>
          <w:lang w:val="fr-FR"/>
        </w:rPr>
        <w:t xml:space="preserve"> 93-103; Tissol 1997, 125-127; </w:t>
      </w:r>
      <w:r w:rsidR="00240323" w:rsidRPr="00A831E6">
        <w:rPr>
          <w:rFonts w:cs="Times New Roman"/>
          <w:color w:val="auto"/>
          <w:lang w:val="fr-FR"/>
        </w:rPr>
        <w:t xml:space="preserve">Luisi 1998; </w:t>
      </w:r>
      <w:r w:rsidRPr="00A831E6">
        <w:rPr>
          <w:rFonts w:cs="Times New Roman"/>
          <w:color w:val="auto"/>
          <w:lang w:val="fr-FR"/>
        </w:rPr>
        <w:t xml:space="preserve">Griffin </w:t>
      </w:r>
      <w:r w:rsidRPr="00A831E6">
        <w:rPr>
          <w:rFonts w:cs="Times New Roman"/>
          <w:color w:val="auto"/>
          <w:lang w:val="fr-FR"/>
        </w:rPr>
        <w:lastRenderedPageBreak/>
        <w:t>1999</w:t>
      </w:r>
      <w:r w:rsidR="00E3643F" w:rsidRPr="00A831E6">
        <w:rPr>
          <w:rFonts w:cs="Times New Roman"/>
          <w:color w:val="auto"/>
          <w:lang w:val="fr-FR"/>
        </w:rPr>
        <w:t xml:space="preserve"> (</w:t>
      </w:r>
      <w:r w:rsidR="00E3643F" w:rsidRPr="00A831E6">
        <w:rPr>
          <w:rFonts w:cs="Times New Roman"/>
          <w:b/>
          <w:color w:val="auto"/>
          <w:lang w:val="fr-FR"/>
        </w:rPr>
        <w:t>146-179</w:t>
      </w:r>
      <w:r w:rsidR="00E3643F" w:rsidRPr="00A831E6">
        <w:rPr>
          <w:rFonts w:cs="Times New Roman"/>
          <w:color w:val="auto"/>
          <w:lang w:val="fr-FR"/>
        </w:rPr>
        <w:t>)</w:t>
      </w:r>
      <w:r w:rsidR="00B44CAA" w:rsidRPr="00A831E6">
        <w:rPr>
          <w:rFonts w:cs="Times New Roman"/>
          <w:color w:val="auto"/>
          <w:lang w:val="fr-FR"/>
        </w:rPr>
        <w:t xml:space="preserve">; </w:t>
      </w:r>
      <w:r w:rsidR="00F93366">
        <w:rPr>
          <w:rFonts w:cs="Times New Roman"/>
          <w:color w:val="auto"/>
          <w:lang w:val="fr-FR"/>
        </w:rPr>
        <w:t>Fumo 2007</w:t>
      </w:r>
      <w:r w:rsidR="00F46736">
        <w:rPr>
          <w:rFonts w:cs="Times New Roman"/>
          <w:color w:val="auto"/>
          <w:lang w:val="fr-FR"/>
        </w:rPr>
        <w:t>a</w:t>
      </w:r>
      <w:r w:rsidR="00F93366">
        <w:rPr>
          <w:rFonts w:cs="Times New Roman"/>
          <w:color w:val="auto"/>
          <w:lang w:val="fr-FR"/>
        </w:rPr>
        <w:t xml:space="preserve">; </w:t>
      </w:r>
      <w:r w:rsidR="007F4C5B" w:rsidRPr="00A831E6">
        <w:rPr>
          <w:rFonts w:cs="Times New Roman"/>
          <w:lang w:val="fr-FR"/>
        </w:rPr>
        <w:t>Ramírez de Verger</w:t>
      </w:r>
      <w:r w:rsidR="007F4C5B" w:rsidRPr="00A831E6">
        <w:rPr>
          <w:rFonts w:cs="Times New Roman"/>
          <w:color w:val="auto"/>
          <w:lang w:val="fr-FR"/>
        </w:rPr>
        <w:t xml:space="preserve"> 2008a (</w:t>
      </w:r>
      <w:r w:rsidR="007F4C5B" w:rsidRPr="00A831E6">
        <w:rPr>
          <w:rFonts w:cs="Times New Roman"/>
          <w:b/>
          <w:color w:val="auto"/>
          <w:lang w:val="fr-FR"/>
        </w:rPr>
        <w:t>145</w:t>
      </w:r>
      <w:r w:rsidR="007F4C5B" w:rsidRPr="00A831E6">
        <w:rPr>
          <w:rFonts w:cs="Times New Roman"/>
          <w:color w:val="auto"/>
          <w:lang w:val="fr-FR"/>
        </w:rPr>
        <w:t xml:space="preserve">); </w:t>
      </w:r>
      <w:r w:rsidR="00B44CAA" w:rsidRPr="00A831E6">
        <w:rPr>
          <w:rFonts w:cs="Times New Roman"/>
          <w:color w:val="auto"/>
          <w:lang w:val="fr-FR"/>
        </w:rPr>
        <w:t>Fladerer 2010</w:t>
      </w:r>
      <w:r w:rsidR="002F74EB" w:rsidRPr="00A831E6">
        <w:rPr>
          <w:rFonts w:cs="Times New Roman"/>
          <w:color w:val="auto"/>
          <w:lang w:val="fr-FR"/>
        </w:rPr>
        <w:t xml:space="preserve">; </w:t>
      </w:r>
      <w:r w:rsidR="002F74EB" w:rsidRPr="00A831E6">
        <w:rPr>
          <w:rFonts w:cs="Times New Roman"/>
          <w:lang w:val="fr-FR"/>
        </w:rPr>
        <w:t>Stucchi 2012</w:t>
      </w:r>
    </w:p>
    <w:p w:rsidR="00C80D44" w:rsidRPr="00A831E6" w:rsidRDefault="00C80D44" w:rsidP="00E66A39">
      <w:pPr>
        <w:shd w:val="clear" w:color="auto" w:fill="FFFFFF"/>
        <w:jc w:val="both"/>
        <w:rPr>
          <w:rFonts w:cs="Times New Roman"/>
          <w:color w:val="auto"/>
          <w:lang w:val="it-IT"/>
        </w:rPr>
      </w:pPr>
      <w:r w:rsidRPr="00A831E6">
        <w:rPr>
          <w:rFonts w:cs="Times New Roman"/>
          <w:b/>
          <w:color w:val="auto"/>
          <w:lang w:val="it-IT"/>
        </w:rPr>
        <w:t>194-220</w:t>
      </w:r>
      <w:r w:rsidRPr="00A831E6">
        <w:rPr>
          <w:rFonts w:cs="Times New Roman"/>
          <w:color w:val="auto"/>
          <w:lang w:val="it-IT"/>
        </w:rPr>
        <w:t xml:space="preserve"> Due 1974, 141f.; </w:t>
      </w:r>
      <w:r w:rsidR="003F1F48" w:rsidRPr="00A831E6">
        <w:rPr>
          <w:rFonts w:cs="Times New Roman"/>
          <w:color w:val="auto"/>
          <w:lang w:val="it-IT"/>
        </w:rPr>
        <w:t>C.Segal</w:t>
      </w:r>
      <w:r w:rsidRPr="00A831E6">
        <w:rPr>
          <w:rFonts w:cs="Times New Roman"/>
          <w:color w:val="auto"/>
          <w:lang w:val="it-IT"/>
        </w:rPr>
        <w:t xml:space="preserve"> 1985a, 51f.</w:t>
      </w:r>
    </w:p>
    <w:p w:rsidR="00C80D44" w:rsidRPr="00987865" w:rsidRDefault="00C80D44" w:rsidP="00E66A39">
      <w:pPr>
        <w:shd w:val="clear" w:color="auto" w:fill="FFFFFF"/>
        <w:jc w:val="both"/>
        <w:rPr>
          <w:rFonts w:cs="Times New Roman"/>
          <w:color w:val="auto"/>
          <w:lang w:val="en-US"/>
        </w:rPr>
      </w:pPr>
      <w:r w:rsidRPr="009617D3">
        <w:rPr>
          <w:rFonts w:cs="Times New Roman"/>
          <w:b/>
          <w:color w:val="auto"/>
          <w:lang w:val="en-US"/>
        </w:rPr>
        <w:t>221-409</w:t>
      </w:r>
      <w:r w:rsidRPr="009617D3">
        <w:rPr>
          <w:rFonts w:cs="Times New Roman"/>
          <w:color w:val="auto"/>
          <w:lang w:val="en-US"/>
        </w:rPr>
        <w:t xml:space="preserve"> Due 1974, 142-146; </w:t>
      </w:r>
      <w:r w:rsidR="009617D3" w:rsidRPr="009617D3">
        <w:rPr>
          <w:rFonts w:cs="Times New Roman"/>
          <w:color w:val="auto"/>
          <w:lang w:val="en-US"/>
        </w:rPr>
        <w:t>Shackleton Bailey 1981 (</w:t>
      </w:r>
      <w:r w:rsidR="009617D3" w:rsidRPr="009617D3">
        <w:rPr>
          <w:rFonts w:cs="Times New Roman"/>
          <w:b/>
          <w:color w:val="auto"/>
          <w:lang w:val="en-US"/>
        </w:rPr>
        <w:t>2</w:t>
      </w:r>
      <w:r w:rsidR="009617D3">
        <w:rPr>
          <w:rFonts w:cs="Times New Roman"/>
          <w:b/>
          <w:color w:val="auto"/>
          <w:lang w:val="en-US"/>
        </w:rPr>
        <w:t>22</w:t>
      </w:r>
      <w:r w:rsidR="009617D3" w:rsidRPr="009617D3">
        <w:rPr>
          <w:rFonts w:cs="Times New Roman"/>
          <w:color w:val="auto"/>
          <w:lang w:val="en-US"/>
        </w:rPr>
        <w:t xml:space="preserve">); </w:t>
      </w:r>
      <w:r w:rsidRPr="009617D3">
        <w:rPr>
          <w:rFonts w:cs="Times New Roman"/>
          <w:color w:val="auto"/>
          <w:lang w:val="en-US"/>
        </w:rPr>
        <w:t xml:space="preserve">De Luce </w:t>
      </w:r>
      <w:r w:rsidR="00912109" w:rsidRPr="009617D3">
        <w:rPr>
          <w:rFonts w:cs="Times New Roman"/>
          <w:color w:val="auto"/>
          <w:lang w:val="en-US"/>
        </w:rPr>
        <w:t xml:space="preserve">More </w:t>
      </w:r>
      <w:r w:rsidRPr="009617D3">
        <w:rPr>
          <w:rFonts w:cs="Times New Roman"/>
          <w:color w:val="auto"/>
          <w:lang w:val="en-US"/>
        </w:rPr>
        <w:t xml:space="preserve">1982, 85f. </w:t>
      </w:r>
      <w:r w:rsidRPr="00987865">
        <w:rPr>
          <w:rFonts w:cs="Times New Roman"/>
          <w:color w:val="auto"/>
          <w:lang w:val="en-US"/>
        </w:rPr>
        <w:t>(</w:t>
      </w:r>
      <w:r w:rsidRPr="00987865">
        <w:rPr>
          <w:rFonts w:cs="Times New Roman"/>
          <w:b/>
          <w:color w:val="auto"/>
          <w:lang w:val="en-US"/>
        </w:rPr>
        <w:t>328-345</w:t>
      </w:r>
      <w:r w:rsidRPr="00987865">
        <w:rPr>
          <w:rFonts w:cs="Times New Roman"/>
          <w:color w:val="auto"/>
          <w:lang w:val="en-US"/>
        </w:rPr>
        <w:t>); Eggers 1984, 229f. (</w:t>
      </w:r>
      <w:r w:rsidRPr="00987865">
        <w:rPr>
          <w:rFonts w:cs="Times New Roman"/>
          <w:b/>
          <w:color w:val="auto"/>
          <w:lang w:val="en-US"/>
        </w:rPr>
        <w:t>270-273</w:t>
      </w:r>
      <w:r w:rsidR="00466C1A" w:rsidRPr="00987865">
        <w:rPr>
          <w:rFonts w:cs="Times New Roman"/>
          <w:color w:val="auto"/>
          <w:lang w:val="en-US"/>
        </w:rPr>
        <w:t xml:space="preserve">); </w:t>
      </w:r>
      <w:r w:rsidRPr="00987865">
        <w:rPr>
          <w:rFonts w:cs="Times New Roman"/>
          <w:color w:val="auto"/>
          <w:lang w:val="en-US"/>
        </w:rPr>
        <w:t xml:space="preserve">Newlands 1984, 87-92; </w:t>
      </w:r>
      <w:r w:rsidR="003F1F48" w:rsidRPr="00987865">
        <w:rPr>
          <w:rFonts w:cs="Times New Roman"/>
          <w:color w:val="auto"/>
          <w:lang w:val="en-US"/>
        </w:rPr>
        <w:t>C.Segal</w:t>
      </w:r>
      <w:r w:rsidRPr="00987865">
        <w:rPr>
          <w:rFonts w:cs="Times New Roman"/>
          <w:color w:val="auto"/>
          <w:lang w:val="en-US"/>
        </w:rPr>
        <w:t xml:space="preserve"> 1985a, 52f.; Nagle </w:t>
      </w:r>
      <w:r w:rsidR="00C314F5" w:rsidRPr="00987865">
        <w:rPr>
          <w:rFonts w:cs="Times New Roman"/>
          <w:color w:val="auto"/>
          <w:lang w:val="en-US"/>
        </w:rPr>
        <w:t>1989</w:t>
      </w:r>
      <w:r w:rsidR="00F31D25" w:rsidRPr="00987865">
        <w:rPr>
          <w:rFonts w:cs="Times New Roman"/>
          <w:color w:val="auto"/>
          <w:lang w:val="en-US"/>
        </w:rPr>
        <w:t>a</w:t>
      </w:r>
      <w:r w:rsidR="00C314F5" w:rsidRPr="00987865">
        <w:rPr>
          <w:rFonts w:cs="Times New Roman"/>
          <w:color w:val="auto"/>
          <w:lang w:val="en-US"/>
        </w:rPr>
        <w:t xml:space="preserve">, 115; Smith 1990a, 94-98; </w:t>
      </w:r>
      <w:r w:rsidRPr="00987865">
        <w:rPr>
          <w:rFonts w:cs="Times New Roman"/>
          <w:color w:val="auto"/>
          <w:lang w:val="en-US"/>
        </w:rPr>
        <w:t>Esposito 1992 (</w:t>
      </w:r>
      <w:r w:rsidRPr="00987865">
        <w:rPr>
          <w:rFonts w:cs="Times New Roman"/>
          <w:b/>
          <w:color w:val="auto"/>
          <w:lang w:val="en-US"/>
        </w:rPr>
        <w:t>266-345</w:t>
      </w:r>
      <w:r w:rsidRPr="00987865">
        <w:rPr>
          <w:rFonts w:cs="Times New Roman"/>
          <w:color w:val="auto"/>
          <w:lang w:val="en-US"/>
        </w:rPr>
        <w:t xml:space="preserve">); Fantham 1993/94, 23-29; Myers 1994, 36f.; </w:t>
      </w:r>
      <w:r w:rsidR="00D8229B" w:rsidRPr="00987865">
        <w:rPr>
          <w:rFonts w:cs="Times New Roman"/>
          <w:color w:val="auto"/>
          <w:lang w:val="en-US"/>
        </w:rPr>
        <w:t>Fabre-Serris 1995b</w:t>
      </w:r>
      <w:r w:rsidRPr="00987865">
        <w:rPr>
          <w:rFonts w:cs="Times New Roman"/>
          <w:color w:val="auto"/>
          <w:lang w:val="en-US"/>
        </w:rPr>
        <w:t xml:space="preserve">, 87f.; </w:t>
      </w:r>
      <w:r w:rsidR="00015B92" w:rsidRPr="00987865">
        <w:rPr>
          <w:rFonts w:cs="Times New Roman"/>
          <w:color w:val="auto"/>
          <w:lang w:val="en-US"/>
        </w:rPr>
        <w:t>Watt 1995 (</w:t>
      </w:r>
      <w:r w:rsidR="00015B92" w:rsidRPr="00987865">
        <w:rPr>
          <w:rFonts w:cs="Times New Roman"/>
          <w:b/>
          <w:color w:val="auto"/>
          <w:lang w:val="en-US"/>
        </w:rPr>
        <w:t>369f.</w:t>
      </w:r>
      <w:r w:rsidR="00015B92" w:rsidRPr="00987865">
        <w:rPr>
          <w:rFonts w:cs="Times New Roman"/>
          <w:color w:val="auto"/>
          <w:lang w:val="en-US"/>
        </w:rPr>
        <w:t xml:space="preserve">); </w:t>
      </w:r>
      <w:r w:rsidRPr="00987865">
        <w:rPr>
          <w:rFonts w:cs="Times New Roman"/>
          <w:color w:val="auto"/>
          <w:lang w:val="en-US"/>
        </w:rPr>
        <w:t xml:space="preserve">Barchiesi 1997b, 139f.; Smith 1997, 133-135; </w:t>
      </w:r>
      <w:r w:rsidR="00D2429E" w:rsidRPr="00987865">
        <w:rPr>
          <w:rFonts w:cs="Times New Roman"/>
          <w:color w:val="auto"/>
          <w:lang w:val="en-US"/>
        </w:rPr>
        <w:t xml:space="preserve">Wheeler 2000, 104f.; </w:t>
      </w:r>
      <w:r w:rsidR="000E55FB" w:rsidRPr="00987865">
        <w:rPr>
          <w:rFonts w:cs="Times New Roman"/>
          <w:color w:val="auto"/>
          <w:lang w:val="en-US"/>
        </w:rPr>
        <w:t>Jouteur 2001, 158-162 (</w:t>
      </w:r>
      <w:r w:rsidR="000E55FB" w:rsidRPr="00987865">
        <w:rPr>
          <w:rFonts w:cs="Times New Roman"/>
          <w:b/>
          <w:color w:val="auto"/>
          <w:lang w:val="en-US"/>
        </w:rPr>
        <w:t>346-378</w:t>
      </w:r>
      <w:r w:rsidR="000E55FB" w:rsidRPr="00987865">
        <w:rPr>
          <w:rFonts w:cs="Times New Roman"/>
          <w:color w:val="auto"/>
          <w:lang w:val="en-US"/>
        </w:rPr>
        <w:t xml:space="preserve">); </w:t>
      </w:r>
      <w:r w:rsidR="00F1158A" w:rsidRPr="00987865">
        <w:rPr>
          <w:rFonts w:cs="Times New Roman"/>
          <w:color w:val="auto"/>
          <w:lang w:val="en-US"/>
        </w:rPr>
        <w:t>Armstrong 2002</w:t>
      </w:r>
      <w:r w:rsidR="009E1934" w:rsidRPr="00987865">
        <w:rPr>
          <w:rFonts w:cs="Times New Roman"/>
          <w:color w:val="auto"/>
          <w:lang w:val="en-US"/>
        </w:rPr>
        <w:t xml:space="preserve">; </w:t>
      </w:r>
      <w:r w:rsidR="00B403DB">
        <w:rPr>
          <w:rFonts w:cs="Times New Roman"/>
          <w:color w:val="auto"/>
          <w:lang w:val="en-US"/>
        </w:rPr>
        <w:t>Merten 2004, 281-288</w:t>
      </w:r>
      <w:r w:rsidR="003D1A67" w:rsidRPr="00987865">
        <w:rPr>
          <w:rFonts w:cs="Times New Roman"/>
          <w:color w:val="auto"/>
          <w:lang w:val="en-US"/>
        </w:rPr>
        <w:t xml:space="preserve">; </w:t>
      </w:r>
      <w:r w:rsidR="00586158" w:rsidRPr="00987865">
        <w:rPr>
          <w:rFonts w:cs="Times New Roman"/>
          <w:color w:val="auto"/>
          <w:lang w:val="en-US"/>
        </w:rPr>
        <w:t>Krüger 2005, 121-127 (</w:t>
      </w:r>
      <w:r w:rsidR="00586158" w:rsidRPr="00987865">
        <w:rPr>
          <w:rFonts w:cs="Times New Roman"/>
          <w:b/>
          <w:color w:val="auto"/>
          <w:lang w:val="en-US"/>
        </w:rPr>
        <w:t>266-345</w:t>
      </w:r>
      <w:r w:rsidR="00586158" w:rsidRPr="00987865">
        <w:rPr>
          <w:rFonts w:cs="Times New Roman"/>
          <w:color w:val="auto"/>
          <w:lang w:val="en-US"/>
        </w:rPr>
        <w:t xml:space="preserve">); </w:t>
      </w:r>
      <w:r w:rsidR="00CE6B55" w:rsidRPr="00987865">
        <w:rPr>
          <w:rFonts w:cs="Times New Roman"/>
          <w:lang w:val="en-US"/>
        </w:rPr>
        <w:t>Ramírez de Verger</w:t>
      </w:r>
      <w:r w:rsidR="00CE6B55" w:rsidRPr="00987865">
        <w:rPr>
          <w:rFonts w:cs="Times New Roman"/>
          <w:color w:val="auto"/>
          <w:lang w:val="en-US"/>
        </w:rPr>
        <w:t xml:space="preserve"> 2006a (</w:t>
      </w:r>
      <w:r w:rsidR="00CE6B55" w:rsidRPr="00987865">
        <w:rPr>
          <w:rFonts w:cs="Times New Roman"/>
          <w:b/>
          <w:color w:val="auto"/>
          <w:lang w:val="en-US"/>
        </w:rPr>
        <w:t>302-310</w:t>
      </w:r>
      <w:r w:rsidR="00CE6B55" w:rsidRPr="00987865">
        <w:rPr>
          <w:rFonts w:cs="Times New Roman"/>
          <w:color w:val="auto"/>
          <w:lang w:val="en-US"/>
        </w:rPr>
        <w:t xml:space="preserve">); </w:t>
      </w:r>
      <w:r w:rsidR="009E1934" w:rsidRPr="00987865">
        <w:rPr>
          <w:rFonts w:cs="Times New Roman"/>
          <w:color w:val="auto"/>
          <w:lang w:val="en-US"/>
        </w:rPr>
        <w:t>Coo 2010 (</w:t>
      </w:r>
      <w:r w:rsidR="009E1934" w:rsidRPr="00987865">
        <w:rPr>
          <w:rFonts w:cs="Times New Roman"/>
          <w:b/>
          <w:color w:val="auto"/>
          <w:lang w:val="en-US"/>
        </w:rPr>
        <w:t>346-381</w:t>
      </w:r>
      <w:r w:rsidR="009E1934" w:rsidRPr="00987865">
        <w:rPr>
          <w:rFonts w:cs="Times New Roman"/>
          <w:color w:val="auto"/>
          <w:lang w:val="en-US"/>
        </w:rPr>
        <w:t>)</w:t>
      </w:r>
      <w:r w:rsidR="0035415E" w:rsidRPr="00987865">
        <w:rPr>
          <w:rFonts w:cs="Times New Roman"/>
          <w:color w:val="auto"/>
          <w:lang w:val="en-US"/>
        </w:rPr>
        <w:t>; Romeo 2011 (</w:t>
      </w:r>
      <w:r w:rsidR="0035415E" w:rsidRPr="00987865">
        <w:rPr>
          <w:rFonts w:cs="Times New Roman"/>
          <w:b/>
          <w:color w:val="auto"/>
          <w:lang w:val="en-US"/>
        </w:rPr>
        <w:t>221-265</w:t>
      </w:r>
      <w:r w:rsidR="0035415E" w:rsidRPr="00987865">
        <w:rPr>
          <w:rFonts w:cs="Times New Roman"/>
          <w:color w:val="auto"/>
          <w:lang w:val="en-US"/>
        </w:rPr>
        <w:t>)</w:t>
      </w:r>
      <w:r w:rsidR="00B70780" w:rsidRPr="00987865">
        <w:rPr>
          <w:rFonts w:cs="Times New Roman"/>
          <w:color w:val="auto"/>
          <w:lang w:val="en-US"/>
        </w:rPr>
        <w:t>; Romeo 2012, 37-43</w:t>
      </w:r>
    </w:p>
    <w:p w:rsidR="00C80D44" w:rsidRPr="00987865" w:rsidRDefault="00C80D44" w:rsidP="00E66A39">
      <w:pPr>
        <w:shd w:val="clear" w:color="auto" w:fill="FFFFFF"/>
        <w:jc w:val="both"/>
        <w:rPr>
          <w:rFonts w:cs="Times New Roman"/>
          <w:color w:val="auto"/>
          <w:lang w:val="en-US"/>
        </w:rPr>
      </w:pPr>
      <w:r w:rsidRPr="00987865">
        <w:rPr>
          <w:rFonts w:cs="Times New Roman"/>
          <w:b/>
          <w:color w:val="auto"/>
          <w:lang w:val="en-US"/>
        </w:rPr>
        <w:t>410-748</w:t>
      </w:r>
      <w:r w:rsidRPr="00987865">
        <w:rPr>
          <w:rFonts w:cs="Times New Roman"/>
          <w:color w:val="auto"/>
          <w:lang w:val="en-US"/>
        </w:rPr>
        <w:t xml:space="preserve"> Heinze 1919, 322 A. 21; Otis 1966, 231-263. </w:t>
      </w:r>
      <w:r w:rsidRPr="009617D3">
        <w:rPr>
          <w:rFonts w:cs="Times New Roman"/>
          <w:color w:val="auto"/>
          <w:lang w:val="en-US"/>
        </w:rPr>
        <w:t>392f.; Ar</w:t>
      </w:r>
      <w:r w:rsidR="00487492" w:rsidRPr="009617D3">
        <w:rPr>
          <w:rFonts w:cs="Times New Roman"/>
          <w:color w:val="auto"/>
          <w:lang w:val="en-US"/>
        </w:rPr>
        <w:t>n</w:t>
      </w:r>
      <w:r w:rsidRPr="009617D3">
        <w:rPr>
          <w:rFonts w:cs="Times New Roman"/>
          <w:color w:val="auto"/>
          <w:lang w:val="en-US"/>
        </w:rPr>
        <w:t>aud 1968, 104-141</w:t>
      </w:r>
      <w:r w:rsidR="00487492" w:rsidRPr="009617D3">
        <w:rPr>
          <w:rFonts w:cs="Times New Roman"/>
          <w:color w:val="auto"/>
          <w:lang w:val="en-US"/>
        </w:rPr>
        <w:t xml:space="preserve"> (</w:t>
      </w:r>
      <w:r w:rsidR="00487492" w:rsidRPr="009617D3">
        <w:rPr>
          <w:rFonts w:cs="Times New Roman"/>
          <w:b/>
          <w:color w:val="auto"/>
          <w:lang w:val="en-US"/>
        </w:rPr>
        <w:t>474-572</w:t>
      </w:r>
      <w:r w:rsidR="00487492" w:rsidRPr="009617D3">
        <w:rPr>
          <w:rFonts w:cs="Times New Roman"/>
          <w:color w:val="auto"/>
          <w:lang w:val="en-US"/>
        </w:rPr>
        <w:t>)</w:t>
      </w:r>
      <w:r w:rsidRPr="009617D3">
        <w:rPr>
          <w:rFonts w:cs="Times New Roman"/>
          <w:color w:val="auto"/>
          <w:lang w:val="en-US"/>
        </w:rPr>
        <w:t>; Due 1974, 146f.; Galin</w:t>
      </w:r>
      <w:r w:rsidR="00342CFD" w:rsidRPr="009617D3">
        <w:rPr>
          <w:rFonts w:cs="Times New Roman"/>
          <w:color w:val="auto"/>
          <w:lang w:val="en-US"/>
        </w:rPr>
        <w:t>sky 1975, 145-147;</w:t>
      </w:r>
      <w:r w:rsidRPr="009617D3">
        <w:rPr>
          <w:rFonts w:cs="Times New Roman"/>
          <w:color w:val="auto"/>
          <w:lang w:val="en-US"/>
        </w:rPr>
        <w:t xml:space="preserve"> Griffin 1981; </w:t>
      </w:r>
      <w:r w:rsidR="009617D3" w:rsidRPr="009617D3">
        <w:rPr>
          <w:rFonts w:cs="Times New Roman"/>
          <w:color w:val="auto"/>
          <w:lang w:val="en-US"/>
        </w:rPr>
        <w:t>Shackleton Bailey 1981 (</w:t>
      </w:r>
      <w:r w:rsidR="009617D3" w:rsidRPr="009617D3">
        <w:rPr>
          <w:rFonts w:cs="Times New Roman"/>
          <w:b/>
          <w:color w:val="auto"/>
          <w:lang w:val="en-US"/>
        </w:rPr>
        <w:t>461-466. 512f.</w:t>
      </w:r>
      <w:r w:rsidR="009617D3" w:rsidRPr="009617D3">
        <w:rPr>
          <w:rFonts w:cs="Times New Roman"/>
          <w:color w:val="auto"/>
          <w:lang w:val="en-US"/>
        </w:rPr>
        <w:t xml:space="preserve">); </w:t>
      </w:r>
      <w:r w:rsidRPr="009617D3">
        <w:rPr>
          <w:rFonts w:cs="Times New Roman"/>
          <w:color w:val="auto"/>
          <w:lang w:val="en-US"/>
        </w:rPr>
        <w:t xml:space="preserve">Ginsberg 1983, 59-61; Eggers 1984, 229f. </w:t>
      </w:r>
      <w:r w:rsidRPr="00987865">
        <w:rPr>
          <w:rFonts w:cs="Times New Roman"/>
          <w:color w:val="auto"/>
          <w:lang w:val="en-US"/>
        </w:rPr>
        <w:t>(</w:t>
      </w:r>
      <w:r w:rsidRPr="00987865">
        <w:rPr>
          <w:rFonts w:cs="Times New Roman"/>
          <w:b/>
          <w:color w:val="auto"/>
          <w:lang w:val="en-US"/>
        </w:rPr>
        <w:t>570-572</w:t>
      </w:r>
      <w:r w:rsidRPr="00987865">
        <w:rPr>
          <w:rFonts w:cs="Times New Roman"/>
          <w:color w:val="auto"/>
          <w:lang w:val="en-US"/>
        </w:rPr>
        <w:t>)</w:t>
      </w:r>
      <w:r w:rsidR="00A82510" w:rsidRPr="00987865">
        <w:rPr>
          <w:rFonts w:cs="Times New Roman"/>
          <w:color w:val="auto"/>
          <w:lang w:val="en-US"/>
        </w:rPr>
        <w:t xml:space="preserve">; </w:t>
      </w:r>
      <w:r w:rsidR="00DA24D6" w:rsidRPr="00987865">
        <w:rPr>
          <w:rFonts w:cs="Times New Roman"/>
          <w:color w:val="auto"/>
          <w:lang w:val="en-US"/>
        </w:rPr>
        <w:t>R.O.A.M.</w:t>
      </w:r>
      <w:r w:rsidR="00A82510" w:rsidRPr="00987865">
        <w:rPr>
          <w:rFonts w:cs="Times New Roman"/>
          <w:color w:val="auto"/>
          <w:lang w:val="en-US"/>
        </w:rPr>
        <w:t>Lyne 1984, 9-11; Stadler 1984 (</w:t>
      </w:r>
      <w:r w:rsidR="00A82510" w:rsidRPr="00987865">
        <w:rPr>
          <w:rFonts w:cs="Times New Roman"/>
          <w:b/>
          <w:color w:val="auto"/>
          <w:lang w:val="en-US"/>
        </w:rPr>
        <w:t>534</w:t>
      </w:r>
      <w:r w:rsidR="00A82510" w:rsidRPr="00987865">
        <w:rPr>
          <w:rFonts w:cs="Times New Roman"/>
          <w:color w:val="auto"/>
          <w:lang w:val="en-US"/>
        </w:rPr>
        <w:t>); Stadler 1985</w:t>
      </w:r>
      <w:r w:rsidR="005D14D3" w:rsidRPr="00987865">
        <w:rPr>
          <w:rFonts w:cs="Times New Roman"/>
          <w:color w:val="auto"/>
          <w:lang w:val="en-US"/>
        </w:rPr>
        <w:t>; Frécau</w:t>
      </w:r>
      <w:r w:rsidR="00D8046C" w:rsidRPr="00987865">
        <w:rPr>
          <w:rFonts w:cs="Times New Roman"/>
          <w:color w:val="auto"/>
          <w:lang w:val="en-US"/>
        </w:rPr>
        <w:t xml:space="preserve">t 1988, 200f.; </w:t>
      </w:r>
      <w:r w:rsidR="005D14D3" w:rsidRPr="00987865">
        <w:rPr>
          <w:rFonts w:cs="Times New Roman"/>
          <w:color w:val="auto"/>
          <w:lang w:val="en-US"/>
        </w:rPr>
        <w:t>Haywood 1988 (</w:t>
      </w:r>
      <w:r w:rsidR="005D14D3" w:rsidRPr="00987865">
        <w:rPr>
          <w:rFonts w:cs="Times New Roman"/>
          <w:b/>
          <w:color w:val="auto"/>
          <w:lang w:val="en-US"/>
        </w:rPr>
        <w:t>544-567</w:t>
      </w:r>
      <w:r w:rsidR="00D16C04" w:rsidRPr="00987865">
        <w:rPr>
          <w:rFonts w:cs="Times New Roman"/>
          <w:color w:val="auto"/>
          <w:lang w:val="en-US"/>
        </w:rPr>
        <w:t xml:space="preserve">); </w:t>
      </w:r>
      <w:r w:rsidR="005D14D3" w:rsidRPr="00987865">
        <w:rPr>
          <w:rFonts w:cs="Times New Roman"/>
          <w:color w:val="auto"/>
          <w:lang w:val="en-US"/>
        </w:rPr>
        <w:t xml:space="preserve">Sabot 1988; Kirby 1989, 246-251; Perry 1990, 51-54. 57-63; </w:t>
      </w:r>
      <w:r w:rsidR="00A21303" w:rsidRPr="00987865">
        <w:rPr>
          <w:rFonts w:cs="Times New Roman"/>
          <w:color w:val="auto"/>
          <w:lang w:val="en-US"/>
        </w:rPr>
        <w:t>Delarue 1992 (</w:t>
      </w:r>
      <w:r w:rsidR="00A21303" w:rsidRPr="00987865">
        <w:rPr>
          <w:rFonts w:cs="Times New Roman"/>
          <w:b/>
          <w:color w:val="auto"/>
          <w:lang w:val="en-US"/>
        </w:rPr>
        <w:t>592-649</w:t>
      </w:r>
      <w:r w:rsidR="00A21303" w:rsidRPr="00987865">
        <w:rPr>
          <w:rFonts w:cs="Times New Roman"/>
          <w:color w:val="auto"/>
          <w:lang w:val="en-US"/>
        </w:rPr>
        <w:t xml:space="preserve">); </w:t>
      </w:r>
      <w:r w:rsidR="00835738" w:rsidRPr="00987865">
        <w:rPr>
          <w:rFonts w:cs="Times New Roman"/>
          <w:color w:val="auto"/>
          <w:lang w:val="en-US"/>
        </w:rPr>
        <w:t>Livrea 1992 (</w:t>
      </w:r>
      <w:r w:rsidR="00835738" w:rsidRPr="00987865">
        <w:rPr>
          <w:rFonts w:cs="Times New Roman"/>
          <w:b/>
          <w:color w:val="auto"/>
          <w:lang w:val="en-US"/>
        </w:rPr>
        <w:t>521. 550</w:t>
      </w:r>
      <w:r w:rsidR="00835738" w:rsidRPr="00987865">
        <w:rPr>
          <w:rFonts w:cs="Times New Roman"/>
          <w:color w:val="auto"/>
          <w:lang w:val="en-US"/>
        </w:rPr>
        <w:t xml:space="preserve">); </w:t>
      </w:r>
      <w:r w:rsidR="005D14D3" w:rsidRPr="00987865">
        <w:rPr>
          <w:rFonts w:cs="Times New Roman"/>
          <w:color w:val="auto"/>
          <w:lang w:val="en-US"/>
        </w:rPr>
        <w:t>Kaufhold 1993, 86-88</w:t>
      </w:r>
      <w:r w:rsidR="00F0558F" w:rsidRPr="00987865">
        <w:rPr>
          <w:rFonts w:cs="Times New Roman"/>
          <w:color w:val="auto"/>
          <w:lang w:val="en-US"/>
        </w:rPr>
        <w:t xml:space="preserve">; </w:t>
      </w:r>
      <w:r w:rsidR="00047477" w:rsidRPr="00987865">
        <w:rPr>
          <w:rFonts w:cs="Times New Roman"/>
          <w:lang w:val="en-US"/>
        </w:rPr>
        <w:t>Nyklaer</w:t>
      </w:r>
      <w:r w:rsidR="00047477" w:rsidRPr="00987865">
        <w:rPr>
          <w:rFonts w:cs="Times New Roman"/>
          <w:color w:val="auto"/>
          <w:lang w:val="en-US"/>
        </w:rPr>
        <w:t xml:space="preserve"> 1993 (</w:t>
      </w:r>
      <w:r w:rsidR="00047477" w:rsidRPr="00987865">
        <w:rPr>
          <w:rFonts w:cs="Times New Roman"/>
          <w:b/>
          <w:color w:val="auto"/>
          <w:lang w:val="en-US"/>
        </w:rPr>
        <w:t>589-622</w:t>
      </w:r>
      <w:r w:rsidR="00047477" w:rsidRPr="00987865">
        <w:rPr>
          <w:rFonts w:cs="Times New Roman"/>
          <w:color w:val="auto"/>
          <w:lang w:val="en-US"/>
        </w:rPr>
        <w:t xml:space="preserve">); </w:t>
      </w:r>
      <w:r w:rsidR="00F0558F" w:rsidRPr="00987865">
        <w:rPr>
          <w:rFonts w:cs="Times New Roman"/>
          <w:color w:val="auto"/>
          <w:lang w:val="en-US"/>
        </w:rPr>
        <w:t>Arkins 1994, 27; Berlin</w:t>
      </w:r>
      <w:r w:rsidR="005D14D3" w:rsidRPr="00987865">
        <w:rPr>
          <w:rFonts w:cs="Times New Roman"/>
          <w:color w:val="auto"/>
          <w:lang w:val="en-US"/>
        </w:rPr>
        <w:t xml:space="preserve"> 1994</w:t>
      </w:r>
      <w:r w:rsidR="00F0558F" w:rsidRPr="00987865">
        <w:rPr>
          <w:rFonts w:cs="Times New Roman"/>
          <w:color w:val="auto"/>
          <w:lang w:val="en-US"/>
        </w:rPr>
        <w:t xml:space="preserve"> (</w:t>
      </w:r>
      <w:r w:rsidR="00F0558F" w:rsidRPr="00987865">
        <w:rPr>
          <w:rFonts w:cs="Times New Roman"/>
          <w:b/>
          <w:color w:val="auto"/>
          <w:lang w:val="en-US"/>
        </w:rPr>
        <w:t>650ff.</w:t>
      </w:r>
      <w:r w:rsidR="00F0558F" w:rsidRPr="00987865">
        <w:rPr>
          <w:rFonts w:cs="Times New Roman"/>
          <w:color w:val="auto"/>
          <w:lang w:val="en-US"/>
        </w:rPr>
        <w:t>)</w:t>
      </w:r>
      <w:r w:rsidR="00461901" w:rsidRPr="00987865">
        <w:rPr>
          <w:rFonts w:cs="Times New Roman"/>
          <w:color w:val="auto"/>
          <w:lang w:val="en-US"/>
        </w:rPr>
        <w:t>; Vaque</w:t>
      </w:r>
      <w:r w:rsidR="005D14D3" w:rsidRPr="00987865">
        <w:rPr>
          <w:rFonts w:cs="Times New Roman"/>
          <w:color w:val="auto"/>
          <w:lang w:val="en-US"/>
        </w:rPr>
        <w:t>rizo</w:t>
      </w:r>
      <w:r w:rsidR="00461901" w:rsidRPr="00987865">
        <w:rPr>
          <w:rFonts w:cs="Times New Roman"/>
          <w:color w:val="auto"/>
          <w:lang w:val="en-US"/>
        </w:rPr>
        <w:t xml:space="preserve"> Gil</w:t>
      </w:r>
      <w:r w:rsidR="005D14D3" w:rsidRPr="00987865">
        <w:rPr>
          <w:rFonts w:cs="Times New Roman"/>
          <w:color w:val="auto"/>
          <w:lang w:val="en-US"/>
        </w:rPr>
        <w:t xml:space="preserve"> 1994 (</w:t>
      </w:r>
      <w:r w:rsidR="005D14D3" w:rsidRPr="00987865">
        <w:rPr>
          <w:rFonts w:cs="Times New Roman"/>
          <w:b/>
          <w:color w:val="auto"/>
          <w:lang w:val="en-US"/>
        </w:rPr>
        <w:t>592-615</w:t>
      </w:r>
      <w:r w:rsidR="005D14D3" w:rsidRPr="00987865">
        <w:rPr>
          <w:rFonts w:cs="Times New Roman"/>
          <w:color w:val="auto"/>
          <w:lang w:val="en-US"/>
        </w:rPr>
        <w:t xml:space="preserve">); </w:t>
      </w:r>
      <w:r w:rsidR="00D8229B" w:rsidRPr="00987865">
        <w:rPr>
          <w:rFonts w:cs="Times New Roman"/>
          <w:color w:val="auto"/>
          <w:lang w:val="en-US"/>
        </w:rPr>
        <w:t>Fabre-Serris 1995b</w:t>
      </w:r>
      <w:r w:rsidR="00942DB4" w:rsidRPr="00987865">
        <w:rPr>
          <w:rFonts w:cs="Times New Roman"/>
          <w:color w:val="auto"/>
          <w:lang w:val="en-US"/>
        </w:rPr>
        <w:t xml:space="preserve">, 89f.; </w:t>
      </w:r>
      <w:r w:rsidR="00015B92" w:rsidRPr="00987865">
        <w:rPr>
          <w:rFonts w:cs="Times New Roman"/>
          <w:color w:val="auto"/>
          <w:lang w:val="en-US"/>
        </w:rPr>
        <w:t>Watt 1995 (</w:t>
      </w:r>
      <w:r w:rsidR="00015B92" w:rsidRPr="00987865">
        <w:rPr>
          <w:rFonts w:cs="Times New Roman"/>
          <w:b/>
          <w:color w:val="auto"/>
          <w:lang w:val="en-US"/>
        </w:rPr>
        <w:t>482ff.</w:t>
      </w:r>
      <w:r w:rsidR="00015B92" w:rsidRPr="00987865">
        <w:rPr>
          <w:rFonts w:cs="Times New Roman"/>
          <w:color w:val="auto"/>
          <w:lang w:val="en-US"/>
        </w:rPr>
        <w:t xml:space="preserve">); </w:t>
      </w:r>
      <w:r w:rsidR="005D14D3" w:rsidRPr="00987865">
        <w:rPr>
          <w:rFonts w:cs="Times New Roman"/>
          <w:color w:val="auto"/>
          <w:lang w:val="en-US"/>
        </w:rPr>
        <w:t>Wöhrle 1995, 78-80; Wieland 1996, 114-118 (</w:t>
      </w:r>
      <w:r w:rsidR="005D14D3" w:rsidRPr="00987865">
        <w:rPr>
          <w:rFonts w:cs="Times New Roman"/>
          <w:b/>
          <w:color w:val="auto"/>
          <w:lang w:val="en-US"/>
        </w:rPr>
        <w:t>410ff.</w:t>
      </w:r>
      <w:r w:rsidR="005D14D3" w:rsidRPr="00987865">
        <w:rPr>
          <w:rFonts w:cs="Times New Roman"/>
          <w:color w:val="auto"/>
          <w:lang w:val="en-US"/>
        </w:rPr>
        <w:t>); Tissol 1997, 72-84; Burrow 1999, 276-287</w:t>
      </w:r>
      <w:r w:rsidR="005D2342" w:rsidRPr="00987865">
        <w:rPr>
          <w:rFonts w:cs="Times New Roman"/>
          <w:color w:val="auto"/>
          <w:lang w:val="en-US"/>
        </w:rPr>
        <w:t xml:space="preserve"> (</w:t>
      </w:r>
      <w:r w:rsidR="005D2342" w:rsidRPr="00987865">
        <w:rPr>
          <w:rFonts w:cs="Times New Roman"/>
          <w:b/>
          <w:color w:val="auto"/>
          <w:lang w:val="en-US"/>
        </w:rPr>
        <w:t>592-632</w:t>
      </w:r>
      <w:r w:rsidR="005D2342" w:rsidRPr="00987865">
        <w:rPr>
          <w:rFonts w:cs="Times New Roman"/>
          <w:color w:val="auto"/>
          <w:lang w:val="en-US"/>
        </w:rPr>
        <w:t>)</w:t>
      </w:r>
      <w:r w:rsidR="00AD00B0" w:rsidRPr="00987865">
        <w:rPr>
          <w:rFonts w:cs="Times New Roman"/>
          <w:color w:val="auto"/>
          <w:lang w:val="en-US"/>
        </w:rPr>
        <w:t>; J.</w:t>
      </w:r>
      <w:r w:rsidR="005D14D3" w:rsidRPr="00987865">
        <w:rPr>
          <w:rFonts w:cs="Times New Roman"/>
          <w:color w:val="auto"/>
          <w:lang w:val="en-US"/>
        </w:rPr>
        <w:t>Thomas 1999</w:t>
      </w:r>
      <w:r w:rsidR="008D4FE8" w:rsidRPr="00987865">
        <w:rPr>
          <w:rFonts w:cs="Times New Roman"/>
          <w:color w:val="auto"/>
          <w:lang w:val="en-US"/>
        </w:rPr>
        <w:t xml:space="preserve">; </w:t>
      </w:r>
      <w:r w:rsidR="001D275A" w:rsidRPr="00987865">
        <w:rPr>
          <w:rFonts w:cs="Times New Roman"/>
          <w:color w:val="auto"/>
          <w:lang w:val="en-US"/>
        </w:rPr>
        <w:t>Watt 1999 (</w:t>
      </w:r>
      <w:r w:rsidR="001D275A" w:rsidRPr="00987865">
        <w:rPr>
          <w:rFonts w:cs="Times New Roman"/>
          <w:b/>
          <w:color w:val="auto"/>
          <w:lang w:val="en-US"/>
        </w:rPr>
        <w:t>529-536</w:t>
      </w:r>
      <w:r w:rsidR="001D275A" w:rsidRPr="00987865">
        <w:rPr>
          <w:rFonts w:cs="Times New Roman"/>
          <w:color w:val="auto"/>
          <w:lang w:val="en-US"/>
        </w:rPr>
        <w:t xml:space="preserve">); </w:t>
      </w:r>
      <w:r w:rsidR="00FD225B" w:rsidRPr="00987865">
        <w:rPr>
          <w:rFonts w:cs="Times New Roman"/>
          <w:color w:val="auto"/>
          <w:lang w:val="en-US"/>
        </w:rPr>
        <w:t>Tarrant 2000 (</w:t>
      </w:r>
      <w:r w:rsidR="00FD225B" w:rsidRPr="00987865">
        <w:rPr>
          <w:rFonts w:cs="Times New Roman"/>
          <w:b/>
          <w:color w:val="auto"/>
          <w:lang w:val="en-US"/>
        </w:rPr>
        <w:t>600f.</w:t>
      </w:r>
      <w:r w:rsidR="00FD225B" w:rsidRPr="00987865">
        <w:rPr>
          <w:rFonts w:cs="Times New Roman"/>
          <w:color w:val="auto"/>
          <w:lang w:val="en-US"/>
        </w:rPr>
        <w:t xml:space="preserve">); </w:t>
      </w:r>
      <w:r w:rsidR="00D2429E" w:rsidRPr="00987865">
        <w:rPr>
          <w:rFonts w:cs="Times New Roman"/>
          <w:color w:val="auto"/>
          <w:lang w:val="en-US"/>
        </w:rPr>
        <w:t>Jouteur 2001, 179-189</w:t>
      </w:r>
      <w:r w:rsidR="00FC2B95" w:rsidRPr="00987865">
        <w:rPr>
          <w:rFonts w:cs="Times New Roman"/>
          <w:color w:val="auto"/>
          <w:lang w:val="en-US"/>
        </w:rPr>
        <w:t xml:space="preserve">; </w:t>
      </w:r>
      <w:r w:rsidR="000E57A4" w:rsidRPr="00987865">
        <w:rPr>
          <w:rFonts w:cs="Times New Roman"/>
          <w:color w:val="auto"/>
          <w:lang w:val="en-US"/>
        </w:rPr>
        <w:t>Walde 2001, 354-359 (</w:t>
      </w:r>
      <w:r w:rsidR="000E57A4" w:rsidRPr="00987865">
        <w:rPr>
          <w:rFonts w:cs="Times New Roman"/>
          <w:b/>
          <w:color w:val="auto"/>
          <w:lang w:val="en-US"/>
        </w:rPr>
        <w:t>650-680</w:t>
      </w:r>
      <w:r w:rsidR="000E57A4" w:rsidRPr="00987865">
        <w:rPr>
          <w:rFonts w:cs="Times New Roman"/>
          <w:color w:val="auto"/>
          <w:lang w:val="en-US"/>
        </w:rPr>
        <w:t xml:space="preserve">); </w:t>
      </w:r>
      <w:r w:rsidR="00FC2B95" w:rsidRPr="00987865">
        <w:rPr>
          <w:rFonts w:cs="Times New Roman"/>
          <w:color w:val="auto"/>
          <w:lang w:val="en-US"/>
        </w:rPr>
        <w:t>P.Hardie</w:t>
      </w:r>
      <w:r w:rsidR="006E4469" w:rsidRPr="00987865">
        <w:rPr>
          <w:rFonts w:cs="Times New Roman"/>
          <w:color w:val="auto"/>
          <w:lang w:val="en-US"/>
        </w:rPr>
        <w:t xml:space="preserve"> 2002d, 272-282; </w:t>
      </w:r>
      <w:r w:rsidR="00A30767">
        <w:rPr>
          <w:rFonts w:cs="Times New Roman"/>
          <w:color w:val="auto"/>
          <w:lang w:val="en-US"/>
        </w:rPr>
        <w:t>Patti 2003a (</w:t>
      </w:r>
      <w:r w:rsidR="00A30767">
        <w:rPr>
          <w:rFonts w:cs="Times New Roman"/>
          <w:b/>
          <w:color w:val="auto"/>
          <w:lang w:val="en-US"/>
        </w:rPr>
        <w:t>650-680</w:t>
      </w:r>
      <w:r w:rsidR="00A30767">
        <w:rPr>
          <w:rFonts w:cs="Times New Roman"/>
          <w:color w:val="auto"/>
          <w:lang w:val="en-US"/>
        </w:rPr>
        <w:t xml:space="preserve">); </w:t>
      </w:r>
      <w:r w:rsidR="00122258" w:rsidRPr="00987865">
        <w:rPr>
          <w:rFonts w:cs="Times New Roman"/>
          <w:color w:val="auto"/>
          <w:lang w:val="en-US"/>
        </w:rPr>
        <w:t>T.Bate 2004 (</w:t>
      </w:r>
      <w:r w:rsidR="00122258" w:rsidRPr="00987865">
        <w:rPr>
          <w:rFonts w:cs="Times New Roman"/>
          <w:b/>
          <w:color w:val="auto"/>
          <w:lang w:val="en-US"/>
        </w:rPr>
        <w:t>474-572</w:t>
      </w:r>
      <w:r w:rsidR="00122258" w:rsidRPr="00987865">
        <w:rPr>
          <w:rFonts w:cs="Times New Roman"/>
          <w:color w:val="auto"/>
          <w:lang w:val="en-US"/>
        </w:rPr>
        <w:t xml:space="preserve">); </w:t>
      </w:r>
      <w:r w:rsidR="00FD4120" w:rsidRPr="00987865">
        <w:rPr>
          <w:rFonts w:cs="Times New Roman"/>
          <w:color w:val="auto"/>
          <w:lang w:val="en-US"/>
        </w:rPr>
        <w:t>Pianezzola 2005 (</w:t>
      </w:r>
      <w:r w:rsidR="00FD4120" w:rsidRPr="00987865">
        <w:rPr>
          <w:rFonts w:cs="Times New Roman"/>
          <w:b/>
          <w:color w:val="auto"/>
          <w:lang w:val="en-US"/>
        </w:rPr>
        <w:t>410-582</w:t>
      </w:r>
      <w:r w:rsidR="00FD4120" w:rsidRPr="00987865">
        <w:rPr>
          <w:rFonts w:cs="Times New Roman"/>
          <w:color w:val="auto"/>
          <w:lang w:val="en-US"/>
        </w:rPr>
        <w:t xml:space="preserve">); </w:t>
      </w:r>
      <w:r w:rsidR="00655510" w:rsidRPr="00987865">
        <w:rPr>
          <w:rFonts w:cs="Times New Roman"/>
          <w:color w:val="auto"/>
          <w:lang w:val="en-US"/>
        </w:rPr>
        <w:t>Fleisc</w:t>
      </w:r>
      <w:r w:rsidR="00655510" w:rsidRPr="00987865">
        <w:rPr>
          <w:rFonts w:cs="Times New Roman"/>
          <w:color w:val="auto"/>
          <w:lang w:val="en-US"/>
        </w:rPr>
        <w:t>h</w:t>
      </w:r>
      <w:r w:rsidR="00655510" w:rsidRPr="00987865">
        <w:rPr>
          <w:rFonts w:cs="Times New Roman"/>
          <w:color w:val="auto"/>
          <w:lang w:val="en-US"/>
        </w:rPr>
        <w:t xml:space="preserve">mann/Schmitzer </w:t>
      </w:r>
      <w:r w:rsidR="00847317" w:rsidRPr="00987865">
        <w:rPr>
          <w:rFonts w:cs="Times New Roman"/>
          <w:color w:val="auto"/>
          <w:lang w:val="en-US"/>
        </w:rPr>
        <w:t>2006 (</w:t>
      </w:r>
      <w:r w:rsidR="00847317" w:rsidRPr="00987865">
        <w:rPr>
          <w:rFonts w:cs="Times New Roman"/>
          <w:b/>
          <w:color w:val="auto"/>
          <w:lang w:val="en-US"/>
        </w:rPr>
        <w:t>706</w:t>
      </w:r>
      <w:r w:rsidR="00847317" w:rsidRPr="00987865">
        <w:rPr>
          <w:rFonts w:cs="Times New Roman"/>
          <w:color w:val="auto"/>
          <w:lang w:val="en-US"/>
        </w:rPr>
        <w:t xml:space="preserve">); </w:t>
      </w:r>
      <w:r w:rsidR="00900430" w:rsidRPr="00987865">
        <w:rPr>
          <w:rFonts w:cs="Times New Roman"/>
          <w:color w:val="auto"/>
          <w:lang w:val="en-US"/>
        </w:rPr>
        <w:t>P.</w:t>
      </w:r>
      <w:r w:rsidR="003852E4" w:rsidRPr="00987865">
        <w:rPr>
          <w:rFonts w:cs="Times New Roman"/>
          <w:color w:val="auto"/>
          <w:lang w:val="en-US"/>
        </w:rPr>
        <w:t>Hardie 2008b</w:t>
      </w:r>
      <w:r w:rsidR="00900430" w:rsidRPr="00987865">
        <w:rPr>
          <w:rFonts w:cs="Times New Roman"/>
          <w:color w:val="auto"/>
          <w:lang w:val="en-US"/>
        </w:rPr>
        <w:t xml:space="preserve"> (</w:t>
      </w:r>
      <w:r w:rsidR="00900430" w:rsidRPr="00987865">
        <w:rPr>
          <w:rFonts w:cs="Times New Roman"/>
          <w:b/>
          <w:color w:val="auto"/>
          <w:lang w:val="en-US"/>
        </w:rPr>
        <w:t>583-673</w:t>
      </w:r>
      <w:r w:rsidR="00900430" w:rsidRPr="00987865">
        <w:rPr>
          <w:rFonts w:cs="Times New Roman"/>
          <w:color w:val="auto"/>
          <w:lang w:val="en-US"/>
        </w:rPr>
        <w:t xml:space="preserve">); </w:t>
      </w:r>
      <w:r w:rsidR="00396793" w:rsidRPr="00987865">
        <w:rPr>
          <w:rFonts w:cs="Times New Roman"/>
          <w:color w:val="auto"/>
          <w:lang w:val="en-US"/>
        </w:rPr>
        <w:t xml:space="preserve">Rudd 2008; </w:t>
      </w:r>
      <w:r w:rsidR="00B92DA6" w:rsidRPr="00987865">
        <w:rPr>
          <w:rFonts w:cs="Times New Roman"/>
          <w:color w:val="auto"/>
          <w:lang w:val="en-US"/>
        </w:rPr>
        <w:t>Fernández Corte 2010 (</w:t>
      </w:r>
      <w:r w:rsidR="00B92DA6" w:rsidRPr="00987865">
        <w:rPr>
          <w:rFonts w:cs="Times New Roman"/>
          <w:b/>
          <w:color w:val="auto"/>
          <w:lang w:val="en-US"/>
        </w:rPr>
        <w:t>633ff.</w:t>
      </w:r>
      <w:r w:rsidR="00B92DA6" w:rsidRPr="00987865">
        <w:rPr>
          <w:rFonts w:cs="Times New Roman"/>
          <w:color w:val="auto"/>
          <w:lang w:val="en-US"/>
        </w:rPr>
        <w:t xml:space="preserve">); </w:t>
      </w:r>
      <w:r w:rsidR="00CC4EE9" w:rsidRPr="00987865">
        <w:rPr>
          <w:rFonts w:cs="Times New Roman"/>
          <w:color w:val="auto"/>
          <w:lang w:val="en-US"/>
        </w:rPr>
        <w:t xml:space="preserve">Fontes 2010; </w:t>
      </w:r>
      <w:r w:rsidR="00FD2DCB" w:rsidRPr="00987865">
        <w:rPr>
          <w:rFonts w:cs="Times New Roman"/>
          <w:color w:val="auto"/>
          <w:lang w:val="en-US"/>
        </w:rPr>
        <w:t>Johnston 2010 (</w:t>
      </w:r>
      <w:r w:rsidR="00FD2DCB" w:rsidRPr="00987865">
        <w:rPr>
          <w:rFonts w:cs="Times New Roman"/>
          <w:b/>
          <w:color w:val="auto"/>
          <w:lang w:val="en-US"/>
        </w:rPr>
        <w:t>585-680</w:t>
      </w:r>
      <w:r w:rsidR="00FD2DCB" w:rsidRPr="00987865">
        <w:rPr>
          <w:rFonts w:cs="Times New Roman"/>
          <w:color w:val="auto"/>
          <w:lang w:val="en-US"/>
        </w:rPr>
        <w:t xml:space="preserve">); </w:t>
      </w:r>
      <w:r w:rsidR="008D4FE8" w:rsidRPr="00987865">
        <w:rPr>
          <w:rFonts w:cs="Times New Roman"/>
          <w:color w:val="auto"/>
          <w:lang w:val="en-US"/>
        </w:rPr>
        <w:t>Andreoni Fontecedro 2011</w:t>
      </w:r>
      <w:r w:rsidR="006F23FC" w:rsidRPr="00987865">
        <w:rPr>
          <w:rFonts w:cs="Times New Roman"/>
          <w:color w:val="auto"/>
          <w:lang w:val="en-US"/>
        </w:rPr>
        <w:t xml:space="preserve">; </w:t>
      </w:r>
      <w:r w:rsidR="00534EF7">
        <w:rPr>
          <w:rFonts w:cs="Times New Roman"/>
          <w:color w:val="auto"/>
          <w:lang w:val="en-US"/>
        </w:rPr>
        <w:t xml:space="preserve">Larsen 2011; </w:t>
      </w:r>
      <w:r w:rsidR="004F5A2E" w:rsidRPr="00987865">
        <w:rPr>
          <w:rFonts w:cs="Times New Roman"/>
          <w:lang w:val="en-US"/>
        </w:rPr>
        <w:t>Porchera</w:t>
      </w:r>
      <w:r w:rsidR="004F5A2E" w:rsidRPr="00987865">
        <w:rPr>
          <w:rFonts w:cs="Times New Roman"/>
          <w:color w:val="auto"/>
          <w:lang w:val="en-US"/>
        </w:rPr>
        <w:t xml:space="preserve"> 2012 (</w:t>
      </w:r>
      <w:r w:rsidR="004F5A2E" w:rsidRPr="00987865">
        <w:rPr>
          <w:rFonts w:cs="Times New Roman"/>
          <w:b/>
          <w:color w:val="auto"/>
          <w:lang w:val="en-US"/>
        </w:rPr>
        <w:t>633ff.</w:t>
      </w:r>
      <w:r w:rsidR="004F5A2E" w:rsidRPr="00987865">
        <w:rPr>
          <w:rFonts w:cs="Times New Roman"/>
          <w:color w:val="auto"/>
          <w:lang w:val="en-US"/>
        </w:rPr>
        <w:t xml:space="preserve">); </w:t>
      </w:r>
      <w:r w:rsidR="006F23FC" w:rsidRPr="00987865">
        <w:rPr>
          <w:rFonts w:cs="Times New Roman"/>
          <w:color w:val="auto"/>
          <w:lang w:val="en-US"/>
        </w:rPr>
        <w:t>Lateiner 2013</w:t>
      </w:r>
    </w:p>
    <w:p w:rsidR="005D14D3" w:rsidRPr="00987865" w:rsidRDefault="005D14D3" w:rsidP="00E66A39">
      <w:pPr>
        <w:shd w:val="clear" w:color="auto" w:fill="FFFFFF"/>
        <w:jc w:val="both"/>
        <w:rPr>
          <w:rFonts w:cs="Times New Roman"/>
          <w:color w:val="auto"/>
          <w:lang w:val="en-US"/>
        </w:rPr>
      </w:pPr>
      <w:r w:rsidRPr="00987865">
        <w:rPr>
          <w:rFonts w:cs="Times New Roman"/>
          <w:b/>
          <w:color w:val="auto"/>
          <w:lang w:val="en-US"/>
        </w:rPr>
        <w:t>749-795</w:t>
      </w:r>
      <w:r w:rsidRPr="00987865">
        <w:rPr>
          <w:rFonts w:cs="Times New Roman"/>
          <w:color w:val="auto"/>
          <w:lang w:val="en-US"/>
        </w:rPr>
        <w:t xml:space="preserve"> </w:t>
      </w:r>
      <w:r w:rsidR="00DE615D" w:rsidRPr="00987865">
        <w:rPr>
          <w:rFonts w:cs="Times New Roman"/>
          <w:color w:val="auto"/>
          <w:lang w:val="en-US"/>
        </w:rPr>
        <w:t>N.G.Davis 1969</w:t>
      </w:r>
      <w:r w:rsidRPr="00987865">
        <w:rPr>
          <w:rFonts w:cs="Times New Roman"/>
          <w:color w:val="auto"/>
          <w:lang w:val="en-US"/>
        </w:rPr>
        <w:t xml:space="preserve">, 193 A. 19; Due 1974, 147f.; Latacz 1979, 542-594; </w:t>
      </w:r>
      <w:r w:rsidR="00995B63" w:rsidRPr="00987865">
        <w:rPr>
          <w:rFonts w:cs="Times New Roman"/>
          <w:color w:val="auto"/>
          <w:lang w:val="en-US"/>
        </w:rPr>
        <w:t>Hirata 1982 (</w:t>
      </w:r>
      <w:r w:rsidR="00995B63" w:rsidRPr="00987865">
        <w:rPr>
          <w:rFonts w:cs="Times New Roman"/>
          <w:b/>
          <w:color w:val="auto"/>
          <w:lang w:val="en-US"/>
        </w:rPr>
        <w:t>778-782</w:t>
      </w:r>
      <w:r w:rsidR="00995B63" w:rsidRPr="00987865">
        <w:rPr>
          <w:rFonts w:cs="Times New Roman"/>
          <w:color w:val="auto"/>
          <w:lang w:val="en-US"/>
        </w:rPr>
        <w:t xml:space="preserve">); </w:t>
      </w:r>
      <w:r w:rsidRPr="00987865">
        <w:rPr>
          <w:rFonts w:cs="Times New Roman"/>
          <w:color w:val="auto"/>
          <w:lang w:val="en-US"/>
        </w:rPr>
        <w:t>Nagle 1989</w:t>
      </w:r>
      <w:r w:rsidR="00F31D25" w:rsidRPr="00987865">
        <w:rPr>
          <w:rFonts w:cs="Times New Roman"/>
          <w:color w:val="auto"/>
          <w:lang w:val="en-US"/>
        </w:rPr>
        <w:t>a</w:t>
      </w:r>
      <w:r w:rsidRPr="00987865">
        <w:rPr>
          <w:rFonts w:cs="Times New Roman"/>
          <w:color w:val="auto"/>
          <w:lang w:val="en-US"/>
        </w:rPr>
        <w:t>, 115f.; Kaufhold 1993, 88f.; Myers 1994, 37-82; Rosati 1994</w:t>
      </w:r>
      <w:r w:rsidR="00005D51" w:rsidRPr="00987865">
        <w:rPr>
          <w:rFonts w:cs="Times New Roman"/>
          <w:color w:val="auto"/>
          <w:lang w:val="en-US"/>
        </w:rPr>
        <w:t>a</w:t>
      </w:r>
      <w:r w:rsidRPr="00987865">
        <w:rPr>
          <w:rFonts w:cs="Times New Roman"/>
          <w:color w:val="auto"/>
          <w:lang w:val="en-US"/>
        </w:rPr>
        <w:t>, 17-19; Feeney 1999, 19f.</w:t>
      </w:r>
      <w:r w:rsidR="00664074" w:rsidRPr="00987865">
        <w:rPr>
          <w:rFonts w:cs="Times New Roman"/>
          <w:color w:val="auto"/>
          <w:lang w:val="en-US"/>
        </w:rPr>
        <w:t>; Fernandelli 2008</w:t>
      </w:r>
      <w:r w:rsidR="0035415E" w:rsidRPr="00987865">
        <w:rPr>
          <w:rFonts w:cs="Times New Roman"/>
          <w:color w:val="auto"/>
          <w:lang w:val="en-US"/>
        </w:rPr>
        <w:t xml:space="preserve">; </w:t>
      </w:r>
      <w:r w:rsidR="0093099F" w:rsidRPr="00987865">
        <w:rPr>
          <w:rFonts w:cs="Times New Roman"/>
          <w:color w:val="auto"/>
          <w:lang w:val="en-US"/>
        </w:rPr>
        <w:t>Tornau</w:t>
      </w:r>
      <w:r w:rsidR="0093099F" w:rsidRPr="00987865">
        <w:rPr>
          <w:rFonts w:cs="Times New Roman"/>
          <w:lang w:val="en-US"/>
        </w:rPr>
        <w:t xml:space="preserve"> 2011; </w:t>
      </w:r>
      <w:r w:rsidR="0035415E" w:rsidRPr="00987865">
        <w:rPr>
          <w:rFonts w:cs="Times New Roman"/>
          <w:lang w:val="en-US"/>
        </w:rPr>
        <w:t>Romeo 2011</w:t>
      </w:r>
    </w:p>
    <w:p w:rsidR="00614CE3" w:rsidRDefault="00614CE3" w:rsidP="00E66A39">
      <w:pPr>
        <w:shd w:val="clear" w:color="auto" w:fill="FFFFFF"/>
        <w:jc w:val="both"/>
        <w:rPr>
          <w:rFonts w:cs="Times New Roman"/>
          <w:color w:val="auto"/>
          <w:lang w:val="en-US"/>
        </w:rPr>
      </w:pPr>
    </w:p>
    <w:p w:rsidR="00171DBF" w:rsidRPr="00987865" w:rsidRDefault="00171DBF" w:rsidP="00E66A39">
      <w:pPr>
        <w:shd w:val="clear" w:color="auto" w:fill="FFFFFF"/>
        <w:jc w:val="both"/>
        <w:rPr>
          <w:rFonts w:cs="Times New Roman"/>
          <w:color w:val="auto"/>
          <w:lang w:val="en-US"/>
        </w:rPr>
      </w:pPr>
    </w:p>
    <w:p w:rsidR="00614CE3" w:rsidRPr="005150EC" w:rsidRDefault="00614CE3" w:rsidP="00E66A39">
      <w:pPr>
        <w:shd w:val="clear" w:color="auto" w:fill="FFFFFF"/>
        <w:jc w:val="both"/>
        <w:rPr>
          <w:rFonts w:cs="Times New Roman"/>
          <w:color w:val="auto"/>
          <w:lang w:val="fr-FR"/>
        </w:rPr>
      </w:pPr>
      <w:r w:rsidRPr="005150EC">
        <w:rPr>
          <w:rFonts w:cs="Times New Roman"/>
          <w:b/>
          <w:color w:val="auto"/>
          <w:sz w:val="40"/>
          <w:szCs w:val="40"/>
          <w:lang w:val="fr-FR"/>
        </w:rPr>
        <w:t>12</w:t>
      </w:r>
      <w:r w:rsidRPr="005150EC">
        <w:rPr>
          <w:rFonts w:cs="Times New Roman"/>
          <w:color w:val="auto"/>
          <w:lang w:val="fr-FR"/>
        </w:rPr>
        <w:t xml:space="preserve"> Ludwig 1965, 62-65; Otis 1966, 281-286; Charles 1986; Glenn 1986, 159-167; Mu</w:t>
      </w:r>
      <w:r w:rsidRPr="005150EC">
        <w:rPr>
          <w:rFonts w:cs="Times New Roman"/>
          <w:color w:val="auto"/>
          <w:lang w:val="fr-FR"/>
        </w:rPr>
        <w:t>s</w:t>
      </w:r>
      <w:r w:rsidR="004D17C1" w:rsidRPr="005150EC">
        <w:rPr>
          <w:rFonts w:cs="Times New Roman"/>
          <w:color w:val="auto"/>
          <w:lang w:val="fr-FR"/>
        </w:rPr>
        <w:t xml:space="preserve">grove 1991, 26-38; </w:t>
      </w:r>
      <w:r w:rsidR="00D8229B" w:rsidRPr="005150EC">
        <w:rPr>
          <w:rFonts w:cs="Times New Roman"/>
          <w:color w:val="auto"/>
          <w:lang w:val="fr-FR"/>
        </w:rPr>
        <w:t>Fabre-Serris 1995b</w:t>
      </w:r>
      <w:r w:rsidR="00E43956" w:rsidRPr="005150EC">
        <w:rPr>
          <w:rFonts w:cs="Times New Roman"/>
          <w:color w:val="auto"/>
          <w:lang w:val="fr-FR"/>
        </w:rPr>
        <w:t xml:space="preserve">, 97-113; </w:t>
      </w:r>
      <w:r w:rsidRPr="005150EC">
        <w:rPr>
          <w:rFonts w:cs="Times New Roman"/>
          <w:color w:val="auto"/>
          <w:lang w:val="fr-FR"/>
        </w:rPr>
        <w:t xml:space="preserve">Due </w:t>
      </w:r>
      <w:r w:rsidR="0046406F" w:rsidRPr="005150EC">
        <w:rPr>
          <w:rFonts w:cs="Times New Roman"/>
          <w:color w:val="auto"/>
          <w:lang w:val="fr-FR"/>
        </w:rPr>
        <w:t xml:space="preserve">1997; </w:t>
      </w:r>
      <w:r w:rsidRPr="005150EC">
        <w:rPr>
          <w:rFonts w:cs="Times New Roman"/>
          <w:color w:val="auto"/>
          <w:lang w:val="fr-FR"/>
        </w:rPr>
        <w:t>Fabre-Serris 1998</w:t>
      </w:r>
      <w:r w:rsidR="003630DA" w:rsidRPr="005150EC">
        <w:rPr>
          <w:rFonts w:cs="Times New Roman"/>
          <w:color w:val="auto"/>
          <w:lang w:val="fr-FR"/>
        </w:rPr>
        <w:t>b</w:t>
      </w:r>
      <w:r w:rsidRPr="005150EC">
        <w:rPr>
          <w:rFonts w:cs="Times New Roman"/>
          <w:color w:val="auto"/>
          <w:lang w:val="fr-FR"/>
        </w:rPr>
        <w:t>;</w:t>
      </w:r>
      <w:r w:rsidR="003D4BAB" w:rsidRPr="005150EC">
        <w:rPr>
          <w:rFonts w:cs="Times New Roman"/>
          <w:color w:val="auto"/>
          <w:lang w:val="fr-FR"/>
        </w:rPr>
        <w:t xml:space="preserve"> Fratantu</w:t>
      </w:r>
      <w:r w:rsidR="003D4BAB" w:rsidRPr="005150EC">
        <w:rPr>
          <w:rFonts w:cs="Times New Roman"/>
          <w:color w:val="auto"/>
          <w:lang w:val="fr-FR"/>
        </w:rPr>
        <w:t>o</w:t>
      </w:r>
      <w:r w:rsidR="003D4BAB" w:rsidRPr="005150EC">
        <w:rPr>
          <w:rFonts w:cs="Times New Roman"/>
          <w:color w:val="auto"/>
          <w:lang w:val="fr-FR"/>
        </w:rPr>
        <w:t>no 2011, 337-366</w:t>
      </w:r>
    </w:p>
    <w:p w:rsidR="005150EC" w:rsidRPr="005150EC" w:rsidRDefault="005150EC" w:rsidP="00E66A39">
      <w:pPr>
        <w:shd w:val="clear" w:color="auto" w:fill="FFFFFF"/>
        <w:jc w:val="both"/>
        <w:rPr>
          <w:rFonts w:cs="Times New Roman"/>
          <w:color w:val="auto"/>
          <w:lang w:val="fr-FR"/>
        </w:rPr>
      </w:pPr>
      <w:r w:rsidRPr="005150EC">
        <w:rPr>
          <w:rFonts w:cs="Times New Roman"/>
          <w:b/>
          <w:color w:val="auto"/>
          <w:lang w:val="fr-FR"/>
        </w:rPr>
        <w:t>1-13,622</w:t>
      </w:r>
      <w:r w:rsidRPr="005150EC">
        <w:rPr>
          <w:rFonts w:cs="Times New Roman"/>
          <w:color w:val="auto"/>
          <w:lang w:val="fr-FR"/>
        </w:rPr>
        <w:t xml:space="preserve"> </w:t>
      </w:r>
      <w:r>
        <w:rPr>
          <w:rFonts w:cs="Times New Roman"/>
          <w:color w:val="auto"/>
          <w:lang w:val="fr-FR"/>
        </w:rPr>
        <w:t>Due 1974, 148-157</w:t>
      </w:r>
      <w:r w:rsidRPr="005150EC">
        <w:rPr>
          <w:rFonts w:cs="Times New Roman"/>
          <w:color w:val="auto"/>
          <w:lang w:val="fr-FR"/>
        </w:rPr>
        <w:t>; Ellsworth 1980; Croisille 1985; C.Segal 1985a, 53f.; Baldo 1986; Dippel 1990; Jouteur 2001,</w:t>
      </w:r>
      <w:r>
        <w:rPr>
          <w:rFonts w:cs="Times New Roman"/>
          <w:color w:val="auto"/>
          <w:lang w:val="fr-FR"/>
        </w:rPr>
        <w:t xml:space="preserve"> </w:t>
      </w:r>
      <w:r w:rsidRPr="005150EC">
        <w:rPr>
          <w:rFonts w:cs="Times New Roman"/>
          <w:color w:val="auto"/>
          <w:lang w:val="fr-FR"/>
        </w:rPr>
        <w:t xml:space="preserve">349-359; </w:t>
      </w:r>
      <w:r w:rsidRPr="005150EC">
        <w:rPr>
          <w:rStyle w:val="autor"/>
          <w:rFonts w:cs="Times New Roman"/>
          <w:color w:val="auto"/>
          <w:lang w:val="fr-FR"/>
        </w:rPr>
        <w:t>Papaïoannou</w:t>
      </w:r>
      <w:r w:rsidRPr="005150EC">
        <w:rPr>
          <w:rFonts w:cs="Times New Roman"/>
          <w:color w:val="auto"/>
          <w:lang w:val="fr-FR"/>
        </w:rPr>
        <w:t xml:space="preserve"> 2007; P.J.Davis 2008</w:t>
      </w:r>
      <w:r w:rsidR="00C313EA">
        <w:rPr>
          <w:rFonts w:cs="Times New Roman"/>
          <w:color w:val="auto"/>
          <w:lang w:val="fr-FR"/>
        </w:rPr>
        <w:t xml:space="preserve">; Janka 2010, 103-126; </w:t>
      </w:r>
      <w:r w:rsidR="00C313EA" w:rsidRPr="00C313EA">
        <w:rPr>
          <w:rFonts w:cs="Times New Roman"/>
          <w:color w:val="auto"/>
          <w:lang w:val="fr-FR"/>
        </w:rPr>
        <w:t>Kozák 2014,</w:t>
      </w:r>
      <w:r w:rsidR="00C313EA">
        <w:rPr>
          <w:rFonts w:cs="Times New Roman"/>
          <w:color w:val="auto"/>
          <w:lang w:val="fr-FR"/>
        </w:rPr>
        <w:t xml:space="preserve"> 211-217 </w:t>
      </w:r>
    </w:p>
    <w:p w:rsidR="00614CE3" w:rsidRPr="00A831E6" w:rsidRDefault="00614CE3" w:rsidP="00E66A39">
      <w:pPr>
        <w:shd w:val="clear" w:color="auto" w:fill="FFFFFF"/>
        <w:jc w:val="both"/>
        <w:rPr>
          <w:rFonts w:cs="Times New Roman"/>
          <w:color w:val="auto"/>
        </w:rPr>
      </w:pPr>
      <w:r w:rsidRPr="00A831E6">
        <w:rPr>
          <w:rFonts w:cs="Times New Roman"/>
          <w:b/>
          <w:color w:val="auto"/>
        </w:rPr>
        <w:t>1-38</w:t>
      </w:r>
      <w:r w:rsidRPr="00A831E6">
        <w:rPr>
          <w:rFonts w:cs="Times New Roman"/>
          <w:color w:val="auto"/>
        </w:rPr>
        <w:t xml:space="preserve"> Baldo 1986, 113-117</w:t>
      </w:r>
      <w:r w:rsidR="008D1E6D" w:rsidRPr="00A831E6">
        <w:rPr>
          <w:rFonts w:cs="Times New Roman"/>
          <w:color w:val="auto"/>
        </w:rPr>
        <w:t xml:space="preserve"> (</w:t>
      </w:r>
      <w:r w:rsidR="008D1E6D" w:rsidRPr="00A831E6">
        <w:rPr>
          <w:rFonts w:cs="Times New Roman"/>
          <w:b/>
          <w:color w:val="auto"/>
        </w:rPr>
        <w:t>15-18</w:t>
      </w:r>
      <w:r w:rsidR="008D1E6D" w:rsidRPr="00A831E6">
        <w:rPr>
          <w:rFonts w:cs="Times New Roman"/>
          <w:color w:val="auto"/>
        </w:rPr>
        <w:t>)</w:t>
      </w:r>
      <w:r w:rsidRPr="00A831E6">
        <w:rPr>
          <w:rFonts w:cs="Times New Roman"/>
          <w:color w:val="auto"/>
        </w:rPr>
        <w:t>; Neschke 1986, 144; Bretzigheimer 1994, 534; Wieland 1996, 107f. (</w:t>
      </w:r>
      <w:r w:rsidRPr="00A831E6">
        <w:rPr>
          <w:rFonts w:cs="Times New Roman"/>
          <w:b/>
          <w:color w:val="auto"/>
        </w:rPr>
        <w:t>4ff.</w:t>
      </w:r>
      <w:r w:rsidR="00546068">
        <w:rPr>
          <w:rFonts w:cs="Times New Roman"/>
          <w:color w:val="auto"/>
        </w:rPr>
        <w:t xml:space="preserve">); </w:t>
      </w:r>
      <w:r w:rsidRPr="00A831E6">
        <w:rPr>
          <w:rFonts w:cs="Times New Roman"/>
          <w:color w:val="auto"/>
        </w:rPr>
        <w:t>Musgrove 1997 (</w:t>
      </w:r>
      <w:r w:rsidR="006970E1">
        <w:rPr>
          <w:rFonts w:cs="Times New Roman"/>
          <w:b/>
          <w:color w:val="auto"/>
        </w:rPr>
        <w:t>11-2</w:t>
      </w:r>
      <w:r w:rsidRPr="00A831E6">
        <w:rPr>
          <w:rFonts w:cs="Times New Roman"/>
          <w:b/>
          <w:color w:val="auto"/>
        </w:rPr>
        <w:t>3</w:t>
      </w:r>
      <w:r w:rsidR="00FE29BD" w:rsidRPr="00A831E6">
        <w:rPr>
          <w:rFonts w:cs="Times New Roman"/>
          <w:color w:val="auto"/>
        </w:rPr>
        <w:t xml:space="preserve">); </w:t>
      </w:r>
      <w:r w:rsidR="00B63109" w:rsidRPr="00A831E6">
        <w:rPr>
          <w:rFonts w:cs="Times New Roman"/>
          <w:color w:val="auto"/>
        </w:rPr>
        <w:t>Jouteur 2001, 341-343 (</w:t>
      </w:r>
      <w:r w:rsidR="00B63109" w:rsidRPr="00A831E6">
        <w:rPr>
          <w:rFonts w:cs="Times New Roman"/>
          <w:b/>
          <w:color w:val="auto"/>
        </w:rPr>
        <w:t>24-38</w:t>
      </w:r>
      <w:r w:rsidR="00B63109" w:rsidRPr="00A831E6">
        <w:rPr>
          <w:rFonts w:cs="Times New Roman"/>
          <w:color w:val="auto"/>
        </w:rPr>
        <w:t xml:space="preserve">); </w:t>
      </w:r>
      <w:r w:rsidRPr="00A831E6">
        <w:rPr>
          <w:rFonts w:cs="Times New Roman"/>
          <w:color w:val="auto"/>
        </w:rPr>
        <w:t>Landolfi 2001 (</w:t>
      </w:r>
      <w:r w:rsidRPr="00A831E6">
        <w:rPr>
          <w:rFonts w:cs="Times New Roman"/>
          <w:b/>
          <w:color w:val="auto"/>
        </w:rPr>
        <w:t>24-38</w:t>
      </w:r>
      <w:r w:rsidR="00555A8F" w:rsidRPr="00A831E6">
        <w:rPr>
          <w:rFonts w:cs="Times New Roman"/>
          <w:color w:val="auto"/>
        </w:rPr>
        <w:t>); Pappa 2002b</w:t>
      </w:r>
      <w:r w:rsidRPr="00A831E6">
        <w:rPr>
          <w:rFonts w:cs="Times New Roman"/>
          <w:color w:val="auto"/>
        </w:rPr>
        <w:t xml:space="preserve"> (</w:t>
      </w:r>
      <w:r w:rsidRPr="00A831E6">
        <w:rPr>
          <w:rFonts w:cs="Times New Roman"/>
          <w:b/>
          <w:color w:val="auto"/>
        </w:rPr>
        <w:t>11-23</w:t>
      </w:r>
      <w:r w:rsidRPr="00A831E6">
        <w:rPr>
          <w:rFonts w:cs="Times New Roman"/>
          <w:color w:val="auto"/>
        </w:rPr>
        <w:t>)</w:t>
      </w:r>
      <w:r w:rsidR="009C1E97" w:rsidRPr="00A831E6">
        <w:rPr>
          <w:rFonts w:cs="Times New Roman"/>
          <w:color w:val="auto"/>
        </w:rPr>
        <w:t xml:space="preserve">; </w:t>
      </w:r>
      <w:r w:rsidR="00A30767">
        <w:rPr>
          <w:rFonts w:cs="Times New Roman"/>
          <w:color w:val="auto"/>
        </w:rPr>
        <w:t>Chinnici 2003;</w:t>
      </w:r>
      <w:r w:rsidR="00171DBF">
        <w:rPr>
          <w:rFonts w:cs="Times New Roman"/>
          <w:color w:val="auto"/>
        </w:rPr>
        <w:t xml:space="preserve"> </w:t>
      </w:r>
      <w:r w:rsidR="00326672" w:rsidRPr="00A831E6">
        <w:rPr>
          <w:rFonts w:cs="Times New Roman"/>
          <w:color w:val="auto"/>
        </w:rPr>
        <w:t>C.Segal 2003 (</w:t>
      </w:r>
      <w:r w:rsidR="00326672" w:rsidRPr="00A831E6">
        <w:rPr>
          <w:rFonts w:cs="Times New Roman"/>
          <w:b/>
          <w:color w:val="auto"/>
        </w:rPr>
        <w:t>27-35</w:t>
      </w:r>
      <w:r w:rsidR="00326672" w:rsidRPr="00A831E6">
        <w:rPr>
          <w:rFonts w:cs="Times New Roman"/>
          <w:color w:val="auto"/>
        </w:rPr>
        <w:t xml:space="preserve">); </w:t>
      </w:r>
      <w:r w:rsidR="009C1E97" w:rsidRPr="00A831E6">
        <w:rPr>
          <w:rFonts w:cs="Times New Roman"/>
          <w:color w:val="auto"/>
        </w:rPr>
        <w:t>Curley 2013, 185-189</w:t>
      </w:r>
    </w:p>
    <w:p w:rsidR="00614CE3" w:rsidRPr="00A831E6" w:rsidRDefault="00614CE3" w:rsidP="00E66A39">
      <w:pPr>
        <w:shd w:val="clear" w:color="auto" w:fill="FFFFFF"/>
        <w:jc w:val="both"/>
        <w:rPr>
          <w:rFonts w:cs="Times New Roman"/>
          <w:color w:val="auto"/>
        </w:rPr>
      </w:pPr>
      <w:r w:rsidRPr="00A831E6">
        <w:rPr>
          <w:rFonts w:cs="Times New Roman"/>
          <w:b/>
          <w:color w:val="auto"/>
        </w:rPr>
        <w:t>39-63</w:t>
      </w:r>
      <w:r w:rsidR="008D3E79" w:rsidRPr="00A831E6">
        <w:rPr>
          <w:rFonts w:cs="Times New Roman"/>
          <w:color w:val="auto"/>
        </w:rPr>
        <w:t xml:space="preserve"> </w:t>
      </w:r>
      <w:r w:rsidRPr="00A831E6">
        <w:rPr>
          <w:rFonts w:cs="Times New Roman"/>
          <w:color w:val="auto"/>
        </w:rPr>
        <w:t xml:space="preserve">Takahashi 1988; Braun 1991; Feeney 1991, 247-249; </w:t>
      </w:r>
      <w:r w:rsidR="00DF579C" w:rsidRPr="00A831E6">
        <w:rPr>
          <w:rFonts w:cs="Times New Roman"/>
          <w:color w:val="auto"/>
        </w:rPr>
        <w:t xml:space="preserve">Nickel 1993; </w:t>
      </w:r>
      <w:r w:rsidRPr="00A831E6">
        <w:rPr>
          <w:rFonts w:cs="Times New Roman"/>
          <w:color w:val="auto"/>
        </w:rPr>
        <w:t xml:space="preserve">Tissol 1997, 85-88; </w:t>
      </w:r>
      <w:r w:rsidR="003D46EB" w:rsidRPr="00A831E6">
        <w:rPr>
          <w:rFonts w:cs="Times New Roman"/>
          <w:color w:val="auto"/>
        </w:rPr>
        <w:t xml:space="preserve">Keith 1999, 230f.; </w:t>
      </w:r>
      <w:r w:rsidR="00ED291C" w:rsidRPr="00A831E6">
        <w:rPr>
          <w:rFonts w:cs="Times New Roman"/>
          <w:color w:val="auto"/>
        </w:rPr>
        <w:t xml:space="preserve">Rosati 2002, 297-299; </w:t>
      </w:r>
      <w:r w:rsidR="00EA4113" w:rsidRPr="00A831E6">
        <w:rPr>
          <w:rFonts w:cs="Times New Roman"/>
          <w:color w:val="auto"/>
        </w:rPr>
        <w:t>P.</w:t>
      </w:r>
      <w:r w:rsidR="003D46EB" w:rsidRPr="00A831E6">
        <w:rPr>
          <w:rFonts w:cs="Times New Roman"/>
          <w:color w:val="auto"/>
        </w:rPr>
        <w:t>Hardie 2002</w:t>
      </w:r>
      <w:r w:rsidR="00EA4113" w:rsidRPr="00A831E6">
        <w:rPr>
          <w:rFonts w:cs="Times New Roman"/>
          <w:color w:val="auto"/>
        </w:rPr>
        <w:t>e</w:t>
      </w:r>
      <w:r w:rsidR="003D46EB" w:rsidRPr="00A831E6">
        <w:rPr>
          <w:rFonts w:cs="Times New Roman"/>
          <w:color w:val="auto"/>
        </w:rPr>
        <w:t xml:space="preserve">; </w:t>
      </w:r>
      <w:r w:rsidR="00456138" w:rsidRPr="00456138">
        <w:rPr>
          <w:rFonts w:cs="Times New Roman"/>
          <w:color w:val="auto"/>
        </w:rPr>
        <w:t>Andrae 2003,</w:t>
      </w:r>
      <w:r w:rsidR="00456138">
        <w:rPr>
          <w:rFonts w:cs="Times New Roman"/>
          <w:color w:val="auto"/>
        </w:rPr>
        <w:t xml:space="preserve"> 154-160; </w:t>
      </w:r>
      <w:r w:rsidR="008427D9" w:rsidRPr="00A831E6">
        <w:rPr>
          <w:rFonts w:cs="Times New Roman"/>
          <w:color w:val="auto"/>
        </w:rPr>
        <w:t>Wunde</w:t>
      </w:r>
      <w:r w:rsidR="008427D9" w:rsidRPr="00A831E6">
        <w:rPr>
          <w:rFonts w:cs="Times New Roman"/>
          <w:color w:val="auto"/>
        </w:rPr>
        <w:t>r</w:t>
      </w:r>
      <w:r w:rsidR="008427D9" w:rsidRPr="00A831E6">
        <w:rPr>
          <w:rFonts w:cs="Times New Roman"/>
          <w:color w:val="auto"/>
        </w:rPr>
        <w:t xml:space="preserve">lich 2004; </w:t>
      </w:r>
      <w:r w:rsidR="00900430" w:rsidRPr="00A831E6">
        <w:rPr>
          <w:rFonts w:cs="Times New Roman"/>
          <w:color w:val="auto"/>
        </w:rPr>
        <w:t>P.</w:t>
      </w:r>
      <w:r w:rsidR="003852E4" w:rsidRPr="00A831E6">
        <w:rPr>
          <w:rFonts w:cs="Times New Roman"/>
          <w:color w:val="auto"/>
        </w:rPr>
        <w:t>Hardie 2008b</w:t>
      </w:r>
      <w:r w:rsidR="00900430" w:rsidRPr="00A831E6">
        <w:rPr>
          <w:rFonts w:cs="Times New Roman"/>
          <w:color w:val="auto"/>
        </w:rPr>
        <w:t xml:space="preserve">; </w:t>
      </w:r>
      <w:r w:rsidR="00EA4113" w:rsidRPr="00A831E6">
        <w:rPr>
          <w:rFonts w:cs="Times New Roman"/>
          <w:color w:val="auto"/>
        </w:rPr>
        <w:t>P.</w:t>
      </w:r>
      <w:r w:rsidR="003D46EB" w:rsidRPr="00A831E6">
        <w:rPr>
          <w:rFonts w:cs="Times New Roman"/>
          <w:color w:val="auto"/>
        </w:rPr>
        <w:t>Hardie 2012</w:t>
      </w:r>
      <w:r w:rsidR="000627FF" w:rsidRPr="00A831E6">
        <w:rPr>
          <w:rFonts w:cs="Times New Roman"/>
          <w:color w:val="auto"/>
        </w:rPr>
        <w:t>; Gladhill 2013</w:t>
      </w:r>
      <w:r w:rsidR="007E63D9" w:rsidRPr="00A831E6">
        <w:rPr>
          <w:rFonts w:cs="Times New Roman"/>
          <w:color w:val="auto"/>
        </w:rPr>
        <w:t>; Kelly 2014</w:t>
      </w:r>
      <w:r w:rsidR="002034C5">
        <w:rPr>
          <w:rFonts w:cs="Times New Roman"/>
          <w:color w:val="auto"/>
        </w:rPr>
        <w:t>; Potter 2015</w:t>
      </w:r>
    </w:p>
    <w:p w:rsidR="00AC2A83" w:rsidRPr="00A831E6" w:rsidRDefault="00AC2A83" w:rsidP="00E66A39">
      <w:pPr>
        <w:shd w:val="clear" w:color="auto" w:fill="FFFFFF"/>
        <w:jc w:val="both"/>
        <w:rPr>
          <w:rFonts w:cs="Times New Roman"/>
          <w:color w:val="auto"/>
        </w:rPr>
      </w:pPr>
      <w:r w:rsidRPr="00A831E6">
        <w:rPr>
          <w:rFonts w:cs="Times New Roman"/>
          <w:b/>
          <w:color w:val="auto"/>
        </w:rPr>
        <w:t>64-13,622</w:t>
      </w:r>
      <w:r w:rsidRPr="00A831E6">
        <w:rPr>
          <w:rFonts w:cs="Times New Roman"/>
          <w:color w:val="auto"/>
        </w:rPr>
        <w:t xml:space="preserve"> Galasso 2004</w:t>
      </w:r>
    </w:p>
    <w:p w:rsidR="003D46EB" w:rsidRPr="000E043E" w:rsidRDefault="003D46EB" w:rsidP="00E66A39">
      <w:pPr>
        <w:shd w:val="clear" w:color="auto" w:fill="FFFFFF"/>
        <w:jc w:val="both"/>
        <w:rPr>
          <w:rFonts w:cs="Times New Roman"/>
          <w:color w:val="auto"/>
        </w:rPr>
      </w:pPr>
      <w:r w:rsidRPr="000E043E">
        <w:rPr>
          <w:rFonts w:cs="Times New Roman"/>
          <w:b/>
          <w:color w:val="auto"/>
        </w:rPr>
        <w:t>64-145</w:t>
      </w:r>
      <w:r w:rsidR="00B42902" w:rsidRPr="000E043E">
        <w:rPr>
          <w:rFonts w:cs="Times New Roman"/>
          <w:color w:val="auto"/>
        </w:rPr>
        <w:t xml:space="preserve"> Latacz 1979, 38=594; O’Bryhim</w:t>
      </w:r>
      <w:r w:rsidRPr="000E043E">
        <w:rPr>
          <w:rFonts w:cs="Times New Roman"/>
          <w:color w:val="auto"/>
        </w:rPr>
        <w:t xml:space="preserve"> 1988; Esposito 1994, 51-67; Labate 1997, 148-153; Keith 1999, 231-233; Labate 2003</w:t>
      </w:r>
      <w:r w:rsidR="0014041F" w:rsidRPr="000E043E">
        <w:rPr>
          <w:rFonts w:cs="Times New Roman"/>
          <w:color w:val="auto"/>
        </w:rPr>
        <w:t>; Möller 2003</w:t>
      </w:r>
      <w:r w:rsidR="00636FBE" w:rsidRPr="000E043E">
        <w:rPr>
          <w:rFonts w:cs="Times New Roman"/>
          <w:color w:val="auto"/>
        </w:rPr>
        <w:t>; Murgatroyd 2008</w:t>
      </w:r>
      <w:r w:rsidR="00E443F8" w:rsidRPr="000E043E">
        <w:rPr>
          <w:rFonts w:cs="Times New Roman"/>
          <w:color w:val="auto"/>
        </w:rPr>
        <w:t>; Labate 2010, 21-34</w:t>
      </w:r>
    </w:p>
    <w:p w:rsidR="002044DA" w:rsidRPr="00A831E6" w:rsidRDefault="002044DA" w:rsidP="00E66A39">
      <w:pPr>
        <w:shd w:val="clear" w:color="auto" w:fill="FFFFFF"/>
        <w:jc w:val="both"/>
        <w:rPr>
          <w:rFonts w:cs="Times New Roman"/>
          <w:color w:val="auto"/>
        </w:rPr>
      </w:pPr>
      <w:r w:rsidRPr="00A831E6">
        <w:rPr>
          <w:rFonts w:cs="Times New Roman"/>
          <w:b/>
          <w:color w:val="auto"/>
        </w:rPr>
        <w:t>146-579</w:t>
      </w:r>
      <w:r w:rsidR="00D07B8B" w:rsidRPr="00A831E6">
        <w:rPr>
          <w:rFonts w:cs="Times New Roman"/>
          <w:color w:val="auto"/>
        </w:rPr>
        <w:t xml:space="preserve"> Nagle 1989a</w:t>
      </w:r>
      <w:r w:rsidR="00F31D25" w:rsidRPr="00A831E6">
        <w:rPr>
          <w:rFonts w:cs="Times New Roman"/>
          <w:color w:val="auto"/>
        </w:rPr>
        <w:t>,</w:t>
      </w:r>
      <w:r w:rsidR="00AC2A83" w:rsidRPr="00A831E6">
        <w:rPr>
          <w:rFonts w:cs="Times New Roman"/>
          <w:color w:val="auto"/>
        </w:rPr>
        <w:t xml:space="preserve"> 110f.; </w:t>
      </w:r>
      <w:r w:rsidRPr="00A831E6">
        <w:rPr>
          <w:rFonts w:cs="Times New Roman"/>
          <w:color w:val="auto"/>
        </w:rPr>
        <w:t>Musgrove 1998 (</w:t>
      </w:r>
      <w:r w:rsidRPr="00A831E6">
        <w:rPr>
          <w:rFonts w:cs="Times New Roman"/>
          <w:b/>
          <w:color w:val="auto"/>
        </w:rPr>
        <w:t>182-535</w:t>
      </w:r>
      <w:r w:rsidR="00AC2A83" w:rsidRPr="00A831E6">
        <w:rPr>
          <w:rFonts w:cs="Times New Roman"/>
          <w:color w:val="auto"/>
        </w:rPr>
        <w:t xml:space="preserve">); </w:t>
      </w:r>
      <w:r w:rsidRPr="00A831E6">
        <w:rPr>
          <w:rFonts w:cs="Times New Roman"/>
          <w:color w:val="auto"/>
        </w:rPr>
        <w:t>Labate 2000 (</w:t>
      </w:r>
      <w:r w:rsidRPr="00A831E6">
        <w:rPr>
          <w:rFonts w:cs="Times New Roman"/>
          <w:b/>
          <w:color w:val="auto"/>
        </w:rPr>
        <w:t>210-535</w:t>
      </w:r>
      <w:r w:rsidR="00AC2A83" w:rsidRPr="00A831E6">
        <w:rPr>
          <w:rFonts w:cs="Times New Roman"/>
          <w:color w:val="auto"/>
        </w:rPr>
        <w:t>); Papaï</w:t>
      </w:r>
      <w:r w:rsidRPr="00A831E6">
        <w:rPr>
          <w:rFonts w:cs="Times New Roman"/>
          <w:color w:val="auto"/>
        </w:rPr>
        <w:t>oannou 2002</w:t>
      </w:r>
      <w:r w:rsidR="005E2104" w:rsidRPr="00A831E6">
        <w:rPr>
          <w:rFonts w:cs="Times New Roman"/>
          <w:color w:val="auto"/>
        </w:rPr>
        <w:t>; Emberger 2011 (</w:t>
      </w:r>
      <w:r w:rsidR="005E2104" w:rsidRPr="00A831E6">
        <w:rPr>
          <w:rFonts w:cs="Times New Roman"/>
          <w:b/>
          <w:color w:val="auto"/>
        </w:rPr>
        <w:t>169-209. 459-535</w:t>
      </w:r>
      <w:r w:rsidR="005E2104" w:rsidRPr="00A831E6">
        <w:rPr>
          <w:rFonts w:cs="Times New Roman"/>
          <w:color w:val="auto"/>
        </w:rPr>
        <w:t>)</w:t>
      </w:r>
    </w:p>
    <w:p w:rsidR="002044DA" w:rsidRPr="00A831E6" w:rsidRDefault="002044DA" w:rsidP="00E66A39">
      <w:pPr>
        <w:shd w:val="clear" w:color="auto" w:fill="FFFFFF"/>
        <w:jc w:val="both"/>
        <w:rPr>
          <w:rFonts w:cs="Times New Roman"/>
          <w:color w:val="auto"/>
        </w:rPr>
      </w:pPr>
      <w:r w:rsidRPr="00A831E6">
        <w:rPr>
          <w:rFonts w:cs="Times New Roman"/>
          <w:b/>
          <w:color w:val="auto"/>
        </w:rPr>
        <w:t>182-209</w:t>
      </w:r>
      <w:r w:rsidRPr="00A831E6">
        <w:rPr>
          <w:rFonts w:cs="Times New Roman"/>
          <w:color w:val="auto"/>
        </w:rPr>
        <w:t xml:space="preserve"> s. zu </w:t>
      </w:r>
      <w:r w:rsidRPr="00171DBF">
        <w:rPr>
          <w:rFonts w:cs="Times New Roman"/>
          <w:b/>
          <w:color w:val="auto"/>
        </w:rPr>
        <w:t>210-535</w:t>
      </w:r>
    </w:p>
    <w:p w:rsidR="002044DA" w:rsidRPr="00987865" w:rsidRDefault="002044DA" w:rsidP="00E66A39">
      <w:pPr>
        <w:shd w:val="clear" w:color="auto" w:fill="FFFFFF"/>
        <w:jc w:val="both"/>
        <w:rPr>
          <w:rFonts w:cs="Times New Roman"/>
          <w:color w:val="auto"/>
          <w:lang w:val="it-IT"/>
        </w:rPr>
      </w:pPr>
      <w:r w:rsidRPr="00534EF7">
        <w:rPr>
          <w:rFonts w:cs="Times New Roman"/>
          <w:b/>
          <w:color w:val="auto"/>
        </w:rPr>
        <w:t xml:space="preserve">210-535 </w:t>
      </w:r>
      <w:r w:rsidR="00FB15C5" w:rsidRPr="00534EF7">
        <w:rPr>
          <w:rFonts w:cs="Times New Roman"/>
          <w:color w:val="auto"/>
        </w:rPr>
        <w:t>R.</w:t>
      </w:r>
      <w:r w:rsidRPr="00534EF7">
        <w:rPr>
          <w:rFonts w:cs="Times New Roman"/>
          <w:color w:val="auto"/>
        </w:rPr>
        <w:t>Coleman 1971, 474; Galinsky 1975, 126-128; Latacz 1979, 38-46=594-600</w:t>
      </w:r>
      <w:r w:rsidR="001C468A" w:rsidRPr="00534EF7">
        <w:rPr>
          <w:rFonts w:cs="Times New Roman"/>
          <w:color w:val="auto"/>
        </w:rPr>
        <w:t xml:space="preserve">; </w:t>
      </w:r>
      <w:r w:rsidR="009617D3" w:rsidRPr="00534EF7">
        <w:rPr>
          <w:rFonts w:cs="Times New Roman"/>
          <w:color w:val="auto"/>
        </w:rPr>
        <w:t>Shackleton Bailey 1981 (</w:t>
      </w:r>
      <w:r w:rsidR="009617D3" w:rsidRPr="00534EF7">
        <w:rPr>
          <w:rFonts w:cs="Times New Roman"/>
          <w:b/>
          <w:color w:val="auto"/>
        </w:rPr>
        <w:t xml:space="preserve">250-253. </w:t>
      </w:r>
      <w:r w:rsidR="009617D3" w:rsidRPr="00670A59">
        <w:rPr>
          <w:rFonts w:cs="Times New Roman"/>
          <w:b/>
          <w:color w:val="auto"/>
          <w:lang w:val="it-IT"/>
        </w:rPr>
        <w:t>507</w:t>
      </w:r>
      <w:r w:rsidR="009617D3" w:rsidRPr="00670A59">
        <w:rPr>
          <w:rFonts w:cs="Times New Roman"/>
          <w:color w:val="auto"/>
          <w:lang w:val="it-IT"/>
        </w:rPr>
        <w:t xml:space="preserve">); </w:t>
      </w:r>
      <w:r w:rsidR="00512B8F" w:rsidRPr="00670A59">
        <w:rPr>
          <w:rFonts w:cs="Times New Roman"/>
          <w:color w:val="auto"/>
          <w:lang w:val="it-IT"/>
        </w:rPr>
        <w:t>Viarre</w:t>
      </w:r>
      <w:r w:rsidR="001C468A" w:rsidRPr="00670A59">
        <w:rPr>
          <w:rFonts w:cs="Times New Roman"/>
          <w:color w:val="auto"/>
          <w:lang w:val="it-IT"/>
        </w:rPr>
        <w:t xml:space="preserve"> 1985</w:t>
      </w:r>
      <w:r w:rsidR="00512B8F" w:rsidRPr="00670A59">
        <w:rPr>
          <w:rFonts w:cs="Times New Roman"/>
          <w:color w:val="auto"/>
          <w:lang w:val="it-IT"/>
        </w:rPr>
        <w:t xml:space="preserve"> (</w:t>
      </w:r>
      <w:r w:rsidR="00512B8F" w:rsidRPr="00670A59">
        <w:rPr>
          <w:rFonts w:cs="Times New Roman"/>
          <w:b/>
          <w:color w:val="auto"/>
          <w:lang w:val="it-IT"/>
        </w:rPr>
        <w:t>182-209</w:t>
      </w:r>
      <w:r w:rsidR="00512B8F" w:rsidRPr="00670A59">
        <w:rPr>
          <w:rFonts w:cs="Times New Roman"/>
          <w:color w:val="auto"/>
          <w:lang w:val="it-IT"/>
        </w:rPr>
        <w:t xml:space="preserve">. </w:t>
      </w:r>
      <w:r w:rsidR="00512B8F" w:rsidRPr="00957885">
        <w:rPr>
          <w:rFonts w:cs="Times New Roman"/>
          <w:b/>
          <w:color w:val="auto"/>
          <w:lang w:val="it-IT"/>
        </w:rPr>
        <w:t>459-</w:t>
      </w:r>
      <w:r w:rsidR="00957885" w:rsidRPr="00957885">
        <w:rPr>
          <w:rFonts w:cs="Times New Roman"/>
          <w:b/>
          <w:color w:val="auto"/>
          <w:lang w:val="it-IT"/>
        </w:rPr>
        <w:t>535</w:t>
      </w:r>
      <w:r w:rsidR="00512B8F">
        <w:rPr>
          <w:rFonts w:cs="Times New Roman"/>
          <w:color w:val="auto"/>
          <w:lang w:val="it-IT"/>
        </w:rPr>
        <w:t>)</w:t>
      </w:r>
      <w:r w:rsidR="001C468A" w:rsidRPr="009617D3">
        <w:rPr>
          <w:rFonts w:cs="Times New Roman"/>
          <w:color w:val="auto"/>
          <w:lang w:val="it-IT"/>
        </w:rPr>
        <w:t>; B.T.</w:t>
      </w:r>
      <w:r w:rsidRPr="009617D3">
        <w:rPr>
          <w:rFonts w:cs="Times New Roman"/>
          <w:color w:val="auto"/>
          <w:lang w:val="it-IT"/>
        </w:rPr>
        <w:t xml:space="preserve">Anderson </w:t>
      </w:r>
      <w:r w:rsidRPr="009617D3">
        <w:rPr>
          <w:rFonts w:cs="Times New Roman"/>
          <w:color w:val="auto"/>
          <w:lang w:val="it-IT"/>
        </w:rPr>
        <w:lastRenderedPageBreak/>
        <w:t>1986</w:t>
      </w:r>
      <w:r w:rsidR="00F017E4" w:rsidRPr="009617D3">
        <w:rPr>
          <w:rFonts w:cs="Times New Roman"/>
          <w:color w:val="auto"/>
          <w:lang w:val="it-IT"/>
        </w:rPr>
        <w:t xml:space="preserve">; </w:t>
      </w:r>
      <w:r w:rsidR="00BE67FB" w:rsidRPr="009617D3">
        <w:rPr>
          <w:rFonts w:cs="Times New Roman"/>
          <w:color w:val="auto"/>
          <w:lang w:val="it-IT"/>
        </w:rPr>
        <w:t>R.</w:t>
      </w:r>
      <w:r w:rsidR="00F017E4" w:rsidRPr="009617D3">
        <w:rPr>
          <w:rFonts w:cs="Times New Roman"/>
          <w:color w:val="auto"/>
          <w:lang w:val="it-IT"/>
        </w:rPr>
        <w:t>Cor</w:t>
      </w:r>
      <w:r w:rsidRPr="009617D3">
        <w:rPr>
          <w:rFonts w:cs="Times New Roman"/>
          <w:color w:val="auto"/>
          <w:lang w:val="it-IT"/>
        </w:rPr>
        <w:t>ti 1986</w:t>
      </w:r>
      <w:r w:rsidR="00F017E4" w:rsidRPr="009617D3">
        <w:rPr>
          <w:rFonts w:cs="Times New Roman"/>
          <w:color w:val="auto"/>
          <w:lang w:val="it-IT"/>
        </w:rPr>
        <w:t xml:space="preserve"> (</w:t>
      </w:r>
      <w:r w:rsidR="00F017E4" w:rsidRPr="009617D3">
        <w:rPr>
          <w:rFonts w:cs="Times New Roman"/>
          <w:b/>
          <w:color w:val="auto"/>
          <w:lang w:val="it-IT"/>
        </w:rPr>
        <w:t>399-402</w:t>
      </w:r>
      <w:r w:rsidR="00F017E4" w:rsidRPr="009617D3">
        <w:rPr>
          <w:rFonts w:cs="Times New Roman"/>
          <w:color w:val="auto"/>
          <w:lang w:val="it-IT"/>
        </w:rPr>
        <w:t>)</w:t>
      </w:r>
      <w:r w:rsidR="00B42902" w:rsidRPr="009617D3">
        <w:rPr>
          <w:rFonts w:cs="Times New Roman"/>
          <w:color w:val="auto"/>
          <w:lang w:val="it-IT"/>
        </w:rPr>
        <w:t>; Mack 1988, 128-131; O’Bryhim</w:t>
      </w:r>
      <w:r w:rsidRPr="009617D3">
        <w:rPr>
          <w:rFonts w:cs="Times New Roman"/>
          <w:color w:val="auto"/>
          <w:lang w:val="it-IT"/>
        </w:rPr>
        <w:t xml:space="preserve"> 1988; Smith 1990</w:t>
      </w:r>
      <w:r w:rsidR="00087CA3" w:rsidRPr="009617D3">
        <w:rPr>
          <w:rFonts w:cs="Times New Roman"/>
          <w:color w:val="auto"/>
          <w:lang w:val="it-IT"/>
        </w:rPr>
        <w:t>a</w:t>
      </w:r>
      <w:r w:rsidRPr="009617D3">
        <w:rPr>
          <w:rFonts w:cs="Times New Roman"/>
          <w:color w:val="auto"/>
          <w:lang w:val="it-IT"/>
        </w:rPr>
        <w:t xml:space="preserve">, 59-62; Esposito 1994, 43-49. </w:t>
      </w:r>
      <w:r w:rsidRPr="00987865">
        <w:rPr>
          <w:rFonts w:cs="Times New Roman"/>
          <w:color w:val="auto"/>
          <w:lang w:val="it-IT"/>
        </w:rPr>
        <w:t xml:space="preserve">94-97; Labate 1997, 153-158. 161-164; </w:t>
      </w:r>
      <w:r w:rsidR="00C4052B" w:rsidRPr="00987865">
        <w:rPr>
          <w:rFonts w:cs="Times New Roman"/>
          <w:color w:val="auto"/>
          <w:lang w:val="it-IT"/>
        </w:rPr>
        <w:t xml:space="preserve">Dehon 1999, 236-240; </w:t>
      </w:r>
      <w:r w:rsidR="000F6F05" w:rsidRPr="00987865">
        <w:rPr>
          <w:rFonts w:cs="Times New Roman"/>
          <w:color w:val="auto"/>
          <w:lang w:val="it-IT"/>
        </w:rPr>
        <w:t xml:space="preserve">Keith 1999, 233-239; </w:t>
      </w:r>
      <w:r w:rsidR="008E1CD3" w:rsidRPr="00987865">
        <w:rPr>
          <w:rFonts w:cs="Times New Roman"/>
          <w:color w:val="auto"/>
          <w:lang w:val="it-IT"/>
        </w:rPr>
        <w:t>Zurli 1999</w:t>
      </w:r>
      <w:r w:rsidR="00F622A8" w:rsidRPr="00987865">
        <w:rPr>
          <w:rFonts w:cs="Times New Roman"/>
          <w:color w:val="auto"/>
          <w:lang w:val="it-IT"/>
        </w:rPr>
        <w:t>b</w:t>
      </w:r>
      <w:r w:rsidR="008E1CD3" w:rsidRPr="00987865">
        <w:rPr>
          <w:rFonts w:cs="Times New Roman"/>
          <w:color w:val="auto"/>
          <w:lang w:val="it-IT"/>
        </w:rPr>
        <w:t xml:space="preserve"> (</w:t>
      </w:r>
      <w:r w:rsidR="008E1CD3" w:rsidRPr="00987865">
        <w:rPr>
          <w:rFonts w:cs="Times New Roman"/>
          <w:b/>
          <w:color w:val="auto"/>
          <w:lang w:val="it-IT"/>
        </w:rPr>
        <w:t>216</w:t>
      </w:r>
      <w:r w:rsidR="008E1CD3" w:rsidRPr="00987865">
        <w:rPr>
          <w:rFonts w:cs="Times New Roman"/>
          <w:color w:val="auto"/>
          <w:lang w:val="it-IT"/>
        </w:rPr>
        <w:t xml:space="preserve">); </w:t>
      </w:r>
      <w:r w:rsidRPr="00987865">
        <w:rPr>
          <w:rFonts w:cs="Times New Roman"/>
          <w:color w:val="auto"/>
          <w:lang w:val="it-IT"/>
        </w:rPr>
        <w:t xml:space="preserve">Keith 2000; </w:t>
      </w:r>
      <w:r w:rsidR="00D07B8B" w:rsidRPr="00987865">
        <w:rPr>
          <w:rStyle w:val="autor"/>
          <w:rFonts w:cs="Times New Roman"/>
          <w:color w:val="auto"/>
          <w:lang w:val="it-IT"/>
        </w:rPr>
        <w:t>Papaïoannou</w:t>
      </w:r>
      <w:r w:rsidR="00D07B8B" w:rsidRPr="00987865">
        <w:rPr>
          <w:rFonts w:cs="Times New Roman"/>
          <w:color w:val="auto"/>
          <w:lang w:val="it-IT"/>
        </w:rPr>
        <w:t xml:space="preserve"> 2000 (</w:t>
      </w:r>
      <w:r w:rsidR="00D07B8B" w:rsidRPr="00987865">
        <w:rPr>
          <w:rFonts w:cs="Times New Roman"/>
          <w:b/>
          <w:color w:val="auto"/>
          <w:lang w:val="it-IT"/>
        </w:rPr>
        <w:t>393-428</w:t>
      </w:r>
      <w:r w:rsidR="00D07B8B" w:rsidRPr="00987865">
        <w:rPr>
          <w:rFonts w:cs="Times New Roman"/>
          <w:color w:val="auto"/>
          <w:lang w:val="it-IT"/>
        </w:rPr>
        <w:t xml:space="preserve">); </w:t>
      </w:r>
      <w:r w:rsidR="001F53AA" w:rsidRPr="00987865">
        <w:rPr>
          <w:rFonts w:cs="Times New Roman"/>
          <w:color w:val="auto"/>
          <w:lang w:val="it-IT"/>
        </w:rPr>
        <w:t xml:space="preserve">Bishop 2001; </w:t>
      </w:r>
      <w:r w:rsidR="00456138" w:rsidRPr="008D409F">
        <w:rPr>
          <w:rFonts w:cs="Times New Roman"/>
          <w:color w:val="auto"/>
          <w:lang w:val="it-IT"/>
        </w:rPr>
        <w:t>An</w:t>
      </w:r>
      <w:r w:rsidR="00456138">
        <w:rPr>
          <w:rFonts w:cs="Times New Roman"/>
          <w:color w:val="auto"/>
          <w:lang w:val="it-IT"/>
        </w:rPr>
        <w:t>drae 2003, 160-162 (</w:t>
      </w:r>
      <w:r w:rsidR="00456138" w:rsidRPr="00987865">
        <w:rPr>
          <w:rFonts w:cs="Times New Roman"/>
          <w:b/>
          <w:color w:val="auto"/>
          <w:lang w:val="it-IT"/>
        </w:rPr>
        <w:t>182-209</w:t>
      </w:r>
      <w:r w:rsidR="00456138">
        <w:rPr>
          <w:rFonts w:cs="Times New Roman"/>
          <w:b/>
          <w:color w:val="auto"/>
          <w:lang w:val="it-IT"/>
        </w:rPr>
        <w:t xml:space="preserve">. </w:t>
      </w:r>
      <w:r w:rsidR="00456138" w:rsidRPr="00676472">
        <w:rPr>
          <w:rFonts w:cs="Times New Roman"/>
          <w:b/>
          <w:color w:val="auto"/>
          <w:lang w:val="it-IT"/>
        </w:rPr>
        <w:t>459-535</w:t>
      </w:r>
      <w:r w:rsidR="00456138">
        <w:rPr>
          <w:rFonts w:cs="Times New Roman"/>
          <w:color w:val="auto"/>
          <w:lang w:val="it-IT"/>
        </w:rPr>
        <w:t xml:space="preserve">); </w:t>
      </w:r>
      <w:r w:rsidR="00A36D59" w:rsidRPr="00987865">
        <w:rPr>
          <w:rFonts w:cs="Times New Roman"/>
          <w:color w:val="auto"/>
          <w:lang w:val="it-IT"/>
        </w:rPr>
        <w:t>Dammer 2004 (</w:t>
      </w:r>
      <w:r w:rsidR="00A36D59" w:rsidRPr="00987865">
        <w:rPr>
          <w:rFonts w:cs="Times New Roman"/>
          <w:b/>
          <w:color w:val="auto"/>
          <w:lang w:val="it-IT"/>
        </w:rPr>
        <w:t>235-244</w:t>
      </w:r>
      <w:r w:rsidR="00A36D59" w:rsidRPr="00987865">
        <w:rPr>
          <w:rFonts w:cs="Times New Roman"/>
          <w:color w:val="auto"/>
          <w:lang w:val="it-IT"/>
        </w:rPr>
        <w:t xml:space="preserve">); </w:t>
      </w:r>
      <w:r w:rsidR="00AC2A83" w:rsidRPr="00987865">
        <w:rPr>
          <w:rFonts w:cs="Times New Roman"/>
          <w:color w:val="auto"/>
          <w:lang w:val="it-IT"/>
        </w:rPr>
        <w:t>De</w:t>
      </w:r>
      <w:r w:rsidR="00087CA3" w:rsidRPr="00987865">
        <w:rPr>
          <w:rFonts w:cs="Times New Roman"/>
          <w:color w:val="auto"/>
          <w:lang w:val="it-IT"/>
        </w:rPr>
        <w:t>Brohun 2004 (</w:t>
      </w:r>
      <w:r w:rsidR="00087CA3" w:rsidRPr="00987865">
        <w:rPr>
          <w:rFonts w:cs="Times New Roman"/>
          <w:b/>
          <w:color w:val="auto"/>
          <w:lang w:val="it-IT"/>
        </w:rPr>
        <w:t>393-428</w:t>
      </w:r>
      <w:r w:rsidR="00087CA3" w:rsidRPr="00987865">
        <w:rPr>
          <w:rFonts w:cs="Times New Roman"/>
          <w:color w:val="auto"/>
          <w:lang w:val="it-IT"/>
        </w:rPr>
        <w:t>)</w:t>
      </w:r>
      <w:r w:rsidR="00F90F4A" w:rsidRPr="00987865">
        <w:rPr>
          <w:rFonts w:cs="Times New Roman"/>
          <w:color w:val="auto"/>
          <w:lang w:val="it-IT"/>
        </w:rPr>
        <w:t xml:space="preserve">; </w:t>
      </w:r>
      <w:r w:rsidR="00242744" w:rsidRPr="00987865">
        <w:rPr>
          <w:rFonts w:cs="Times New Roman"/>
          <w:color w:val="auto"/>
          <w:lang w:val="it-IT"/>
        </w:rPr>
        <w:t>Hijmans 2004</w:t>
      </w:r>
      <w:r w:rsidR="00030B76" w:rsidRPr="00987865">
        <w:rPr>
          <w:rFonts w:cs="Times New Roman"/>
          <w:color w:val="auto"/>
          <w:lang w:val="it-IT"/>
        </w:rPr>
        <w:t xml:space="preserve"> (</w:t>
      </w:r>
      <w:r w:rsidR="00030B76" w:rsidRPr="00987865">
        <w:rPr>
          <w:rFonts w:cs="Times New Roman"/>
          <w:b/>
          <w:color w:val="auto"/>
          <w:lang w:val="it-IT"/>
        </w:rPr>
        <w:t>393-428</w:t>
      </w:r>
      <w:r w:rsidR="00030B76" w:rsidRPr="00987865">
        <w:rPr>
          <w:rFonts w:cs="Times New Roman"/>
          <w:color w:val="auto"/>
          <w:lang w:val="it-IT"/>
        </w:rPr>
        <w:t>)</w:t>
      </w:r>
      <w:r w:rsidR="00242744" w:rsidRPr="00987865">
        <w:rPr>
          <w:rFonts w:cs="Times New Roman"/>
          <w:color w:val="auto"/>
          <w:lang w:val="it-IT"/>
        </w:rPr>
        <w:t xml:space="preserve">; </w:t>
      </w:r>
      <w:r w:rsidR="00EC390E" w:rsidRPr="00987865">
        <w:rPr>
          <w:rFonts w:cs="Times New Roman"/>
          <w:color w:val="auto"/>
          <w:lang w:val="it-IT"/>
        </w:rPr>
        <w:t>Courtney 2005 (</w:t>
      </w:r>
      <w:r w:rsidR="00EC390E" w:rsidRPr="00987865">
        <w:rPr>
          <w:rFonts w:cs="Times New Roman"/>
          <w:b/>
          <w:color w:val="auto"/>
          <w:lang w:val="it-IT"/>
        </w:rPr>
        <w:t>356</w:t>
      </w:r>
      <w:r w:rsidR="00EC390E" w:rsidRPr="00987865">
        <w:rPr>
          <w:rFonts w:cs="Times New Roman"/>
          <w:color w:val="auto"/>
          <w:lang w:val="it-IT"/>
        </w:rPr>
        <w:t>);</w:t>
      </w:r>
      <w:r w:rsidR="00C925A9" w:rsidRPr="00987865">
        <w:rPr>
          <w:rFonts w:cs="Times New Roman"/>
          <w:color w:val="auto"/>
          <w:lang w:val="it-IT"/>
        </w:rPr>
        <w:t xml:space="preserve"> </w:t>
      </w:r>
      <w:r w:rsidR="00586158" w:rsidRPr="00987865">
        <w:rPr>
          <w:rFonts w:cs="Times New Roman"/>
          <w:color w:val="auto"/>
          <w:lang w:val="it-IT"/>
        </w:rPr>
        <w:t>Krüger 2005, 121-127 (</w:t>
      </w:r>
      <w:r w:rsidR="00586158" w:rsidRPr="00987865">
        <w:rPr>
          <w:rFonts w:cs="Times New Roman"/>
          <w:b/>
          <w:color w:val="auto"/>
          <w:lang w:val="it-IT"/>
        </w:rPr>
        <w:t>182-209</w:t>
      </w:r>
      <w:r w:rsidR="00957885">
        <w:rPr>
          <w:rFonts w:cs="Times New Roman"/>
          <w:b/>
          <w:color w:val="auto"/>
          <w:lang w:val="it-IT"/>
        </w:rPr>
        <w:t xml:space="preserve">. </w:t>
      </w:r>
      <w:r w:rsidR="00957885" w:rsidRPr="00957885">
        <w:rPr>
          <w:rFonts w:cs="Times New Roman"/>
          <w:b/>
          <w:color w:val="auto"/>
          <w:lang w:val="it-IT"/>
        </w:rPr>
        <w:t>459-535</w:t>
      </w:r>
      <w:r w:rsidR="00586158" w:rsidRPr="00987865">
        <w:rPr>
          <w:rFonts w:cs="Times New Roman"/>
          <w:color w:val="auto"/>
          <w:lang w:val="it-IT"/>
        </w:rPr>
        <w:t xml:space="preserve">); </w:t>
      </w:r>
      <w:r w:rsidR="00C925A9" w:rsidRPr="00987865">
        <w:rPr>
          <w:rFonts w:cs="Times New Roman"/>
          <w:color w:val="auto"/>
          <w:lang w:val="it-IT"/>
        </w:rPr>
        <w:t>T.Gärtner 2007c (</w:t>
      </w:r>
      <w:r w:rsidR="00C925A9" w:rsidRPr="00987865">
        <w:rPr>
          <w:rFonts w:cs="Times New Roman"/>
          <w:b/>
          <w:color w:val="auto"/>
          <w:lang w:val="it-IT"/>
        </w:rPr>
        <w:t>182-209</w:t>
      </w:r>
      <w:r w:rsidR="00957885">
        <w:rPr>
          <w:rFonts w:cs="Times New Roman"/>
          <w:b/>
          <w:color w:val="auto"/>
          <w:lang w:val="it-IT"/>
        </w:rPr>
        <w:t xml:space="preserve">. </w:t>
      </w:r>
      <w:r w:rsidR="00957885" w:rsidRPr="00676472">
        <w:rPr>
          <w:rFonts w:cs="Times New Roman"/>
          <w:b/>
          <w:color w:val="auto"/>
          <w:lang w:val="it-IT"/>
        </w:rPr>
        <w:t>459-535</w:t>
      </w:r>
      <w:r w:rsidR="00C925A9" w:rsidRPr="00676472">
        <w:rPr>
          <w:rFonts w:cs="Times New Roman"/>
          <w:color w:val="auto"/>
          <w:lang w:val="it-IT"/>
        </w:rPr>
        <w:t>)</w:t>
      </w:r>
      <w:r w:rsidR="00242744" w:rsidRPr="00676472">
        <w:rPr>
          <w:rFonts w:cs="Times New Roman"/>
          <w:color w:val="auto"/>
          <w:lang w:val="it-IT"/>
        </w:rPr>
        <w:t>; Braun 2009</w:t>
      </w:r>
      <w:r w:rsidR="00265DC1" w:rsidRPr="00676472">
        <w:rPr>
          <w:rFonts w:cs="Times New Roman"/>
          <w:color w:val="auto"/>
          <w:lang w:val="it-IT"/>
        </w:rPr>
        <w:t xml:space="preserve">; </w:t>
      </w:r>
      <w:r w:rsidR="008036BB" w:rsidRPr="00676472">
        <w:rPr>
          <w:rFonts w:cs="Times New Roman"/>
          <w:color w:val="auto"/>
          <w:lang w:val="it-IT"/>
        </w:rPr>
        <w:t xml:space="preserve">Létoublon 2009; </w:t>
      </w:r>
      <w:r w:rsidR="00C53F59" w:rsidRPr="00676472">
        <w:rPr>
          <w:rFonts w:cs="Times New Roman"/>
          <w:color w:val="auto"/>
          <w:lang w:val="it-IT"/>
        </w:rPr>
        <w:t xml:space="preserve">Parkes 2009; </w:t>
      </w:r>
      <w:r w:rsidR="001F53AA" w:rsidRPr="00676472">
        <w:rPr>
          <w:rStyle w:val="autor"/>
          <w:rFonts w:cs="Times New Roman"/>
          <w:color w:val="auto"/>
          <w:lang w:val="it-IT"/>
        </w:rPr>
        <w:t>Papaïoannou</w:t>
      </w:r>
      <w:r w:rsidR="001F53AA" w:rsidRPr="00676472">
        <w:rPr>
          <w:rFonts w:cs="Times New Roman"/>
          <w:color w:val="auto"/>
          <w:lang w:val="it-IT"/>
        </w:rPr>
        <w:t xml:space="preserve"> 2010 (</w:t>
      </w:r>
      <w:r w:rsidR="001F53AA" w:rsidRPr="00676472">
        <w:rPr>
          <w:rFonts w:cs="Times New Roman"/>
          <w:b/>
          <w:color w:val="auto"/>
          <w:lang w:val="it-IT"/>
        </w:rPr>
        <w:t>393-428</w:t>
      </w:r>
      <w:r w:rsidR="001F53AA" w:rsidRPr="00676472">
        <w:rPr>
          <w:rFonts w:cs="Times New Roman"/>
          <w:color w:val="auto"/>
          <w:lang w:val="it-IT"/>
        </w:rPr>
        <w:t xml:space="preserve">); </w:t>
      </w:r>
      <w:r w:rsidR="009708D2" w:rsidRPr="00676472">
        <w:rPr>
          <w:rFonts w:cs="Times New Roman"/>
          <w:color w:val="auto"/>
          <w:lang w:val="it-IT"/>
        </w:rPr>
        <w:t>Courtney 2011 (</w:t>
      </w:r>
      <w:r w:rsidR="009708D2" w:rsidRPr="00676472">
        <w:rPr>
          <w:rFonts w:cs="Times New Roman"/>
          <w:b/>
          <w:color w:val="auto"/>
          <w:lang w:val="it-IT"/>
        </w:rPr>
        <w:t>356-362</w:t>
      </w:r>
      <w:r w:rsidR="009708D2" w:rsidRPr="00676472">
        <w:rPr>
          <w:rFonts w:cs="Times New Roman"/>
          <w:color w:val="auto"/>
          <w:lang w:val="it-IT"/>
        </w:rPr>
        <w:t xml:space="preserve">); </w:t>
      </w:r>
      <w:r w:rsidR="00676472">
        <w:rPr>
          <w:rFonts w:cs="Times New Roman"/>
          <w:color w:val="auto"/>
          <w:lang w:val="it-IT"/>
        </w:rPr>
        <w:t>L.</w:t>
      </w:r>
      <w:r w:rsidR="00676472" w:rsidRPr="00676472">
        <w:rPr>
          <w:rFonts w:cs="Times New Roman"/>
          <w:color w:val="auto"/>
          <w:lang w:val="it-IT"/>
        </w:rPr>
        <w:t>De Martino</w:t>
      </w:r>
      <w:r w:rsidR="00676472">
        <w:rPr>
          <w:rFonts w:cs="Times New Roman"/>
          <w:color w:val="auto"/>
          <w:lang w:val="it-IT"/>
        </w:rPr>
        <w:t xml:space="preserve"> 2011 (</w:t>
      </w:r>
      <w:r w:rsidR="00676472" w:rsidRPr="00676472">
        <w:rPr>
          <w:rFonts w:cs="Times New Roman"/>
          <w:b/>
          <w:color w:val="auto"/>
          <w:lang w:val="it-IT"/>
        </w:rPr>
        <w:t>171-209. 459-535</w:t>
      </w:r>
      <w:r w:rsidR="00676472">
        <w:rPr>
          <w:rFonts w:cs="Times New Roman"/>
          <w:color w:val="auto"/>
          <w:lang w:val="it-IT"/>
        </w:rPr>
        <w:t xml:space="preserve">); </w:t>
      </w:r>
      <w:r w:rsidR="00847036" w:rsidRPr="00676472">
        <w:rPr>
          <w:rFonts w:cs="Times New Roman"/>
          <w:lang w:val="it-IT"/>
        </w:rPr>
        <w:t>Pàmias</w:t>
      </w:r>
      <w:r w:rsidR="00847036" w:rsidRPr="00676472">
        <w:rPr>
          <w:rFonts w:cs="Times New Roman"/>
          <w:color w:val="auto"/>
          <w:lang w:val="it-IT"/>
        </w:rPr>
        <w:t xml:space="preserve"> </w:t>
      </w:r>
      <w:r w:rsidR="00F34627" w:rsidRPr="00676472">
        <w:rPr>
          <w:rFonts w:cs="Times New Roman"/>
          <w:color w:val="auto"/>
          <w:lang w:val="it-IT"/>
        </w:rPr>
        <w:t xml:space="preserve">2012 </w:t>
      </w:r>
      <w:r w:rsidR="00847036" w:rsidRPr="00676472">
        <w:rPr>
          <w:rFonts w:cs="Times New Roman"/>
          <w:color w:val="auto"/>
          <w:lang w:val="it-IT"/>
        </w:rPr>
        <w:t>(</w:t>
      </w:r>
      <w:r w:rsidR="00847036" w:rsidRPr="00676472">
        <w:rPr>
          <w:rFonts w:cs="Times New Roman"/>
          <w:b/>
          <w:color w:val="auto"/>
          <w:lang w:val="it-IT"/>
        </w:rPr>
        <w:t>182-209</w:t>
      </w:r>
      <w:r w:rsidR="00847036" w:rsidRPr="00676472">
        <w:rPr>
          <w:rFonts w:cs="Times New Roman"/>
          <w:color w:val="auto"/>
          <w:lang w:val="it-IT"/>
        </w:rPr>
        <w:t xml:space="preserve">); </w:t>
      </w:r>
      <w:r w:rsidR="00265DC1" w:rsidRPr="00676472">
        <w:rPr>
          <w:rFonts w:cs="Times New Roman"/>
          <w:color w:val="auto"/>
          <w:lang w:val="it-IT"/>
        </w:rPr>
        <w:t>Lecocq 2013</w:t>
      </w:r>
      <w:r w:rsidR="00DE2A06" w:rsidRPr="00676472">
        <w:rPr>
          <w:rFonts w:cs="Times New Roman"/>
          <w:color w:val="auto"/>
          <w:lang w:val="it-IT"/>
        </w:rPr>
        <w:t>a</w:t>
      </w:r>
      <w:r w:rsidR="00265DC1" w:rsidRPr="00676472">
        <w:rPr>
          <w:rFonts w:cs="Times New Roman"/>
          <w:color w:val="auto"/>
          <w:lang w:val="it-IT"/>
        </w:rPr>
        <w:t xml:space="preserve"> (</w:t>
      </w:r>
      <w:r w:rsidR="00265DC1" w:rsidRPr="00676472">
        <w:rPr>
          <w:rFonts w:cs="Times New Roman"/>
          <w:b/>
          <w:color w:val="auto"/>
          <w:lang w:val="it-IT"/>
        </w:rPr>
        <w:t>532</w:t>
      </w:r>
      <w:r w:rsidR="00265DC1" w:rsidRPr="00676472">
        <w:rPr>
          <w:rFonts w:cs="Times New Roman"/>
          <w:color w:val="auto"/>
          <w:lang w:val="it-IT"/>
        </w:rPr>
        <w:t>)</w:t>
      </w:r>
      <w:r w:rsidR="006B4353" w:rsidRPr="00676472">
        <w:rPr>
          <w:rFonts w:cs="Times New Roman"/>
          <w:color w:val="auto"/>
          <w:lang w:val="it-IT"/>
        </w:rPr>
        <w:t>; Mader 2013</w:t>
      </w:r>
      <w:r w:rsidR="00CE1F34" w:rsidRPr="00676472">
        <w:rPr>
          <w:rFonts w:cs="Times New Roman"/>
          <w:color w:val="auto"/>
          <w:lang w:val="it-IT"/>
        </w:rPr>
        <w:t>; Ziogas 2013, 180-218 (</w:t>
      </w:r>
      <w:r w:rsidR="00CE1F34" w:rsidRPr="00676472">
        <w:rPr>
          <w:rFonts w:cs="Times New Roman"/>
          <w:b/>
          <w:color w:val="auto"/>
          <w:lang w:val="it-IT"/>
        </w:rPr>
        <w:t xml:space="preserve">182-209. </w:t>
      </w:r>
      <w:r w:rsidR="00CE1F34" w:rsidRPr="00957885">
        <w:rPr>
          <w:rFonts w:cs="Times New Roman"/>
          <w:b/>
          <w:color w:val="auto"/>
          <w:lang w:val="it-IT"/>
        </w:rPr>
        <w:t>459-535</w:t>
      </w:r>
      <w:r w:rsidR="00CE1F34">
        <w:rPr>
          <w:rFonts w:cs="Times New Roman"/>
          <w:color w:val="auto"/>
          <w:lang w:val="it-IT"/>
        </w:rPr>
        <w:t>)</w:t>
      </w:r>
    </w:p>
    <w:p w:rsidR="00087CA3" w:rsidRPr="00D87AC8" w:rsidRDefault="00087CA3" w:rsidP="00E66A39">
      <w:pPr>
        <w:shd w:val="clear" w:color="auto" w:fill="FFFFFF"/>
        <w:jc w:val="both"/>
        <w:rPr>
          <w:rFonts w:cs="Times New Roman"/>
          <w:color w:val="auto"/>
          <w:lang w:val="it-IT"/>
        </w:rPr>
      </w:pPr>
      <w:r w:rsidRPr="00D87AC8">
        <w:rPr>
          <w:rFonts w:cs="Times New Roman"/>
          <w:b/>
          <w:color w:val="auto"/>
          <w:lang w:val="it-IT"/>
        </w:rPr>
        <w:t>542-576</w:t>
      </w:r>
      <w:r w:rsidR="005347B1" w:rsidRPr="00D87AC8">
        <w:rPr>
          <w:rFonts w:cs="Times New Roman"/>
          <w:color w:val="auto"/>
          <w:lang w:val="it-IT"/>
        </w:rPr>
        <w:t xml:space="preserve"> </w:t>
      </w:r>
      <w:r w:rsidR="009617D3" w:rsidRPr="00D87AC8">
        <w:rPr>
          <w:rFonts w:cs="Times New Roman"/>
          <w:color w:val="auto"/>
          <w:lang w:val="it-IT"/>
        </w:rPr>
        <w:t>Shackleton Bailey 1981 (</w:t>
      </w:r>
      <w:r w:rsidR="009617D3" w:rsidRPr="00D87AC8">
        <w:rPr>
          <w:rFonts w:cs="Times New Roman"/>
          <w:b/>
          <w:color w:val="auto"/>
          <w:lang w:val="it-IT"/>
        </w:rPr>
        <w:t>571</w:t>
      </w:r>
      <w:r w:rsidR="009617D3" w:rsidRPr="00D87AC8">
        <w:rPr>
          <w:rFonts w:cs="Times New Roman"/>
          <w:color w:val="auto"/>
          <w:lang w:val="it-IT"/>
        </w:rPr>
        <w:t xml:space="preserve">); </w:t>
      </w:r>
      <w:r w:rsidRPr="00D87AC8">
        <w:rPr>
          <w:rFonts w:cs="Times New Roman"/>
          <w:color w:val="auto"/>
          <w:lang w:val="it-IT"/>
        </w:rPr>
        <w:t>Degl’Innocenti Pierini 1990</w:t>
      </w:r>
      <w:r w:rsidR="005347B1" w:rsidRPr="00D87AC8">
        <w:rPr>
          <w:rFonts w:cs="Times New Roman"/>
          <w:color w:val="auto"/>
          <w:lang w:val="it-IT"/>
        </w:rPr>
        <w:t>b</w:t>
      </w:r>
      <w:r w:rsidRPr="00D87AC8">
        <w:rPr>
          <w:rFonts w:cs="Times New Roman"/>
          <w:color w:val="auto"/>
          <w:lang w:val="it-IT"/>
        </w:rPr>
        <w:t xml:space="preserve"> (</w:t>
      </w:r>
      <w:r w:rsidRPr="00D87AC8">
        <w:rPr>
          <w:rFonts w:cs="Times New Roman"/>
          <w:b/>
          <w:color w:val="auto"/>
          <w:lang w:val="it-IT"/>
        </w:rPr>
        <w:t>543</w:t>
      </w:r>
      <w:r w:rsidRPr="00D87AC8">
        <w:rPr>
          <w:rFonts w:cs="Times New Roman"/>
          <w:color w:val="auto"/>
          <w:lang w:val="it-IT"/>
        </w:rPr>
        <w:t>)</w:t>
      </w:r>
      <w:r w:rsidR="00CE1F34">
        <w:rPr>
          <w:rFonts w:cs="Times New Roman"/>
          <w:color w:val="auto"/>
          <w:lang w:val="it-IT"/>
        </w:rPr>
        <w:t>; Ziogas 2013, 180-218 (</w:t>
      </w:r>
      <w:r w:rsidR="00CE1F34" w:rsidRPr="00987865">
        <w:rPr>
          <w:rFonts w:cs="Times New Roman"/>
          <w:b/>
          <w:color w:val="auto"/>
          <w:lang w:val="it-IT"/>
        </w:rPr>
        <w:t>182-209</w:t>
      </w:r>
      <w:r w:rsidR="00CE1F34">
        <w:rPr>
          <w:rFonts w:cs="Times New Roman"/>
          <w:b/>
          <w:color w:val="auto"/>
          <w:lang w:val="it-IT"/>
        </w:rPr>
        <w:t xml:space="preserve">. </w:t>
      </w:r>
      <w:r w:rsidR="00CE1F34" w:rsidRPr="00957885">
        <w:rPr>
          <w:rFonts w:cs="Times New Roman"/>
          <w:b/>
          <w:color w:val="auto"/>
          <w:lang w:val="it-IT"/>
        </w:rPr>
        <w:t>459-535</w:t>
      </w:r>
      <w:r w:rsidR="00CE1F34">
        <w:rPr>
          <w:rFonts w:cs="Times New Roman"/>
          <w:color w:val="auto"/>
          <w:lang w:val="it-IT"/>
        </w:rPr>
        <w:t>)</w:t>
      </w:r>
    </w:p>
    <w:p w:rsidR="009617D3" w:rsidRPr="00D87AC8" w:rsidRDefault="009617D3" w:rsidP="00E66A39">
      <w:pPr>
        <w:shd w:val="clear" w:color="auto" w:fill="FFFFFF"/>
        <w:jc w:val="both"/>
        <w:rPr>
          <w:rFonts w:cs="Times New Roman"/>
          <w:color w:val="auto"/>
          <w:lang w:val="it-IT"/>
        </w:rPr>
      </w:pPr>
      <w:r w:rsidRPr="00D87AC8">
        <w:rPr>
          <w:rFonts w:cs="Times New Roman"/>
          <w:b/>
          <w:color w:val="auto"/>
          <w:lang w:val="it-IT"/>
        </w:rPr>
        <w:t>580-619</w:t>
      </w:r>
      <w:r w:rsidRPr="00D87AC8">
        <w:rPr>
          <w:rFonts w:cs="Times New Roman"/>
          <w:color w:val="auto"/>
          <w:lang w:val="it-IT"/>
        </w:rPr>
        <w:t xml:space="preserve"> Shackleton Bailey 1981 (</w:t>
      </w:r>
      <w:r w:rsidRPr="00D87AC8">
        <w:rPr>
          <w:rFonts w:cs="Times New Roman"/>
          <w:b/>
          <w:color w:val="auto"/>
          <w:lang w:val="it-IT"/>
        </w:rPr>
        <w:t>591</w:t>
      </w:r>
      <w:r w:rsidR="00171DBF">
        <w:rPr>
          <w:rFonts w:cs="Times New Roman"/>
          <w:color w:val="auto"/>
          <w:lang w:val="it-IT"/>
        </w:rPr>
        <w:t>)</w:t>
      </w:r>
    </w:p>
    <w:p w:rsidR="00087CA3" w:rsidRPr="00D87AC8" w:rsidRDefault="00087CA3" w:rsidP="00E66A39">
      <w:pPr>
        <w:shd w:val="clear" w:color="auto" w:fill="FFFFFF"/>
        <w:jc w:val="both"/>
        <w:rPr>
          <w:rFonts w:cs="Times New Roman"/>
          <w:color w:val="auto"/>
          <w:lang w:val="it-IT"/>
        </w:rPr>
      </w:pPr>
      <w:r w:rsidRPr="00D87AC8">
        <w:rPr>
          <w:rFonts w:cs="Times New Roman"/>
          <w:b/>
          <w:color w:val="auto"/>
          <w:lang w:val="it-IT"/>
        </w:rPr>
        <w:t>620-628</w:t>
      </w:r>
      <w:r w:rsidRPr="00D87AC8">
        <w:rPr>
          <w:rFonts w:cs="Times New Roman"/>
          <w:color w:val="auto"/>
          <w:lang w:val="it-IT"/>
        </w:rPr>
        <w:t xml:space="preserve"> s. zu </w:t>
      </w:r>
      <w:r w:rsidRPr="00171DBF">
        <w:rPr>
          <w:rFonts w:cs="Times New Roman"/>
          <w:b/>
          <w:color w:val="auto"/>
          <w:lang w:val="it-IT"/>
        </w:rPr>
        <w:t>12,1-398</w:t>
      </w:r>
    </w:p>
    <w:p w:rsidR="00087CA3" w:rsidRDefault="00087CA3" w:rsidP="00E66A39">
      <w:pPr>
        <w:shd w:val="clear" w:color="auto" w:fill="FFFFFF"/>
        <w:jc w:val="both"/>
        <w:rPr>
          <w:rFonts w:cs="Times New Roman"/>
          <w:color w:val="auto"/>
          <w:lang w:val="it-IT"/>
        </w:rPr>
      </w:pPr>
    </w:p>
    <w:p w:rsidR="00171DBF" w:rsidRPr="00D87AC8" w:rsidRDefault="00171DBF" w:rsidP="00E66A39">
      <w:pPr>
        <w:shd w:val="clear" w:color="auto" w:fill="FFFFFF"/>
        <w:jc w:val="both"/>
        <w:rPr>
          <w:rFonts w:cs="Times New Roman"/>
          <w:color w:val="auto"/>
          <w:lang w:val="it-IT"/>
        </w:rPr>
      </w:pPr>
    </w:p>
    <w:p w:rsidR="00087CA3" w:rsidRPr="00D87AC8" w:rsidRDefault="00087CA3" w:rsidP="00E66A39">
      <w:pPr>
        <w:shd w:val="clear" w:color="auto" w:fill="FFFFFF"/>
        <w:jc w:val="both"/>
        <w:rPr>
          <w:rFonts w:cs="Times New Roman"/>
          <w:color w:val="auto"/>
          <w:lang w:val="it-IT"/>
        </w:rPr>
      </w:pPr>
      <w:r w:rsidRPr="00D87AC8">
        <w:rPr>
          <w:rFonts w:cs="Times New Roman"/>
          <w:b/>
          <w:color w:val="auto"/>
          <w:sz w:val="40"/>
          <w:szCs w:val="40"/>
          <w:lang w:val="it-IT"/>
        </w:rPr>
        <w:t>13</w:t>
      </w:r>
      <w:r w:rsidRPr="00D87AC8">
        <w:rPr>
          <w:rFonts w:cs="Times New Roman"/>
          <w:color w:val="auto"/>
          <w:lang w:val="it-IT"/>
        </w:rPr>
        <w:t xml:space="preserve"> Ludwig 1965, 65-67; Otis 1966, 283-288; Charles 1986; Glenn 1</w:t>
      </w:r>
      <w:r w:rsidR="00E43956" w:rsidRPr="00D87AC8">
        <w:rPr>
          <w:rFonts w:cs="Times New Roman"/>
          <w:color w:val="auto"/>
          <w:lang w:val="it-IT"/>
        </w:rPr>
        <w:t xml:space="preserve">986; Musgrove 1991; </w:t>
      </w:r>
      <w:r w:rsidR="00AC2A83" w:rsidRPr="00D87AC8">
        <w:rPr>
          <w:rFonts w:cs="Times New Roman"/>
          <w:color w:val="auto"/>
          <w:lang w:val="it-IT"/>
        </w:rPr>
        <w:t xml:space="preserve">Due 1997; </w:t>
      </w:r>
      <w:r w:rsidR="00143764" w:rsidRPr="00D87AC8">
        <w:rPr>
          <w:rFonts w:cs="Times New Roman"/>
          <w:color w:val="auto"/>
          <w:lang w:val="it-IT"/>
        </w:rPr>
        <w:t xml:space="preserve">Hinds 1998, 103-122; </w:t>
      </w:r>
      <w:r w:rsidRPr="00D87AC8">
        <w:rPr>
          <w:rFonts w:cs="Times New Roman"/>
          <w:color w:val="auto"/>
          <w:lang w:val="it-IT"/>
        </w:rPr>
        <w:t>Gross 2000</w:t>
      </w:r>
      <w:r w:rsidR="003D4BAB" w:rsidRPr="00D87AC8">
        <w:rPr>
          <w:rFonts w:cs="Times New Roman"/>
          <w:color w:val="auto"/>
          <w:lang w:val="it-IT"/>
        </w:rPr>
        <w:t>; 367-398</w:t>
      </w:r>
    </w:p>
    <w:p w:rsidR="00087CA3" w:rsidRPr="00D87AC8" w:rsidRDefault="00087CA3" w:rsidP="00E66A39">
      <w:pPr>
        <w:shd w:val="clear" w:color="auto" w:fill="FFFFFF"/>
        <w:jc w:val="both"/>
        <w:rPr>
          <w:rFonts w:cs="Times New Roman"/>
          <w:color w:val="auto"/>
          <w:lang w:val="it-IT"/>
        </w:rPr>
      </w:pPr>
      <w:r w:rsidRPr="00D87AC8">
        <w:rPr>
          <w:rFonts w:cs="Times New Roman"/>
          <w:b/>
          <w:color w:val="auto"/>
          <w:lang w:val="it-IT"/>
        </w:rPr>
        <w:t>1-622</w:t>
      </w:r>
      <w:r w:rsidRPr="00D87AC8">
        <w:rPr>
          <w:rFonts w:cs="Times New Roman"/>
          <w:color w:val="auto"/>
          <w:lang w:val="it-IT"/>
        </w:rPr>
        <w:t xml:space="preserve"> </w:t>
      </w:r>
      <w:r w:rsidR="005150EC" w:rsidRPr="00D87AC8">
        <w:rPr>
          <w:rFonts w:cs="Times New Roman"/>
          <w:color w:val="auto"/>
          <w:lang w:val="it-IT"/>
        </w:rPr>
        <w:t xml:space="preserve">s. zu </w:t>
      </w:r>
      <w:r w:rsidR="005150EC" w:rsidRPr="00D87AC8">
        <w:rPr>
          <w:rFonts w:cs="Times New Roman"/>
          <w:b/>
          <w:color w:val="auto"/>
          <w:lang w:val="it-IT"/>
        </w:rPr>
        <w:t>12,1-13,622</w:t>
      </w:r>
    </w:p>
    <w:p w:rsidR="00087CA3" w:rsidRPr="00680E82" w:rsidRDefault="00087CA3" w:rsidP="00E66A39">
      <w:pPr>
        <w:shd w:val="clear" w:color="auto" w:fill="FFFFFF"/>
        <w:jc w:val="both"/>
        <w:rPr>
          <w:rFonts w:cs="Times New Roman"/>
          <w:color w:val="auto"/>
          <w:lang w:val="it-IT"/>
        </w:rPr>
      </w:pPr>
      <w:r w:rsidRPr="00D87AC8">
        <w:rPr>
          <w:rFonts w:cs="Times New Roman"/>
          <w:b/>
          <w:color w:val="auto"/>
          <w:lang w:val="it-IT"/>
        </w:rPr>
        <w:t>1-398</w:t>
      </w:r>
      <w:r w:rsidRPr="00D87AC8">
        <w:rPr>
          <w:rFonts w:cs="Times New Roman"/>
          <w:color w:val="auto"/>
          <w:lang w:val="it-IT"/>
        </w:rPr>
        <w:t xml:space="preserve"> </w:t>
      </w:r>
      <w:r w:rsidR="00FB15C5" w:rsidRPr="00D87AC8">
        <w:rPr>
          <w:rFonts w:cs="Times New Roman"/>
          <w:color w:val="auto"/>
          <w:lang w:val="it-IT"/>
        </w:rPr>
        <w:t>R.</w:t>
      </w:r>
      <w:r w:rsidRPr="00D87AC8">
        <w:rPr>
          <w:rFonts w:cs="Times New Roman"/>
          <w:color w:val="auto"/>
          <w:lang w:val="it-IT"/>
        </w:rPr>
        <w:t>Coleman 1971, 474f.; Due 1974, 151-155; Labate 1980 (</w:t>
      </w:r>
      <w:r w:rsidRPr="00D87AC8">
        <w:rPr>
          <w:rFonts w:cs="Times New Roman"/>
          <w:b/>
          <w:color w:val="auto"/>
          <w:lang w:val="it-IT"/>
        </w:rPr>
        <w:t>98ff.</w:t>
      </w:r>
      <w:r w:rsidRPr="00D87AC8">
        <w:rPr>
          <w:rFonts w:cs="Times New Roman"/>
          <w:color w:val="auto"/>
          <w:lang w:val="it-IT"/>
        </w:rPr>
        <w:t xml:space="preserve">); </w:t>
      </w:r>
      <w:r w:rsidR="00656E3E" w:rsidRPr="00D87AC8">
        <w:rPr>
          <w:rFonts w:cs="Times New Roman"/>
          <w:color w:val="auto"/>
          <w:lang w:val="it-IT"/>
        </w:rPr>
        <w:t xml:space="preserve">Lundström 1980, 52-55; </w:t>
      </w:r>
      <w:r w:rsidR="00352366" w:rsidRPr="00D87AC8">
        <w:rPr>
          <w:rFonts w:cs="Times New Roman"/>
          <w:color w:val="auto"/>
          <w:lang w:val="it-IT"/>
        </w:rPr>
        <w:t xml:space="preserve">P.Hardie 1985, 17f. </w:t>
      </w:r>
      <w:r w:rsidR="00352366" w:rsidRPr="00534EF7">
        <w:rPr>
          <w:rFonts w:cs="Times New Roman"/>
          <w:color w:val="auto"/>
          <w:lang w:val="en-US"/>
        </w:rPr>
        <w:t>(</w:t>
      </w:r>
      <w:r w:rsidR="00352366" w:rsidRPr="00534EF7">
        <w:rPr>
          <w:rFonts w:cs="Times New Roman"/>
          <w:b/>
          <w:color w:val="auto"/>
          <w:lang w:val="en-US"/>
        </w:rPr>
        <w:t>288-295</w:t>
      </w:r>
      <w:r w:rsidR="00352366" w:rsidRPr="00534EF7">
        <w:rPr>
          <w:rFonts w:cs="Times New Roman"/>
          <w:color w:val="auto"/>
          <w:lang w:val="en-US"/>
        </w:rPr>
        <w:t xml:space="preserve">); </w:t>
      </w:r>
      <w:r w:rsidR="00590435" w:rsidRPr="00534EF7">
        <w:rPr>
          <w:rFonts w:cs="Times New Roman"/>
          <w:color w:val="auto"/>
          <w:lang w:val="en-US"/>
        </w:rPr>
        <w:t xml:space="preserve">De </w:t>
      </w:r>
      <w:r w:rsidR="00E1376E" w:rsidRPr="00534EF7">
        <w:rPr>
          <w:rFonts w:cs="Times New Roman"/>
          <w:color w:val="auto"/>
          <w:lang w:val="en-US"/>
        </w:rPr>
        <w:t>Sarn</w:t>
      </w:r>
      <w:r w:rsidR="005645D6" w:rsidRPr="00534EF7">
        <w:rPr>
          <w:rFonts w:cs="Times New Roman"/>
          <w:color w:val="auto"/>
          <w:lang w:val="en-US"/>
        </w:rPr>
        <w:t>o 1986; Nagle 1988b, 31f.; Nagle 1989</w:t>
      </w:r>
      <w:r w:rsidR="00F31D25" w:rsidRPr="00534EF7">
        <w:rPr>
          <w:rFonts w:cs="Times New Roman"/>
          <w:color w:val="auto"/>
          <w:lang w:val="en-US"/>
        </w:rPr>
        <w:t>a</w:t>
      </w:r>
      <w:r w:rsidR="00D605D4" w:rsidRPr="00534EF7">
        <w:rPr>
          <w:rFonts w:cs="Times New Roman"/>
          <w:color w:val="auto"/>
          <w:lang w:val="en-US"/>
        </w:rPr>
        <w:t xml:space="preserve">, 117f.; </w:t>
      </w:r>
      <w:r w:rsidR="005645D6" w:rsidRPr="00534EF7">
        <w:rPr>
          <w:rFonts w:cs="Times New Roman"/>
          <w:color w:val="auto"/>
          <w:lang w:val="en-US"/>
        </w:rPr>
        <w:t>Bunting 1990, 131f.; Giordano 1990, 351-353; Smith 1990a, 80-85; Führer 199</w:t>
      </w:r>
      <w:r w:rsidR="00E63335" w:rsidRPr="00534EF7">
        <w:rPr>
          <w:rFonts w:cs="Times New Roman"/>
          <w:color w:val="auto"/>
          <w:lang w:val="en-US"/>
        </w:rPr>
        <w:t>1</w:t>
      </w:r>
      <w:r w:rsidR="007D7D42" w:rsidRPr="00534EF7">
        <w:rPr>
          <w:rFonts w:cs="Times New Roman"/>
          <w:color w:val="auto"/>
          <w:lang w:val="en-US"/>
        </w:rPr>
        <w:t xml:space="preserve"> (</w:t>
      </w:r>
      <w:r w:rsidR="007D7D42" w:rsidRPr="00534EF7">
        <w:rPr>
          <w:rFonts w:cs="Times New Roman"/>
          <w:b/>
          <w:color w:val="auto"/>
          <w:lang w:val="en-US"/>
        </w:rPr>
        <w:t>5-121</w:t>
      </w:r>
      <w:r w:rsidR="007D7D42" w:rsidRPr="00534EF7">
        <w:rPr>
          <w:rFonts w:cs="Times New Roman"/>
          <w:color w:val="auto"/>
          <w:lang w:val="en-US"/>
        </w:rPr>
        <w:t>)</w:t>
      </w:r>
      <w:r w:rsidR="00E63335" w:rsidRPr="00534EF7">
        <w:rPr>
          <w:rFonts w:cs="Times New Roman"/>
          <w:color w:val="auto"/>
          <w:lang w:val="en-US"/>
        </w:rPr>
        <w:t xml:space="preserve">; Huyck 1991; </w:t>
      </w:r>
      <w:r w:rsidR="00D32CC9" w:rsidRPr="00534EF7">
        <w:rPr>
          <w:rFonts w:cs="Times New Roman"/>
          <w:color w:val="auto"/>
          <w:lang w:val="en-US"/>
        </w:rPr>
        <w:t>Duc 1994</w:t>
      </w:r>
      <w:r w:rsidR="00B41AA0" w:rsidRPr="00534EF7">
        <w:rPr>
          <w:rFonts w:cs="Times New Roman"/>
          <w:color w:val="auto"/>
          <w:lang w:val="en-US"/>
        </w:rPr>
        <w:t xml:space="preserve"> (</w:t>
      </w:r>
      <w:r w:rsidR="00B41AA0" w:rsidRPr="00534EF7">
        <w:rPr>
          <w:rFonts w:cs="Times New Roman"/>
          <w:b/>
          <w:color w:val="auto"/>
          <w:lang w:val="en-US"/>
        </w:rPr>
        <w:t>295</w:t>
      </w:r>
      <w:r w:rsidR="00B41AA0" w:rsidRPr="00534EF7">
        <w:rPr>
          <w:rFonts w:cs="Times New Roman"/>
          <w:color w:val="auto"/>
          <w:lang w:val="en-US"/>
        </w:rPr>
        <w:t>)</w:t>
      </w:r>
      <w:r w:rsidR="00D32CC9" w:rsidRPr="00534EF7">
        <w:rPr>
          <w:rFonts w:cs="Times New Roman"/>
          <w:color w:val="auto"/>
          <w:lang w:val="en-US"/>
        </w:rPr>
        <w:t xml:space="preserve">; Hurst 1995, 99-103; </w:t>
      </w:r>
      <w:r w:rsidR="005645D6" w:rsidRPr="00534EF7">
        <w:rPr>
          <w:rFonts w:cs="Times New Roman"/>
          <w:color w:val="auto"/>
          <w:lang w:val="en-US"/>
        </w:rPr>
        <w:t>Tarrant 1995</w:t>
      </w:r>
      <w:r w:rsidR="00D32CC9" w:rsidRPr="00534EF7">
        <w:rPr>
          <w:rFonts w:cs="Times New Roman"/>
          <w:color w:val="auto"/>
          <w:lang w:val="en-US"/>
        </w:rPr>
        <w:t>b</w:t>
      </w:r>
      <w:r w:rsidR="005645D6" w:rsidRPr="00534EF7">
        <w:rPr>
          <w:rFonts w:cs="Times New Roman"/>
          <w:color w:val="auto"/>
          <w:lang w:val="en-US"/>
        </w:rPr>
        <w:t>, 72; Smith 1997, 43-53; Tissol 1997, 22-24 (</w:t>
      </w:r>
      <w:r w:rsidR="005645D6" w:rsidRPr="00534EF7">
        <w:rPr>
          <w:rFonts w:cs="Times New Roman"/>
          <w:b/>
          <w:color w:val="auto"/>
          <w:lang w:val="en-US"/>
        </w:rPr>
        <w:t>133f. 284f.</w:t>
      </w:r>
      <w:r w:rsidR="001E54C1" w:rsidRPr="00534EF7">
        <w:rPr>
          <w:rFonts w:cs="Times New Roman"/>
          <w:color w:val="auto"/>
          <w:lang w:val="en-US"/>
        </w:rPr>
        <w:t xml:space="preserve">); </w:t>
      </w:r>
      <w:r w:rsidR="001C5486" w:rsidRPr="00534EF7">
        <w:rPr>
          <w:rFonts w:cs="Times New Roman"/>
          <w:lang w:val="en-US"/>
        </w:rPr>
        <w:t>Scarcia</w:t>
      </w:r>
      <w:r w:rsidR="001C5486" w:rsidRPr="00534EF7">
        <w:rPr>
          <w:rFonts w:cs="Times New Roman"/>
          <w:color w:val="auto"/>
          <w:lang w:val="en-US"/>
        </w:rPr>
        <w:t xml:space="preserve"> 1999 (</w:t>
      </w:r>
      <w:r w:rsidR="001C5486" w:rsidRPr="00534EF7">
        <w:rPr>
          <w:rFonts w:cs="Times New Roman"/>
          <w:b/>
          <w:color w:val="auto"/>
          <w:lang w:val="en-US"/>
        </w:rPr>
        <w:t>98ff.</w:t>
      </w:r>
      <w:r w:rsidR="001C5486" w:rsidRPr="00534EF7">
        <w:rPr>
          <w:rFonts w:cs="Times New Roman"/>
          <w:color w:val="auto"/>
          <w:lang w:val="en-US"/>
        </w:rPr>
        <w:t xml:space="preserve">); </w:t>
      </w:r>
      <w:r w:rsidR="00FD225B" w:rsidRPr="00534EF7">
        <w:rPr>
          <w:rFonts w:cs="Times New Roman"/>
          <w:color w:val="auto"/>
          <w:lang w:val="en-US"/>
        </w:rPr>
        <w:t>Tarrant 2000 (</w:t>
      </w:r>
      <w:r w:rsidR="00FD225B" w:rsidRPr="00534EF7">
        <w:rPr>
          <w:rFonts w:cs="Times New Roman"/>
          <w:b/>
          <w:color w:val="auto"/>
          <w:lang w:val="en-US"/>
        </w:rPr>
        <w:t>378f.</w:t>
      </w:r>
      <w:r w:rsidR="00FD225B" w:rsidRPr="00534EF7">
        <w:rPr>
          <w:rFonts w:cs="Times New Roman"/>
          <w:color w:val="auto"/>
          <w:lang w:val="en-US"/>
        </w:rPr>
        <w:t xml:space="preserve">); </w:t>
      </w:r>
      <w:r w:rsidR="005645D6" w:rsidRPr="00534EF7">
        <w:rPr>
          <w:rFonts w:cs="Times New Roman"/>
          <w:color w:val="auto"/>
          <w:lang w:val="en-US"/>
        </w:rPr>
        <w:t>Landolfi 2001 (</w:t>
      </w:r>
      <w:r w:rsidR="005645D6" w:rsidRPr="00534EF7">
        <w:rPr>
          <w:rFonts w:cs="Times New Roman"/>
          <w:b/>
          <w:color w:val="auto"/>
          <w:lang w:val="en-US"/>
        </w:rPr>
        <w:t>181-195</w:t>
      </w:r>
      <w:r w:rsidR="00E1376E" w:rsidRPr="00534EF7">
        <w:rPr>
          <w:rFonts w:cs="Times New Roman"/>
          <w:color w:val="auto"/>
          <w:lang w:val="en-US"/>
        </w:rPr>
        <w:t xml:space="preserve">); </w:t>
      </w:r>
      <w:r w:rsidR="005645D6" w:rsidRPr="00534EF7">
        <w:rPr>
          <w:rFonts w:cs="Times New Roman"/>
          <w:color w:val="auto"/>
          <w:lang w:val="en-US"/>
        </w:rPr>
        <w:t xml:space="preserve">Lorenzetti 2002; </w:t>
      </w:r>
      <w:r w:rsidR="00456138" w:rsidRPr="00534EF7">
        <w:rPr>
          <w:rFonts w:cs="Times New Roman"/>
          <w:color w:val="auto"/>
          <w:lang w:val="en-US"/>
        </w:rPr>
        <w:t xml:space="preserve">Andrae 2003, 246-255; </w:t>
      </w:r>
      <w:r w:rsidR="00A30767" w:rsidRPr="00534EF7">
        <w:rPr>
          <w:rFonts w:cs="Times New Roman"/>
          <w:color w:val="auto"/>
          <w:lang w:val="en-US"/>
        </w:rPr>
        <w:t xml:space="preserve">Casamento 2003; </w:t>
      </w:r>
      <w:r w:rsidRPr="00534EF7">
        <w:rPr>
          <w:rFonts w:cs="Times New Roman"/>
          <w:color w:val="auto"/>
          <w:lang w:val="en-US"/>
        </w:rPr>
        <w:t>Casanova-Robin 2003</w:t>
      </w:r>
      <w:r w:rsidR="00BD1F18" w:rsidRPr="00534EF7">
        <w:rPr>
          <w:rFonts w:cs="Times New Roman"/>
          <w:color w:val="auto"/>
          <w:lang w:val="en-US"/>
        </w:rPr>
        <w:t>b</w:t>
      </w:r>
      <w:r w:rsidRPr="00534EF7">
        <w:rPr>
          <w:rFonts w:cs="Times New Roman"/>
          <w:color w:val="auto"/>
          <w:lang w:val="en-US"/>
        </w:rPr>
        <w:t xml:space="preserve"> (</w:t>
      </w:r>
      <w:r w:rsidR="00DC0F2C" w:rsidRPr="00534EF7">
        <w:rPr>
          <w:rFonts w:cs="Times New Roman"/>
          <w:b/>
          <w:color w:val="auto"/>
          <w:lang w:val="en-US"/>
        </w:rPr>
        <w:t>128-381</w:t>
      </w:r>
      <w:r w:rsidRPr="00534EF7">
        <w:rPr>
          <w:rFonts w:cs="Times New Roman"/>
          <w:color w:val="auto"/>
          <w:lang w:val="en-US"/>
        </w:rPr>
        <w:t>)</w:t>
      </w:r>
      <w:r w:rsidR="005023CD" w:rsidRPr="00534EF7">
        <w:rPr>
          <w:rFonts w:cs="Times New Roman"/>
          <w:color w:val="auto"/>
          <w:lang w:val="en-US"/>
        </w:rPr>
        <w:t>;</w:t>
      </w:r>
      <w:r w:rsidR="008E7AE9" w:rsidRPr="00534EF7">
        <w:rPr>
          <w:rFonts w:cs="Times New Roman"/>
          <w:color w:val="auto"/>
          <w:lang w:val="en-US"/>
        </w:rPr>
        <w:t xml:space="preserve"> Pavlock 2003 (</w:t>
      </w:r>
      <w:r w:rsidR="008E7AE9" w:rsidRPr="00534EF7">
        <w:rPr>
          <w:rFonts w:cs="Times New Roman"/>
          <w:b/>
          <w:color w:val="auto"/>
          <w:lang w:val="en-US"/>
        </w:rPr>
        <w:t>128-381</w:t>
      </w:r>
      <w:r w:rsidR="008E7AE9" w:rsidRPr="00534EF7">
        <w:rPr>
          <w:rFonts w:cs="Times New Roman"/>
          <w:color w:val="auto"/>
          <w:lang w:val="en-US"/>
        </w:rPr>
        <w:t xml:space="preserve">); </w:t>
      </w:r>
      <w:r w:rsidR="000146D5" w:rsidRPr="00534EF7">
        <w:rPr>
          <w:rFonts w:cs="Times New Roman"/>
          <w:color w:val="auto"/>
          <w:lang w:val="en-US"/>
        </w:rPr>
        <w:t>Jolivet 2004 (</w:t>
      </w:r>
      <w:r w:rsidR="000146D5" w:rsidRPr="00534EF7">
        <w:rPr>
          <w:rFonts w:cs="Times New Roman"/>
          <w:b/>
          <w:color w:val="auto"/>
          <w:lang w:val="en-US"/>
        </w:rPr>
        <w:t>237-253</w:t>
      </w:r>
      <w:r w:rsidR="000146D5" w:rsidRPr="00534EF7">
        <w:rPr>
          <w:rFonts w:cs="Times New Roman"/>
          <w:color w:val="auto"/>
          <w:lang w:val="en-US"/>
        </w:rPr>
        <w:t xml:space="preserve">); </w:t>
      </w:r>
      <w:r w:rsidR="009F1B29" w:rsidRPr="00534EF7">
        <w:rPr>
          <w:rFonts w:cs="Times New Roman"/>
          <w:color w:val="auto"/>
          <w:lang w:val="en-US"/>
        </w:rPr>
        <w:t xml:space="preserve">P.J.Davis </w:t>
      </w:r>
      <w:r w:rsidR="000146D5" w:rsidRPr="00534EF7">
        <w:rPr>
          <w:rFonts w:cs="Times New Roman"/>
          <w:color w:val="auto"/>
          <w:lang w:val="en-US"/>
        </w:rPr>
        <w:t xml:space="preserve">2006 </w:t>
      </w:r>
      <w:r w:rsidR="009F1B29" w:rsidRPr="00534EF7">
        <w:rPr>
          <w:rFonts w:cs="Times New Roman"/>
          <w:color w:val="auto"/>
          <w:lang w:val="en-US"/>
        </w:rPr>
        <w:t>(</w:t>
      </w:r>
      <w:r w:rsidR="009F1B29" w:rsidRPr="00534EF7">
        <w:rPr>
          <w:rFonts w:cs="Times New Roman"/>
          <w:b/>
          <w:color w:val="auto"/>
          <w:lang w:val="en-US"/>
        </w:rPr>
        <w:t>162-170</w:t>
      </w:r>
      <w:r w:rsidR="009F1B29" w:rsidRPr="00534EF7">
        <w:rPr>
          <w:rFonts w:cs="Times New Roman"/>
          <w:color w:val="auto"/>
          <w:lang w:val="en-US"/>
        </w:rPr>
        <w:t xml:space="preserve">); </w:t>
      </w:r>
      <w:r w:rsidR="001266D3" w:rsidRPr="00534EF7">
        <w:rPr>
          <w:rFonts w:cs="Times New Roman"/>
          <w:color w:val="auto"/>
          <w:lang w:val="en-US"/>
        </w:rPr>
        <w:t xml:space="preserve">Fantham 2009, 34-39; </w:t>
      </w:r>
      <w:r w:rsidR="001D63A0" w:rsidRPr="00534EF7">
        <w:rPr>
          <w:rFonts w:cs="Times New Roman"/>
          <w:color w:val="auto"/>
          <w:lang w:val="en-US"/>
        </w:rPr>
        <w:t xml:space="preserve">Jolivet 2009; </w:t>
      </w:r>
      <w:r w:rsidR="00294A1D" w:rsidRPr="00534EF7">
        <w:rPr>
          <w:rFonts w:cs="Times New Roman"/>
          <w:color w:val="auto"/>
          <w:lang w:val="en-US"/>
        </w:rPr>
        <w:t xml:space="preserve">Pavlock 2009, 110-131; </w:t>
      </w:r>
      <w:r w:rsidR="005023CD" w:rsidRPr="00534EF7">
        <w:rPr>
          <w:rFonts w:cs="Times New Roman"/>
          <w:color w:val="auto"/>
          <w:lang w:val="en-US"/>
        </w:rPr>
        <w:t>Coulson 2010b</w:t>
      </w:r>
      <w:r w:rsidR="003627FA" w:rsidRPr="00534EF7">
        <w:rPr>
          <w:rFonts w:cs="Times New Roman"/>
          <w:color w:val="auto"/>
          <w:lang w:val="en-US"/>
        </w:rPr>
        <w:t xml:space="preserve">; </w:t>
      </w:r>
      <w:r w:rsidR="003627FA" w:rsidRPr="00534EF7">
        <w:rPr>
          <w:rFonts w:cs="Times New Roman"/>
          <w:lang w:val="en-US"/>
        </w:rPr>
        <w:t>Río Torres-Murciano 2014</w:t>
      </w:r>
      <w:r w:rsidR="00452C78" w:rsidRPr="00534EF7">
        <w:rPr>
          <w:rFonts w:cs="Times New Roman"/>
          <w:lang w:val="en-US"/>
        </w:rPr>
        <w:t>; Stroh 2014</w:t>
      </w:r>
      <w:r w:rsidR="00B46DA8" w:rsidRPr="00534EF7">
        <w:rPr>
          <w:rFonts w:cs="Times New Roman"/>
          <w:lang w:val="en-US"/>
        </w:rPr>
        <w:t>; Rivero García 2015a (</w:t>
      </w:r>
      <w:r w:rsidR="00B46DA8" w:rsidRPr="00534EF7">
        <w:rPr>
          <w:rFonts w:cs="Times New Roman"/>
          <w:b/>
          <w:lang w:val="en-US"/>
        </w:rPr>
        <w:t>257</w:t>
      </w:r>
      <w:r w:rsidR="00B46DA8" w:rsidRPr="00534EF7">
        <w:rPr>
          <w:rFonts w:cs="Times New Roman"/>
          <w:lang w:val="en-US"/>
        </w:rPr>
        <w:t>); Rivero García 2015b (</w:t>
      </w:r>
      <w:r w:rsidR="00B46DA8" w:rsidRPr="00534EF7">
        <w:rPr>
          <w:rFonts w:cs="Times New Roman"/>
          <w:b/>
          <w:lang w:val="en-US"/>
        </w:rPr>
        <w:t xml:space="preserve">294f. </w:t>
      </w:r>
      <w:r w:rsidR="00B46DA8" w:rsidRPr="00680E82">
        <w:rPr>
          <w:rFonts w:cs="Times New Roman"/>
          <w:b/>
          <w:lang w:val="it-IT"/>
        </w:rPr>
        <w:t>332f.</w:t>
      </w:r>
      <w:r w:rsidR="00B46DA8" w:rsidRPr="00680E82">
        <w:rPr>
          <w:rFonts w:cs="Times New Roman"/>
          <w:lang w:val="it-IT"/>
        </w:rPr>
        <w:t>)</w:t>
      </w:r>
      <w:r w:rsidR="00C5385D" w:rsidRPr="00680E82">
        <w:rPr>
          <w:rFonts w:cs="Times New Roman"/>
          <w:lang w:val="it-IT"/>
        </w:rPr>
        <w:t xml:space="preserve">; </w:t>
      </w:r>
      <w:r w:rsidR="00680E82" w:rsidRPr="00680E82">
        <w:rPr>
          <w:rFonts w:cs="Times New Roman"/>
          <w:lang w:val="it-IT"/>
        </w:rPr>
        <w:t>Rivero García 2016a (</w:t>
      </w:r>
      <w:r w:rsidR="00680E82">
        <w:rPr>
          <w:rFonts w:cs="Times New Roman"/>
          <w:b/>
          <w:lang w:val="it-IT"/>
        </w:rPr>
        <w:t>19. 235. 240</w:t>
      </w:r>
      <w:r w:rsidR="00680E82">
        <w:rPr>
          <w:rFonts w:cs="Times New Roman"/>
          <w:lang w:val="it-IT"/>
        </w:rPr>
        <w:t xml:space="preserve">); </w:t>
      </w:r>
      <w:r w:rsidR="00C5385D" w:rsidRPr="00680E82">
        <w:rPr>
          <w:rFonts w:cs="Times New Roman"/>
          <w:lang w:val="it-IT"/>
        </w:rPr>
        <w:t>Rivero García 2016d (</w:t>
      </w:r>
      <w:r w:rsidR="00C5385D" w:rsidRPr="00680E82">
        <w:rPr>
          <w:rFonts w:cs="Times New Roman"/>
          <w:b/>
          <w:lang w:val="it-IT"/>
        </w:rPr>
        <w:t>377-379</w:t>
      </w:r>
      <w:r w:rsidR="00C5385D" w:rsidRPr="00680E82">
        <w:rPr>
          <w:rFonts w:cs="Times New Roman"/>
          <w:lang w:val="it-IT"/>
        </w:rPr>
        <w:t>); Rivero García 2016e (</w:t>
      </w:r>
      <w:r w:rsidR="00C5385D" w:rsidRPr="00680E82">
        <w:rPr>
          <w:rFonts w:cs="Times New Roman"/>
          <w:b/>
          <w:lang w:val="it-IT"/>
        </w:rPr>
        <w:t>8. 94</w:t>
      </w:r>
      <w:r w:rsidR="00C5385D" w:rsidRPr="00680E82">
        <w:rPr>
          <w:rFonts w:cs="Times New Roman"/>
          <w:lang w:val="it-IT"/>
        </w:rPr>
        <w:t>)</w:t>
      </w:r>
    </w:p>
    <w:p w:rsidR="005645D6" w:rsidRPr="00C91F18" w:rsidRDefault="005645D6" w:rsidP="00E66A39">
      <w:pPr>
        <w:shd w:val="clear" w:color="auto" w:fill="FFFFFF"/>
        <w:jc w:val="both"/>
        <w:rPr>
          <w:rFonts w:cs="Times New Roman"/>
          <w:color w:val="auto"/>
          <w:lang w:val="it-IT"/>
        </w:rPr>
      </w:pPr>
      <w:r w:rsidRPr="00C91F18">
        <w:rPr>
          <w:rFonts w:cs="Times New Roman"/>
          <w:b/>
          <w:color w:val="auto"/>
          <w:lang w:val="it-IT"/>
        </w:rPr>
        <w:t>399-575</w:t>
      </w:r>
      <w:r w:rsidRPr="00C91F18">
        <w:rPr>
          <w:rFonts w:cs="Times New Roman"/>
          <w:color w:val="auto"/>
          <w:lang w:val="it-IT"/>
        </w:rPr>
        <w:t xml:space="preserve"> Döpp 1968, 127-131; Due 1974, 155</w:t>
      </w:r>
      <w:r w:rsidR="00A94F14" w:rsidRPr="00C91F18">
        <w:rPr>
          <w:rFonts w:cs="Times New Roman"/>
          <w:color w:val="auto"/>
          <w:lang w:val="it-IT"/>
        </w:rPr>
        <w:t xml:space="preserve">; </w:t>
      </w:r>
      <w:r w:rsidR="00CB6496" w:rsidRPr="00C91F18">
        <w:rPr>
          <w:rFonts w:cs="Times New Roman"/>
          <w:color w:val="auto"/>
          <w:lang w:val="it-IT"/>
        </w:rPr>
        <w:t>Né</w:t>
      </w:r>
      <w:r w:rsidR="00A94F14" w:rsidRPr="00C91F18">
        <w:rPr>
          <w:rFonts w:cs="Times New Roman"/>
          <w:color w:val="auto"/>
          <w:lang w:val="it-IT"/>
        </w:rPr>
        <w:t>raudau 1981 (</w:t>
      </w:r>
      <w:r w:rsidR="00A94F14" w:rsidRPr="00C91F18">
        <w:rPr>
          <w:rFonts w:cs="Times New Roman"/>
          <w:b/>
          <w:color w:val="auto"/>
          <w:lang w:val="it-IT"/>
        </w:rPr>
        <w:t>538-575</w:t>
      </w:r>
      <w:r w:rsidR="00A94F14" w:rsidRPr="00C91F18">
        <w:rPr>
          <w:rFonts w:cs="Times New Roman"/>
          <w:color w:val="auto"/>
          <w:lang w:val="it-IT"/>
        </w:rPr>
        <w:t xml:space="preserve">); </w:t>
      </w:r>
      <w:r w:rsidR="00995B63" w:rsidRPr="00C91F18">
        <w:rPr>
          <w:rFonts w:cs="Times New Roman"/>
          <w:color w:val="auto"/>
          <w:lang w:val="it-IT"/>
        </w:rPr>
        <w:t>Hirata 1982 (</w:t>
      </w:r>
      <w:r w:rsidR="00995B63" w:rsidRPr="00C91F18">
        <w:rPr>
          <w:rFonts w:cs="Times New Roman"/>
          <w:b/>
          <w:color w:val="auto"/>
          <w:lang w:val="it-IT"/>
        </w:rPr>
        <w:t>494-532</w:t>
      </w:r>
      <w:r w:rsidR="00995B63" w:rsidRPr="00C91F18">
        <w:rPr>
          <w:rFonts w:cs="Times New Roman"/>
          <w:color w:val="auto"/>
          <w:lang w:val="it-IT"/>
        </w:rPr>
        <w:t xml:space="preserve">); </w:t>
      </w:r>
      <w:r w:rsidR="00A94F14" w:rsidRPr="00C91F18">
        <w:rPr>
          <w:rFonts w:cs="Times New Roman"/>
          <w:color w:val="auto"/>
          <w:lang w:val="it-IT"/>
        </w:rPr>
        <w:t>Barkan 1986, 22f</w:t>
      </w:r>
      <w:r w:rsidR="00B930BC" w:rsidRPr="00C91F18">
        <w:rPr>
          <w:rFonts w:cs="Times New Roman"/>
          <w:color w:val="auto"/>
          <w:lang w:val="it-IT"/>
        </w:rPr>
        <w:t xml:space="preserve">.; Johnson/Malamud 1988, 34f.; </w:t>
      </w:r>
      <w:r w:rsidR="00A94F14" w:rsidRPr="00C91F18">
        <w:rPr>
          <w:rFonts w:cs="Times New Roman"/>
          <w:color w:val="auto"/>
          <w:lang w:val="it-IT"/>
        </w:rPr>
        <w:t>Pardini 1989 (</w:t>
      </w:r>
      <w:r w:rsidR="00A94F14" w:rsidRPr="00C91F18">
        <w:rPr>
          <w:rFonts w:cs="Times New Roman"/>
          <w:b/>
          <w:color w:val="auto"/>
          <w:lang w:val="it-IT"/>
        </w:rPr>
        <w:t>408-411</w:t>
      </w:r>
      <w:r w:rsidR="0098478A" w:rsidRPr="00C91F18">
        <w:rPr>
          <w:rFonts w:cs="Times New Roman"/>
          <w:color w:val="auto"/>
          <w:lang w:val="it-IT"/>
        </w:rPr>
        <w:t>); Stok 1990</w:t>
      </w:r>
      <w:r w:rsidR="00A94F14" w:rsidRPr="00C91F18">
        <w:rPr>
          <w:rFonts w:cs="Times New Roman"/>
          <w:color w:val="auto"/>
          <w:lang w:val="it-IT"/>
        </w:rPr>
        <w:t xml:space="preserve"> (</w:t>
      </w:r>
      <w:r w:rsidR="00A94F14" w:rsidRPr="00C91F18">
        <w:rPr>
          <w:rFonts w:cs="Times New Roman"/>
          <w:b/>
          <w:color w:val="auto"/>
          <w:lang w:val="it-IT"/>
        </w:rPr>
        <w:t>408-428</w:t>
      </w:r>
      <w:r w:rsidR="00480C02" w:rsidRPr="00C91F18">
        <w:rPr>
          <w:rFonts w:cs="Times New Roman"/>
          <w:color w:val="auto"/>
          <w:lang w:val="it-IT"/>
        </w:rPr>
        <w:t xml:space="preserve">); </w:t>
      </w:r>
      <w:r w:rsidR="00A94F14" w:rsidRPr="00C91F18">
        <w:rPr>
          <w:rFonts w:cs="Times New Roman"/>
          <w:color w:val="auto"/>
          <w:lang w:val="it-IT"/>
        </w:rPr>
        <w:t>Hendry 1995/96 (</w:t>
      </w:r>
      <w:r w:rsidR="00A94F14" w:rsidRPr="00C91F18">
        <w:rPr>
          <w:rFonts w:cs="Times New Roman"/>
          <w:b/>
          <w:color w:val="auto"/>
          <w:lang w:val="it-IT"/>
        </w:rPr>
        <w:t>471</w:t>
      </w:r>
      <w:r w:rsidR="00A94F14" w:rsidRPr="00C91F18">
        <w:rPr>
          <w:rFonts w:cs="Times New Roman"/>
          <w:color w:val="auto"/>
          <w:lang w:val="it-IT"/>
        </w:rPr>
        <w:t>)</w:t>
      </w:r>
      <w:r w:rsidR="00E1376E" w:rsidRPr="00C91F18">
        <w:rPr>
          <w:rFonts w:cs="Times New Roman"/>
          <w:color w:val="auto"/>
          <w:lang w:val="it-IT"/>
        </w:rPr>
        <w:t xml:space="preserve">; </w:t>
      </w:r>
      <w:r w:rsidR="00143764" w:rsidRPr="00C91F18">
        <w:rPr>
          <w:rFonts w:cs="Times New Roman"/>
          <w:color w:val="auto"/>
          <w:lang w:val="it-IT"/>
        </w:rPr>
        <w:t>Keith 2000 (</w:t>
      </w:r>
      <w:r w:rsidR="00143764" w:rsidRPr="00C91F18">
        <w:rPr>
          <w:rFonts w:cs="Times New Roman"/>
          <w:b/>
          <w:color w:val="auto"/>
          <w:lang w:val="it-IT"/>
        </w:rPr>
        <w:t>451-478</w:t>
      </w:r>
      <w:r w:rsidR="00143764" w:rsidRPr="00C91F18">
        <w:rPr>
          <w:rFonts w:cs="Times New Roman"/>
          <w:color w:val="auto"/>
          <w:lang w:val="it-IT"/>
        </w:rPr>
        <w:t xml:space="preserve">); </w:t>
      </w:r>
      <w:r w:rsidR="000E55FB" w:rsidRPr="00C91F18">
        <w:rPr>
          <w:rFonts w:cs="Times New Roman"/>
          <w:color w:val="auto"/>
          <w:lang w:val="it-IT"/>
        </w:rPr>
        <w:t xml:space="preserve">Jouteur 2001, 129-138; </w:t>
      </w:r>
      <w:r w:rsidR="00A94F14" w:rsidRPr="00C91F18">
        <w:rPr>
          <w:rFonts w:cs="Times New Roman"/>
          <w:color w:val="auto"/>
          <w:lang w:val="it-IT"/>
        </w:rPr>
        <w:t>Paschalis 2003</w:t>
      </w:r>
      <w:r w:rsidR="002A1CF5" w:rsidRPr="00C91F18">
        <w:rPr>
          <w:rFonts w:cs="Times New Roman"/>
          <w:color w:val="auto"/>
          <w:lang w:val="it-IT"/>
        </w:rPr>
        <w:t xml:space="preserve">; </w:t>
      </w:r>
      <w:r w:rsidR="00C24FA1" w:rsidRPr="00C91F18">
        <w:rPr>
          <w:rFonts w:cs="Times New Roman"/>
          <w:color w:val="auto"/>
          <w:lang w:val="it-IT"/>
        </w:rPr>
        <w:t>C.Segal 2003 (</w:t>
      </w:r>
      <w:r w:rsidR="00C24FA1" w:rsidRPr="00C91F18">
        <w:rPr>
          <w:rFonts w:cs="Times New Roman"/>
          <w:b/>
          <w:color w:val="auto"/>
          <w:lang w:val="it-IT"/>
        </w:rPr>
        <w:t>451-478</w:t>
      </w:r>
      <w:r w:rsidR="00C24FA1" w:rsidRPr="00C91F18">
        <w:rPr>
          <w:rFonts w:cs="Times New Roman"/>
          <w:color w:val="auto"/>
          <w:lang w:val="it-IT"/>
        </w:rPr>
        <w:t xml:space="preserve">); </w:t>
      </w:r>
      <w:r w:rsidR="00FB776C" w:rsidRPr="00C91F18">
        <w:rPr>
          <w:rFonts w:cs="Times New Roman"/>
          <w:color w:val="auto"/>
          <w:lang w:val="it-IT"/>
        </w:rPr>
        <w:t>Álvarez Morán/Iglesias Montiel</w:t>
      </w:r>
      <w:r w:rsidR="002A1CF5" w:rsidRPr="00C91F18">
        <w:rPr>
          <w:rFonts w:cs="Times New Roman"/>
          <w:color w:val="auto"/>
          <w:lang w:val="it-IT"/>
        </w:rPr>
        <w:t xml:space="preserve"> 2006b</w:t>
      </w:r>
      <w:r w:rsidR="00C0630D" w:rsidRPr="00C91F18">
        <w:rPr>
          <w:rFonts w:cs="Times New Roman"/>
          <w:color w:val="auto"/>
          <w:lang w:val="it-IT"/>
        </w:rPr>
        <w:t xml:space="preserve">; </w:t>
      </w:r>
      <w:r w:rsidR="001A75F2" w:rsidRPr="00C91F18">
        <w:rPr>
          <w:rFonts w:cs="Times New Roman"/>
          <w:color w:val="auto"/>
          <w:lang w:val="it-IT"/>
        </w:rPr>
        <w:t xml:space="preserve">Lateiner 2006; </w:t>
      </w:r>
      <w:r w:rsidR="00AB1E9B" w:rsidRPr="00C91F18">
        <w:rPr>
          <w:rFonts w:cs="Times New Roman"/>
          <w:color w:val="auto"/>
          <w:lang w:val="it-IT"/>
        </w:rPr>
        <w:t>Stok 2008 (</w:t>
      </w:r>
      <w:r w:rsidR="00AB1E9B" w:rsidRPr="00C91F18">
        <w:rPr>
          <w:rFonts w:cs="Times New Roman"/>
          <w:b/>
          <w:color w:val="auto"/>
          <w:lang w:val="it-IT"/>
        </w:rPr>
        <w:t>406</w:t>
      </w:r>
      <w:r w:rsidR="00AB1E9B" w:rsidRPr="00C91F18">
        <w:rPr>
          <w:rFonts w:cs="Times New Roman"/>
          <w:color w:val="auto"/>
          <w:lang w:val="it-IT"/>
        </w:rPr>
        <w:t xml:space="preserve">); </w:t>
      </w:r>
      <w:r w:rsidR="00D8000D" w:rsidRPr="00C91F18">
        <w:rPr>
          <w:rFonts w:cs="Times New Roman"/>
          <w:lang w:val="it-IT"/>
        </w:rPr>
        <w:t>Tola</w:t>
      </w:r>
      <w:r w:rsidR="00D8000D" w:rsidRPr="00C91F18">
        <w:rPr>
          <w:rFonts w:cs="Times New Roman"/>
          <w:color w:val="auto"/>
          <w:lang w:val="it-IT"/>
        </w:rPr>
        <w:t xml:space="preserve"> 2010a (</w:t>
      </w:r>
      <w:r w:rsidR="00D8000D" w:rsidRPr="00C91F18">
        <w:rPr>
          <w:rFonts w:cs="Times New Roman"/>
          <w:b/>
          <w:color w:val="auto"/>
          <w:lang w:val="it-IT"/>
        </w:rPr>
        <w:t>382f.</w:t>
      </w:r>
      <w:r w:rsidR="00D8000D" w:rsidRPr="00C91F18">
        <w:rPr>
          <w:rFonts w:cs="Times New Roman"/>
          <w:color w:val="auto"/>
          <w:lang w:val="it-IT"/>
        </w:rPr>
        <w:t xml:space="preserve">); </w:t>
      </w:r>
      <w:r w:rsidR="00AD00B0" w:rsidRPr="00C91F18">
        <w:rPr>
          <w:rFonts w:cs="Times New Roman"/>
          <w:color w:val="auto"/>
          <w:lang w:val="it-IT"/>
        </w:rPr>
        <w:t xml:space="preserve">Westerhold 2011a; </w:t>
      </w:r>
      <w:r w:rsidR="00C0630D" w:rsidRPr="00C91F18">
        <w:rPr>
          <w:rFonts w:cs="Times New Roman"/>
          <w:color w:val="auto"/>
          <w:lang w:val="it-IT"/>
        </w:rPr>
        <w:t>Curley 2013, 101-115</w:t>
      </w:r>
      <w:r w:rsidR="009C1E97" w:rsidRPr="00C91F18">
        <w:rPr>
          <w:rFonts w:cs="Times New Roman"/>
          <w:color w:val="auto"/>
          <w:lang w:val="it-IT"/>
        </w:rPr>
        <w:t>. 153-161. 189-200</w:t>
      </w:r>
      <w:r w:rsidR="00680E82" w:rsidRPr="00C91F18">
        <w:rPr>
          <w:rFonts w:cs="Times New Roman"/>
          <w:color w:val="auto"/>
          <w:lang w:val="it-IT"/>
        </w:rPr>
        <w:t>; Rivero García 2016a (</w:t>
      </w:r>
      <w:r w:rsidR="00680E82" w:rsidRPr="00C91F18">
        <w:rPr>
          <w:rFonts w:cs="Times New Roman"/>
          <w:b/>
          <w:color w:val="auto"/>
          <w:lang w:val="it-IT"/>
        </w:rPr>
        <w:t>542</w:t>
      </w:r>
      <w:r w:rsidR="00680E82" w:rsidRPr="00C91F18">
        <w:rPr>
          <w:rFonts w:cs="Times New Roman"/>
          <w:color w:val="auto"/>
          <w:lang w:val="it-IT"/>
        </w:rPr>
        <w:t>)</w:t>
      </w:r>
    </w:p>
    <w:p w:rsidR="00A94F14" w:rsidRPr="00C91F18" w:rsidRDefault="00A94F14" w:rsidP="00E66A39">
      <w:pPr>
        <w:shd w:val="clear" w:color="auto" w:fill="FFFFFF"/>
        <w:jc w:val="both"/>
        <w:rPr>
          <w:rFonts w:cs="Times New Roman"/>
          <w:color w:val="auto"/>
          <w:lang w:val="it-IT"/>
        </w:rPr>
      </w:pPr>
      <w:r w:rsidRPr="00C91F18">
        <w:rPr>
          <w:rFonts w:cs="Times New Roman"/>
          <w:b/>
          <w:color w:val="auto"/>
          <w:lang w:val="it-IT"/>
        </w:rPr>
        <w:t>576-622</w:t>
      </w:r>
      <w:r w:rsidRPr="00C91F18">
        <w:rPr>
          <w:rFonts w:cs="Times New Roman"/>
          <w:color w:val="auto"/>
          <w:lang w:val="it-IT"/>
        </w:rPr>
        <w:t xml:space="preserve"> Eggers 1984</w:t>
      </w:r>
      <w:r w:rsidR="00E1376E" w:rsidRPr="00C91F18">
        <w:rPr>
          <w:rFonts w:cs="Times New Roman"/>
          <w:color w:val="auto"/>
          <w:lang w:val="it-IT"/>
        </w:rPr>
        <w:t xml:space="preserve">, 232f.; Johnson/Malamud 1988; </w:t>
      </w:r>
      <w:r w:rsidR="00015B92" w:rsidRPr="00C91F18">
        <w:rPr>
          <w:rFonts w:cs="Times New Roman"/>
          <w:color w:val="auto"/>
          <w:lang w:val="it-IT"/>
        </w:rPr>
        <w:t>Watt 1995 (</w:t>
      </w:r>
      <w:r w:rsidR="00015B92" w:rsidRPr="00C91F18">
        <w:rPr>
          <w:rFonts w:cs="Times New Roman"/>
          <w:b/>
          <w:color w:val="auto"/>
          <w:lang w:val="it-IT"/>
        </w:rPr>
        <w:t>600ff.</w:t>
      </w:r>
      <w:r w:rsidR="00015B92" w:rsidRPr="00C91F18">
        <w:rPr>
          <w:rFonts w:cs="Times New Roman"/>
          <w:color w:val="auto"/>
          <w:lang w:val="it-IT"/>
        </w:rPr>
        <w:t xml:space="preserve">); </w:t>
      </w:r>
      <w:r w:rsidR="00E1376E" w:rsidRPr="00C91F18">
        <w:rPr>
          <w:rFonts w:cs="Times New Roman"/>
          <w:color w:val="auto"/>
          <w:lang w:val="it-IT"/>
        </w:rPr>
        <w:t>Papaï</w:t>
      </w:r>
      <w:r w:rsidRPr="00C91F18">
        <w:rPr>
          <w:rFonts w:cs="Times New Roman"/>
          <w:color w:val="auto"/>
          <w:lang w:val="it-IT"/>
        </w:rPr>
        <w:t>oannou 2003</w:t>
      </w:r>
      <w:r w:rsidR="0003369E" w:rsidRPr="00C91F18">
        <w:rPr>
          <w:rFonts w:cs="Times New Roman"/>
          <w:color w:val="auto"/>
          <w:lang w:val="it-IT"/>
        </w:rPr>
        <w:t xml:space="preserve"> (</w:t>
      </w:r>
      <w:r w:rsidR="0003369E" w:rsidRPr="00C91F18">
        <w:rPr>
          <w:rFonts w:cs="Times New Roman"/>
          <w:b/>
          <w:color w:val="auto"/>
          <w:lang w:val="it-IT"/>
        </w:rPr>
        <w:t>600-620</w:t>
      </w:r>
      <w:r w:rsidR="0003369E" w:rsidRPr="00C91F18">
        <w:rPr>
          <w:rFonts w:cs="Times New Roman"/>
          <w:color w:val="auto"/>
          <w:lang w:val="it-IT"/>
        </w:rPr>
        <w:t>)</w:t>
      </w:r>
      <w:r w:rsidR="00217952" w:rsidRPr="00C91F18">
        <w:rPr>
          <w:rFonts w:cs="Times New Roman"/>
          <w:color w:val="auto"/>
          <w:lang w:val="it-IT"/>
        </w:rPr>
        <w:t xml:space="preserve">; </w:t>
      </w:r>
      <w:r w:rsidR="00CE6B55" w:rsidRPr="00C91F18">
        <w:rPr>
          <w:rFonts w:cs="Times New Roman"/>
          <w:lang w:val="it-IT"/>
        </w:rPr>
        <w:t>Ramírez de Verger</w:t>
      </w:r>
      <w:r w:rsidR="00CE6B55" w:rsidRPr="00C91F18">
        <w:rPr>
          <w:rFonts w:cs="Times New Roman"/>
          <w:color w:val="auto"/>
          <w:lang w:val="it-IT"/>
        </w:rPr>
        <w:t xml:space="preserve"> 2006b (</w:t>
      </w:r>
      <w:r w:rsidR="00CE6B55" w:rsidRPr="00C91F18">
        <w:rPr>
          <w:rFonts w:cs="Times New Roman"/>
          <w:b/>
          <w:color w:val="auto"/>
          <w:lang w:val="it-IT"/>
        </w:rPr>
        <w:t>602</w:t>
      </w:r>
      <w:r w:rsidR="00CE6B55" w:rsidRPr="00C91F18">
        <w:rPr>
          <w:rFonts w:cs="Times New Roman"/>
          <w:color w:val="auto"/>
          <w:lang w:val="it-IT"/>
        </w:rPr>
        <w:t xml:space="preserve">); </w:t>
      </w:r>
      <w:r w:rsidR="00217952" w:rsidRPr="00C91F18">
        <w:rPr>
          <w:rFonts w:cs="Times New Roman"/>
          <w:color w:val="auto"/>
          <w:lang w:val="it-IT"/>
        </w:rPr>
        <w:t>Hadravová 2009</w:t>
      </w:r>
    </w:p>
    <w:p w:rsidR="00B61822" w:rsidRPr="00C91F18" w:rsidRDefault="00B61822" w:rsidP="00E66A39">
      <w:pPr>
        <w:shd w:val="clear" w:color="auto" w:fill="FFFFFF"/>
        <w:jc w:val="both"/>
        <w:rPr>
          <w:rFonts w:cs="Times New Roman"/>
          <w:color w:val="auto"/>
          <w:lang w:val="it-IT"/>
        </w:rPr>
      </w:pPr>
      <w:r w:rsidRPr="00C91F18">
        <w:rPr>
          <w:rFonts w:cs="Times New Roman"/>
          <w:b/>
          <w:color w:val="auto"/>
          <w:lang w:val="it-IT"/>
        </w:rPr>
        <w:t>623-968</w:t>
      </w:r>
      <w:r w:rsidRPr="00C91F18">
        <w:rPr>
          <w:rFonts w:cs="Times New Roman"/>
          <w:color w:val="auto"/>
          <w:lang w:val="it-IT"/>
        </w:rPr>
        <w:t xml:space="preserve"> Guthmüller 1964, 81-134; Otis 1966, 286-293; Bernbeck 1967, 117-122; Döpp 1968, 127-140; Galinsky 1975, 217-</w:t>
      </w:r>
      <w:r w:rsidR="00957885" w:rsidRPr="00C91F18">
        <w:rPr>
          <w:rFonts w:cs="Times New Roman"/>
          <w:color w:val="auto"/>
          <w:lang w:val="it-IT"/>
        </w:rPr>
        <w:t>251; Lundström 1980, 56-63; Jav</w:t>
      </w:r>
      <w:r w:rsidRPr="00C91F18">
        <w:rPr>
          <w:rFonts w:cs="Times New Roman"/>
          <w:color w:val="auto"/>
          <w:lang w:val="it-IT"/>
        </w:rPr>
        <w:t>itch 1984; Porte 1985, 175-178; Ellsworth 1986</w:t>
      </w:r>
      <w:r w:rsidR="00E1376E" w:rsidRPr="00C91F18">
        <w:rPr>
          <w:rFonts w:cs="Times New Roman"/>
          <w:color w:val="auto"/>
          <w:lang w:val="it-IT"/>
        </w:rPr>
        <w:t xml:space="preserve">; </w:t>
      </w:r>
      <w:r w:rsidR="00AF7BA1" w:rsidRPr="00C91F18">
        <w:rPr>
          <w:rFonts w:cs="Times New Roman"/>
          <w:color w:val="auto"/>
          <w:lang w:val="it-IT"/>
        </w:rPr>
        <w:t>Fabre 1986; Ellsworth 1988b; Fantazzi 198</w:t>
      </w:r>
      <w:r w:rsidR="00717DFC" w:rsidRPr="00C91F18">
        <w:rPr>
          <w:rFonts w:cs="Times New Roman"/>
          <w:color w:val="auto"/>
          <w:lang w:val="it-IT"/>
        </w:rPr>
        <w:t xml:space="preserve">8, 177-181; Nagle 1988b, 32f.; </w:t>
      </w:r>
      <w:r w:rsidR="00AF7BA1" w:rsidRPr="00C91F18">
        <w:rPr>
          <w:rFonts w:cs="Times New Roman"/>
          <w:color w:val="auto"/>
          <w:lang w:val="it-IT"/>
        </w:rPr>
        <w:t>Smolenaars 1988</w:t>
      </w:r>
      <w:r w:rsidR="004E15C2" w:rsidRPr="00C91F18">
        <w:rPr>
          <w:rFonts w:cs="Times New Roman"/>
          <w:color w:val="auto"/>
          <w:lang w:val="it-IT"/>
        </w:rPr>
        <w:t>, 426-428</w:t>
      </w:r>
      <w:r w:rsidR="00AF7BA1" w:rsidRPr="00C91F18">
        <w:rPr>
          <w:rFonts w:cs="Times New Roman"/>
          <w:color w:val="auto"/>
          <w:lang w:val="it-IT"/>
        </w:rPr>
        <w:t>; Tissol 1988, 161-193; Albrecht 1990, 212-214; S</w:t>
      </w:r>
      <w:r w:rsidR="00B459B6" w:rsidRPr="00C91F18">
        <w:rPr>
          <w:rFonts w:cs="Times New Roman"/>
          <w:color w:val="auto"/>
          <w:lang w:val="it-IT"/>
        </w:rPr>
        <w:t xml:space="preserve">mith 1990a, 98-122; Döpp 1991; </w:t>
      </w:r>
      <w:r w:rsidR="00AF7BA1" w:rsidRPr="00C91F18">
        <w:rPr>
          <w:rFonts w:cs="Times New Roman"/>
          <w:color w:val="auto"/>
          <w:lang w:val="it-IT"/>
        </w:rPr>
        <w:t xml:space="preserve">Junod 1991; Tissol 1993; Myers 1994, 98-104. 113; </w:t>
      </w:r>
      <w:r w:rsidR="00171DBF" w:rsidRPr="00C91F18">
        <w:rPr>
          <w:rFonts w:cs="Times New Roman"/>
          <w:color w:val="auto"/>
          <w:lang w:val="it-IT"/>
        </w:rPr>
        <w:t xml:space="preserve">Casali 1995; </w:t>
      </w:r>
      <w:r w:rsidR="00D8229B" w:rsidRPr="00C91F18">
        <w:rPr>
          <w:rFonts w:cs="Times New Roman"/>
          <w:color w:val="auto"/>
          <w:lang w:val="it-IT"/>
        </w:rPr>
        <w:t>Fabre-Serris 1995b</w:t>
      </w:r>
      <w:r w:rsidR="00AF7BA1" w:rsidRPr="00C91F18">
        <w:rPr>
          <w:rFonts w:cs="Times New Roman"/>
          <w:color w:val="auto"/>
          <w:lang w:val="it-IT"/>
        </w:rPr>
        <w:t xml:space="preserve">, 115-141; </w:t>
      </w:r>
      <w:r w:rsidR="00984164" w:rsidRPr="00C91F18">
        <w:rPr>
          <w:rFonts w:cs="Times New Roman"/>
          <w:color w:val="auto"/>
          <w:lang w:val="it-IT"/>
        </w:rPr>
        <w:t xml:space="preserve">Tissol 1997, 177-191; </w:t>
      </w:r>
      <w:r w:rsidR="00AF7BA1" w:rsidRPr="00C91F18">
        <w:rPr>
          <w:rFonts w:cs="Times New Roman"/>
          <w:color w:val="auto"/>
          <w:lang w:val="it-IT"/>
        </w:rPr>
        <w:t>Due 1997</w:t>
      </w:r>
      <w:r w:rsidR="00DA556C" w:rsidRPr="00C91F18">
        <w:rPr>
          <w:rFonts w:cs="Times New Roman"/>
          <w:color w:val="auto"/>
          <w:lang w:val="it-IT"/>
        </w:rPr>
        <w:t xml:space="preserve">; </w:t>
      </w:r>
      <w:r w:rsidR="00143764" w:rsidRPr="00C91F18">
        <w:rPr>
          <w:rFonts w:cs="Times New Roman"/>
          <w:color w:val="auto"/>
          <w:lang w:val="it-IT"/>
        </w:rPr>
        <w:t xml:space="preserve">Hinds 1998, 104-107; </w:t>
      </w:r>
      <w:r w:rsidR="00974080" w:rsidRPr="00C91F18">
        <w:rPr>
          <w:rFonts w:cs="Times New Roman"/>
          <w:color w:val="auto"/>
          <w:lang w:val="it-IT"/>
        </w:rPr>
        <w:t xml:space="preserve">Baier 1999; </w:t>
      </w:r>
      <w:r w:rsidR="00100A98" w:rsidRPr="00C91F18">
        <w:rPr>
          <w:rFonts w:cs="Times New Roman"/>
          <w:color w:val="auto"/>
          <w:lang w:val="it-IT"/>
        </w:rPr>
        <w:t xml:space="preserve">Doll 2000; </w:t>
      </w:r>
      <w:r w:rsidR="00974080" w:rsidRPr="00C91F18">
        <w:rPr>
          <w:rFonts w:cs="Times New Roman"/>
          <w:color w:val="auto"/>
          <w:lang w:val="it-IT"/>
        </w:rPr>
        <w:t xml:space="preserve">Lucifora 2000; </w:t>
      </w:r>
      <w:r w:rsidR="00143764" w:rsidRPr="00C91F18">
        <w:rPr>
          <w:rFonts w:cs="Times New Roman"/>
          <w:color w:val="auto"/>
          <w:lang w:val="it-IT"/>
        </w:rPr>
        <w:t>Edmunds 2001, 75-79</w:t>
      </w:r>
      <w:r w:rsidR="00CD6429" w:rsidRPr="00C91F18">
        <w:rPr>
          <w:rFonts w:cs="Times New Roman"/>
          <w:color w:val="auto"/>
          <w:lang w:val="it-IT"/>
        </w:rPr>
        <w:t>;</w:t>
      </w:r>
      <w:r w:rsidR="00143764" w:rsidRPr="00C91F18">
        <w:rPr>
          <w:rFonts w:cs="Times New Roman"/>
          <w:color w:val="auto"/>
          <w:lang w:val="it-IT"/>
        </w:rPr>
        <w:t xml:space="preserve"> </w:t>
      </w:r>
      <w:r w:rsidR="00DC3F1E" w:rsidRPr="00C91F18">
        <w:rPr>
          <w:rFonts w:cs="Times New Roman"/>
          <w:color w:val="auto"/>
          <w:lang w:val="it-IT"/>
        </w:rPr>
        <w:t>Andrae 2003</w:t>
      </w:r>
      <w:r w:rsidR="00456138">
        <w:rPr>
          <w:rFonts w:cs="Times New Roman"/>
          <w:color w:val="auto"/>
          <w:lang w:val="it-IT"/>
        </w:rPr>
        <w:t>, 164-197</w:t>
      </w:r>
      <w:r w:rsidR="00DC3F1E" w:rsidRPr="00C91F18">
        <w:rPr>
          <w:rFonts w:cs="Times New Roman"/>
          <w:color w:val="auto"/>
          <w:lang w:val="it-IT"/>
        </w:rPr>
        <w:t xml:space="preserve">; </w:t>
      </w:r>
      <w:r w:rsidR="00A30767" w:rsidRPr="00C91F18">
        <w:rPr>
          <w:rFonts w:cs="Times New Roman"/>
          <w:color w:val="auto"/>
          <w:lang w:val="it-IT"/>
        </w:rPr>
        <w:t xml:space="preserve">Casali 2003; </w:t>
      </w:r>
      <w:r w:rsidR="00AF7BA1" w:rsidRPr="00C91F18">
        <w:rPr>
          <w:rFonts w:cs="Times New Roman"/>
          <w:color w:val="auto"/>
          <w:lang w:val="it-IT"/>
        </w:rPr>
        <w:t>Kenney 2003 (</w:t>
      </w:r>
      <w:r w:rsidR="00AF7BA1" w:rsidRPr="00C91F18">
        <w:rPr>
          <w:rFonts w:cs="Times New Roman"/>
          <w:b/>
          <w:color w:val="auto"/>
          <w:lang w:val="it-IT"/>
        </w:rPr>
        <w:t>14,568-580</w:t>
      </w:r>
      <w:r w:rsidR="00AF7BA1" w:rsidRPr="00C91F18">
        <w:rPr>
          <w:rFonts w:cs="Times New Roman"/>
          <w:color w:val="auto"/>
          <w:lang w:val="it-IT"/>
        </w:rPr>
        <w:t>)</w:t>
      </w:r>
      <w:r w:rsidR="007A5C29" w:rsidRPr="00C91F18">
        <w:rPr>
          <w:rFonts w:cs="Times New Roman"/>
          <w:color w:val="auto"/>
          <w:lang w:val="it-IT"/>
        </w:rPr>
        <w:t xml:space="preserve">; </w:t>
      </w:r>
      <w:r w:rsidR="002217FE" w:rsidRPr="00C91F18">
        <w:rPr>
          <w:rFonts w:cs="Times New Roman"/>
          <w:color w:val="auto"/>
          <w:lang w:val="it-IT"/>
        </w:rPr>
        <w:t xml:space="preserve">Martínez Astorino 2003/04; </w:t>
      </w:r>
      <w:r w:rsidR="008E76E8" w:rsidRPr="00C91F18">
        <w:rPr>
          <w:rFonts w:cs="Times New Roman"/>
          <w:lang w:val="it-IT"/>
        </w:rPr>
        <w:t>Papaïoannou</w:t>
      </w:r>
      <w:r w:rsidR="008E76E8" w:rsidRPr="00C91F18">
        <w:rPr>
          <w:rFonts w:cs="Times New Roman"/>
          <w:color w:val="auto"/>
          <w:lang w:val="it-IT"/>
        </w:rPr>
        <w:t xml:space="preserve"> 2005a; </w:t>
      </w:r>
      <w:r w:rsidR="00AC35E4" w:rsidRPr="00C91F18">
        <w:rPr>
          <w:rFonts w:cs="Times New Roman"/>
          <w:color w:val="auto"/>
          <w:lang w:val="it-IT"/>
        </w:rPr>
        <w:t xml:space="preserve">Casali 2007; </w:t>
      </w:r>
      <w:r w:rsidR="00FB776C" w:rsidRPr="00C91F18">
        <w:rPr>
          <w:rFonts w:cs="Times New Roman"/>
          <w:color w:val="auto"/>
          <w:lang w:val="it-IT"/>
        </w:rPr>
        <w:t>Álvarez Morán/Iglesias Montiel</w:t>
      </w:r>
      <w:r w:rsidR="007A5C29" w:rsidRPr="00C91F18">
        <w:rPr>
          <w:rFonts w:cs="Times New Roman"/>
          <w:color w:val="auto"/>
          <w:lang w:val="it-IT"/>
        </w:rPr>
        <w:t xml:space="preserve"> 2009b</w:t>
      </w:r>
      <w:r w:rsidR="0066482B" w:rsidRPr="00C91F18">
        <w:rPr>
          <w:rFonts w:cs="Times New Roman"/>
          <w:color w:val="auto"/>
          <w:lang w:val="it-IT"/>
        </w:rPr>
        <w:t xml:space="preserve">; </w:t>
      </w:r>
      <w:r w:rsidR="00B11297" w:rsidRPr="00C91F18">
        <w:rPr>
          <w:rFonts w:cs="Times New Roman"/>
          <w:color w:val="auto"/>
          <w:lang w:val="it-IT"/>
        </w:rPr>
        <w:t xml:space="preserve">Krupp 2009, 147-174; </w:t>
      </w:r>
      <w:r w:rsidR="00126C9F" w:rsidRPr="00C91F18">
        <w:rPr>
          <w:rFonts w:cs="Times New Roman"/>
          <w:color w:val="auto"/>
          <w:lang w:val="it-IT"/>
        </w:rPr>
        <w:t xml:space="preserve">J.F.Miller 2009, 355-362; </w:t>
      </w:r>
      <w:r w:rsidR="000B044B" w:rsidRPr="00C91F18">
        <w:rPr>
          <w:rFonts w:cs="Times New Roman"/>
          <w:color w:val="auto"/>
          <w:lang w:val="it-IT"/>
        </w:rPr>
        <w:t>R.Thomas 2009, 300-303</w:t>
      </w:r>
      <w:r w:rsidR="00CD6429" w:rsidRPr="00C91F18">
        <w:rPr>
          <w:rFonts w:cs="Times New Roman"/>
          <w:color w:val="auto"/>
          <w:lang w:val="it-IT"/>
        </w:rPr>
        <w:t>;</w:t>
      </w:r>
      <w:r w:rsidR="000B044B" w:rsidRPr="00C91F18">
        <w:rPr>
          <w:rFonts w:cs="Times New Roman"/>
          <w:color w:val="auto"/>
          <w:lang w:val="it-IT"/>
        </w:rPr>
        <w:t xml:space="preserve"> </w:t>
      </w:r>
      <w:r w:rsidR="00F36FB6" w:rsidRPr="00C91F18">
        <w:rPr>
          <w:rFonts w:cs="Times New Roman"/>
          <w:color w:val="auto"/>
          <w:lang w:val="it-IT"/>
        </w:rPr>
        <w:t xml:space="preserve">Wittchow 2009a, 366-370; </w:t>
      </w:r>
      <w:r w:rsidR="0066482B" w:rsidRPr="00C91F18">
        <w:rPr>
          <w:rFonts w:cs="Times New Roman"/>
          <w:color w:val="auto"/>
          <w:lang w:val="it-IT"/>
        </w:rPr>
        <w:t>Janka 2013</w:t>
      </w:r>
      <w:r w:rsidR="00680E82" w:rsidRPr="00C91F18">
        <w:rPr>
          <w:rFonts w:cs="Times New Roman"/>
          <w:color w:val="auto"/>
          <w:lang w:val="it-IT"/>
        </w:rPr>
        <w:t>; Rivero García 2016a (</w:t>
      </w:r>
      <w:r w:rsidR="00680E82" w:rsidRPr="00C91F18">
        <w:rPr>
          <w:rFonts w:cs="Times New Roman"/>
          <w:b/>
          <w:color w:val="auto"/>
          <w:lang w:val="it-IT"/>
        </w:rPr>
        <w:t>666. 718. 762. 788. 917f.</w:t>
      </w:r>
      <w:r w:rsidR="00680E82" w:rsidRPr="00C91F18">
        <w:rPr>
          <w:rFonts w:cs="Times New Roman"/>
          <w:color w:val="auto"/>
          <w:lang w:val="it-IT"/>
        </w:rPr>
        <w:t>)</w:t>
      </w:r>
    </w:p>
    <w:p w:rsidR="00AF7BA1" w:rsidRPr="00C91F18" w:rsidRDefault="00AF7BA1" w:rsidP="00E66A39">
      <w:pPr>
        <w:shd w:val="clear" w:color="auto" w:fill="FFFFFF"/>
        <w:jc w:val="both"/>
        <w:rPr>
          <w:rFonts w:cs="Times New Roman"/>
          <w:color w:val="auto"/>
          <w:lang w:val="it-IT"/>
        </w:rPr>
      </w:pPr>
      <w:r w:rsidRPr="00C91F18">
        <w:rPr>
          <w:rFonts w:cs="Times New Roman"/>
          <w:b/>
          <w:color w:val="auto"/>
          <w:lang w:val="it-IT"/>
        </w:rPr>
        <w:t>632-704</w:t>
      </w:r>
      <w:r w:rsidR="00945DE0" w:rsidRPr="00C91F18">
        <w:rPr>
          <w:rFonts w:cs="Times New Roman"/>
          <w:color w:val="auto"/>
          <w:lang w:val="it-IT"/>
        </w:rPr>
        <w:t xml:space="preserve"> Albrecht 1981c</w:t>
      </w:r>
      <w:r w:rsidRPr="00C91F18">
        <w:rPr>
          <w:rFonts w:cs="Times New Roman"/>
          <w:color w:val="auto"/>
          <w:lang w:val="it-IT"/>
        </w:rPr>
        <w:t>; Solodow 1988, 158f.; Nagle 1989</w:t>
      </w:r>
      <w:r w:rsidR="00F31D25" w:rsidRPr="00C91F18">
        <w:rPr>
          <w:rFonts w:cs="Times New Roman"/>
          <w:color w:val="auto"/>
          <w:lang w:val="it-IT"/>
        </w:rPr>
        <w:t>a</w:t>
      </w:r>
      <w:r w:rsidRPr="00C91F18">
        <w:rPr>
          <w:rFonts w:cs="Times New Roman"/>
          <w:color w:val="auto"/>
          <w:lang w:val="it-IT"/>
        </w:rPr>
        <w:t>, 118f.</w:t>
      </w:r>
    </w:p>
    <w:p w:rsidR="00AF7BA1" w:rsidRPr="00C91F18" w:rsidRDefault="00AF7BA1" w:rsidP="00E66A39">
      <w:pPr>
        <w:shd w:val="clear" w:color="auto" w:fill="FFFFFF"/>
        <w:jc w:val="both"/>
        <w:rPr>
          <w:rFonts w:cs="Times New Roman"/>
          <w:color w:val="auto"/>
          <w:lang w:val="it-IT"/>
        </w:rPr>
      </w:pPr>
      <w:r w:rsidRPr="00C91F18">
        <w:rPr>
          <w:rFonts w:cs="Times New Roman"/>
          <w:b/>
          <w:color w:val="auto"/>
          <w:lang w:val="it-IT"/>
        </w:rPr>
        <w:lastRenderedPageBreak/>
        <w:t>730-96</w:t>
      </w:r>
      <w:r w:rsidR="002F7926" w:rsidRPr="00C91F18">
        <w:rPr>
          <w:rFonts w:cs="Times New Roman"/>
          <w:b/>
          <w:color w:val="auto"/>
          <w:lang w:val="it-IT"/>
        </w:rPr>
        <w:t>6</w:t>
      </w:r>
      <w:r w:rsidRPr="00C91F18">
        <w:rPr>
          <w:rFonts w:cs="Times New Roman"/>
          <w:color w:val="auto"/>
          <w:lang w:val="it-IT"/>
        </w:rPr>
        <w:t xml:space="preserve"> Nagle 1988a, 39-42; Nagle 1988c, 77-83; Nagle 1989</w:t>
      </w:r>
      <w:r w:rsidR="00F31D25" w:rsidRPr="00C91F18">
        <w:rPr>
          <w:rFonts w:cs="Times New Roman"/>
          <w:color w:val="auto"/>
          <w:lang w:val="it-IT"/>
        </w:rPr>
        <w:t>a</w:t>
      </w:r>
      <w:r w:rsidR="006970E1" w:rsidRPr="00C91F18">
        <w:rPr>
          <w:rFonts w:cs="Times New Roman"/>
          <w:color w:val="auto"/>
          <w:lang w:val="it-IT"/>
        </w:rPr>
        <w:t xml:space="preserve">, 119f.; </w:t>
      </w:r>
      <w:r w:rsidRPr="00C91F18">
        <w:rPr>
          <w:rFonts w:cs="Times New Roman"/>
          <w:color w:val="auto"/>
          <w:lang w:val="it-IT"/>
        </w:rPr>
        <w:t>Musgrove 1998 (</w:t>
      </w:r>
      <w:r w:rsidRPr="00C91F18">
        <w:rPr>
          <w:rFonts w:cs="Times New Roman"/>
          <w:b/>
          <w:color w:val="auto"/>
          <w:lang w:val="it-IT"/>
        </w:rPr>
        <w:t>13,730-14,74</w:t>
      </w:r>
      <w:r w:rsidRPr="00C91F18">
        <w:rPr>
          <w:rFonts w:cs="Times New Roman"/>
          <w:color w:val="auto"/>
          <w:lang w:val="it-IT"/>
        </w:rPr>
        <w:t xml:space="preserve">); </w:t>
      </w:r>
      <w:r w:rsidR="00015B92" w:rsidRPr="00C91F18">
        <w:rPr>
          <w:rFonts w:cs="Times New Roman"/>
          <w:color w:val="auto"/>
          <w:lang w:val="it-IT"/>
        </w:rPr>
        <w:t>Watt 1995 (</w:t>
      </w:r>
      <w:r w:rsidR="00015B92" w:rsidRPr="00C91F18">
        <w:rPr>
          <w:rFonts w:cs="Times New Roman"/>
          <w:b/>
          <w:color w:val="auto"/>
          <w:lang w:val="it-IT"/>
        </w:rPr>
        <w:t>956f.</w:t>
      </w:r>
      <w:r w:rsidR="00015B92" w:rsidRPr="00C91F18">
        <w:rPr>
          <w:rFonts w:cs="Times New Roman"/>
          <w:color w:val="auto"/>
          <w:lang w:val="it-IT"/>
        </w:rPr>
        <w:t xml:space="preserve">); </w:t>
      </w:r>
      <w:r w:rsidRPr="00C91F18">
        <w:rPr>
          <w:rFonts w:cs="Times New Roman"/>
          <w:color w:val="auto"/>
          <w:lang w:val="it-IT"/>
        </w:rPr>
        <w:t>Felgentreu 2002 (</w:t>
      </w:r>
      <w:r w:rsidRPr="00C91F18">
        <w:rPr>
          <w:rFonts w:cs="Times New Roman"/>
          <w:b/>
          <w:color w:val="auto"/>
          <w:lang w:val="it-IT"/>
        </w:rPr>
        <w:t>730f.</w:t>
      </w:r>
      <w:r w:rsidRPr="00C91F18">
        <w:rPr>
          <w:rFonts w:cs="Times New Roman"/>
          <w:color w:val="auto"/>
          <w:lang w:val="it-IT"/>
        </w:rPr>
        <w:t>)</w:t>
      </w:r>
      <w:r w:rsidR="00EA03F9" w:rsidRPr="00C91F18">
        <w:rPr>
          <w:rFonts w:cs="Times New Roman"/>
          <w:color w:val="auto"/>
          <w:lang w:val="it-IT"/>
        </w:rPr>
        <w:t xml:space="preserve">; </w:t>
      </w:r>
      <w:r w:rsidR="007F4C5B" w:rsidRPr="00C91F18">
        <w:rPr>
          <w:rFonts w:cs="Times New Roman"/>
          <w:lang w:val="it-IT"/>
        </w:rPr>
        <w:t>Ramírez de Verger</w:t>
      </w:r>
      <w:r w:rsidR="007F4C5B" w:rsidRPr="00C91F18">
        <w:rPr>
          <w:rFonts w:cs="Times New Roman"/>
          <w:color w:val="auto"/>
          <w:lang w:val="it-IT"/>
        </w:rPr>
        <w:t xml:space="preserve"> 2008a (</w:t>
      </w:r>
      <w:r w:rsidR="007F4C5B" w:rsidRPr="00C91F18">
        <w:rPr>
          <w:rFonts w:cs="Times New Roman"/>
          <w:b/>
          <w:color w:val="auto"/>
          <w:lang w:val="it-IT"/>
        </w:rPr>
        <w:t>922</w:t>
      </w:r>
      <w:r w:rsidR="007F4C5B" w:rsidRPr="00C91F18">
        <w:rPr>
          <w:rFonts w:cs="Times New Roman"/>
          <w:color w:val="auto"/>
          <w:lang w:val="it-IT"/>
        </w:rPr>
        <w:t xml:space="preserve">); </w:t>
      </w:r>
      <w:r w:rsidR="002F7926" w:rsidRPr="00C91F18">
        <w:rPr>
          <w:rFonts w:cs="Times New Roman"/>
          <w:color w:val="auto"/>
          <w:lang w:val="it-IT"/>
        </w:rPr>
        <w:t>Masselli 2011 (</w:t>
      </w:r>
      <w:r w:rsidR="002F7926" w:rsidRPr="00C91F18">
        <w:rPr>
          <w:rFonts w:cs="Times New Roman"/>
          <w:b/>
          <w:color w:val="auto"/>
          <w:lang w:val="it-IT"/>
        </w:rPr>
        <w:t>898-966</w:t>
      </w:r>
      <w:r w:rsidR="002F7926" w:rsidRPr="00C91F18">
        <w:rPr>
          <w:rFonts w:cs="Times New Roman"/>
          <w:color w:val="auto"/>
          <w:lang w:val="it-IT"/>
        </w:rPr>
        <w:t xml:space="preserve">); </w:t>
      </w:r>
      <w:r w:rsidR="00B82953" w:rsidRPr="00C91F18">
        <w:rPr>
          <w:rFonts w:cs="Times New Roman"/>
          <w:color w:val="auto"/>
          <w:lang w:val="it-IT"/>
        </w:rPr>
        <w:t xml:space="preserve">Hopman 2012; </w:t>
      </w:r>
      <w:r w:rsidR="00EA03F9" w:rsidRPr="00C91F18">
        <w:rPr>
          <w:rFonts w:cs="Times New Roman"/>
          <w:color w:val="auto"/>
          <w:lang w:val="it-IT"/>
        </w:rPr>
        <w:t>Aresi 2013</w:t>
      </w:r>
    </w:p>
    <w:p w:rsidR="005C3F02" w:rsidRPr="00C91F18" w:rsidRDefault="005C3F02" w:rsidP="00E66A39">
      <w:pPr>
        <w:shd w:val="clear" w:color="auto" w:fill="FFFFFF"/>
        <w:jc w:val="both"/>
        <w:rPr>
          <w:rFonts w:cs="Times New Roman"/>
          <w:color w:val="auto"/>
          <w:lang w:val="it-IT"/>
        </w:rPr>
      </w:pPr>
      <w:r w:rsidRPr="00C91F18">
        <w:rPr>
          <w:rFonts w:cs="Times New Roman"/>
          <w:b/>
          <w:color w:val="auto"/>
          <w:lang w:val="it-IT"/>
        </w:rPr>
        <w:t>750-897</w:t>
      </w:r>
      <w:r w:rsidRPr="00C91F18">
        <w:rPr>
          <w:rFonts w:cs="Times New Roman"/>
          <w:color w:val="auto"/>
          <w:lang w:val="it-IT"/>
        </w:rPr>
        <w:t xml:space="preserve"> </w:t>
      </w:r>
      <w:r w:rsidR="007876B4" w:rsidRPr="00C91F18">
        <w:rPr>
          <w:rFonts w:cs="Times New Roman"/>
          <w:color w:val="auto"/>
          <w:lang w:val="it-IT"/>
        </w:rPr>
        <w:t>Arnaud 1968, 67-72;</w:t>
      </w:r>
      <w:r w:rsidRPr="00C91F18">
        <w:rPr>
          <w:rFonts w:cs="Times New Roman"/>
          <w:color w:val="auto"/>
          <w:lang w:val="it-IT"/>
        </w:rPr>
        <w:t xml:space="preserve"> J.T.Davis 1981, 2462-2492; </w:t>
      </w:r>
      <w:r w:rsidR="007942E9" w:rsidRPr="00C91F18">
        <w:rPr>
          <w:rFonts w:cs="Times New Roman"/>
          <w:color w:val="auto"/>
          <w:lang w:val="it-IT"/>
        </w:rPr>
        <w:t>Cogny</w:t>
      </w:r>
      <w:r w:rsidR="00815F04" w:rsidRPr="00C91F18">
        <w:rPr>
          <w:rFonts w:cs="Times New Roman"/>
          <w:color w:val="auto"/>
          <w:lang w:val="it-IT"/>
        </w:rPr>
        <w:t>/Cogny</w:t>
      </w:r>
      <w:r w:rsidR="007942E9" w:rsidRPr="00C91F18">
        <w:rPr>
          <w:rFonts w:cs="Times New Roman"/>
          <w:color w:val="auto"/>
          <w:lang w:val="it-IT"/>
        </w:rPr>
        <w:t xml:space="preserve"> 1982 (</w:t>
      </w:r>
      <w:r w:rsidR="00604CDA" w:rsidRPr="00C91F18">
        <w:rPr>
          <w:rFonts w:cs="Times New Roman"/>
          <w:b/>
          <w:color w:val="auto"/>
          <w:lang w:val="it-IT"/>
        </w:rPr>
        <w:t>789-809</w:t>
      </w:r>
      <w:r w:rsidR="007942E9" w:rsidRPr="00C91F18">
        <w:rPr>
          <w:rFonts w:cs="Times New Roman"/>
          <w:color w:val="auto"/>
          <w:lang w:val="it-IT"/>
        </w:rPr>
        <w:t xml:space="preserve">); </w:t>
      </w:r>
      <w:r w:rsidR="008401BD" w:rsidRPr="00C91F18">
        <w:rPr>
          <w:rFonts w:cs="Times New Roman"/>
          <w:color w:val="auto"/>
          <w:lang w:val="it-IT"/>
        </w:rPr>
        <w:t xml:space="preserve">Mansau 1982/83; </w:t>
      </w:r>
      <w:r w:rsidRPr="00C91F18">
        <w:rPr>
          <w:rFonts w:cs="Times New Roman"/>
          <w:color w:val="auto"/>
          <w:lang w:val="it-IT"/>
        </w:rPr>
        <w:t>Griffin 1983b; Eggers 1984, 188-191 (</w:t>
      </w:r>
      <w:r w:rsidRPr="00C91F18">
        <w:rPr>
          <w:rFonts w:cs="Times New Roman"/>
          <w:b/>
          <w:color w:val="auto"/>
          <w:lang w:val="it-IT"/>
        </w:rPr>
        <w:t>885-897</w:t>
      </w:r>
      <w:r w:rsidRPr="00C91F18">
        <w:rPr>
          <w:rFonts w:cs="Times New Roman"/>
          <w:color w:val="auto"/>
          <w:lang w:val="it-IT"/>
        </w:rPr>
        <w:t>); Lateiner 1984, 13f.; Frécaut 1985</w:t>
      </w:r>
      <w:r w:rsidR="00BB1AEE" w:rsidRPr="00C91F18">
        <w:rPr>
          <w:rFonts w:cs="Times New Roman"/>
          <w:color w:val="auto"/>
          <w:lang w:val="it-IT"/>
        </w:rPr>
        <w:t>b</w:t>
      </w:r>
      <w:r w:rsidRPr="00C91F18">
        <w:rPr>
          <w:rFonts w:cs="Times New Roman"/>
          <w:color w:val="auto"/>
          <w:lang w:val="it-IT"/>
        </w:rPr>
        <w:t>, 377-379; Bark</w:t>
      </w:r>
      <w:r w:rsidR="00171DBF" w:rsidRPr="00C91F18">
        <w:rPr>
          <w:rFonts w:cs="Times New Roman"/>
          <w:color w:val="auto"/>
          <w:lang w:val="it-IT"/>
        </w:rPr>
        <w:t>an 1986, 80</w:t>
      </w:r>
      <w:r w:rsidR="00C70E64" w:rsidRPr="00C91F18">
        <w:rPr>
          <w:rFonts w:cs="Times New Roman"/>
          <w:color w:val="auto"/>
          <w:lang w:val="it-IT"/>
        </w:rPr>
        <w:t xml:space="preserve">f.; </w:t>
      </w:r>
      <w:r w:rsidR="00BB1AEE" w:rsidRPr="00C91F18">
        <w:rPr>
          <w:rFonts w:cs="Times New Roman"/>
          <w:color w:val="auto"/>
          <w:lang w:val="it-IT"/>
        </w:rPr>
        <w:t xml:space="preserve">Heinrich 1986; </w:t>
      </w:r>
      <w:r w:rsidRPr="00C91F18">
        <w:rPr>
          <w:rFonts w:cs="Times New Roman"/>
          <w:color w:val="auto"/>
          <w:lang w:val="it-IT"/>
        </w:rPr>
        <w:t>Frécaut 1988, 210-217; Tissol 1988, 13-35; Tissol 1990; Farrell 1992; Spahlinger 1996, 174-186; Tissol 1997, 20f. 24. 10</w:t>
      </w:r>
      <w:r w:rsidR="006970E1" w:rsidRPr="00C91F18">
        <w:rPr>
          <w:rFonts w:cs="Times New Roman"/>
          <w:color w:val="auto"/>
          <w:lang w:val="it-IT"/>
        </w:rPr>
        <w:t xml:space="preserve">5-124; </w:t>
      </w:r>
      <w:r w:rsidR="00974080" w:rsidRPr="00C91F18">
        <w:rPr>
          <w:rFonts w:cs="Times New Roman"/>
          <w:color w:val="auto"/>
          <w:lang w:val="it-IT"/>
        </w:rPr>
        <w:t xml:space="preserve">Musgrove 1998; </w:t>
      </w:r>
      <w:r w:rsidR="00855634" w:rsidRPr="00C91F18">
        <w:rPr>
          <w:rFonts w:cs="Times New Roman"/>
          <w:color w:val="auto"/>
          <w:lang w:val="it-IT"/>
        </w:rPr>
        <w:t xml:space="preserve">Mack 1999; </w:t>
      </w:r>
      <w:r w:rsidRPr="00C91F18">
        <w:rPr>
          <w:rFonts w:cs="Times New Roman"/>
          <w:color w:val="auto"/>
          <w:lang w:val="it-IT"/>
        </w:rPr>
        <w:t>Brenk 1999</w:t>
      </w:r>
      <w:r w:rsidR="00D2206A" w:rsidRPr="00C91F18">
        <w:rPr>
          <w:rFonts w:cs="Times New Roman"/>
          <w:color w:val="auto"/>
          <w:lang w:val="it-IT"/>
        </w:rPr>
        <w:t>b</w:t>
      </w:r>
      <w:r w:rsidR="00A87016" w:rsidRPr="00C91F18">
        <w:rPr>
          <w:rFonts w:cs="Times New Roman"/>
          <w:color w:val="auto"/>
          <w:lang w:val="it-IT"/>
        </w:rPr>
        <w:t xml:space="preserve">; </w:t>
      </w:r>
      <w:r w:rsidR="000E2D4D" w:rsidRPr="00C91F18">
        <w:rPr>
          <w:rFonts w:cs="Times New Roman"/>
          <w:color w:val="auto"/>
          <w:lang w:val="it-IT"/>
        </w:rPr>
        <w:t xml:space="preserve">Jung 1999; </w:t>
      </w:r>
      <w:r w:rsidR="00FD225B" w:rsidRPr="00C91F18">
        <w:rPr>
          <w:rFonts w:cs="Times New Roman"/>
          <w:color w:val="auto"/>
          <w:lang w:val="it-IT"/>
        </w:rPr>
        <w:t>Tarrant 2000 (</w:t>
      </w:r>
      <w:r w:rsidR="00FD225B" w:rsidRPr="00C91F18">
        <w:rPr>
          <w:rFonts w:cs="Times New Roman"/>
          <w:b/>
          <w:color w:val="auto"/>
          <w:lang w:val="it-IT"/>
        </w:rPr>
        <w:t>794</w:t>
      </w:r>
      <w:r w:rsidR="00FD225B" w:rsidRPr="00C91F18">
        <w:rPr>
          <w:rFonts w:cs="Times New Roman"/>
          <w:color w:val="auto"/>
          <w:lang w:val="it-IT"/>
        </w:rPr>
        <w:t xml:space="preserve">); </w:t>
      </w:r>
      <w:r w:rsidR="00A1340F" w:rsidRPr="00C91F18">
        <w:rPr>
          <w:rFonts w:cs="Times New Roman"/>
          <w:color w:val="auto"/>
          <w:lang w:val="it-IT"/>
        </w:rPr>
        <w:t>Do</w:t>
      </w:r>
      <w:r w:rsidR="00A1340F" w:rsidRPr="00C91F18">
        <w:rPr>
          <w:rFonts w:cs="Times New Roman"/>
          <w:color w:val="auto"/>
          <w:lang w:val="it-IT"/>
        </w:rPr>
        <w:t>o</w:t>
      </w:r>
      <w:r w:rsidR="00A1340F" w:rsidRPr="00C91F18">
        <w:rPr>
          <w:rFonts w:cs="Times New Roman"/>
          <w:color w:val="auto"/>
          <w:lang w:val="it-IT"/>
        </w:rPr>
        <w:t xml:space="preserve">ley 2001; </w:t>
      </w:r>
      <w:r w:rsidR="00B63109" w:rsidRPr="00C91F18">
        <w:rPr>
          <w:rFonts w:cs="Times New Roman"/>
          <w:color w:val="auto"/>
          <w:lang w:val="it-IT"/>
        </w:rPr>
        <w:t xml:space="preserve">Jouteur 2001, 307-311; </w:t>
      </w:r>
      <w:r w:rsidR="00A87016" w:rsidRPr="00C91F18">
        <w:rPr>
          <w:rFonts w:cs="Times New Roman"/>
          <w:color w:val="auto"/>
          <w:lang w:val="it-IT"/>
        </w:rPr>
        <w:t>Aurenty 2004</w:t>
      </w:r>
      <w:r w:rsidR="00A44CFF" w:rsidRPr="00C91F18">
        <w:rPr>
          <w:rFonts w:cs="Times New Roman"/>
          <w:color w:val="auto"/>
          <w:lang w:val="it-IT"/>
        </w:rPr>
        <w:t xml:space="preserve">; </w:t>
      </w:r>
      <w:r w:rsidR="00A47DA6" w:rsidRPr="00C91F18">
        <w:rPr>
          <w:rFonts w:cs="Times New Roman"/>
          <w:lang w:val="it-IT"/>
        </w:rPr>
        <w:t>Subias-Konofal</w:t>
      </w:r>
      <w:r w:rsidR="00A47DA6" w:rsidRPr="00C91F18">
        <w:rPr>
          <w:rFonts w:cs="Times New Roman"/>
          <w:color w:val="auto"/>
          <w:lang w:val="it-IT"/>
        </w:rPr>
        <w:t xml:space="preserve"> 2004 (</w:t>
      </w:r>
      <w:r w:rsidR="00A47DA6" w:rsidRPr="00C91F18">
        <w:rPr>
          <w:rFonts w:cs="Times New Roman"/>
          <w:b/>
          <w:color w:val="auto"/>
          <w:lang w:val="it-IT"/>
        </w:rPr>
        <w:t>789-869</w:t>
      </w:r>
      <w:r w:rsidR="00A47DA6" w:rsidRPr="00C91F18">
        <w:rPr>
          <w:rFonts w:cs="Times New Roman"/>
          <w:color w:val="auto"/>
          <w:lang w:val="it-IT"/>
        </w:rPr>
        <w:t xml:space="preserve">); </w:t>
      </w:r>
      <w:r w:rsidR="0052232B" w:rsidRPr="00C91F18">
        <w:rPr>
          <w:rFonts w:cs="Times New Roman"/>
          <w:color w:val="auto"/>
          <w:lang w:val="it-IT"/>
        </w:rPr>
        <w:t>B.</w:t>
      </w:r>
      <w:r w:rsidR="007876B4" w:rsidRPr="00C91F18">
        <w:rPr>
          <w:rFonts w:cs="Times New Roman"/>
          <w:color w:val="auto"/>
          <w:lang w:val="it-IT"/>
        </w:rPr>
        <w:t xml:space="preserve">Czapla 2006; </w:t>
      </w:r>
      <w:r w:rsidR="00715077" w:rsidRPr="00C91F18">
        <w:rPr>
          <w:rFonts w:cs="Times New Roman"/>
          <w:color w:val="auto"/>
          <w:lang w:val="it-IT"/>
        </w:rPr>
        <w:t xml:space="preserve">Hutchinson 2007; </w:t>
      </w:r>
      <w:r w:rsidR="00361E30" w:rsidRPr="00C91F18">
        <w:rPr>
          <w:rFonts w:cs="Times New Roman"/>
          <w:color w:val="auto"/>
          <w:lang w:val="it-IT"/>
        </w:rPr>
        <w:t xml:space="preserve">Mereu 2007; </w:t>
      </w:r>
      <w:r w:rsidR="00D0680E" w:rsidRPr="00C91F18">
        <w:rPr>
          <w:rFonts w:cs="Times New Roman"/>
          <w:color w:val="auto"/>
          <w:lang w:val="it-IT"/>
        </w:rPr>
        <w:t>D.Roberts 2007 (</w:t>
      </w:r>
      <w:r w:rsidR="00D0680E" w:rsidRPr="00C91F18">
        <w:rPr>
          <w:rFonts w:cs="Times New Roman"/>
          <w:b/>
          <w:color w:val="auto"/>
          <w:lang w:val="it-IT"/>
        </w:rPr>
        <w:t>786-804</w:t>
      </w:r>
      <w:r w:rsidR="00D0680E" w:rsidRPr="00C91F18">
        <w:rPr>
          <w:rFonts w:cs="Times New Roman"/>
          <w:color w:val="auto"/>
          <w:lang w:val="it-IT"/>
        </w:rPr>
        <w:t xml:space="preserve">); </w:t>
      </w:r>
      <w:r w:rsidR="00881A8E" w:rsidRPr="00C91F18">
        <w:rPr>
          <w:rFonts w:cs="Times New Roman"/>
          <w:color w:val="auto"/>
          <w:lang w:val="it-IT"/>
        </w:rPr>
        <w:t xml:space="preserve">Salzmann-Mitchell 2007; </w:t>
      </w:r>
      <w:r w:rsidR="00C5254D" w:rsidRPr="00C91F18">
        <w:rPr>
          <w:rFonts w:cs="Times New Roman"/>
          <w:color w:val="auto"/>
          <w:lang w:val="it-IT"/>
        </w:rPr>
        <w:t xml:space="preserve">Creese 2009; </w:t>
      </w:r>
      <w:r w:rsidR="003F3C2C" w:rsidRPr="00C91F18">
        <w:rPr>
          <w:rFonts w:cs="Times New Roman"/>
          <w:color w:val="auto"/>
          <w:lang w:val="it-IT"/>
        </w:rPr>
        <w:t xml:space="preserve">Ghedini 2010; </w:t>
      </w:r>
      <w:r w:rsidR="00A44CFF" w:rsidRPr="00C91F18">
        <w:rPr>
          <w:rFonts w:cs="Times New Roman"/>
          <w:color w:val="auto"/>
          <w:lang w:val="it-IT"/>
        </w:rPr>
        <w:t>Battistella 2011 (</w:t>
      </w:r>
      <w:r w:rsidR="00A44CFF" w:rsidRPr="00C91F18">
        <w:rPr>
          <w:rFonts w:cs="Times New Roman"/>
          <w:b/>
          <w:color w:val="auto"/>
          <w:lang w:val="it-IT"/>
        </w:rPr>
        <w:t>771-775</w:t>
      </w:r>
      <w:r w:rsidR="00A44CFF" w:rsidRPr="00C91F18">
        <w:rPr>
          <w:rFonts w:cs="Times New Roman"/>
          <w:color w:val="auto"/>
          <w:lang w:val="it-IT"/>
        </w:rPr>
        <w:t>)</w:t>
      </w:r>
      <w:r w:rsidR="003A080A" w:rsidRPr="00C91F18">
        <w:rPr>
          <w:rFonts w:cs="Times New Roman"/>
          <w:color w:val="auto"/>
          <w:lang w:val="it-IT"/>
        </w:rPr>
        <w:t>; Labate 2012</w:t>
      </w:r>
      <w:r w:rsidR="00CD6429" w:rsidRPr="00C91F18">
        <w:rPr>
          <w:rFonts w:cs="Times New Roman"/>
          <w:color w:val="auto"/>
          <w:lang w:val="it-IT"/>
        </w:rPr>
        <w:t>;</w:t>
      </w:r>
      <w:r w:rsidR="00C0664E" w:rsidRPr="00C91F18">
        <w:rPr>
          <w:rFonts w:cs="Times New Roman"/>
          <w:color w:val="auto"/>
          <w:lang w:val="it-IT"/>
        </w:rPr>
        <w:t xml:space="preserve"> </w:t>
      </w:r>
      <w:r w:rsidR="00F409E5" w:rsidRPr="00C91F18">
        <w:rPr>
          <w:rFonts w:cs="Times New Roman"/>
          <w:color w:val="auto"/>
          <w:lang w:val="it-IT"/>
        </w:rPr>
        <w:t xml:space="preserve">Baena 2014; </w:t>
      </w:r>
      <w:r w:rsidR="00C0664E" w:rsidRPr="00C91F18">
        <w:rPr>
          <w:rFonts w:cs="Times New Roman"/>
          <w:color w:val="auto"/>
          <w:lang w:val="it-IT"/>
        </w:rPr>
        <w:t>Fe</w:t>
      </w:r>
      <w:r w:rsidR="00C0664E" w:rsidRPr="00C91F18">
        <w:rPr>
          <w:rFonts w:cs="Times New Roman"/>
          <w:color w:val="auto"/>
          <w:lang w:val="it-IT"/>
        </w:rPr>
        <w:t>l</w:t>
      </w:r>
      <w:r w:rsidR="00C0664E" w:rsidRPr="00C91F18">
        <w:rPr>
          <w:rFonts w:cs="Times New Roman"/>
          <w:color w:val="auto"/>
          <w:lang w:val="it-IT"/>
        </w:rPr>
        <w:t>dherr 2014</w:t>
      </w:r>
      <w:r w:rsidR="00C5385D" w:rsidRPr="00C91F18">
        <w:rPr>
          <w:rFonts w:cs="Times New Roman"/>
          <w:color w:val="auto"/>
          <w:lang w:val="it-IT"/>
        </w:rPr>
        <w:t xml:space="preserve">; </w:t>
      </w:r>
      <w:r w:rsidR="00C5385D" w:rsidRPr="00C91F18">
        <w:rPr>
          <w:rFonts w:cs="Times New Roman"/>
          <w:lang w:val="it-IT"/>
        </w:rPr>
        <w:t>Rivero García 2016c (</w:t>
      </w:r>
      <w:r w:rsidR="00C5385D" w:rsidRPr="00C91F18">
        <w:rPr>
          <w:rFonts w:cs="Times New Roman"/>
          <w:b/>
          <w:lang w:val="it-IT"/>
        </w:rPr>
        <w:t>884. 890</w:t>
      </w:r>
      <w:r w:rsidR="00C5385D" w:rsidRPr="00C91F18">
        <w:rPr>
          <w:rFonts w:cs="Times New Roman"/>
          <w:lang w:val="it-IT"/>
        </w:rPr>
        <w:t>)</w:t>
      </w:r>
    </w:p>
    <w:p w:rsidR="00CD108F" w:rsidRPr="00C91F18" w:rsidRDefault="00CD108F" w:rsidP="00E66A39">
      <w:pPr>
        <w:shd w:val="clear" w:color="auto" w:fill="FFFFFF"/>
        <w:jc w:val="both"/>
        <w:rPr>
          <w:rFonts w:cs="Times New Roman"/>
          <w:color w:val="auto"/>
          <w:lang w:val="it-IT"/>
        </w:rPr>
      </w:pPr>
    </w:p>
    <w:p w:rsidR="00171DBF" w:rsidRPr="00C91F18" w:rsidRDefault="00171DBF" w:rsidP="00E66A39">
      <w:pPr>
        <w:shd w:val="clear" w:color="auto" w:fill="FFFFFF"/>
        <w:jc w:val="both"/>
        <w:rPr>
          <w:rFonts w:cs="Times New Roman"/>
          <w:color w:val="auto"/>
          <w:lang w:val="it-IT"/>
        </w:rPr>
      </w:pPr>
    </w:p>
    <w:p w:rsidR="00CD108F" w:rsidRPr="00C91F18" w:rsidRDefault="00CD108F" w:rsidP="00E66A39">
      <w:pPr>
        <w:shd w:val="clear" w:color="auto" w:fill="FFFFFF"/>
        <w:jc w:val="both"/>
        <w:rPr>
          <w:rFonts w:cs="Times New Roman"/>
          <w:color w:val="auto"/>
          <w:lang w:val="it-IT"/>
        </w:rPr>
      </w:pPr>
      <w:r w:rsidRPr="00C91F18">
        <w:rPr>
          <w:rFonts w:cs="Times New Roman"/>
          <w:b/>
          <w:color w:val="auto"/>
          <w:sz w:val="40"/>
          <w:szCs w:val="40"/>
          <w:lang w:val="it-IT"/>
        </w:rPr>
        <w:t>14</w:t>
      </w:r>
      <w:r w:rsidRPr="00C91F18">
        <w:rPr>
          <w:rFonts w:cs="Times New Roman"/>
          <w:b/>
          <w:color w:val="auto"/>
          <w:lang w:val="it-IT"/>
        </w:rPr>
        <w:t xml:space="preserve"> </w:t>
      </w:r>
      <w:r w:rsidRPr="00C91F18">
        <w:rPr>
          <w:rFonts w:cs="Times New Roman"/>
          <w:color w:val="auto"/>
          <w:lang w:val="it-IT"/>
        </w:rPr>
        <w:t>Ludwig 1965, 67-70; Otis 1966, 288-295; Char</w:t>
      </w:r>
      <w:r w:rsidR="003E169C" w:rsidRPr="00C91F18">
        <w:rPr>
          <w:rFonts w:cs="Times New Roman"/>
          <w:color w:val="auto"/>
          <w:lang w:val="it-IT"/>
        </w:rPr>
        <w:t xml:space="preserve">les 1986; Glenn 1986, 181-192; </w:t>
      </w:r>
      <w:r w:rsidRPr="00C91F18">
        <w:rPr>
          <w:rFonts w:cs="Times New Roman"/>
          <w:color w:val="auto"/>
          <w:lang w:val="it-IT"/>
        </w:rPr>
        <w:t>Maleuvre 1991; Lateiner 1995/96; Granobs 1997</w:t>
      </w:r>
      <w:r w:rsidR="00FC2B95" w:rsidRPr="00C91F18">
        <w:rPr>
          <w:rFonts w:cs="Times New Roman"/>
          <w:color w:val="auto"/>
          <w:lang w:val="it-IT"/>
        </w:rPr>
        <w:t xml:space="preserve">; </w:t>
      </w:r>
      <w:r w:rsidR="00143764" w:rsidRPr="00C91F18">
        <w:rPr>
          <w:rFonts w:cs="Times New Roman"/>
          <w:color w:val="auto"/>
          <w:lang w:val="it-IT"/>
        </w:rPr>
        <w:t>Hinds 1998, 103-122</w:t>
      </w:r>
      <w:r w:rsidR="00CD6429" w:rsidRPr="00C91F18">
        <w:rPr>
          <w:rFonts w:cs="Times New Roman"/>
          <w:color w:val="auto"/>
          <w:lang w:val="it-IT"/>
        </w:rPr>
        <w:t>;</w:t>
      </w:r>
      <w:r w:rsidR="00143764" w:rsidRPr="00C91F18">
        <w:rPr>
          <w:rFonts w:cs="Times New Roman"/>
          <w:color w:val="auto"/>
          <w:lang w:val="it-IT"/>
        </w:rPr>
        <w:t xml:space="preserve"> </w:t>
      </w:r>
      <w:r w:rsidR="00FC2B95" w:rsidRPr="00C91F18">
        <w:rPr>
          <w:rFonts w:cs="Times New Roman"/>
          <w:color w:val="auto"/>
          <w:lang w:val="it-IT"/>
        </w:rPr>
        <w:t>P.Hardie</w:t>
      </w:r>
      <w:r w:rsidR="00974080" w:rsidRPr="00C91F18">
        <w:rPr>
          <w:rFonts w:cs="Times New Roman"/>
          <w:color w:val="auto"/>
          <w:lang w:val="it-IT"/>
        </w:rPr>
        <w:t xml:space="preserve"> 2002b</w:t>
      </w:r>
      <w:r w:rsidR="00B9726E" w:rsidRPr="00C91F18">
        <w:rPr>
          <w:rFonts w:cs="Times New Roman"/>
          <w:color w:val="auto"/>
          <w:lang w:val="it-IT"/>
        </w:rPr>
        <w:t xml:space="preserve">; </w:t>
      </w:r>
      <w:r w:rsidR="003960F5" w:rsidRPr="00C91F18">
        <w:rPr>
          <w:rFonts w:cs="Times New Roman"/>
          <w:color w:val="auto"/>
          <w:lang w:val="it-IT"/>
        </w:rPr>
        <w:t xml:space="preserve">Myers 2004/05; </w:t>
      </w:r>
      <w:r w:rsidR="006D5D07" w:rsidRPr="00C91F18">
        <w:rPr>
          <w:rFonts w:cs="Times New Roman"/>
          <w:color w:val="auto"/>
          <w:lang w:val="it-IT"/>
        </w:rPr>
        <w:t xml:space="preserve">Myers 2009; </w:t>
      </w:r>
      <w:r w:rsidR="003D4BAB" w:rsidRPr="00C91F18">
        <w:rPr>
          <w:rFonts w:cs="Times New Roman"/>
          <w:color w:val="auto"/>
          <w:lang w:val="it-IT"/>
        </w:rPr>
        <w:t xml:space="preserve">Fratantuono 2011, 399-430; </w:t>
      </w:r>
      <w:r w:rsidR="00D97A50" w:rsidRPr="00C91F18">
        <w:rPr>
          <w:rFonts w:cs="Times New Roman"/>
          <w:color w:val="auto"/>
          <w:lang w:val="it-IT"/>
        </w:rPr>
        <w:t xml:space="preserve">F.Klein 2012; </w:t>
      </w:r>
      <w:r w:rsidR="00881EF0" w:rsidRPr="00C91F18">
        <w:rPr>
          <w:rFonts w:cs="Times New Roman"/>
          <w:color w:val="auto"/>
          <w:lang w:val="it-IT"/>
        </w:rPr>
        <w:t>Casanova-Robin 2013b</w:t>
      </w:r>
      <w:r w:rsidR="00BD1F18" w:rsidRPr="00C91F18">
        <w:rPr>
          <w:rFonts w:cs="Times New Roman"/>
          <w:color w:val="auto"/>
          <w:lang w:val="it-IT"/>
        </w:rPr>
        <w:t xml:space="preserve">; </w:t>
      </w:r>
      <w:r w:rsidR="00B9726E" w:rsidRPr="00C91F18">
        <w:rPr>
          <w:rFonts w:cs="Times New Roman"/>
          <w:color w:val="auto"/>
          <w:lang w:val="it-IT"/>
        </w:rPr>
        <w:t>Joffre 2013</w:t>
      </w:r>
    </w:p>
    <w:p w:rsidR="00CD108F" w:rsidRPr="00C91F18" w:rsidRDefault="00CD108F" w:rsidP="00E66A39">
      <w:pPr>
        <w:shd w:val="clear" w:color="auto" w:fill="FFFFFF"/>
        <w:ind w:left="0" w:firstLine="0"/>
        <w:jc w:val="both"/>
        <w:rPr>
          <w:rFonts w:cs="Times New Roman"/>
          <w:color w:val="auto"/>
          <w:lang w:val="it-IT"/>
        </w:rPr>
      </w:pPr>
      <w:r w:rsidRPr="00C91F18">
        <w:rPr>
          <w:rFonts w:cs="Times New Roman"/>
          <w:b/>
          <w:color w:val="auto"/>
          <w:lang w:val="it-IT"/>
        </w:rPr>
        <w:t>1-608</w:t>
      </w:r>
      <w:r w:rsidRPr="00C91F18">
        <w:rPr>
          <w:rFonts w:cs="Times New Roman"/>
          <w:color w:val="auto"/>
          <w:lang w:val="it-IT"/>
        </w:rPr>
        <w:t xml:space="preserve"> s. zu </w:t>
      </w:r>
      <w:r w:rsidRPr="00C91F18">
        <w:rPr>
          <w:rFonts w:cs="Times New Roman"/>
          <w:b/>
          <w:color w:val="auto"/>
          <w:lang w:val="it-IT"/>
        </w:rPr>
        <w:t>13,623-968</w:t>
      </w:r>
      <w:r w:rsidRPr="00C91F18">
        <w:rPr>
          <w:rFonts w:cs="Times New Roman"/>
          <w:color w:val="auto"/>
          <w:lang w:val="it-IT"/>
        </w:rPr>
        <w:t>.</w:t>
      </w:r>
    </w:p>
    <w:p w:rsidR="00CD108F" w:rsidRPr="00C91F18" w:rsidRDefault="00CD108F" w:rsidP="00E66A39">
      <w:pPr>
        <w:shd w:val="clear" w:color="auto" w:fill="FFFFFF"/>
        <w:jc w:val="both"/>
        <w:rPr>
          <w:rFonts w:cs="Times New Roman"/>
          <w:color w:val="auto"/>
          <w:lang w:val="it-IT"/>
        </w:rPr>
      </w:pPr>
      <w:r w:rsidRPr="00C91F18">
        <w:rPr>
          <w:rFonts w:cs="Times New Roman"/>
          <w:b/>
          <w:color w:val="auto"/>
          <w:lang w:val="it-IT"/>
        </w:rPr>
        <w:t>1-74</w:t>
      </w:r>
      <w:r w:rsidRPr="00C91F18">
        <w:rPr>
          <w:rFonts w:cs="Times New Roman"/>
          <w:color w:val="auto"/>
          <w:lang w:val="it-IT"/>
        </w:rPr>
        <w:t xml:space="preserve"> Nagle 1988c, 82f.; Tissol 1988, 215-</w:t>
      </w:r>
      <w:r w:rsidR="001E24FC" w:rsidRPr="00C91F18">
        <w:rPr>
          <w:rFonts w:cs="Times New Roman"/>
          <w:color w:val="auto"/>
          <w:lang w:val="it-IT"/>
        </w:rPr>
        <w:t xml:space="preserve">217; </w:t>
      </w:r>
      <w:r w:rsidRPr="00C91F18">
        <w:rPr>
          <w:rFonts w:cs="Times New Roman"/>
          <w:color w:val="auto"/>
          <w:lang w:val="it-IT"/>
        </w:rPr>
        <w:t>Yarnall 1994</w:t>
      </w:r>
      <w:r w:rsidR="00EA03F9" w:rsidRPr="00C91F18">
        <w:rPr>
          <w:rFonts w:cs="Times New Roman"/>
          <w:color w:val="auto"/>
          <w:lang w:val="it-IT"/>
        </w:rPr>
        <w:t xml:space="preserve">; </w:t>
      </w:r>
      <w:r w:rsidR="008E76E8" w:rsidRPr="00C91F18">
        <w:rPr>
          <w:rFonts w:cs="Times New Roman"/>
          <w:lang w:val="it-IT"/>
        </w:rPr>
        <w:t>Papaïoannou</w:t>
      </w:r>
      <w:r w:rsidR="008E76E8" w:rsidRPr="00C91F18">
        <w:rPr>
          <w:rFonts w:cs="Times New Roman"/>
          <w:color w:val="auto"/>
          <w:lang w:val="it-IT"/>
        </w:rPr>
        <w:t xml:space="preserve"> 2005b; </w:t>
      </w:r>
      <w:r w:rsidR="00A12404" w:rsidRPr="00C91F18">
        <w:rPr>
          <w:rFonts w:cs="Times New Roman"/>
          <w:color w:val="auto"/>
          <w:lang w:val="it-IT"/>
        </w:rPr>
        <w:t xml:space="preserve">P.Hardie 2009d; </w:t>
      </w:r>
      <w:r w:rsidR="00C17EE9" w:rsidRPr="00C91F18">
        <w:rPr>
          <w:rFonts w:cs="Times New Roman"/>
          <w:color w:val="auto"/>
          <w:lang w:val="it-IT"/>
        </w:rPr>
        <w:t xml:space="preserve">Lowe 2011; </w:t>
      </w:r>
      <w:r w:rsidR="000353F8" w:rsidRPr="00C91F18">
        <w:rPr>
          <w:rFonts w:cs="Times New Roman"/>
          <w:color w:val="auto"/>
          <w:lang w:val="it-IT"/>
        </w:rPr>
        <w:t>M.Simon 2011</w:t>
      </w:r>
      <w:r w:rsidR="00C47A08" w:rsidRPr="00C91F18">
        <w:rPr>
          <w:rFonts w:cs="Times New Roman"/>
          <w:color w:val="auto"/>
          <w:lang w:val="it-IT"/>
        </w:rPr>
        <w:t xml:space="preserve">; </w:t>
      </w:r>
      <w:r w:rsidR="00B82953" w:rsidRPr="00C91F18">
        <w:rPr>
          <w:rFonts w:cs="Times New Roman"/>
          <w:color w:val="auto"/>
          <w:lang w:val="it-IT"/>
        </w:rPr>
        <w:t xml:space="preserve">Hopman 2012; </w:t>
      </w:r>
      <w:r w:rsidR="00EA03F9" w:rsidRPr="00C91F18">
        <w:rPr>
          <w:rFonts w:cs="Times New Roman"/>
          <w:color w:val="auto"/>
          <w:lang w:val="it-IT"/>
        </w:rPr>
        <w:t>Aresi 2013</w:t>
      </w:r>
    </w:p>
    <w:p w:rsidR="00CD108F" w:rsidRPr="00A831E6" w:rsidRDefault="00CD108F" w:rsidP="00E66A39">
      <w:pPr>
        <w:shd w:val="clear" w:color="auto" w:fill="FFFFFF"/>
        <w:ind w:left="0" w:firstLine="0"/>
        <w:jc w:val="both"/>
        <w:rPr>
          <w:rFonts w:cs="Times New Roman"/>
          <w:color w:val="auto"/>
          <w:lang w:val="en-US"/>
        </w:rPr>
      </w:pPr>
      <w:r w:rsidRPr="00A831E6">
        <w:rPr>
          <w:rFonts w:cs="Times New Roman"/>
          <w:b/>
          <w:color w:val="auto"/>
          <w:lang w:val="en-US"/>
        </w:rPr>
        <w:t>89b-100</w:t>
      </w:r>
      <w:r w:rsidRPr="00A831E6">
        <w:rPr>
          <w:rFonts w:cs="Times New Roman"/>
          <w:color w:val="auto"/>
          <w:lang w:val="en-US"/>
        </w:rPr>
        <w:t xml:space="preserve"> Keith 1992, 147-150</w:t>
      </w:r>
    </w:p>
    <w:p w:rsidR="00CD108F" w:rsidRPr="00A831E6" w:rsidRDefault="00CD108F" w:rsidP="00E66A39">
      <w:pPr>
        <w:shd w:val="clear" w:color="auto" w:fill="FFFFFF"/>
        <w:jc w:val="both"/>
        <w:rPr>
          <w:rFonts w:cs="Times New Roman"/>
          <w:color w:val="auto"/>
          <w:lang w:val="it-IT"/>
        </w:rPr>
      </w:pPr>
      <w:r w:rsidRPr="00A831E6">
        <w:rPr>
          <w:rFonts w:cs="Times New Roman"/>
          <w:b/>
          <w:color w:val="auto"/>
          <w:lang w:val="en-US"/>
        </w:rPr>
        <w:t>101-153</w:t>
      </w:r>
      <w:r w:rsidRPr="00A831E6">
        <w:rPr>
          <w:rFonts w:cs="Times New Roman"/>
          <w:color w:val="auto"/>
          <w:lang w:val="en-US"/>
        </w:rPr>
        <w:t xml:space="preserve"> Bömer 1986; Ellsworth 1988a; Nagle 1989</w:t>
      </w:r>
      <w:r w:rsidR="00F31D25" w:rsidRPr="00A831E6">
        <w:rPr>
          <w:rFonts w:cs="Times New Roman"/>
          <w:color w:val="auto"/>
          <w:lang w:val="en-US"/>
        </w:rPr>
        <w:t>a</w:t>
      </w:r>
      <w:r w:rsidRPr="00A831E6">
        <w:rPr>
          <w:rFonts w:cs="Times New Roman"/>
          <w:color w:val="auto"/>
          <w:lang w:val="en-US"/>
        </w:rPr>
        <w:t xml:space="preserve">, 120; Smith 1990a, 23-31. </w:t>
      </w:r>
      <w:r w:rsidRPr="00A831E6">
        <w:rPr>
          <w:rFonts w:cs="Times New Roman"/>
          <w:color w:val="auto"/>
          <w:lang w:val="it-IT"/>
        </w:rPr>
        <w:t>35-38</w:t>
      </w:r>
      <w:r w:rsidR="000D575B" w:rsidRPr="00A831E6">
        <w:rPr>
          <w:rFonts w:cs="Times New Roman"/>
          <w:color w:val="auto"/>
          <w:lang w:val="it-IT"/>
        </w:rPr>
        <w:t xml:space="preserve">; </w:t>
      </w:r>
      <w:r w:rsidR="00656E3E" w:rsidRPr="00A831E6">
        <w:rPr>
          <w:rFonts w:cs="Times New Roman"/>
          <w:color w:val="auto"/>
          <w:lang w:val="it-IT"/>
        </w:rPr>
        <w:t>D</w:t>
      </w:r>
      <w:r w:rsidR="00656E3E" w:rsidRPr="00A831E6">
        <w:rPr>
          <w:rFonts w:cs="Times New Roman"/>
          <w:color w:val="auto"/>
          <w:lang w:val="it-IT"/>
        </w:rPr>
        <w:t>e</w:t>
      </w:r>
      <w:r w:rsidR="00656E3E" w:rsidRPr="00A831E6">
        <w:rPr>
          <w:rFonts w:cs="Times New Roman"/>
          <w:color w:val="auto"/>
          <w:lang w:val="it-IT"/>
        </w:rPr>
        <w:t xml:space="preserve">remetz 2004; </w:t>
      </w:r>
      <w:r w:rsidR="00C925A9" w:rsidRPr="00A831E6">
        <w:rPr>
          <w:rFonts w:cs="Times New Roman"/>
          <w:color w:val="auto"/>
          <w:lang w:val="it-IT"/>
        </w:rPr>
        <w:t>T.Gärtner 2007b (</w:t>
      </w:r>
      <w:r w:rsidR="00C925A9" w:rsidRPr="00A831E6">
        <w:rPr>
          <w:rFonts w:cs="Times New Roman"/>
          <w:b/>
          <w:color w:val="auto"/>
          <w:lang w:val="it-IT"/>
        </w:rPr>
        <w:t>147-151</w:t>
      </w:r>
      <w:r w:rsidR="00C925A9" w:rsidRPr="00A831E6">
        <w:rPr>
          <w:rFonts w:cs="Times New Roman"/>
          <w:color w:val="auto"/>
          <w:lang w:val="it-IT"/>
        </w:rPr>
        <w:t xml:space="preserve">); </w:t>
      </w:r>
      <w:r w:rsidR="00E0023A" w:rsidRPr="00A831E6">
        <w:rPr>
          <w:rFonts w:cs="Times New Roman"/>
          <w:color w:val="auto"/>
          <w:lang w:val="it-IT"/>
        </w:rPr>
        <w:t>Janka 2007a (</w:t>
      </w:r>
      <w:r w:rsidR="00E0023A" w:rsidRPr="00A831E6">
        <w:rPr>
          <w:rFonts w:cs="Times New Roman"/>
          <w:b/>
          <w:color w:val="auto"/>
          <w:lang w:val="it-IT"/>
        </w:rPr>
        <w:t>101-119</w:t>
      </w:r>
      <w:r w:rsidR="00E0023A" w:rsidRPr="00A831E6">
        <w:rPr>
          <w:rFonts w:cs="Times New Roman"/>
          <w:color w:val="auto"/>
          <w:lang w:val="it-IT"/>
        </w:rPr>
        <w:t xml:space="preserve">); </w:t>
      </w:r>
      <w:r w:rsidR="000D575B" w:rsidRPr="00A831E6">
        <w:rPr>
          <w:rFonts w:cs="Times New Roman"/>
          <w:color w:val="auto"/>
          <w:lang w:val="it-IT"/>
        </w:rPr>
        <w:t>Casali 2010 (</w:t>
      </w:r>
      <w:r w:rsidR="000D575B" w:rsidRPr="00A831E6">
        <w:rPr>
          <w:rFonts w:cs="Times New Roman"/>
          <w:b/>
          <w:color w:val="auto"/>
          <w:lang w:val="it-IT"/>
        </w:rPr>
        <w:t>120-124</w:t>
      </w:r>
      <w:r w:rsidR="000D575B" w:rsidRPr="00A831E6">
        <w:rPr>
          <w:rFonts w:cs="Times New Roman"/>
          <w:color w:val="auto"/>
          <w:lang w:val="it-IT"/>
        </w:rPr>
        <w:t>)</w:t>
      </w:r>
    </w:p>
    <w:p w:rsidR="00CD108F" w:rsidRPr="00A831E6" w:rsidRDefault="00CD108F" w:rsidP="00E66A39">
      <w:pPr>
        <w:shd w:val="clear" w:color="auto" w:fill="FFFFFF"/>
        <w:jc w:val="both"/>
        <w:rPr>
          <w:rFonts w:cs="Times New Roman"/>
          <w:color w:val="auto"/>
          <w:lang w:val="it-IT"/>
        </w:rPr>
      </w:pPr>
      <w:r w:rsidRPr="00A831E6">
        <w:rPr>
          <w:rFonts w:cs="Times New Roman"/>
          <w:b/>
          <w:color w:val="auto"/>
          <w:lang w:val="it-IT"/>
        </w:rPr>
        <w:t>154-440</w:t>
      </w:r>
      <w:r w:rsidRPr="00A831E6">
        <w:rPr>
          <w:rFonts w:cs="Times New Roman"/>
          <w:color w:val="auto"/>
          <w:lang w:val="it-IT"/>
        </w:rPr>
        <w:t xml:space="preserve"> </w:t>
      </w:r>
      <w:r w:rsidR="006D6CB5" w:rsidRPr="00A831E6">
        <w:rPr>
          <w:rFonts w:cs="Times New Roman"/>
          <w:color w:val="auto"/>
          <w:lang w:val="it-IT"/>
        </w:rPr>
        <w:t>Eller 1980, 78 (</w:t>
      </w:r>
      <w:r w:rsidR="006D6CB5" w:rsidRPr="00A831E6">
        <w:rPr>
          <w:rFonts w:cs="Times New Roman"/>
          <w:b/>
          <w:color w:val="auto"/>
          <w:lang w:val="it-IT"/>
        </w:rPr>
        <w:t>158-222</w:t>
      </w:r>
      <w:r w:rsidR="006D6CB5" w:rsidRPr="00A831E6">
        <w:rPr>
          <w:rFonts w:cs="Times New Roman"/>
          <w:color w:val="auto"/>
          <w:lang w:val="it-IT"/>
        </w:rPr>
        <w:t xml:space="preserve">); </w:t>
      </w:r>
      <w:r w:rsidRPr="00A831E6">
        <w:rPr>
          <w:rFonts w:cs="Times New Roman"/>
          <w:color w:val="auto"/>
          <w:lang w:val="it-IT"/>
        </w:rPr>
        <w:t>Baldo 1986, 117-124; Nagle 1988c, 83-91; Nag</w:t>
      </w:r>
      <w:r w:rsidR="00974080" w:rsidRPr="00A831E6">
        <w:rPr>
          <w:rFonts w:cs="Times New Roman"/>
          <w:color w:val="auto"/>
          <w:lang w:val="it-IT"/>
        </w:rPr>
        <w:t>le 1989</w:t>
      </w:r>
      <w:r w:rsidR="00F31D25" w:rsidRPr="00A831E6">
        <w:rPr>
          <w:rFonts w:cs="Times New Roman"/>
          <w:color w:val="auto"/>
          <w:lang w:val="it-IT"/>
        </w:rPr>
        <w:t>a</w:t>
      </w:r>
      <w:r w:rsidR="00974080" w:rsidRPr="00A831E6">
        <w:rPr>
          <w:rFonts w:cs="Times New Roman"/>
          <w:color w:val="auto"/>
          <w:lang w:val="it-IT"/>
        </w:rPr>
        <w:t>, 121f.; Schubert 1989</w:t>
      </w:r>
      <w:r w:rsidR="00304C02" w:rsidRPr="00A831E6">
        <w:rPr>
          <w:rFonts w:cs="Times New Roman"/>
          <w:color w:val="auto"/>
          <w:lang w:val="it-IT"/>
        </w:rPr>
        <w:t>a</w:t>
      </w:r>
      <w:r w:rsidR="00974080" w:rsidRPr="00A831E6">
        <w:rPr>
          <w:rFonts w:cs="Times New Roman"/>
          <w:color w:val="auto"/>
          <w:lang w:val="it-IT"/>
        </w:rPr>
        <w:t xml:space="preserve">; </w:t>
      </w:r>
      <w:r w:rsidRPr="00A831E6">
        <w:rPr>
          <w:rFonts w:cs="Times New Roman"/>
          <w:color w:val="auto"/>
          <w:lang w:val="it-IT"/>
        </w:rPr>
        <w:t>Baier 1999</w:t>
      </w:r>
      <w:r w:rsidR="00974080" w:rsidRPr="00A831E6">
        <w:rPr>
          <w:rFonts w:cs="Times New Roman"/>
          <w:color w:val="auto"/>
          <w:lang w:val="it-IT"/>
        </w:rPr>
        <w:t>; Lucifora 2000</w:t>
      </w:r>
      <w:r w:rsidR="003102C4" w:rsidRPr="00A831E6">
        <w:rPr>
          <w:rFonts w:cs="Times New Roman"/>
          <w:color w:val="auto"/>
          <w:lang w:val="it-IT"/>
        </w:rPr>
        <w:t xml:space="preserve"> </w:t>
      </w:r>
    </w:p>
    <w:p w:rsidR="00CD108F" w:rsidRPr="00A831E6" w:rsidRDefault="00F561C0" w:rsidP="00E66A39">
      <w:pPr>
        <w:shd w:val="clear" w:color="auto" w:fill="FFFFFF"/>
        <w:jc w:val="both"/>
        <w:rPr>
          <w:rFonts w:cs="Times New Roman"/>
          <w:color w:val="auto"/>
          <w:lang w:val="it-IT"/>
        </w:rPr>
      </w:pPr>
      <w:r w:rsidRPr="00A831E6">
        <w:rPr>
          <w:rFonts w:cs="Times New Roman"/>
          <w:b/>
          <w:color w:val="auto"/>
          <w:lang w:val="it-IT"/>
        </w:rPr>
        <w:t>167-222</w:t>
      </w:r>
      <w:r w:rsidR="006D6CB5" w:rsidRPr="00A831E6">
        <w:rPr>
          <w:rFonts w:cs="Times New Roman"/>
          <w:color w:val="auto"/>
          <w:lang w:val="it-IT"/>
        </w:rPr>
        <w:t xml:space="preserve"> Otis 1966, 73-77; </w:t>
      </w:r>
      <w:r w:rsidR="00861397" w:rsidRPr="00A831E6">
        <w:rPr>
          <w:rFonts w:cs="Times New Roman"/>
          <w:color w:val="auto"/>
          <w:lang w:val="it-IT"/>
        </w:rPr>
        <w:t xml:space="preserve">Esposito 1994, 11-36; </w:t>
      </w:r>
      <w:r w:rsidRPr="00A831E6">
        <w:rPr>
          <w:rFonts w:cs="Times New Roman"/>
          <w:color w:val="auto"/>
          <w:lang w:val="it-IT"/>
        </w:rPr>
        <w:t>Morison 1995 (</w:t>
      </w:r>
      <w:r w:rsidRPr="00A831E6">
        <w:rPr>
          <w:rFonts w:cs="Times New Roman"/>
          <w:b/>
          <w:color w:val="auto"/>
          <w:lang w:val="it-IT"/>
        </w:rPr>
        <w:t>196. 211</w:t>
      </w:r>
      <w:r w:rsidRPr="00A831E6">
        <w:rPr>
          <w:rFonts w:cs="Times New Roman"/>
          <w:color w:val="auto"/>
          <w:lang w:val="it-IT"/>
        </w:rPr>
        <w:t>)</w:t>
      </w:r>
      <w:r w:rsidR="00A87016" w:rsidRPr="00A831E6">
        <w:rPr>
          <w:rFonts w:cs="Times New Roman"/>
          <w:color w:val="auto"/>
          <w:lang w:val="it-IT"/>
        </w:rPr>
        <w:t xml:space="preserve">; </w:t>
      </w:r>
      <w:r w:rsidR="003F35C5" w:rsidRPr="00A831E6">
        <w:rPr>
          <w:rFonts w:cs="Times New Roman"/>
          <w:color w:val="auto"/>
          <w:lang w:val="it-IT"/>
        </w:rPr>
        <w:t>Schade 2001;</w:t>
      </w:r>
      <w:r w:rsidR="003F35C5" w:rsidRPr="00456138">
        <w:rPr>
          <w:rFonts w:cs="Times New Roman"/>
          <w:color w:val="auto"/>
          <w:lang w:val="it-IT"/>
        </w:rPr>
        <w:t xml:space="preserve"> </w:t>
      </w:r>
      <w:r w:rsidR="00456138" w:rsidRPr="00456138">
        <w:rPr>
          <w:rFonts w:cs="Times New Roman"/>
          <w:color w:val="auto"/>
          <w:lang w:val="it-IT"/>
        </w:rPr>
        <w:t xml:space="preserve">Andrae 2003, 198-207; </w:t>
      </w:r>
      <w:r w:rsidR="00A87016" w:rsidRPr="00A831E6">
        <w:rPr>
          <w:rFonts w:cs="Times New Roman"/>
          <w:color w:val="auto"/>
          <w:lang w:val="it-IT"/>
        </w:rPr>
        <w:t>Aurenty 2004</w:t>
      </w:r>
      <w:r w:rsidR="00AC35E4" w:rsidRPr="00A831E6">
        <w:rPr>
          <w:rFonts w:cs="Times New Roman"/>
          <w:color w:val="auto"/>
          <w:lang w:val="it-IT"/>
        </w:rPr>
        <w:t xml:space="preserve">; </w:t>
      </w:r>
      <w:r w:rsidR="007E5087" w:rsidRPr="00A831E6">
        <w:rPr>
          <w:rFonts w:cs="Times New Roman"/>
          <w:color w:val="auto"/>
          <w:lang w:val="it-IT"/>
        </w:rPr>
        <w:t>Cova 2004</w:t>
      </w:r>
      <w:r w:rsidR="00715077" w:rsidRPr="00A831E6">
        <w:rPr>
          <w:rFonts w:cs="Times New Roman"/>
          <w:color w:val="auto"/>
          <w:lang w:val="it-IT"/>
        </w:rPr>
        <w:t xml:space="preserve">; </w:t>
      </w:r>
      <w:r w:rsidR="005A54B0" w:rsidRPr="00A831E6">
        <w:rPr>
          <w:rFonts w:cs="Times New Roman"/>
          <w:color w:val="auto"/>
          <w:lang w:val="it-IT"/>
        </w:rPr>
        <w:t>Manzoni 2004 (</w:t>
      </w:r>
      <w:r w:rsidR="005A54B0" w:rsidRPr="00A831E6">
        <w:rPr>
          <w:rFonts w:cs="Times New Roman"/>
          <w:b/>
          <w:color w:val="auto"/>
          <w:lang w:val="it-IT"/>
        </w:rPr>
        <w:t>207-212</w:t>
      </w:r>
      <w:r w:rsidR="005A54B0" w:rsidRPr="00A831E6">
        <w:rPr>
          <w:rFonts w:cs="Times New Roman"/>
          <w:color w:val="auto"/>
          <w:lang w:val="it-IT"/>
        </w:rPr>
        <w:t xml:space="preserve">); </w:t>
      </w:r>
      <w:r w:rsidR="00715077" w:rsidRPr="00A831E6">
        <w:rPr>
          <w:rFonts w:cs="Times New Roman"/>
          <w:color w:val="auto"/>
          <w:lang w:val="it-IT"/>
        </w:rPr>
        <w:t>Hutchinson 2007</w:t>
      </w:r>
      <w:r w:rsidR="003102C4" w:rsidRPr="00A831E6">
        <w:rPr>
          <w:rFonts w:cs="Times New Roman"/>
          <w:color w:val="auto"/>
          <w:lang w:val="it-IT"/>
        </w:rPr>
        <w:t>; Krause 2010</w:t>
      </w:r>
      <w:r w:rsidR="003A080A" w:rsidRPr="00A831E6">
        <w:rPr>
          <w:rFonts w:cs="Times New Roman"/>
          <w:color w:val="auto"/>
          <w:lang w:val="it-IT"/>
        </w:rPr>
        <w:t xml:space="preserve">; </w:t>
      </w:r>
      <w:r w:rsidR="003F35C5" w:rsidRPr="00A831E6">
        <w:rPr>
          <w:rFonts w:cs="Times New Roman"/>
          <w:color w:val="auto"/>
          <w:lang w:val="it-IT"/>
        </w:rPr>
        <w:t>Carmignani 2012 (</w:t>
      </w:r>
      <w:r w:rsidR="003F35C5" w:rsidRPr="00A831E6">
        <w:rPr>
          <w:rFonts w:cs="Times New Roman"/>
          <w:b/>
          <w:color w:val="auto"/>
          <w:lang w:val="it-IT"/>
        </w:rPr>
        <w:t>188</w:t>
      </w:r>
      <w:r w:rsidR="003F35C5" w:rsidRPr="00A831E6">
        <w:rPr>
          <w:rFonts w:cs="Times New Roman"/>
          <w:color w:val="auto"/>
          <w:lang w:val="it-IT"/>
        </w:rPr>
        <w:t xml:space="preserve">); </w:t>
      </w:r>
      <w:r w:rsidR="003A080A" w:rsidRPr="00A831E6">
        <w:rPr>
          <w:rFonts w:cs="Times New Roman"/>
          <w:color w:val="auto"/>
          <w:lang w:val="it-IT"/>
        </w:rPr>
        <w:t>Labate 2012</w:t>
      </w:r>
      <w:r w:rsidR="00C0664E" w:rsidRPr="00A831E6">
        <w:rPr>
          <w:rFonts w:cs="Times New Roman"/>
          <w:color w:val="auto"/>
          <w:lang w:val="it-IT"/>
        </w:rPr>
        <w:t>; Feldherr 2014</w:t>
      </w:r>
    </w:p>
    <w:p w:rsidR="00F561C0" w:rsidRPr="00A831E6" w:rsidRDefault="00F561C0" w:rsidP="00E66A39">
      <w:pPr>
        <w:shd w:val="clear" w:color="auto" w:fill="FFFFFF"/>
        <w:jc w:val="both"/>
        <w:rPr>
          <w:rFonts w:cs="Times New Roman"/>
          <w:color w:val="auto"/>
          <w:lang w:val="en-US"/>
        </w:rPr>
      </w:pPr>
      <w:r w:rsidRPr="00A831E6">
        <w:rPr>
          <w:rFonts w:cs="Times New Roman"/>
          <w:b/>
          <w:color w:val="auto"/>
          <w:lang w:val="en-US"/>
        </w:rPr>
        <w:t>223-307</w:t>
      </w:r>
      <w:r w:rsidRPr="00A831E6">
        <w:rPr>
          <w:rFonts w:cs="Times New Roman"/>
          <w:color w:val="auto"/>
          <w:lang w:val="en-US"/>
        </w:rPr>
        <w:t xml:space="preserve"> </w:t>
      </w:r>
      <w:r w:rsidR="009617D3" w:rsidRPr="009617D3">
        <w:rPr>
          <w:rFonts w:cs="Times New Roman"/>
          <w:color w:val="auto"/>
          <w:lang w:val="en-US"/>
        </w:rPr>
        <w:t>Shackleton Bailey 1981 (</w:t>
      </w:r>
      <w:r w:rsidR="009617D3" w:rsidRPr="009617D3">
        <w:rPr>
          <w:rFonts w:cs="Times New Roman"/>
          <w:b/>
          <w:color w:val="auto"/>
          <w:lang w:val="en-US"/>
        </w:rPr>
        <w:t>243-247</w:t>
      </w:r>
      <w:r w:rsidR="009617D3" w:rsidRPr="009617D3">
        <w:rPr>
          <w:rFonts w:cs="Times New Roman"/>
          <w:color w:val="auto"/>
          <w:lang w:val="en-US"/>
        </w:rPr>
        <w:t xml:space="preserve">); </w:t>
      </w:r>
      <w:r w:rsidRPr="00A831E6">
        <w:rPr>
          <w:rFonts w:cs="Times New Roman"/>
          <w:color w:val="auto"/>
          <w:lang w:val="en-US"/>
        </w:rPr>
        <w:t xml:space="preserve">Nagle </w:t>
      </w:r>
      <w:r w:rsidR="00C51D2C" w:rsidRPr="00A831E6">
        <w:rPr>
          <w:rFonts w:cs="Times New Roman"/>
          <w:color w:val="auto"/>
          <w:lang w:val="en-US"/>
        </w:rPr>
        <w:t>1988c, 84-86; Nagle 1989</w:t>
      </w:r>
      <w:r w:rsidR="00F31D25" w:rsidRPr="00A831E6">
        <w:rPr>
          <w:rFonts w:cs="Times New Roman"/>
          <w:color w:val="auto"/>
          <w:lang w:val="en-US"/>
        </w:rPr>
        <w:t>a</w:t>
      </w:r>
      <w:r w:rsidR="00C51D2C" w:rsidRPr="00A831E6">
        <w:rPr>
          <w:rFonts w:cs="Times New Roman"/>
          <w:color w:val="auto"/>
          <w:lang w:val="en-US"/>
        </w:rPr>
        <w:t xml:space="preserve">, 121; </w:t>
      </w:r>
      <w:r w:rsidR="00456138" w:rsidRPr="00456138">
        <w:rPr>
          <w:rFonts w:cs="Times New Roman"/>
          <w:color w:val="auto"/>
          <w:lang w:val="en-US"/>
        </w:rPr>
        <w:t xml:space="preserve">Andrae 2003, 198-207; </w:t>
      </w:r>
      <w:r w:rsidRPr="00A831E6">
        <w:rPr>
          <w:rFonts w:cs="Times New Roman"/>
          <w:color w:val="auto"/>
          <w:lang w:val="en-US"/>
        </w:rPr>
        <w:t>Kenney 2003 (</w:t>
      </w:r>
      <w:r w:rsidRPr="00A831E6">
        <w:rPr>
          <w:rFonts w:cs="Times New Roman"/>
          <w:b/>
          <w:color w:val="auto"/>
          <w:lang w:val="en-US"/>
        </w:rPr>
        <w:t>240</w:t>
      </w:r>
      <w:r w:rsidR="001A6A1E" w:rsidRPr="00A831E6">
        <w:rPr>
          <w:rFonts w:cs="Times New Roman"/>
          <w:color w:val="auto"/>
          <w:lang w:val="en-US"/>
        </w:rPr>
        <w:t xml:space="preserve">); </w:t>
      </w:r>
      <w:r w:rsidR="0040329A">
        <w:rPr>
          <w:rFonts w:cs="Times New Roman"/>
          <w:color w:val="auto"/>
          <w:lang w:val="en-US"/>
        </w:rPr>
        <w:t>Patti 2003b</w:t>
      </w:r>
      <w:r w:rsidRPr="00A831E6">
        <w:rPr>
          <w:rFonts w:cs="Times New Roman"/>
          <w:color w:val="auto"/>
          <w:lang w:val="en-US"/>
        </w:rPr>
        <w:t xml:space="preserve"> (</w:t>
      </w:r>
      <w:r w:rsidRPr="00A831E6">
        <w:rPr>
          <w:rFonts w:cs="Times New Roman"/>
          <w:b/>
          <w:color w:val="auto"/>
          <w:lang w:val="en-US"/>
        </w:rPr>
        <w:t>243-309</w:t>
      </w:r>
      <w:r w:rsidRPr="00A831E6">
        <w:rPr>
          <w:rFonts w:cs="Times New Roman"/>
          <w:color w:val="auto"/>
          <w:lang w:val="en-US"/>
        </w:rPr>
        <w:t>)</w:t>
      </w:r>
      <w:r w:rsidR="00F017E4" w:rsidRPr="00A831E6">
        <w:rPr>
          <w:rFonts w:cs="Times New Roman"/>
          <w:color w:val="auto"/>
          <w:lang w:val="en-US"/>
        </w:rPr>
        <w:t>; Courtney 2005 (</w:t>
      </w:r>
      <w:r w:rsidR="00F017E4" w:rsidRPr="00A831E6">
        <w:rPr>
          <w:rFonts w:cs="Times New Roman"/>
          <w:b/>
          <w:color w:val="auto"/>
          <w:lang w:val="en-US"/>
        </w:rPr>
        <w:t>243-245</w:t>
      </w:r>
      <w:r w:rsidR="00F017E4" w:rsidRPr="00A831E6">
        <w:rPr>
          <w:rFonts w:cs="Times New Roman"/>
          <w:color w:val="auto"/>
          <w:lang w:val="en-US"/>
        </w:rPr>
        <w:t>)</w:t>
      </w:r>
    </w:p>
    <w:p w:rsidR="00F561C0" w:rsidRPr="00015B92" w:rsidRDefault="00F561C0" w:rsidP="00E66A39">
      <w:pPr>
        <w:shd w:val="clear" w:color="auto" w:fill="FFFFFF"/>
        <w:jc w:val="both"/>
        <w:rPr>
          <w:rFonts w:cs="Times New Roman"/>
          <w:color w:val="auto"/>
          <w:lang w:val="it-IT"/>
        </w:rPr>
      </w:pPr>
      <w:r w:rsidRPr="00A831E6">
        <w:rPr>
          <w:rFonts w:cs="Times New Roman"/>
          <w:b/>
          <w:color w:val="auto"/>
          <w:lang w:val="en-US"/>
        </w:rPr>
        <w:t>320-434</w:t>
      </w:r>
      <w:r w:rsidRPr="00A831E6">
        <w:rPr>
          <w:rFonts w:cs="Times New Roman"/>
          <w:color w:val="auto"/>
          <w:lang w:val="en-US"/>
        </w:rPr>
        <w:t xml:space="preserve"> Fränkel 1945, 104f.=113f.; Capponi 1988, 79-82; Nagle 1988a, 44f.; Nagle 1988c; Tissol 1988, 218-222; Schmitzer 1990,</w:t>
      </w:r>
      <w:r w:rsidR="001E24FC">
        <w:rPr>
          <w:rFonts w:cs="Times New Roman"/>
          <w:color w:val="auto"/>
          <w:lang w:val="en-US"/>
        </w:rPr>
        <w:t xml:space="preserve"> 108-133; Myers 1994, 104-113; </w:t>
      </w:r>
      <w:r w:rsidRPr="00A831E6">
        <w:rPr>
          <w:rFonts w:cs="Times New Roman"/>
          <w:color w:val="auto"/>
          <w:lang w:val="en-US"/>
        </w:rPr>
        <w:t>Yarnall 1</w:t>
      </w:r>
      <w:r w:rsidR="008E1CD3" w:rsidRPr="00A831E6">
        <w:rPr>
          <w:rFonts w:cs="Times New Roman"/>
          <w:color w:val="auto"/>
          <w:lang w:val="en-US"/>
        </w:rPr>
        <w:t xml:space="preserve">994; </w:t>
      </w:r>
      <w:r w:rsidR="00015B92" w:rsidRPr="00015B92">
        <w:rPr>
          <w:rFonts w:cs="Times New Roman"/>
          <w:color w:val="auto"/>
          <w:lang w:val="en-US"/>
        </w:rPr>
        <w:t>Watt 1995 (</w:t>
      </w:r>
      <w:r w:rsidR="00015B92" w:rsidRPr="00015B92">
        <w:rPr>
          <w:rFonts w:cs="Times New Roman"/>
          <w:b/>
          <w:color w:val="auto"/>
          <w:lang w:val="en-US"/>
        </w:rPr>
        <w:t>383ff.</w:t>
      </w:r>
      <w:r w:rsidR="00015B92">
        <w:rPr>
          <w:rFonts w:cs="Times New Roman"/>
          <w:color w:val="auto"/>
          <w:lang w:val="en-US"/>
        </w:rPr>
        <w:t xml:space="preserve"> </w:t>
      </w:r>
      <w:r w:rsidR="00015B92" w:rsidRPr="00015B92">
        <w:rPr>
          <w:rFonts w:cs="Times New Roman"/>
          <w:b/>
          <w:color w:val="auto"/>
          <w:lang w:val="it-IT"/>
        </w:rPr>
        <w:t>426f.</w:t>
      </w:r>
      <w:r w:rsidR="00015B92" w:rsidRPr="00015B92">
        <w:rPr>
          <w:rFonts w:cs="Times New Roman"/>
          <w:color w:val="auto"/>
          <w:lang w:val="it-IT"/>
        </w:rPr>
        <w:t xml:space="preserve">); </w:t>
      </w:r>
      <w:r w:rsidR="008E1CD3" w:rsidRPr="00015B92">
        <w:rPr>
          <w:rFonts w:cs="Times New Roman"/>
          <w:color w:val="auto"/>
          <w:lang w:val="it-IT"/>
        </w:rPr>
        <w:t xml:space="preserve">Spahlinger 1996, 161-174; </w:t>
      </w:r>
      <w:r w:rsidRPr="00015B92">
        <w:rPr>
          <w:rFonts w:cs="Times New Roman"/>
          <w:color w:val="auto"/>
          <w:lang w:val="it-IT"/>
        </w:rPr>
        <w:t>Zurli 1999</w:t>
      </w:r>
      <w:r w:rsidR="00F622A8">
        <w:rPr>
          <w:rFonts w:cs="Times New Roman"/>
          <w:color w:val="auto"/>
          <w:lang w:val="it-IT"/>
        </w:rPr>
        <w:t>a</w:t>
      </w:r>
      <w:r w:rsidRPr="00015B92">
        <w:rPr>
          <w:rFonts w:cs="Times New Roman"/>
          <w:color w:val="auto"/>
          <w:lang w:val="it-IT"/>
        </w:rPr>
        <w:t xml:space="preserve"> (</w:t>
      </w:r>
      <w:r w:rsidRPr="00015B92">
        <w:rPr>
          <w:rFonts w:cs="Times New Roman"/>
          <w:b/>
          <w:color w:val="auto"/>
          <w:lang w:val="it-IT"/>
        </w:rPr>
        <w:t>334</w:t>
      </w:r>
      <w:r w:rsidRPr="00015B92">
        <w:rPr>
          <w:rFonts w:cs="Times New Roman"/>
          <w:color w:val="auto"/>
          <w:lang w:val="it-IT"/>
        </w:rPr>
        <w:t>)</w:t>
      </w:r>
      <w:r w:rsidR="00E9532B" w:rsidRPr="00015B92">
        <w:rPr>
          <w:rFonts w:cs="Times New Roman"/>
          <w:color w:val="auto"/>
          <w:lang w:val="it-IT"/>
        </w:rPr>
        <w:t>; Giardina 2006a (</w:t>
      </w:r>
      <w:r w:rsidR="00E9532B" w:rsidRPr="00015B92">
        <w:rPr>
          <w:rFonts w:cs="Times New Roman"/>
          <w:b/>
          <w:color w:val="auto"/>
          <w:lang w:val="it-IT"/>
        </w:rPr>
        <w:t>416-419</w:t>
      </w:r>
      <w:r w:rsidR="00E9532B" w:rsidRPr="00015B92">
        <w:rPr>
          <w:rFonts w:cs="Times New Roman"/>
          <w:color w:val="auto"/>
          <w:lang w:val="it-IT"/>
        </w:rPr>
        <w:t>); Giardina 2006b (</w:t>
      </w:r>
      <w:r w:rsidR="00E9532B" w:rsidRPr="00015B92">
        <w:rPr>
          <w:rFonts w:cs="Times New Roman"/>
          <w:b/>
          <w:color w:val="auto"/>
          <w:lang w:val="it-IT"/>
        </w:rPr>
        <w:t>416</w:t>
      </w:r>
      <w:r w:rsidR="00E9532B" w:rsidRPr="00015B92">
        <w:rPr>
          <w:rFonts w:cs="Times New Roman"/>
          <w:color w:val="auto"/>
          <w:lang w:val="it-IT"/>
        </w:rPr>
        <w:t>); Giardina 2006c (</w:t>
      </w:r>
      <w:r w:rsidR="00E9532B" w:rsidRPr="00015B92">
        <w:rPr>
          <w:rFonts w:cs="Times New Roman"/>
          <w:b/>
          <w:color w:val="auto"/>
          <w:lang w:val="it-IT"/>
        </w:rPr>
        <w:t>419</w:t>
      </w:r>
      <w:r w:rsidR="00E9532B" w:rsidRPr="00015B92">
        <w:rPr>
          <w:rFonts w:cs="Times New Roman"/>
          <w:color w:val="auto"/>
          <w:lang w:val="it-IT"/>
        </w:rPr>
        <w:t>)</w:t>
      </w:r>
      <w:r w:rsidR="00A85726" w:rsidRPr="00015B92">
        <w:rPr>
          <w:rFonts w:cs="Times New Roman"/>
          <w:color w:val="auto"/>
          <w:lang w:val="it-IT"/>
        </w:rPr>
        <w:t xml:space="preserve">; </w:t>
      </w:r>
      <w:r w:rsidR="00FD2DCB" w:rsidRPr="00015B92">
        <w:rPr>
          <w:rFonts w:cs="Times New Roman"/>
          <w:color w:val="auto"/>
          <w:lang w:val="it-IT"/>
        </w:rPr>
        <w:t xml:space="preserve">Jolivet 2006; </w:t>
      </w:r>
      <w:r w:rsidR="00A85726" w:rsidRPr="00015B92">
        <w:rPr>
          <w:rFonts w:cs="Times New Roman"/>
          <w:color w:val="auto"/>
          <w:lang w:val="it-IT"/>
        </w:rPr>
        <w:t>A.Hardie 2010</w:t>
      </w:r>
      <w:r w:rsidR="00C47A08" w:rsidRPr="00015B92">
        <w:rPr>
          <w:rFonts w:cs="Times New Roman"/>
          <w:color w:val="auto"/>
          <w:lang w:val="it-IT"/>
        </w:rPr>
        <w:t>; M.Simon 2011</w:t>
      </w:r>
    </w:p>
    <w:p w:rsidR="00F561C0" w:rsidRPr="00015B92" w:rsidRDefault="00F561C0" w:rsidP="00E66A39">
      <w:pPr>
        <w:shd w:val="clear" w:color="auto" w:fill="FFFFFF"/>
        <w:jc w:val="both"/>
        <w:rPr>
          <w:rFonts w:cs="Times New Roman"/>
          <w:color w:val="auto"/>
          <w:lang w:val="en-US"/>
        </w:rPr>
      </w:pPr>
      <w:r w:rsidRPr="00A831E6">
        <w:rPr>
          <w:rFonts w:cs="Times New Roman"/>
          <w:b/>
          <w:color w:val="auto"/>
          <w:lang w:val="en-US"/>
        </w:rPr>
        <w:t>454-511</w:t>
      </w:r>
      <w:r w:rsidRPr="00A831E6">
        <w:rPr>
          <w:rFonts w:cs="Times New Roman"/>
          <w:color w:val="auto"/>
          <w:lang w:val="en-US"/>
        </w:rPr>
        <w:t xml:space="preserve"> </w:t>
      </w:r>
      <w:r w:rsidR="00DE615D" w:rsidRPr="00A831E6">
        <w:rPr>
          <w:rFonts w:cs="Times New Roman"/>
          <w:color w:val="auto"/>
          <w:lang w:val="en-US"/>
        </w:rPr>
        <w:t>N.G.Davis 1969</w:t>
      </w:r>
      <w:r w:rsidRPr="00A831E6">
        <w:rPr>
          <w:rFonts w:cs="Times New Roman"/>
          <w:color w:val="auto"/>
          <w:lang w:val="en-US"/>
        </w:rPr>
        <w:t xml:space="preserve">, 113f.; </w:t>
      </w:r>
      <w:r w:rsidR="009617D3" w:rsidRPr="009617D3">
        <w:rPr>
          <w:rFonts w:cs="Times New Roman"/>
          <w:color w:val="auto"/>
          <w:lang w:val="en-US"/>
        </w:rPr>
        <w:t>Shackleton Bailey 1981 (</w:t>
      </w:r>
      <w:r w:rsidR="009617D3" w:rsidRPr="009617D3">
        <w:rPr>
          <w:rFonts w:cs="Times New Roman"/>
          <w:b/>
          <w:color w:val="auto"/>
          <w:lang w:val="en-US"/>
        </w:rPr>
        <w:t>489-493</w:t>
      </w:r>
      <w:r w:rsidR="009617D3" w:rsidRPr="009617D3">
        <w:rPr>
          <w:rFonts w:cs="Times New Roman"/>
          <w:color w:val="auto"/>
          <w:lang w:val="en-US"/>
        </w:rPr>
        <w:t xml:space="preserve">); </w:t>
      </w:r>
      <w:r w:rsidRPr="00A831E6">
        <w:rPr>
          <w:rFonts w:cs="Times New Roman"/>
          <w:color w:val="auto"/>
          <w:lang w:val="en-US"/>
        </w:rPr>
        <w:t>Nagle 1989</w:t>
      </w:r>
      <w:r w:rsidR="00F31D25" w:rsidRPr="00A831E6">
        <w:rPr>
          <w:rFonts w:cs="Times New Roman"/>
          <w:color w:val="auto"/>
          <w:lang w:val="en-US"/>
        </w:rPr>
        <w:t>a</w:t>
      </w:r>
      <w:r w:rsidRPr="00A831E6">
        <w:rPr>
          <w:rFonts w:cs="Times New Roman"/>
          <w:color w:val="auto"/>
          <w:lang w:val="en-US"/>
        </w:rPr>
        <w:t>, 122</w:t>
      </w:r>
      <w:r w:rsidR="00015B92">
        <w:rPr>
          <w:rFonts w:cs="Times New Roman"/>
          <w:color w:val="auto"/>
          <w:lang w:val="en-US"/>
        </w:rPr>
        <w:t xml:space="preserve">; </w:t>
      </w:r>
      <w:r w:rsidR="00015B92" w:rsidRPr="00015B92">
        <w:rPr>
          <w:rFonts w:cs="Times New Roman"/>
          <w:color w:val="auto"/>
          <w:lang w:val="en-US"/>
        </w:rPr>
        <w:t>Watt 1995 (</w:t>
      </w:r>
      <w:r w:rsidR="00015B92" w:rsidRPr="00015B92">
        <w:rPr>
          <w:rFonts w:cs="Times New Roman"/>
          <w:b/>
          <w:color w:val="auto"/>
          <w:lang w:val="en-US"/>
        </w:rPr>
        <w:t>488ff.</w:t>
      </w:r>
      <w:r w:rsidR="00015B92" w:rsidRPr="00015B92">
        <w:rPr>
          <w:rFonts w:cs="Times New Roman"/>
          <w:color w:val="auto"/>
          <w:lang w:val="en-US"/>
        </w:rPr>
        <w:t>)</w:t>
      </w:r>
    </w:p>
    <w:p w:rsidR="00F561C0" w:rsidRPr="00A831E6" w:rsidRDefault="00F561C0" w:rsidP="00E66A39">
      <w:pPr>
        <w:shd w:val="clear" w:color="auto" w:fill="FFFFFF"/>
        <w:jc w:val="both"/>
        <w:rPr>
          <w:rFonts w:cs="Times New Roman"/>
          <w:color w:val="auto"/>
          <w:lang w:val="en-US"/>
        </w:rPr>
      </w:pPr>
      <w:r w:rsidRPr="00A831E6">
        <w:rPr>
          <w:rFonts w:cs="Times New Roman"/>
          <w:b/>
          <w:color w:val="auto"/>
          <w:lang w:val="en-US"/>
        </w:rPr>
        <w:t>512-526</w:t>
      </w:r>
      <w:r w:rsidRPr="00A831E6">
        <w:rPr>
          <w:rFonts w:cs="Times New Roman"/>
          <w:color w:val="auto"/>
          <w:lang w:val="en-US"/>
        </w:rPr>
        <w:t xml:space="preserve"> Formicola 1996 (</w:t>
      </w:r>
      <w:r w:rsidRPr="00A831E6">
        <w:rPr>
          <w:rFonts w:cs="Times New Roman"/>
          <w:b/>
          <w:color w:val="auto"/>
          <w:lang w:val="en-US"/>
        </w:rPr>
        <w:t>522</w:t>
      </w:r>
      <w:r w:rsidRPr="00A831E6">
        <w:rPr>
          <w:rFonts w:cs="Times New Roman"/>
          <w:color w:val="auto"/>
          <w:lang w:val="en-US"/>
        </w:rPr>
        <w:t>); Spahlinger 1996, 186-191</w:t>
      </w:r>
      <w:r w:rsidR="001D3671" w:rsidRPr="00A831E6">
        <w:rPr>
          <w:rFonts w:cs="Times New Roman"/>
          <w:color w:val="auto"/>
          <w:lang w:val="en-US"/>
        </w:rPr>
        <w:t>; Frécaut 2005</w:t>
      </w:r>
    </w:p>
    <w:p w:rsidR="00F561C0" w:rsidRPr="00A831E6" w:rsidRDefault="00F561C0" w:rsidP="00E66A39">
      <w:pPr>
        <w:shd w:val="clear" w:color="auto" w:fill="FFFFFF"/>
        <w:jc w:val="both"/>
        <w:rPr>
          <w:rFonts w:cs="Times New Roman"/>
          <w:color w:val="auto"/>
          <w:lang w:val="en-US"/>
        </w:rPr>
      </w:pPr>
      <w:r w:rsidRPr="00A831E6">
        <w:rPr>
          <w:rFonts w:cs="Times New Roman"/>
          <w:b/>
          <w:color w:val="auto"/>
          <w:lang w:val="en-US"/>
        </w:rPr>
        <w:t>527-565</w:t>
      </w:r>
      <w:r w:rsidRPr="00A831E6">
        <w:rPr>
          <w:rFonts w:cs="Times New Roman"/>
          <w:color w:val="auto"/>
          <w:lang w:val="en-US"/>
        </w:rPr>
        <w:t xml:space="preserve"> </w:t>
      </w:r>
      <w:r w:rsidR="00DE615D" w:rsidRPr="00A831E6">
        <w:rPr>
          <w:rFonts w:cs="Times New Roman"/>
          <w:color w:val="auto"/>
          <w:lang w:val="en-US"/>
        </w:rPr>
        <w:t>N.G.Davis 1969</w:t>
      </w:r>
      <w:r w:rsidRPr="00A831E6">
        <w:rPr>
          <w:rFonts w:cs="Times New Roman"/>
          <w:color w:val="auto"/>
          <w:lang w:val="en-US"/>
        </w:rPr>
        <w:t>, 106; Solodow 1988, 127-136. 195f.</w:t>
      </w:r>
    </w:p>
    <w:p w:rsidR="00FC7A42" w:rsidRPr="00A831E6" w:rsidRDefault="00FC7A42" w:rsidP="00E66A39">
      <w:pPr>
        <w:shd w:val="clear" w:color="auto" w:fill="FFFFFF"/>
        <w:jc w:val="both"/>
        <w:rPr>
          <w:rFonts w:cs="Times New Roman"/>
          <w:color w:val="auto"/>
          <w:lang w:val="en-US"/>
        </w:rPr>
      </w:pPr>
      <w:r w:rsidRPr="00A831E6">
        <w:rPr>
          <w:rFonts w:cs="Times New Roman"/>
          <w:b/>
          <w:color w:val="auto"/>
          <w:lang w:val="en-US"/>
        </w:rPr>
        <w:t>566-580</w:t>
      </w:r>
      <w:r w:rsidRPr="00A831E6">
        <w:rPr>
          <w:rFonts w:cs="Times New Roman"/>
          <w:color w:val="auto"/>
          <w:lang w:val="en-US"/>
        </w:rPr>
        <w:t xml:space="preserve"> Junod 1991 (</w:t>
      </w:r>
      <w:r w:rsidRPr="00A831E6">
        <w:rPr>
          <w:rFonts w:cs="Times New Roman"/>
          <w:b/>
          <w:color w:val="auto"/>
          <w:lang w:val="en-US"/>
        </w:rPr>
        <w:t>574</w:t>
      </w:r>
      <w:r w:rsidRPr="00A831E6">
        <w:rPr>
          <w:rFonts w:cs="Times New Roman"/>
          <w:color w:val="auto"/>
          <w:lang w:val="en-US"/>
        </w:rPr>
        <w:t>)</w:t>
      </w:r>
      <w:r w:rsidR="0003369E" w:rsidRPr="00A831E6">
        <w:rPr>
          <w:rFonts w:cs="Times New Roman"/>
          <w:color w:val="auto"/>
          <w:lang w:val="en-US"/>
        </w:rPr>
        <w:t xml:space="preserve">; </w:t>
      </w:r>
      <w:r w:rsidR="0003369E" w:rsidRPr="00A831E6">
        <w:rPr>
          <w:rStyle w:val="autor"/>
          <w:rFonts w:cs="Times New Roman"/>
          <w:color w:val="auto"/>
          <w:lang w:val="en-US"/>
        </w:rPr>
        <w:t>Papaïoannou 2003 (</w:t>
      </w:r>
      <w:r w:rsidR="0003369E" w:rsidRPr="00A831E6">
        <w:rPr>
          <w:rStyle w:val="autor"/>
          <w:rFonts w:cs="Times New Roman"/>
          <w:b/>
          <w:color w:val="auto"/>
          <w:lang w:val="en-US"/>
        </w:rPr>
        <w:t>568-580</w:t>
      </w:r>
      <w:r w:rsidR="0003369E" w:rsidRPr="00A831E6">
        <w:rPr>
          <w:rStyle w:val="autor"/>
          <w:rFonts w:cs="Times New Roman"/>
          <w:color w:val="auto"/>
          <w:lang w:val="en-US"/>
        </w:rPr>
        <w:t>)</w:t>
      </w:r>
    </w:p>
    <w:p w:rsidR="0043419A" w:rsidRPr="00A831E6" w:rsidRDefault="0043419A" w:rsidP="00E66A39">
      <w:pPr>
        <w:shd w:val="clear" w:color="auto" w:fill="FFFFFF"/>
        <w:jc w:val="both"/>
        <w:rPr>
          <w:rFonts w:cs="Times New Roman"/>
          <w:color w:val="auto"/>
          <w:lang w:val="en-US"/>
        </w:rPr>
      </w:pPr>
      <w:r w:rsidRPr="00A831E6">
        <w:rPr>
          <w:rFonts w:cs="Times New Roman"/>
          <w:b/>
          <w:color w:val="auto"/>
          <w:lang w:val="en-US"/>
        </w:rPr>
        <w:t>581-608</w:t>
      </w:r>
      <w:r w:rsidRPr="00A831E6">
        <w:rPr>
          <w:rFonts w:cs="Times New Roman"/>
          <w:color w:val="auto"/>
          <w:lang w:val="en-US"/>
        </w:rPr>
        <w:t xml:space="preserve"> Eggers 1984, 199f. (</w:t>
      </w:r>
      <w:r w:rsidRPr="00A831E6">
        <w:rPr>
          <w:rFonts w:cs="Times New Roman"/>
          <w:b/>
          <w:color w:val="auto"/>
          <w:lang w:val="en-US"/>
        </w:rPr>
        <w:t>598-604</w:t>
      </w:r>
      <w:r w:rsidR="00EF5A79" w:rsidRPr="00A831E6">
        <w:rPr>
          <w:rFonts w:cs="Times New Roman"/>
          <w:color w:val="auto"/>
          <w:lang w:val="en-US"/>
        </w:rPr>
        <w:t>); Devallet 1989; F</w:t>
      </w:r>
      <w:r w:rsidRPr="00A831E6">
        <w:rPr>
          <w:rFonts w:cs="Times New Roman"/>
          <w:color w:val="auto"/>
          <w:lang w:val="en-US"/>
        </w:rPr>
        <w:t>eeney 1991, 207; Fabre Serris 1995, 157</w:t>
      </w:r>
      <w:r w:rsidR="00FE7385" w:rsidRPr="00A831E6">
        <w:rPr>
          <w:rFonts w:cs="Times New Roman"/>
          <w:color w:val="auto"/>
          <w:lang w:val="en-US"/>
        </w:rPr>
        <w:t>; Lucifora 2013</w:t>
      </w:r>
    </w:p>
    <w:p w:rsidR="0043419A" w:rsidRPr="00C23446" w:rsidRDefault="0043419A" w:rsidP="00E66A39">
      <w:pPr>
        <w:shd w:val="clear" w:color="auto" w:fill="FFFFFF"/>
        <w:jc w:val="both"/>
        <w:rPr>
          <w:rFonts w:cs="Times New Roman"/>
          <w:color w:val="auto"/>
          <w:lang w:val="en-US"/>
        </w:rPr>
      </w:pPr>
      <w:r w:rsidRPr="00C23446">
        <w:rPr>
          <w:rFonts w:cs="Times New Roman"/>
          <w:b/>
          <w:color w:val="auto"/>
          <w:lang w:val="en-US"/>
        </w:rPr>
        <w:t>609-621</w:t>
      </w:r>
      <w:r w:rsidRPr="00C23446">
        <w:rPr>
          <w:rFonts w:cs="Times New Roman"/>
          <w:color w:val="auto"/>
          <w:lang w:val="en-US"/>
        </w:rPr>
        <w:t xml:space="preserve"> </w:t>
      </w:r>
      <w:r w:rsidR="00D8229B" w:rsidRPr="00C23446">
        <w:rPr>
          <w:rFonts w:cs="Times New Roman"/>
          <w:color w:val="auto"/>
          <w:lang w:val="en-US"/>
        </w:rPr>
        <w:t>Fabre-Serris 1995b</w:t>
      </w:r>
      <w:r w:rsidRPr="00C23446">
        <w:rPr>
          <w:rFonts w:cs="Times New Roman"/>
          <w:color w:val="auto"/>
          <w:lang w:val="en-US"/>
        </w:rPr>
        <w:t>, 157f.; Granobs 1997, 24f.</w:t>
      </w:r>
      <w:r w:rsidR="00947542" w:rsidRPr="00C23446">
        <w:rPr>
          <w:rFonts w:cs="Times New Roman"/>
          <w:color w:val="auto"/>
          <w:lang w:val="en-US"/>
        </w:rPr>
        <w:t>; Kyriakidis 2002</w:t>
      </w:r>
      <w:r w:rsidR="008D409F" w:rsidRPr="00C23446">
        <w:rPr>
          <w:rFonts w:cs="Times New Roman"/>
          <w:color w:val="auto"/>
          <w:lang w:val="en-US"/>
        </w:rPr>
        <w:t>; Engels 2007, 299 (</w:t>
      </w:r>
      <w:r w:rsidR="008D409F" w:rsidRPr="00C23446">
        <w:rPr>
          <w:rFonts w:cs="Times New Roman"/>
          <w:b/>
          <w:color w:val="auto"/>
          <w:lang w:val="en-US"/>
        </w:rPr>
        <w:t>617f.</w:t>
      </w:r>
      <w:r w:rsidR="008D409F" w:rsidRPr="00C23446">
        <w:rPr>
          <w:rFonts w:cs="Times New Roman"/>
          <w:color w:val="auto"/>
          <w:lang w:val="en-US"/>
        </w:rPr>
        <w:t>)</w:t>
      </w:r>
    </w:p>
    <w:p w:rsidR="0043419A" w:rsidRPr="008D409F" w:rsidRDefault="0043419A" w:rsidP="00E66A39">
      <w:pPr>
        <w:shd w:val="clear" w:color="auto" w:fill="FFFFFF"/>
        <w:jc w:val="both"/>
        <w:rPr>
          <w:rFonts w:cs="Times New Roman"/>
          <w:color w:val="auto"/>
          <w:lang w:val="en-US"/>
        </w:rPr>
      </w:pPr>
      <w:r w:rsidRPr="008D409F">
        <w:rPr>
          <w:rFonts w:cs="Times New Roman"/>
          <w:b/>
          <w:color w:val="auto"/>
          <w:lang w:val="en-US"/>
        </w:rPr>
        <w:t>622-771</w:t>
      </w:r>
      <w:r w:rsidRPr="008D409F">
        <w:rPr>
          <w:rFonts w:cs="Times New Roman"/>
          <w:color w:val="auto"/>
          <w:lang w:val="en-US"/>
        </w:rPr>
        <w:t xml:space="preserve"> </w:t>
      </w:r>
      <w:r w:rsidR="00471E75" w:rsidRPr="008D409F">
        <w:rPr>
          <w:rFonts w:cs="Times New Roman"/>
          <w:color w:val="auto"/>
          <w:lang w:val="en-US"/>
        </w:rPr>
        <w:t>N.G.</w:t>
      </w:r>
      <w:r w:rsidRPr="008D409F">
        <w:rPr>
          <w:rFonts w:cs="Times New Roman"/>
          <w:color w:val="auto"/>
          <w:lang w:val="en-US"/>
        </w:rPr>
        <w:t>Davis 1983, 66-71; Ahl 198</w:t>
      </w:r>
      <w:r w:rsidR="0023266D" w:rsidRPr="008D409F">
        <w:rPr>
          <w:rFonts w:cs="Times New Roman"/>
          <w:color w:val="auto"/>
          <w:lang w:val="en-US"/>
        </w:rPr>
        <w:t xml:space="preserve">5, 315-318; Barkan 1986, 81f.; </w:t>
      </w:r>
      <w:r w:rsidRPr="008D409F">
        <w:rPr>
          <w:rFonts w:cs="Times New Roman"/>
          <w:color w:val="auto"/>
          <w:lang w:val="en-US"/>
        </w:rPr>
        <w:t>Fabre 1987; Fantazzi 1988, 181-184; Nagle 1988a, 42; Nagle 1988c, 89 A. 20; Wheeler 1992, 156f.; Kaufhold 1993, 176f.; Fantham 1993</w:t>
      </w:r>
      <w:r w:rsidR="004F6143" w:rsidRPr="008D409F">
        <w:rPr>
          <w:rFonts w:cs="Times New Roman"/>
          <w:color w:val="auto"/>
          <w:lang w:val="en-US"/>
        </w:rPr>
        <w:t>/94</w:t>
      </w:r>
      <w:r w:rsidRPr="008D409F">
        <w:rPr>
          <w:rFonts w:cs="Times New Roman"/>
          <w:color w:val="auto"/>
          <w:lang w:val="en-US"/>
        </w:rPr>
        <w:t xml:space="preserve">; Myers 1993/94; </w:t>
      </w:r>
      <w:r w:rsidR="00D8229B" w:rsidRPr="008D409F">
        <w:rPr>
          <w:rFonts w:cs="Times New Roman"/>
          <w:color w:val="auto"/>
          <w:lang w:val="en-US"/>
        </w:rPr>
        <w:t>Fabre-Serris 1995b</w:t>
      </w:r>
      <w:r w:rsidRPr="008D409F">
        <w:rPr>
          <w:rFonts w:cs="Times New Roman"/>
          <w:color w:val="auto"/>
          <w:lang w:val="en-US"/>
        </w:rPr>
        <w:t xml:space="preserve">, 365-373; Gentilcore 1995; </w:t>
      </w:r>
      <w:r w:rsidR="00015B92" w:rsidRPr="008D409F">
        <w:rPr>
          <w:rFonts w:cs="Times New Roman"/>
          <w:color w:val="auto"/>
          <w:lang w:val="en-US"/>
        </w:rPr>
        <w:t>Watt 1995 (</w:t>
      </w:r>
      <w:r w:rsidR="00015B92" w:rsidRPr="008D409F">
        <w:rPr>
          <w:rFonts w:cs="Times New Roman"/>
          <w:b/>
          <w:color w:val="auto"/>
          <w:lang w:val="en-US"/>
        </w:rPr>
        <w:t>656ff.</w:t>
      </w:r>
      <w:r w:rsidR="00015B92" w:rsidRPr="008D409F">
        <w:rPr>
          <w:rFonts w:cs="Times New Roman"/>
          <w:color w:val="auto"/>
          <w:lang w:val="en-US"/>
        </w:rPr>
        <w:t xml:space="preserve">); </w:t>
      </w:r>
      <w:r w:rsidRPr="008D409F">
        <w:rPr>
          <w:rFonts w:cs="Times New Roman"/>
          <w:color w:val="auto"/>
          <w:lang w:val="en-US"/>
        </w:rPr>
        <w:t>W.R.Johnson 1997; Lieberg 1997</w:t>
      </w:r>
      <w:r w:rsidR="0023266D" w:rsidRPr="008D409F">
        <w:rPr>
          <w:rFonts w:cs="Times New Roman"/>
          <w:color w:val="auto"/>
          <w:lang w:val="en-US"/>
        </w:rPr>
        <w:t xml:space="preserve">; </w:t>
      </w:r>
      <w:r w:rsidR="0008478C" w:rsidRPr="008D409F">
        <w:rPr>
          <w:rFonts w:cs="Times New Roman"/>
          <w:color w:val="auto"/>
          <w:lang w:val="en-US"/>
        </w:rPr>
        <w:t xml:space="preserve">Lindheim 1998; </w:t>
      </w:r>
      <w:r w:rsidR="008E1CD3" w:rsidRPr="008D409F">
        <w:rPr>
          <w:rFonts w:cs="Times New Roman"/>
          <w:color w:val="auto"/>
          <w:lang w:val="en-US"/>
        </w:rPr>
        <w:t>Zurli 1999</w:t>
      </w:r>
      <w:r w:rsidR="00F622A8" w:rsidRPr="008D409F">
        <w:rPr>
          <w:rFonts w:cs="Times New Roman"/>
          <w:color w:val="auto"/>
          <w:lang w:val="en-US"/>
        </w:rPr>
        <w:t>b</w:t>
      </w:r>
      <w:r w:rsidR="008E1CD3" w:rsidRPr="008D409F">
        <w:rPr>
          <w:rFonts w:cs="Times New Roman"/>
          <w:color w:val="auto"/>
          <w:lang w:val="en-US"/>
        </w:rPr>
        <w:t xml:space="preserve"> (</w:t>
      </w:r>
      <w:r w:rsidR="008E1CD3" w:rsidRPr="008D409F">
        <w:rPr>
          <w:rFonts w:cs="Times New Roman"/>
          <w:b/>
          <w:color w:val="auto"/>
          <w:lang w:val="en-US"/>
        </w:rPr>
        <w:t>671</w:t>
      </w:r>
      <w:r w:rsidR="008E1CD3" w:rsidRPr="008D409F">
        <w:rPr>
          <w:rFonts w:cs="Times New Roman"/>
          <w:color w:val="auto"/>
          <w:lang w:val="en-US"/>
        </w:rPr>
        <w:t xml:space="preserve">); </w:t>
      </w:r>
      <w:r w:rsidR="00FD225B" w:rsidRPr="008D409F">
        <w:rPr>
          <w:rFonts w:cs="Times New Roman"/>
          <w:color w:val="auto"/>
          <w:lang w:val="en-US"/>
        </w:rPr>
        <w:t>Tarrant 2000 (</w:t>
      </w:r>
      <w:r w:rsidR="00FD225B" w:rsidRPr="008D409F">
        <w:rPr>
          <w:rFonts w:cs="Times New Roman"/>
          <w:b/>
          <w:color w:val="auto"/>
          <w:lang w:val="en-US"/>
        </w:rPr>
        <w:t>651</w:t>
      </w:r>
      <w:r w:rsidR="00FD225B" w:rsidRPr="008D409F">
        <w:rPr>
          <w:rFonts w:cs="Times New Roman"/>
          <w:color w:val="auto"/>
          <w:lang w:val="en-US"/>
        </w:rPr>
        <w:t xml:space="preserve">); </w:t>
      </w:r>
      <w:r w:rsidR="0008478C" w:rsidRPr="008D409F">
        <w:rPr>
          <w:rFonts w:cs="Times New Roman"/>
          <w:color w:val="auto"/>
          <w:lang w:val="en-US"/>
        </w:rPr>
        <w:t xml:space="preserve">Wheeler 2000, 110f.; </w:t>
      </w:r>
      <w:r w:rsidR="0023266D" w:rsidRPr="008D409F">
        <w:rPr>
          <w:rFonts w:cs="Times New Roman"/>
          <w:color w:val="auto"/>
          <w:lang w:val="en-US"/>
        </w:rPr>
        <w:t>P.J.Jones 20</w:t>
      </w:r>
      <w:r w:rsidR="00086586" w:rsidRPr="008D409F">
        <w:rPr>
          <w:rFonts w:cs="Times New Roman"/>
          <w:color w:val="auto"/>
          <w:lang w:val="en-US"/>
        </w:rPr>
        <w:t>00/</w:t>
      </w:r>
      <w:r w:rsidR="0023266D" w:rsidRPr="008D409F">
        <w:rPr>
          <w:rFonts w:cs="Times New Roman"/>
          <w:color w:val="auto"/>
          <w:lang w:val="en-US"/>
        </w:rPr>
        <w:t xml:space="preserve">01; </w:t>
      </w:r>
      <w:r w:rsidR="00FD225B" w:rsidRPr="008D409F">
        <w:rPr>
          <w:rFonts w:cs="Times New Roman"/>
          <w:color w:val="auto"/>
          <w:lang w:val="en-US"/>
        </w:rPr>
        <w:t xml:space="preserve">Boldrer 2001; </w:t>
      </w:r>
      <w:r w:rsidR="006301A9" w:rsidRPr="008D409F">
        <w:rPr>
          <w:rFonts w:cs="Times New Roman"/>
          <w:color w:val="auto"/>
          <w:lang w:val="en-US"/>
        </w:rPr>
        <w:lastRenderedPageBreak/>
        <w:t>Schmitzer 2001</w:t>
      </w:r>
      <w:r w:rsidR="00D56801" w:rsidRPr="008D409F">
        <w:rPr>
          <w:rFonts w:cs="Times New Roman"/>
          <w:color w:val="auto"/>
          <w:lang w:val="en-US"/>
        </w:rPr>
        <w:t>a</w:t>
      </w:r>
      <w:r w:rsidR="006301A9" w:rsidRPr="008D409F">
        <w:rPr>
          <w:rFonts w:cs="Times New Roman"/>
          <w:color w:val="auto"/>
          <w:lang w:val="en-US"/>
        </w:rPr>
        <w:t>, 129-135</w:t>
      </w:r>
      <w:r w:rsidR="0022010B" w:rsidRPr="008D409F">
        <w:rPr>
          <w:rFonts w:cs="Times New Roman"/>
          <w:color w:val="auto"/>
          <w:lang w:val="en-US"/>
        </w:rPr>
        <w:t>=</w:t>
      </w:r>
      <w:r w:rsidR="00D56801" w:rsidRPr="008D409F">
        <w:rPr>
          <w:rFonts w:cs="Times New Roman"/>
          <w:color w:val="auto"/>
          <w:lang w:val="en-US"/>
        </w:rPr>
        <w:t>126-131</w:t>
      </w:r>
      <w:r w:rsidR="006301A9" w:rsidRPr="008D409F">
        <w:rPr>
          <w:rFonts w:cs="Times New Roman"/>
          <w:color w:val="auto"/>
          <w:lang w:val="en-US"/>
        </w:rPr>
        <w:t xml:space="preserve">; </w:t>
      </w:r>
      <w:r w:rsidR="0008478C" w:rsidRPr="008D409F">
        <w:rPr>
          <w:rFonts w:cs="Times New Roman"/>
          <w:color w:val="auto"/>
          <w:lang w:val="en-US"/>
        </w:rPr>
        <w:t>Possanza 2002 (</w:t>
      </w:r>
      <w:r w:rsidR="0008478C" w:rsidRPr="008D409F">
        <w:rPr>
          <w:rFonts w:cs="Times New Roman"/>
          <w:b/>
          <w:color w:val="auto"/>
          <w:lang w:val="en-US"/>
        </w:rPr>
        <w:t>671</w:t>
      </w:r>
      <w:r w:rsidR="0008478C" w:rsidRPr="008D409F">
        <w:rPr>
          <w:rFonts w:cs="Times New Roman"/>
          <w:color w:val="auto"/>
          <w:lang w:val="en-US"/>
        </w:rPr>
        <w:t>)</w:t>
      </w:r>
      <w:r w:rsidR="006F118D" w:rsidRPr="008D409F">
        <w:rPr>
          <w:rFonts w:cs="Times New Roman"/>
          <w:color w:val="auto"/>
          <w:lang w:val="en-US"/>
        </w:rPr>
        <w:t xml:space="preserve">; </w:t>
      </w:r>
      <w:r w:rsidR="004D00D5" w:rsidRPr="008D409F">
        <w:rPr>
          <w:rFonts w:cs="Times New Roman"/>
          <w:color w:val="auto"/>
          <w:lang w:val="en-US"/>
        </w:rPr>
        <w:t xml:space="preserve">Raval </w:t>
      </w:r>
      <w:r w:rsidR="00935A92" w:rsidRPr="008D409F">
        <w:rPr>
          <w:rFonts w:cs="Times New Roman"/>
          <w:color w:val="auto"/>
          <w:lang w:val="en-US"/>
        </w:rPr>
        <w:t>2002 (</w:t>
      </w:r>
      <w:r w:rsidR="00935A92" w:rsidRPr="008D409F">
        <w:rPr>
          <w:rFonts w:cs="Times New Roman"/>
          <w:b/>
          <w:color w:val="auto"/>
          <w:lang w:val="en-US"/>
        </w:rPr>
        <w:t>644-771</w:t>
      </w:r>
      <w:r w:rsidR="00935A92" w:rsidRPr="008D409F">
        <w:rPr>
          <w:rFonts w:cs="Times New Roman"/>
          <w:color w:val="auto"/>
          <w:lang w:val="en-US"/>
        </w:rPr>
        <w:t xml:space="preserve">); </w:t>
      </w:r>
      <w:r w:rsidR="006F118D" w:rsidRPr="008D409F">
        <w:rPr>
          <w:rFonts w:cs="Times New Roman"/>
          <w:color w:val="auto"/>
          <w:lang w:val="en-US"/>
        </w:rPr>
        <w:t>Baldo 2005</w:t>
      </w:r>
      <w:r w:rsidR="00E124AD" w:rsidRPr="008D409F">
        <w:rPr>
          <w:rFonts w:cs="Times New Roman"/>
          <w:color w:val="auto"/>
          <w:lang w:val="en-US"/>
        </w:rPr>
        <w:t>, 343-353</w:t>
      </w:r>
      <w:r w:rsidR="00A32C7A" w:rsidRPr="008D409F">
        <w:rPr>
          <w:rFonts w:cs="Times New Roman"/>
          <w:color w:val="auto"/>
          <w:lang w:val="en-US"/>
        </w:rPr>
        <w:t xml:space="preserve">; </w:t>
      </w:r>
      <w:r w:rsidR="004C4CF8" w:rsidRPr="008D409F">
        <w:rPr>
          <w:rFonts w:cs="Times New Roman"/>
          <w:lang w:val="en-US"/>
        </w:rPr>
        <w:t>Pasetti</w:t>
      </w:r>
      <w:r w:rsidR="004C4CF8" w:rsidRPr="008D409F">
        <w:rPr>
          <w:rFonts w:cs="Times New Roman"/>
          <w:color w:val="auto"/>
          <w:lang w:val="en-US"/>
        </w:rPr>
        <w:t xml:space="preserve"> 2005 (</w:t>
      </w:r>
      <w:r w:rsidR="004C4CF8" w:rsidRPr="008D409F">
        <w:rPr>
          <w:rFonts w:cs="Times New Roman"/>
          <w:b/>
          <w:color w:val="auto"/>
          <w:lang w:val="en-US"/>
        </w:rPr>
        <w:t>675-677</w:t>
      </w:r>
      <w:r w:rsidR="004C4CF8" w:rsidRPr="008D409F">
        <w:rPr>
          <w:rFonts w:cs="Times New Roman"/>
          <w:color w:val="auto"/>
          <w:lang w:val="en-US"/>
        </w:rPr>
        <w:t xml:space="preserve">); </w:t>
      </w:r>
      <w:r w:rsidR="00074A66" w:rsidRPr="008D409F">
        <w:rPr>
          <w:rFonts w:cs="Times New Roman"/>
          <w:color w:val="auto"/>
          <w:lang w:val="en-US"/>
        </w:rPr>
        <w:t xml:space="preserve">Tsitsiou-Chelidoni 2006; </w:t>
      </w:r>
      <w:r w:rsidR="009117DF" w:rsidRPr="008D409F">
        <w:rPr>
          <w:rFonts w:cs="Times New Roman"/>
          <w:color w:val="auto"/>
          <w:lang w:val="en-US"/>
        </w:rPr>
        <w:t xml:space="preserve">Vial 2009b; </w:t>
      </w:r>
      <w:r w:rsidR="00A32C7A" w:rsidRPr="008D409F">
        <w:rPr>
          <w:rFonts w:cs="Times New Roman"/>
          <w:color w:val="auto"/>
          <w:lang w:val="en-US"/>
        </w:rPr>
        <w:t>Gazeau 2010</w:t>
      </w:r>
      <w:r w:rsidR="00042296" w:rsidRPr="008D409F">
        <w:rPr>
          <w:rFonts w:cs="Times New Roman"/>
          <w:color w:val="auto"/>
          <w:lang w:val="en-US"/>
        </w:rPr>
        <w:t>; Hunt 2010</w:t>
      </w:r>
      <w:r w:rsidR="00043C4A" w:rsidRPr="008D409F">
        <w:rPr>
          <w:rFonts w:cs="Times New Roman"/>
          <w:color w:val="auto"/>
          <w:lang w:val="en-US"/>
        </w:rPr>
        <w:t>; Lindheim 20</w:t>
      </w:r>
      <w:r w:rsidR="00A323C9" w:rsidRPr="008D409F">
        <w:rPr>
          <w:rFonts w:cs="Times New Roman"/>
          <w:color w:val="auto"/>
          <w:lang w:val="en-US"/>
        </w:rPr>
        <w:t>10</w:t>
      </w:r>
      <w:r w:rsidR="00ED51DB" w:rsidRPr="008D409F">
        <w:rPr>
          <w:rFonts w:cs="Times New Roman"/>
          <w:color w:val="auto"/>
          <w:lang w:val="en-US"/>
        </w:rPr>
        <w:t>; Most 2011 (</w:t>
      </w:r>
      <w:r w:rsidR="00ED51DB" w:rsidRPr="008D409F">
        <w:rPr>
          <w:rFonts w:cs="Times New Roman"/>
          <w:b/>
          <w:color w:val="auto"/>
          <w:lang w:val="en-US"/>
        </w:rPr>
        <w:t>671</w:t>
      </w:r>
      <w:r w:rsidR="00ED51DB" w:rsidRPr="008D409F">
        <w:rPr>
          <w:rFonts w:cs="Times New Roman"/>
          <w:color w:val="auto"/>
          <w:lang w:val="en-US"/>
        </w:rPr>
        <w:t>)</w:t>
      </w:r>
    </w:p>
    <w:p w:rsidR="0008478C" w:rsidRPr="00A831E6" w:rsidRDefault="0008478C" w:rsidP="00E66A39">
      <w:pPr>
        <w:shd w:val="clear" w:color="auto" w:fill="FFFFFF"/>
        <w:jc w:val="both"/>
        <w:rPr>
          <w:rFonts w:cs="Times New Roman"/>
          <w:color w:val="auto"/>
          <w:lang w:val="en-US"/>
        </w:rPr>
      </w:pPr>
      <w:r w:rsidRPr="00A831E6">
        <w:rPr>
          <w:rFonts w:cs="Times New Roman"/>
          <w:b/>
          <w:color w:val="auto"/>
          <w:lang w:val="en-US"/>
        </w:rPr>
        <w:t>698-761</w:t>
      </w:r>
      <w:r w:rsidRPr="00A831E6">
        <w:rPr>
          <w:rFonts w:cs="Times New Roman"/>
          <w:color w:val="auto"/>
          <w:lang w:val="en-US"/>
        </w:rPr>
        <w:t xml:space="preserve"> </w:t>
      </w:r>
      <w:r w:rsidR="009617D3" w:rsidRPr="009617D3">
        <w:rPr>
          <w:rFonts w:cs="Times New Roman"/>
          <w:color w:val="auto"/>
          <w:lang w:val="en-US"/>
        </w:rPr>
        <w:t>Shackleton Bailey 1981 (</w:t>
      </w:r>
      <w:r w:rsidR="009617D3" w:rsidRPr="009617D3">
        <w:rPr>
          <w:rFonts w:cs="Times New Roman"/>
          <w:b/>
          <w:color w:val="auto"/>
          <w:lang w:val="en-US"/>
        </w:rPr>
        <w:t>7</w:t>
      </w:r>
      <w:r w:rsidR="009617D3">
        <w:rPr>
          <w:rFonts w:cs="Times New Roman"/>
          <w:b/>
          <w:color w:val="auto"/>
          <w:lang w:val="en-US"/>
        </w:rPr>
        <w:t>39f.</w:t>
      </w:r>
      <w:r w:rsidR="009617D3" w:rsidRPr="009617D3">
        <w:rPr>
          <w:rFonts w:cs="Times New Roman"/>
          <w:color w:val="auto"/>
          <w:lang w:val="en-US"/>
        </w:rPr>
        <w:t xml:space="preserve">); </w:t>
      </w:r>
      <w:r w:rsidRPr="00A831E6">
        <w:rPr>
          <w:rFonts w:cs="Times New Roman"/>
          <w:color w:val="auto"/>
          <w:lang w:val="en-US"/>
        </w:rPr>
        <w:t>Nagle 1989</w:t>
      </w:r>
      <w:r w:rsidR="00F31D25" w:rsidRPr="00A831E6">
        <w:rPr>
          <w:rFonts w:cs="Times New Roman"/>
          <w:color w:val="auto"/>
          <w:lang w:val="en-US"/>
        </w:rPr>
        <w:t>a</w:t>
      </w:r>
      <w:r w:rsidRPr="00A831E6">
        <w:rPr>
          <w:rFonts w:cs="Times New Roman"/>
          <w:color w:val="auto"/>
          <w:lang w:val="en-US"/>
        </w:rPr>
        <w:t xml:space="preserve">, 122f.; Kaufhold 1993, 172-174; </w:t>
      </w:r>
      <w:r w:rsidR="00D8229B" w:rsidRPr="00A831E6">
        <w:rPr>
          <w:rFonts w:cs="Times New Roman"/>
          <w:color w:val="auto"/>
          <w:lang w:val="en-US"/>
        </w:rPr>
        <w:t>F</w:t>
      </w:r>
      <w:r w:rsidR="00D8229B" w:rsidRPr="00A831E6">
        <w:rPr>
          <w:rFonts w:cs="Times New Roman"/>
          <w:color w:val="auto"/>
          <w:lang w:val="en-US"/>
        </w:rPr>
        <w:t>a</w:t>
      </w:r>
      <w:r w:rsidR="00D8229B" w:rsidRPr="00A831E6">
        <w:rPr>
          <w:rFonts w:cs="Times New Roman"/>
          <w:color w:val="auto"/>
          <w:lang w:val="en-US"/>
        </w:rPr>
        <w:t>bre-Serris 1995b</w:t>
      </w:r>
      <w:r w:rsidRPr="00A831E6">
        <w:rPr>
          <w:rFonts w:cs="Times New Roman"/>
          <w:color w:val="auto"/>
          <w:lang w:val="en-US"/>
        </w:rPr>
        <w:t>, 367-371</w:t>
      </w:r>
      <w:r w:rsidR="00207F44" w:rsidRPr="00A831E6">
        <w:rPr>
          <w:rFonts w:cs="Times New Roman"/>
          <w:color w:val="auto"/>
          <w:lang w:val="en-US"/>
        </w:rPr>
        <w:t>; Crist</w:t>
      </w:r>
      <w:r w:rsidR="00FC1368" w:rsidRPr="00A831E6">
        <w:rPr>
          <w:rFonts w:cs="Times New Roman"/>
          <w:color w:val="auto"/>
          <w:lang w:val="en-US"/>
        </w:rPr>
        <w:t>ó</w:t>
      </w:r>
      <w:r w:rsidR="00207F44" w:rsidRPr="00A831E6">
        <w:rPr>
          <w:rFonts w:cs="Times New Roman"/>
          <w:color w:val="auto"/>
          <w:lang w:val="en-US"/>
        </w:rPr>
        <w:t>bal 1998</w:t>
      </w:r>
      <w:r w:rsidR="006C63D1" w:rsidRPr="00A831E6">
        <w:rPr>
          <w:rFonts w:cs="Times New Roman"/>
          <w:color w:val="auto"/>
          <w:lang w:val="en-US"/>
        </w:rPr>
        <w:t xml:space="preserve">; </w:t>
      </w:r>
      <w:r w:rsidR="00B32299" w:rsidRPr="00A831E6">
        <w:rPr>
          <w:rFonts w:cs="Times New Roman"/>
          <w:color w:val="auto"/>
          <w:lang w:val="en-US"/>
        </w:rPr>
        <w:t>Zurli 1999</w:t>
      </w:r>
      <w:r w:rsidR="00F622A8">
        <w:rPr>
          <w:rFonts w:cs="Times New Roman"/>
          <w:color w:val="auto"/>
          <w:lang w:val="en-US"/>
        </w:rPr>
        <w:t>a</w:t>
      </w:r>
      <w:r w:rsidR="00B32299" w:rsidRPr="00A831E6">
        <w:rPr>
          <w:rFonts w:cs="Times New Roman"/>
          <w:color w:val="auto"/>
          <w:lang w:val="en-US"/>
        </w:rPr>
        <w:t xml:space="preserve"> (</w:t>
      </w:r>
      <w:r w:rsidR="00B32299" w:rsidRPr="00A831E6">
        <w:rPr>
          <w:rFonts w:cs="Times New Roman"/>
          <w:b/>
          <w:color w:val="auto"/>
          <w:lang w:val="en-US"/>
        </w:rPr>
        <w:t>739</w:t>
      </w:r>
      <w:r w:rsidR="00B32299" w:rsidRPr="00A831E6">
        <w:rPr>
          <w:rFonts w:cs="Times New Roman"/>
          <w:color w:val="auto"/>
          <w:lang w:val="en-US"/>
        </w:rPr>
        <w:t xml:space="preserve">); </w:t>
      </w:r>
      <w:r w:rsidR="00DE6C68" w:rsidRPr="00A831E6">
        <w:rPr>
          <w:rFonts w:cs="Times New Roman"/>
          <w:lang w:val="en-US"/>
        </w:rPr>
        <w:t>Söderlind</w:t>
      </w:r>
      <w:r w:rsidR="00DE6C68" w:rsidRPr="00A831E6">
        <w:rPr>
          <w:rFonts w:cs="Times New Roman"/>
          <w:color w:val="auto"/>
          <w:lang w:val="en-US"/>
        </w:rPr>
        <w:t xml:space="preserve"> 2000; </w:t>
      </w:r>
      <w:r w:rsidR="00D12BF9" w:rsidRPr="00A831E6">
        <w:rPr>
          <w:rFonts w:cs="Times New Roman"/>
          <w:color w:val="auto"/>
          <w:lang w:val="en-US"/>
        </w:rPr>
        <w:t xml:space="preserve">Jouteur 2001, 107-114; </w:t>
      </w:r>
      <w:r w:rsidR="00E124AD" w:rsidRPr="00A831E6">
        <w:rPr>
          <w:rFonts w:cs="Times New Roman"/>
          <w:color w:val="auto"/>
          <w:lang w:val="en-US"/>
        </w:rPr>
        <w:t xml:space="preserve">Baldo 2005, 345-352; </w:t>
      </w:r>
      <w:r w:rsidR="00DF601C" w:rsidRPr="00A831E6">
        <w:rPr>
          <w:rFonts w:cs="Times New Roman"/>
          <w:lang w:val="en-US"/>
        </w:rPr>
        <w:t xml:space="preserve">Frings 2005, 171-175; </w:t>
      </w:r>
      <w:r w:rsidR="006C63D1" w:rsidRPr="00A831E6">
        <w:rPr>
          <w:rFonts w:cs="Times New Roman"/>
          <w:color w:val="auto"/>
          <w:lang w:val="en-US"/>
        </w:rPr>
        <w:t>Delgado Santos 2006</w:t>
      </w:r>
    </w:p>
    <w:p w:rsidR="0008478C" w:rsidRPr="00A831E6" w:rsidRDefault="0008478C" w:rsidP="00E66A39">
      <w:pPr>
        <w:shd w:val="clear" w:color="auto" w:fill="FFFFFF"/>
        <w:jc w:val="both"/>
        <w:rPr>
          <w:rFonts w:cs="Times New Roman"/>
          <w:color w:val="auto"/>
          <w:lang w:val="en-US"/>
        </w:rPr>
      </w:pPr>
      <w:r w:rsidRPr="00987865">
        <w:rPr>
          <w:rFonts w:cs="Times New Roman"/>
          <w:b/>
          <w:color w:val="auto"/>
          <w:lang w:val="it-IT"/>
        </w:rPr>
        <w:t>772-851</w:t>
      </w:r>
      <w:r w:rsidRPr="00987865">
        <w:rPr>
          <w:rFonts w:cs="Times New Roman"/>
          <w:color w:val="auto"/>
          <w:lang w:val="it-IT"/>
        </w:rPr>
        <w:t xml:space="preserve"> Heinzle 1919, 320. </w:t>
      </w:r>
      <w:r w:rsidRPr="00A831E6">
        <w:rPr>
          <w:rFonts w:cs="Times New Roman"/>
          <w:color w:val="auto"/>
          <w:lang w:val="it-IT"/>
        </w:rPr>
        <w:t>333f. 336-338; Eggers 1984, 201f. (</w:t>
      </w:r>
      <w:r w:rsidRPr="00A831E6">
        <w:rPr>
          <w:rFonts w:cs="Times New Roman"/>
          <w:b/>
          <w:color w:val="auto"/>
          <w:lang w:val="it-IT"/>
        </w:rPr>
        <w:t>785-795</w:t>
      </w:r>
      <w:r w:rsidR="00785222" w:rsidRPr="00A831E6">
        <w:rPr>
          <w:rFonts w:cs="Times New Roman"/>
          <w:color w:val="auto"/>
          <w:lang w:val="it-IT"/>
        </w:rPr>
        <w:t xml:space="preserve">); Conte 1986, 57-60; </w:t>
      </w:r>
      <w:r w:rsidRPr="00A831E6">
        <w:rPr>
          <w:rFonts w:cs="Times New Roman"/>
          <w:color w:val="auto"/>
          <w:lang w:val="it-IT"/>
        </w:rPr>
        <w:t>Devallet 1989; Domenicucci 1991; Feeney 1991, 208; Brugnoli 1992 (</w:t>
      </w:r>
      <w:r w:rsidRPr="00A831E6">
        <w:rPr>
          <w:rFonts w:cs="Times New Roman"/>
          <w:b/>
          <w:color w:val="auto"/>
          <w:lang w:val="it-IT"/>
        </w:rPr>
        <w:t>805-828</w:t>
      </w:r>
      <w:r w:rsidRPr="00A831E6">
        <w:rPr>
          <w:rFonts w:cs="Times New Roman"/>
          <w:color w:val="auto"/>
          <w:lang w:val="it-IT"/>
        </w:rPr>
        <w:t xml:space="preserve">); </w:t>
      </w:r>
      <w:r w:rsidR="00D8229B" w:rsidRPr="00A831E6">
        <w:rPr>
          <w:rFonts w:cs="Times New Roman"/>
          <w:color w:val="auto"/>
          <w:lang w:val="it-IT"/>
        </w:rPr>
        <w:t>Fabre-Serris 1995b</w:t>
      </w:r>
      <w:r w:rsidRPr="00A831E6">
        <w:rPr>
          <w:rFonts w:cs="Times New Roman"/>
          <w:color w:val="auto"/>
          <w:lang w:val="it-IT"/>
        </w:rPr>
        <w:t>, 158-160; Granobs</w:t>
      </w:r>
      <w:r w:rsidR="003630DA" w:rsidRPr="00A831E6">
        <w:rPr>
          <w:rFonts w:cs="Times New Roman"/>
          <w:color w:val="auto"/>
          <w:lang w:val="it-IT"/>
        </w:rPr>
        <w:t xml:space="preserve"> 1997, 48-70. </w:t>
      </w:r>
      <w:r w:rsidR="003630DA" w:rsidRPr="000E043E">
        <w:rPr>
          <w:rFonts w:cs="Times New Roman"/>
          <w:color w:val="auto"/>
          <w:lang w:val="en-US"/>
        </w:rPr>
        <w:t xml:space="preserve">93-112. </w:t>
      </w:r>
      <w:r w:rsidR="003630DA" w:rsidRPr="00A831E6">
        <w:rPr>
          <w:rFonts w:cs="Times New Roman"/>
          <w:color w:val="auto"/>
          <w:lang w:val="en-US"/>
        </w:rPr>
        <w:t xml:space="preserve">117-120; </w:t>
      </w:r>
      <w:r w:rsidRPr="00A831E6">
        <w:rPr>
          <w:rFonts w:cs="Times New Roman"/>
          <w:color w:val="auto"/>
          <w:lang w:val="en-US"/>
        </w:rPr>
        <w:t>Fabre-Serris 1998</w:t>
      </w:r>
      <w:r w:rsidR="003630DA" w:rsidRPr="00A831E6">
        <w:rPr>
          <w:rFonts w:cs="Times New Roman"/>
          <w:color w:val="auto"/>
          <w:lang w:val="en-US"/>
        </w:rPr>
        <w:t>b</w:t>
      </w:r>
      <w:r w:rsidRPr="00A831E6">
        <w:rPr>
          <w:rFonts w:cs="Times New Roman"/>
          <w:color w:val="auto"/>
          <w:lang w:val="en-US"/>
        </w:rPr>
        <w:t xml:space="preserve">; </w:t>
      </w:r>
      <w:r w:rsidR="005541E2" w:rsidRPr="00A831E6">
        <w:rPr>
          <w:rFonts w:cs="Times New Roman"/>
          <w:color w:val="auto"/>
          <w:lang w:val="en-US"/>
        </w:rPr>
        <w:t>Meulder 2000 (</w:t>
      </w:r>
      <w:r w:rsidR="005541E2" w:rsidRPr="00A831E6">
        <w:rPr>
          <w:rFonts w:cs="Times New Roman"/>
          <w:b/>
          <w:color w:val="auto"/>
          <w:lang w:val="en-US"/>
        </w:rPr>
        <w:t>772-804</w:t>
      </w:r>
      <w:r w:rsidR="005541E2" w:rsidRPr="00A831E6">
        <w:rPr>
          <w:rFonts w:cs="Times New Roman"/>
          <w:color w:val="auto"/>
          <w:lang w:val="en-US"/>
        </w:rPr>
        <w:t xml:space="preserve">); </w:t>
      </w:r>
      <w:r w:rsidRPr="00A831E6">
        <w:rPr>
          <w:rFonts w:cs="Times New Roman"/>
          <w:color w:val="auto"/>
          <w:lang w:val="en-US"/>
        </w:rPr>
        <w:t>Whee</w:t>
      </w:r>
      <w:r w:rsidR="0023266D" w:rsidRPr="00A831E6">
        <w:rPr>
          <w:rFonts w:cs="Times New Roman"/>
          <w:color w:val="auto"/>
          <w:lang w:val="en-US"/>
        </w:rPr>
        <w:t xml:space="preserve">ler 2000, 11-114; </w:t>
      </w:r>
      <w:r w:rsidR="00086586" w:rsidRPr="00A831E6">
        <w:rPr>
          <w:rFonts w:cs="Times New Roman"/>
          <w:color w:val="auto"/>
          <w:lang w:val="en-US"/>
        </w:rPr>
        <w:t>P.J.Jones 2001 (</w:t>
      </w:r>
      <w:r w:rsidR="00086586" w:rsidRPr="00A831E6">
        <w:rPr>
          <w:rFonts w:cs="Times New Roman"/>
          <w:b/>
          <w:color w:val="auto"/>
          <w:lang w:val="en-US"/>
        </w:rPr>
        <w:t>791f.</w:t>
      </w:r>
      <w:r w:rsidR="00086586" w:rsidRPr="00A831E6">
        <w:rPr>
          <w:rFonts w:cs="Times New Roman"/>
          <w:color w:val="auto"/>
          <w:lang w:val="en-US"/>
        </w:rPr>
        <w:t xml:space="preserve">); </w:t>
      </w:r>
      <w:r w:rsidRPr="00A831E6">
        <w:rPr>
          <w:rFonts w:cs="Times New Roman"/>
          <w:color w:val="auto"/>
          <w:lang w:val="en-US"/>
        </w:rPr>
        <w:t>Gosling 2002</w:t>
      </w:r>
      <w:r w:rsidR="002161AD" w:rsidRPr="00A831E6">
        <w:rPr>
          <w:rFonts w:cs="Times New Roman"/>
          <w:color w:val="auto"/>
          <w:lang w:val="en-US"/>
        </w:rPr>
        <w:t xml:space="preserve"> (</w:t>
      </w:r>
      <w:r w:rsidR="002161AD" w:rsidRPr="00A831E6">
        <w:rPr>
          <w:rFonts w:cs="Times New Roman"/>
          <w:b/>
          <w:color w:val="auto"/>
          <w:lang w:val="en-US"/>
        </w:rPr>
        <w:t>805-828</w:t>
      </w:r>
      <w:r w:rsidR="002161AD" w:rsidRPr="00A831E6">
        <w:rPr>
          <w:rFonts w:cs="Times New Roman"/>
          <w:color w:val="auto"/>
          <w:lang w:val="en-US"/>
        </w:rPr>
        <w:t>)</w:t>
      </w:r>
      <w:r w:rsidR="004D4E6E" w:rsidRPr="00A831E6">
        <w:rPr>
          <w:rFonts w:cs="Times New Roman"/>
          <w:color w:val="auto"/>
          <w:lang w:val="en-US"/>
        </w:rPr>
        <w:t>; Galasso 2006 (</w:t>
      </w:r>
      <w:r w:rsidR="004D4E6E" w:rsidRPr="00A831E6">
        <w:rPr>
          <w:rFonts w:cs="Times New Roman"/>
          <w:b/>
          <w:color w:val="auto"/>
          <w:lang w:val="en-US"/>
        </w:rPr>
        <w:t>772-804</w:t>
      </w:r>
      <w:r w:rsidR="004D4E6E" w:rsidRPr="00A831E6">
        <w:rPr>
          <w:rFonts w:cs="Times New Roman"/>
          <w:color w:val="auto"/>
          <w:lang w:val="en-US"/>
        </w:rPr>
        <w:t>)</w:t>
      </w:r>
    </w:p>
    <w:p w:rsidR="00656E3E" w:rsidRDefault="00656E3E" w:rsidP="00E66A39">
      <w:pPr>
        <w:shd w:val="clear" w:color="auto" w:fill="FFFFFF"/>
        <w:jc w:val="both"/>
        <w:rPr>
          <w:rFonts w:cs="Times New Roman"/>
          <w:b/>
          <w:color w:val="auto"/>
          <w:lang w:val="en-US"/>
        </w:rPr>
      </w:pPr>
    </w:p>
    <w:p w:rsidR="0022010B" w:rsidRPr="00A831E6" w:rsidRDefault="0022010B" w:rsidP="00E66A39">
      <w:pPr>
        <w:shd w:val="clear" w:color="auto" w:fill="FFFFFF"/>
        <w:jc w:val="both"/>
        <w:rPr>
          <w:rFonts w:cs="Times New Roman"/>
          <w:b/>
          <w:color w:val="auto"/>
          <w:lang w:val="en-US"/>
        </w:rPr>
      </w:pPr>
    </w:p>
    <w:p w:rsidR="0008478C" w:rsidRPr="00A831E6" w:rsidRDefault="0008478C" w:rsidP="00E66A39">
      <w:pPr>
        <w:shd w:val="clear" w:color="auto" w:fill="FFFFFF"/>
        <w:jc w:val="both"/>
        <w:rPr>
          <w:rFonts w:cs="Times New Roman"/>
          <w:color w:val="auto"/>
          <w:lang w:val="en-US"/>
        </w:rPr>
      </w:pPr>
      <w:r w:rsidRPr="00A831E6">
        <w:rPr>
          <w:rFonts w:cs="Times New Roman"/>
          <w:b/>
          <w:color w:val="auto"/>
          <w:sz w:val="40"/>
          <w:szCs w:val="40"/>
          <w:lang w:val="en-US"/>
        </w:rPr>
        <w:t>15</w:t>
      </w:r>
      <w:r w:rsidRPr="00A831E6">
        <w:rPr>
          <w:rFonts w:cs="Times New Roman"/>
          <w:color w:val="auto"/>
          <w:lang w:val="en-US"/>
        </w:rPr>
        <w:t xml:space="preserve"> Ludwig 1965</w:t>
      </w:r>
      <w:r w:rsidR="00640398" w:rsidRPr="00A831E6">
        <w:rPr>
          <w:rFonts w:cs="Times New Roman"/>
          <w:color w:val="auto"/>
          <w:lang w:val="en-US"/>
        </w:rPr>
        <w:t xml:space="preserve">, 70-73; Otis 1966, 295-305; </w:t>
      </w:r>
      <w:r w:rsidR="00471E75" w:rsidRPr="00A831E6">
        <w:rPr>
          <w:rFonts w:cs="Times New Roman"/>
          <w:color w:val="auto"/>
          <w:lang w:val="en-US"/>
        </w:rPr>
        <w:t>N.G.</w:t>
      </w:r>
      <w:r w:rsidR="00640398" w:rsidRPr="00A831E6">
        <w:rPr>
          <w:rFonts w:cs="Times New Roman"/>
          <w:color w:val="auto"/>
          <w:lang w:val="en-US"/>
        </w:rPr>
        <w:t xml:space="preserve">Davis 1980; Crabbe 1981, 2322-2326; Charles 1986; Glenn 1986, 193-205; Knox 1986, </w:t>
      </w:r>
      <w:r w:rsidR="00CB6496" w:rsidRPr="00A831E6">
        <w:rPr>
          <w:rFonts w:cs="Times New Roman"/>
          <w:color w:val="auto"/>
          <w:lang w:val="en-US"/>
        </w:rPr>
        <w:t xml:space="preserve">65-83; Fantazzi 1988, 185-187; </w:t>
      </w:r>
      <w:r w:rsidR="00640398" w:rsidRPr="00A831E6">
        <w:rPr>
          <w:rFonts w:cs="Times New Roman"/>
          <w:color w:val="auto"/>
          <w:lang w:val="en-US"/>
        </w:rPr>
        <w:t>Néraudau 1989; Bartenbach 1990, 196-305;</w:t>
      </w:r>
      <w:r w:rsidR="003E169C" w:rsidRPr="00A831E6">
        <w:rPr>
          <w:rFonts w:cs="Times New Roman"/>
          <w:color w:val="auto"/>
          <w:lang w:val="en-US"/>
        </w:rPr>
        <w:t xml:space="preserve"> </w:t>
      </w:r>
      <w:r w:rsidR="0023266D" w:rsidRPr="00A831E6">
        <w:rPr>
          <w:rFonts w:cs="Times New Roman"/>
          <w:color w:val="auto"/>
          <w:lang w:val="en-US"/>
        </w:rPr>
        <w:t>Maleuvre 1991; Barchiesi 1997</w:t>
      </w:r>
      <w:r w:rsidR="00354F2D" w:rsidRPr="00A831E6">
        <w:rPr>
          <w:rFonts w:cs="Times New Roman"/>
          <w:color w:val="auto"/>
          <w:lang w:val="en-US"/>
        </w:rPr>
        <w:t>a</w:t>
      </w:r>
      <w:r w:rsidR="00640398" w:rsidRPr="00A831E6">
        <w:rPr>
          <w:rFonts w:cs="Times New Roman"/>
          <w:color w:val="auto"/>
          <w:lang w:val="en-US"/>
        </w:rPr>
        <w:t xml:space="preserve">; Granobs 1997; </w:t>
      </w:r>
      <w:r w:rsidR="00352366" w:rsidRPr="00A831E6">
        <w:rPr>
          <w:rFonts w:cs="Times New Roman"/>
          <w:color w:val="auto"/>
          <w:lang w:val="en-US"/>
        </w:rPr>
        <w:t>P.</w:t>
      </w:r>
      <w:r w:rsidR="003F38CD" w:rsidRPr="00A831E6">
        <w:rPr>
          <w:rFonts w:cs="Times New Roman"/>
          <w:color w:val="auto"/>
          <w:lang w:val="en-US"/>
        </w:rPr>
        <w:t xml:space="preserve">Hardie 1997; </w:t>
      </w:r>
      <w:r w:rsidR="00640398" w:rsidRPr="00A831E6">
        <w:rPr>
          <w:rFonts w:cs="Times New Roman"/>
          <w:color w:val="auto"/>
          <w:lang w:val="en-US"/>
        </w:rPr>
        <w:t>Fabre-Serris 1998</w:t>
      </w:r>
      <w:r w:rsidR="003630DA" w:rsidRPr="00A831E6">
        <w:rPr>
          <w:rFonts w:cs="Times New Roman"/>
          <w:color w:val="auto"/>
          <w:lang w:val="en-US"/>
        </w:rPr>
        <w:t>b</w:t>
      </w:r>
      <w:r w:rsidR="0023266D" w:rsidRPr="00A831E6">
        <w:rPr>
          <w:rFonts w:cs="Times New Roman"/>
          <w:color w:val="auto"/>
          <w:lang w:val="en-US"/>
        </w:rPr>
        <w:t xml:space="preserve">; </w:t>
      </w:r>
      <w:r w:rsidR="003F38CD" w:rsidRPr="00A831E6">
        <w:rPr>
          <w:rFonts w:cs="Times New Roman"/>
          <w:color w:val="auto"/>
          <w:lang w:val="en-US"/>
        </w:rPr>
        <w:t>Guillaumin 2002</w:t>
      </w:r>
      <w:r w:rsidR="00FC2B95" w:rsidRPr="00A831E6">
        <w:rPr>
          <w:rFonts w:cs="Times New Roman"/>
          <w:color w:val="auto"/>
          <w:lang w:val="en-US"/>
        </w:rPr>
        <w:t>; P.Hardie</w:t>
      </w:r>
      <w:r w:rsidR="0023266D" w:rsidRPr="00A831E6">
        <w:rPr>
          <w:rFonts w:cs="Times New Roman"/>
          <w:color w:val="auto"/>
          <w:lang w:val="en-US"/>
        </w:rPr>
        <w:t xml:space="preserve"> 2002b</w:t>
      </w:r>
      <w:r w:rsidR="003D4BAB" w:rsidRPr="00A831E6">
        <w:rPr>
          <w:rFonts w:cs="Times New Roman"/>
          <w:color w:val="auto"/>
          <w:lang w:val="en-US"/>
        </w:rPr>
        <w:t>; Fratantuono 2011, 431-463</w:t>
      </w:r>
    </w:p>
    <w:p w:rsidR="00640398" w:rsidRPr="00A831E6" w:rsidRDefault="00640398" w:rsidP="00E66A39">
      <w:pPr>
        <w:shd w:val="clear" w:color="auto" w:fill="FFFFFF"/>
        <w:jc w:val="both"/>
        <w:rPr>
          <w:rFonts w:cs="Times New Roman"/>
          <w:color w:val="auto"/>
          <w:lang w:val="en-US"/>
        </w:rPr>
      </w:pPr>
      <w:r w:rsidRPr="00A831E6">
        <w:rPr>
          <w:rFonts w:cs="Times New Roman"/>
          <w:b/>
          <w:color w:val="auto"/>
          <w:lang w:val="en-US"/>
        </w:rPr>
        <w:t>1-478</w:t>
      </w:r>
      <w:r w:rsidRPr="00A831E6">
        <w:rPr>
          <w:rFonts w:cs="Times New Roman"/>
          <w:color w:val="auto"/>
          <w:lang w:val="en-US"/>
        </w:rPr>
        <w:t xml:space="preserve"> Fränkel 1945, 107-110=117-119; Otis 1966, 296-302. 394; Döpp 1968, 116f.; </w:t>
      </w:r>
      <w:r w:rsidR="00FB15C5" w:rsidRPr="00A831E6">
        <w:rPr>
          <w:rFonts w:cs="Times New Roman"/>
          <w:color w:val="auto"/>
          <w:lang w:val="en-US"/>
        </w:rPr>
        <w:t>R.</w:t>
      </w:r>
      <w:r w:rsidRPr="00A831E6">
        <w:rPr>
          <w:rFonts w:cs="Times New Roman"/>
          <w:color w:val="auto"/>
          <w:lang w:val="en-US"/>
        </w:rPr>
        <w:t xml:space="preserve">Coleman 1971, 472f.; Galinsky 1975, 104-107; </w:t>
      </w:r>
      <w:r w:rsidR="009617D3" w:rsidRPr="00987865">
        <w:rPr>
          <w:rFonts w:cs="Times New Roman"/>
          <w:color w:val="auto"/>
          <w:lang w:val="en-US"/>
        </w:rPr>
        <w:t>Shackleton Bailey 1981 (</w:t>
      </w:r>
      <w:r w:rsidR="009617D3" w:rsidRPr="00987865">
        <w:rPr>
          <w:rFonts w:cs="Times New Roman"/>
          <w:b/>
          <w:color w:val="auto"/>
          <w:lang w:val="en-US"/>
        </w:rPr>
        <w:t>379-381</w:t>
      </w:r>
      <w:r w:rsidR="009617D3" w:rsidRPr="00987865">
        <w:rPr>
          <w:rFonts w:cs="Times New Roman"/>
          <w:color w:val="auto"/>
          <w:lang w:val="en-US"/>
        </w:rPr>
        <w:t xml:space="preserve">); </w:t>
      </w:r>
      <w:r w:rsidRPr="00A831E6">
        <w:rPr>
          <w:rFonts w:cs="Times New Roman"/>
          <w:color w:val="auto"/>
          <w:lang w:val="en-US"/>
        </w:rPr>
        <w:t>He</w:t>
      </w:r>
      <w:r w:rsidRPr="00A831E6">
        <w:rPr>
          <w:rFonts w:cs="Times New Roman"/>
          <w:color w:val="auto"/>
          <w:lang w:val="en-US"/>
        </w:rPr>
        <w:t>r</w:t>
      </w:r>
      <w:r w:rsidRPr="00A831E6">
        <w:rPr>
          <w:rFonts w:cs="Times New Roman"/>
          <w:color w:val="auto"/>
          <w:lang w:val="en-US"/>
        </w:rPr>
        <w:t xml:space="preserve">ter 1982, 121-124; </w:t>
      </w:r>
      <w:r w:rsidR="00BF743A" w:rsidRPr="00A831E6">
        <w:rPr>
          <w:rFonts w:cs="Times New Roman"/>
          <w:color w:val="auto"/>
          <w:lang w:val="en-US"/>
        </w:rPr>
        <w:t xml:space="preserve">Lorch 1982; </w:t>
      </w:r>
      <w:r w:rsidR="00AC4900" w:rsidRPr="00A831E6">
        <w:rPr>
          <w:rFonts w:cs="Times New Roman"/>
          <w:color w:val="auto"/>
          <w:lang w:val="en-US"/>
        </w:rPr>
        <w:t>Primmer 1983, 23-25; Podos</w:t>
      </w:r>
      <w:r w:rsidR="00CD0424" w:rsidRPr="00A831E6">
        <w:rPr>
          <w:rFonts w:cs="Times New Roman"/>
          <w:color w:val="auto"/>
          <w:lang w:val="en-US"/>
        </w:rPr>
        <w:t>inov 1984 (</w:t>
      </w:r>
      <w:r w:rsidR="00CD0424" w:rsidRPr="00A831E6">
        <w:rPr>
          <w:rFonts w:cs="Times New Roman"/>
          <w:b/>
          <w:color w:val="auto"/>
          <w:lang w:val="en-US"/>
        </w:rPr>
        <w:t>356-360</w:t>
      </w:r>
      <w:r w:rsidR="00CD0424" w:rsidRPr="00A831E6">
        <w:rPr>
          <w:rFonts w:cs="Times New Roman"/>
          <w:color w:val="auto"/>
          <w:lang w:val="en-US"/>
        </w:rPr>
        <w:t>); Ahl 1985, 8</w:t>
      </w:r>
      <w:r w:rsidR="00912109" w:rsidRPr="00A831E6">
        <w:rPr>
          <w:rFonts w:cs="Times New Roman"/>
          <w:color w:val="auto"/>
          <w:lang w:val="en-US"/>
        </w:rPr>
        <w:t xml:space="preserve">7f. 285f.; </w:t>
      </w:r>
      <w:r w:rsidR="00F017E4" w:rsidRPr="00A831E6">
        <w:rPr>
          <w:rFonts w:cs="Times New Roman"/>
          <w:color w:val="auto"/>
          <w:lang w:val="en-US"/>
        </w:rPr>
        <w:t xml:space="preserve">Della Corte 1985a; </w:t>
      </w:r>
      <w:r w:rsidR="00CD0424" w:rsidRPr="00A831E6">
        <w:rPr>
          <w:rFonts w:cs="Times New Roman"/>
          <w:color w:val="auto"/>
          <w:lang w:val="en-US"/>
        </w:rPr>
        <w:t>Della Corte 1985</w:t>
      </w:r>
      <w:r w:rsidR="00F017E4" w:rsidRPr="00A831E6">
        <w:rPr>
          <w:rFonts w:cs="Times New Roman"/>
          <w:color w:val="auto"/>
          <w:lang w:val="en-US"/>
        </w:rPr>
        <w:t>b</w:t>
      </w:r>
      <w:r w:rsidR="00CD0424" w:rsidRPr="00A831E6">
        <w:rPr>
          <w:rFonts w:cs="Times New Roman"/>
          <w:color w:val="auto"/>
          <w:lang w:val="en-US"/>
        </w:rPr>
        <w:t xml:space="preserve">; Barkan 1986, 86-88; Neschke 1986, 197f.; </w:t>
      </w:r>
      <w:r w:rsidR="00F44BE1" w:rsidRPr="00A831E6">
        <w:rPr>
          <w:rFonts w:cs="Times New Roman"/>
          <w:color w:val="auto"/>
          <w:lang w:val="en-US"/>
        </w:rPr>
        <w:t>B.</w:t>
      </w:r>
      <w:r w:rsidR="00CD0424" w:rsidRPr="00A831E6">
        <w:rPr>
          <w:rFonts w:cs="Times New Roman"/>
          <w:color w:val="auto"/>
          <w:lang w:val="en-US"/>
        </w:rPr>
        <w:t>Brown 1987, 21</w:t>
      </w:r>
      <w:r w:rsidR="001B3EC6" w:rsidRPr="00A831E6">
        <w:rPr>
          <w:rFonts w:cs="Times New Roman"/>
          <w:color w:val="auto"/>
          <w:lang w:val="en-US"/>
        </w:rPr>
        <w:t xml:space="preserve">7; </w:t>
      </w:r>
      <w:r w:rsidR="00CD0424" w:rsidRPr="00A831E6">
        <w:rPr>
          <w:rFonts w:cs="Times New Roman"/>
          <w:color w:val="auto"/>
          <w:lang w:val="en-US"/>
        </w:rPr>
        <w:t>Kershaw 1987</w:t>
      </w:r>
      <w:r w:rsidR="001B3EC6" w:rsidRPr="00A831E6">
        <w:rPr>
          <w:rFonts w:cs="Times New Roman"/>
          <w:color w:val="auto"/>
          <w:lang w:val="en-US"/>
        </w:rPr>
        <w:t xml:space="preserve"> (</w:t>
      </w:r>
      <w:r w:rsidR="001B3EC6" w:rsidRPr="00A831E6">
        <w:rPr>
          <w:rFonts w:cs="Times New Roman"/>
          <w:b/>
          <w:color w:val="auto"/>
          <w:lang w:val="en-US"/>
        </w:rPr>
        <w:t>426-431</w:t>
      </w:r>
      <w:r w:rsidR="001B3EC6" w:rsidRPr="00A831E6">
        <w:rPr>
          <w:rFonts w:cs="Times New Roman"/>
          <w:color w:val="auto"/>
          <w:lang w:val="en-US"/>
        </w:rPr>
        <w:t>)</w:t>
      </w:r>
      <w:r w:rsidR="00CD0424" w:rsidRPr="00A831E6">
        <w:rPr>
          <w:rFonts w:cs="Times New Roman"/>
          <w:color w:val="auto"/>
          <w:lang w:val="en-US"/>
        </w:rPr>
        <w:t xml:space="preserve">; Colavito 1988; Hutchinson 1988, 335f.; Mack 1988, 142-144; Solodow 1988, 162-168; Barchiesi 1989, 73-90; </w:t>
      </w:r>
      <w:r w:rsidR="00D27B86" w:rsidRPr="00A831E6">
        <w:rPr>
          <w:rFonts w:cs="Times New Roman"/>
          <w:color w:val="auto"/>
          <w:lang w:val="en-US"/>
        </w:rPr>
        <w:t>Dunn 1989 (</w:t>
      </w:r>
      <w:r w:rsidR="00D27B86" w:rsidRPr="00A831E6">
        <w:rPr>
          <w:rFonts w:cs="Times New Roman"/>
          <w:b/>
          <w:color w:val="auto"/>
          <w:lang w:val="en-US"/>
        </w:rPr>
        <w:t>456-458</w:t>
      </w:r>
      <w:r w:rsidR="00D27B86" w:rsidRPr="00A831E6">
        <w:rPr>
          <w:rFonts w:cs="Times New Roman"/>
          <w:color w:val="auto"/>
          <w:lang w:val="en-US"/>
        </w:rPr>
        <w:t xml:space="preserve">); </w:t>
      </w:r>
      <w:r w:rsidR="00CD0424" w:rsidRPr="00A831E6">
        <w:rPr>
          <w:rFonts w:cs="Times New Roman"/>
          <w:color w:val="auto"/>
          <w:lang w:val="en-US"/>
        </w:rPr>
        <w:t>Granada 1989 (</w:t>
      </w:r>
      <w:r w:rsidR="00CD0424" w:rsidRPr="00A831E6">
        <w:rPr>
          <w:rFonts w:cs="Times New Roman"/>
          <w:b/>
          <w:color w:val="auto"/>
          <w:lang w:val="en-US"/>
        </w:rPr>
        <w:t>153ff.</w:t>
      </w:r>
      <w:r w:rsidR="00CD0424" w:rsidRPr="00A831E6">
        <w:rPr>
          <w:rFonts w:cs="Times New Roman"/>
          <w:color w:val="auto"/>
          <w:lang w:val="en-US"/>
        </w:rPr>
        <w:t>); Nagle 1989</w:t>
      </w:r>
      <w:r w:rsidR="00F31D25" w:rsidRPr="00A831E6">
        <w:rPr>
          <w:rFonts w:cs="Times New Roman"/>
          <w:color w:val="auto"/>
          <w:lang w:val="en-US"/>
        </w:rPr>
        <w:t>a</w:t>
      </w:r>
      <w:r w:rsidR="0072423A" w:rsidRPr="00A831E6">
        <w:rPr>
          <w:rFonts w:cs="Times New Roman"/>
          <w:color w:val="auto"/>
          <w:lang w:val="en-US"/>
        </w:rPr>
        <w:t xml:space="preserve">, 123f.; </w:t>
      </w:r>
      <w:r w:rsidR="00CD0424" w:rsidRPr="00A831E6">
        <w:rPr>
          <w:rFonts w:cs="Times New Roman"/>
          <w:color w:val="auto"/>
          <w:lang w:val="en-US"/>
        </w:rPr>
        <w:t>Nicolas 1989 (</w:t>
      </w:r>
      <w:r w:rsidR="00401994">
        <w:rPr>
          <w:rFonts w:cs="Times New Roman"/>
          <w:b/>
          <w:color w:val="auto"/>
          <w:lang w:val="en-US"/>
        </w:rPr>
        <w:t>41</w:t>
      </w:r>
      <w:r w:rsidR="00CD0424" w:rsidRPr="00A831E6">
        <w:rPr>
          <w:rFonts w:cs="Times New Roman"/>
          <w:b/>
          <w:color w:val="auto"/>
          <w:lang w:val="en-US"/>
        </w:rPr>
        <w:t>-48</w:t>
      </w:r>
      <w:r w:rsidR="00A55AA9" w:rsidRPr="00A831E6">
        <w:rPr>
          <w:rFonts w:cs="Times New Roman"/>
          <w:color w:val="auto"/>
          <w:lang w:val="en-US"/>
        </w:rPr>
        <w:t xml:space="preserve">); </w:t>
      </w:r>
      <w:r w:rsidR="00C26137" w:rsidRPr="00A831E6">
        <w:rPr>
          <w:rFonts w:cs="Times New Roman"/>
          <w:color w:val="auto"/>
          <w:lang w:val="en-US"/>
        </w:rPr>
        <w:t>Soub</w:t>
      </w:r>
      <w:r w:rsidR="00C26137" w:rsidRPr="00A831E6">
        <w:rPr>
          <w:rFonts w:cs="Times New Roman"/>
          <w:color w:val="auto"/>
          <w:lang w:val="en-US"/>
        </w:rPr>
        <w:t>i</w:t>
      </w:r>
      <w:r w:rsidR="00C26137" w:rsidRPr="00A831E6">
        <w:rPr>
          <w:rFonts w:cs="Times New Roman"/>
          <w:color w:val="auto"/>
          <w:lang w:val="en-US"/>
        </w:rPr>
        <w:t>ran 1989</w:t>
      </w:r>
      <w:r w:rsidR="00A55AA9" w:rsidRPr="00A831E6">
        <w:rPr>
          <w:rFonts w:cs="Times New Roman"/>
          <w:color w:val="auto"/>
          <w:lang w:val="en-US"/>
        </w:rPr>
        <w:t xml:space="preserve"> (</w:t>
      </w:r>
      <w:r w:rsidR="00A55AA9" w:rsidRPr="00A831E6">
        <w:rPr>
          <w:rFonts w:cs="Times New Roman"/>
          <w:b/>
          <w:color w:val="auto"/>
          <w:lang w:val="en-US"/>
        </w:rPr>
        <w:t>1-4</w:t>
      </w:r>
      <w:r w:rsidR="00A55AA9" w:rsidRPr="00A831E6">
        <w:rPr>
          <w:rFonts w:cs="Times New Roman"/>
          <w:color w:val="auto"/>
          <w:lang w:val="en-US"/>
        </w:rPr>
        <w:t>)</w:t>
      </w:r>
      <w:r w:rsidR="00C26137" w:rsidRPr="00A831E6">
        <w:rPr>
          <w:rFonts w:cs="Times New Roman"/>
          <w:color w:val="auto"/>
          <w:lang w:val="en-US"/>
        </w:rPr>
        <w:t xml:space="preserve">; </w:t>
      </w:r>
      <w:r w:rsidR="00CD0424" w:rsidRPr="00A831E6">
        <w:rPr>
          <w:rFonts w:cs="Times New Roman"/>
          <w:color w:val="auto"/>
          <w:lang w:val="en-US"/>
        </w:rPr>
        <w:t>Knox 1990c (</w:t>
      </w:r>
      <w:r w:rsidR="00CD0424" w:rsidRPr="00A831E6">
        <w:rPr>
          <w:rFonts w:cs="Times New Roman"/>
          <w:b/>
          <w:color w:val="auto"/>
          <w:lang w:val="en-US"/>
        </w:rPr>
        <w:t>214. 361</w:t>
      </w:r>
      <w:r w:rsidR="00C26137" w:rsidRPr="00A831E6">
        <w:rPr>
          <w:rFonts w:cs="Times New Roman"/>
          <w:b/>
          <w:color w:val="auto"/>
          <w:lang w:val="en-US"/>
        </w:rPr>
        <w:t>-367</w:t>
      </w:r>
      <w:r w:rsidR="00957885">
        <w:rPr>
          <w:rFonts w:cs="Times New Roman"/>
          <w:color w:val="auto"/>
          <w:lang w:val="en-US"/>
        </w:rPr>
        <w:t xml:space="preserve">); </w:t>
      </w:r>
      <w:r w:rsidR="00CD0424" w:rsidRPr="00A831E6">
        <w:rPr>
          <w:rFonts w:cs="Times New Roman"/>
          <w:color w:val="auto"/>
          <w:lang w:val="en-US"/>
        </w:rPr>
        <w:t>Panitschek 1990; Perry 1990, 73-77; Schmit</w:t>
      </w:r>
      <w:r w:rsidR="00CD0424" w:rsidRPr="00A831E6">
        <w:rPr>
          <w:rFonts w:cs="Times New Roman"/>
          <w:color w:val="auto"/>
          <w:lang w:val="en-US"/>
        </w:rPr>
        <w:t>z</w:t>
      </w:r>
      <w:r w:rsidR="00CD0424" w:rsidRPr="00A831E6">
        <w:rPr>
          <w:rFonts w:cs="Times New Roman"/>
          <w:color w:val="auto"/>
          <w:lang w:val="en-US"/>
        </w:rPr>
        <w:t>er 1990, 251-260; Schmitzer 1990, 251-260; Smith 1990</w:t>
      </w:r>
      <w:r w:rsidR="00FA29AA" w:rsidRPr="00A831E6">
        <w:rPr>
          <w:rFonts w:cs="Times New Roman"/>
          <w:color w:val="auto"/>
          <w:lang w:val="en-US"/>
        </w:rPr>
        <w:t xml:space="preserve">a, 163-168; </w:t>
      </w:r>
      <w:r w:rsidR="005566D4" w:rsidRPr="00A831E6">
        <w:rPr>
          <w:rFonts w:cs="Times New Roman"/>
          <w:color w:val="auto"/>
          <w:lang w:val="en-US"/>
        </w:rPr>
        <w:t>Privitera 1991 (</w:t>
      </w:r>
      <w:r w:rsidR="005566D4" w:rsidRPr="00A831E6">
        <w:rPr>
          <w:rFonts w:cs="Times New Roman"/>
          <w:b/>
          <w:color w:val="auto"/>
          <w:lang w:val="en-US"/>
        </w:rPr>
        <w:t>435-438</w:t>
      </w:r>
      <w:r w:rsidR="00706DD2" w:rsidRPr="00A831E6">
        <w:rPr>
          <w:rFonts w:cs="Times New Roman"/>
          <w:color w:val="auto"/>
          <w:lang w:val="en-US"/>
        </w:rPr>
        <w:t xml:space="preserve">); </w:t>
      </w:r>
      <w:r w:rsidR="0022010B">
        <w:rPr>
          <w:rFonts w:cs="Times New Roman"/>
          <w:color w:val="auto"/>
          <w:lang w:val="en-US"/>
        </w:rPr>
        <w:t>E.A.</w:t>
      </w:r>
      <w:r w:rsidR="00706DD2" w:rsidRPr="00A831E6">
        <w:rPr>
          <w:rFonts w:cs="Times New Roman"/>
          <w:color w:val="auto"/>
          <w:lang w:val="en-US"/>
        </w:rPr>
        <w:t xml:space="preserve">Schmidt 1991, 46f.; </w:t>
      </w:r>
      <w:r w:rsidR="005566D4" w:rsidRPr="00A831E6">
        <w:rPr>
          <w:rFonts w:cs="Times New Roman"/>
          <w:color w:val="auto"/>
          <w:lang w:val="en-US"/>
        </w:rPr>
        <w:t>Todini 1991</w:t>
      </w:r>
      <w:r w:rsidR="00F84B7F" w:rsidRPr="00A831E6">
        <w:rPr>
          <w:rFonts w:cs="Times New Roman"/>
          <w:color w:val="auto"/>
          <w:lang w:val="en-US"/>
        </w:rPr>
        <w:t xml:space="preserve">; </w:t>
      </w:r>
      <w:r w:rsidR="005566D4" w:rsidRPr="00A831E6">
        <w:rPr>
          <w:rFonts w:cs="Times New Roman"/>
          <w:color w:val="auto"/>
          <w:lang w:val="en-US"/>
        </w:rPr>
        <w:t xml:space="preserve">Freyburger 1992; </w:t>
      </w:r>
      <w:r w:rsidR="00352366" w:rsidRPr="00A831E6">
        <w:rPr>
          <w:rFonts w:cs="Times New Roman"/>
          <w:color w:val="auto"/>
          <w:lang w:val="en-US"/>
        </w:rPr>
        <w:t>P.</w:t>
      </w:r>
      <w:r w:rsidR="00A87405" w:rsidRPr="00A831E6">
        <w:rPr>
          <w:rFonts w:cs="Times New Roman"/>
          <w:color w:val="auto"/>
          <w:lang w:val="en-US"/>
        </w:rPr>
        <w:t xml:space="preserve">Hardie 1992, 60f.; </w:t>
      </w:r>
      <w:r w:rsidR="005566D4" w:rsidRPr="00A831E6">
        <w:rPr>
          <w:rFonts w:cs="Times New Roman"/>
          <w:color w:val="auto"/>
          <w:lang w:val="en-US"/>
        </w:rPr>
        <w:t>Hendry 1992 (</w:t>
      </w:r>
      <w:r w:rsidR="005566D4" w:rsidRPr="00A831E6">
        <w:rPr>
          <w:rFonts w:cs="Times New Roman"/>
          <w:b/>
          <w:color w:val="auto"/>
          <w:lang w:val="en-US"/>
        </w:rPr>
        <w:t>244</w:t>
      </w:r>
      <w:r w:rsidR="005566D4" w:rsidRPr="00A831E6">
        <w:rPr>
          <w:rFonts w:cs="Times New Roman"/>
          <w:color w:val="auto"/>
          <w:lang w:val="en-US"/>
        </w:rPr>
        <w:t xml:space="preserve">); </w:t>
      </w:r>
      <w:r w:rsidR="00B127A6" w:rsidRPr="00A831E6">
        <w:rPr>
          <w:rFonts w:cs="Times New Roman"/>
          <w:color w:val="auto"/>
          <w:lang w:val="en-US"/>
        </w:rPr>
        <w:t xml:space="preserve">Longo 1992; </w:t>
      </w:r>
      <w:r w:rsidR="005566D4" w:rsidRPr="00A831E6">
        <w:rPr>
          <w:rFonts w:cs="Times New Roman"/>
          <w:color w:val="auto"/>
          <w:lang w:val="en-US"/>
        </w:rPr>
        <w:t xml:space="preserve">Todini 1992, 19-53. 135-148; Wheeler 1992, 158-176; Buchheit 1993; </w:t>
      </w:r>
      <w:r w:rsidR="00352366" w:rsidRPr="00A831E6">
        <w:rPr>
          <w:rFonts w:cs="Times New Roman"/>
          <w:color w:val="auto"/>
          <w:lang w:val="en-US"/>
        </w:rPr>
        <w:t>P.</w:t>
      </w:r>
      <w:r w:rsidR="005566D4" w:rsidRPr="00A831E6">
        <w:rPr>
          <w:rFonts w:cs="Times New Roman"/>
          <w:color w:val="auto"/>
          <w:lang w:val="en-US"/>
        </w:rPr>
        <w:t xml:space="preserve">Hardie 1993, 13. 94; Kaufhold 1993, 190-209; Tissol 1993, 75f.; </w:t>
      </w:r>
      <w:r w:rsidR="00FA43DE" w:rsidRPr="00A831E6">
        <w:rPr>
          <w:rFonts w:cs="Times New Roman"/>
          <w:color w:val="auto"/>
          <w:lang w:val="en-US"/>
        </w:rPr>
        <w:t>J.F.</w:t>
      </w:r>
      <w:r w:rsidR="005566D4" w:rsidRPr="00A831E6">
        <w:rPr>
          <w:rFonts w:cs="Times New Roman"/>
          <w:color w:val="auto"/>
          <w:lang w:val="en-US"/>
        </w:rPr>
        <w:t xml:space="preserve">Miller 1994; Myers 1994, 81f. 133-166; </w:t>
      </w:r>
      <w:r w:rsidR="00D8229B" w:rsidRPr="00A831E6">
        <w:rPr>
          <w:rFonts w:cs="Times New Roman"/>
          <w:color w:val="auto"/>
          <w:lang w:val="en-US"/>
        </w:rPr>
        <w:t>Fabre-Serris 1995b</w:t>
      </w:r>
      <w:r w:rsidR="00412118" w:rsidRPr="00A831E6">
        <w:rPr>
          <w:rFonts w:cs="Times New Roman"/>
          <w:color w:val="auto"/>
          <w:lang w:val="en-US"/>
        </w:rPr>
        <w:t xml:space="preserve">, 341-352; </w:t>
      </w:r>
      <w:r w:rsidR="00352366" w:rsidRPr="00A831E6">
        <w:rPr>
          <w:rFonts w:cs="Times New Roman"/>
          <w:color w:val="auto"/>
          <w:lang w:val="en-US"/>
        </w:rPr>
        <w:t>P.</w:t>
      </w:r>
      <w:r w:rsidR="00412118" w:rsidRPr="00A831E6">
        <w:rPr>
          <w:rFonts w:cs="Times New Roman"/>
          <w:color w:val="auto"/>
          <w:lang w:val="en-US"/>
        </w:rPr>
        <w:t>Hardie</w:t>
      </w:r>
      <w:r w:rsidR="005566D4" w:rsidRPr="00A831E6">
        <w:rPr>
          <w:rFonts w:cs="Times New Roman"/>
          <w:color w:val="auto"/>
          <w:lang w:val="en-US"/>
        </w:rPr>
        <w:t xml:space="preserve"> 1995</w:t>
      </w:r>
      <w:r w:rsidR="000C7B6D" w:rsidRPr="00A831E6">
        <w:rPr>
          <w:rFonts w:cs="Times New Roman"/>
          <w:color w:val="auto"/>
          <w:lang w:val="en-US"/>
        </w:rPr>
        <w:t xml:space="preserve">; </w:t>
      </w:r>
      <w:r w:rsidR="00015B92" w:rsidRPr="00015B92">
        <w:rPr>
          <w:rFonts w:cs="Times New Roman"/>
          <w:color w:val="auto"/>
          <w:lang w:val="en-US"/>
        </w:rPr>
        <w:t>Watt 1995 (</w:t>
      </w:r>
      <w:r w:rsidR="00015B92" w:rsidRPr="00015B92">
        <w:rPr>
          <w:rFonts w:cs="Times New Roman"/>
          <w:b/>
          <w:color w:val="auto"/>
          <w:lang w:val="en-US"/>
        </w:rPr>
        <w:t>4</w:t>
      </w:r>
      <w:r w:rsidR="00015B92">
        <w:rPr>
          <w:rFonts w:cs="Times New Roman"/>
          <w:b/>
          <w:color w:val="auto"/>
          <w:lang w:val="en-US"/>
        </w:rPr>
        <w:t>77f.</w:t>
      </w:r>
      <w:r w:rsidR="00015B92" w:rsidRPr="00015B92">
        <w:rPr>
          <w:rFonts w:cs="Times New Roman"/>
          <w:color w:val="auto"/>
          <w:lang w:val="en-US"/>
        </w:rPr>
        <w:t xml:space="preserve">); </w:t>
      </w:r>
      <w:r w:rsidR="000C7B6D" w:rsidRPr="00A831E6">
        <w:rPr>
          <w:rFonts w:cs="Times New Roman"/>
          <w:color w:val="auto"/>
          <w:lang w:val="en-US"/>
        </w:rPr>
        <w:t>Spahlinger 1996, 257-259; Torricelli 1996 (</w:t>
      </w:r>
      <w:r w:rsidR="000C7B6D" w:rsidRPr="00A831E6">
        <w:rPr>
          <w:rFonts w:cs="Times New Roman"/>
          <w:b/>
          <w:color w:val="auto"/>
          <w:lang w:val="en-US"/>
        </w:rPr>
        <w:t>234-236</w:t>
      </w:r>
      <w:r w:rsidR="000C7B6D" w:rsidRPr="00A831E6">
        <w:rPr>
          <w:rFonts w:cs="Times New Roman"/>
          <w:color w:val="auto"/>
          <w:lang w:val="en-US"/>
        </w:rPr>
        <w:t>); Granobs 1997, 123-131 (</w:t>
      </w:r>
      <w:r w:rsidR="000C7B6D" w:rsidRPr="00A831E6">
        <w:rPr>
          <w:rFonts w:cs="Times New Roman"/>
          <w:b/>
          <w:color w:val="auto"/>
          <w:lang w:val="en-US"/>
        </w:rPr>
        <w:t>418-452</w:t>
      </w:r>
      <w:r w:rsidR="00796D7C" w:rsidRPr="00A831E6">
        <w:rPr>
          <w:rFonts w:cs="Times New Roman"/>
          <w:color w:val="auto"/>
          <w:lang w:val="en-US"/>
        </w:rPr>
        <w:t xml:space="preserve">); Holzberg 1997, 151-153; </w:t>
      </w:r>
      <w:r w:rsidR="000C7B6D" w:rsidRPr="00A831E6">
        <w:rPr>
          <w:rFonts w:cs="Times New Roman"/>
          <w:color w:val="auto"/>
          <w:lang w:val="en-US"/>
        </w:rPr>
        <w:t>Amato 1998</w:t>
      </w:r>
      <w:r w:rsidR="00796D7C" w:rsidRPr="00A831E6">
        <w:rPr>
          <w:rFonts w:cs="Times New Roman"/>
          <w:color w:val="auto"/>
          <w:lang w:val="en-US"/>
        </w:rPr>
        <w:t xml:space="preserve"> (</w:t>
      </w:r>
      <w:r w:rsidR="00796D7C" w:rsidRPr="00A831E6">
        <w:rPr>
          <w:rFonts w:cs="Times New Roman"/>
          <w:b/>
          <w:color w:val="auto"/>
          <w:lang w:val="en-US"/>
        </w:rPr>
        <w:t>104</w:t>
      </w:r>
      <w:r w:rsidR="00796D7C" w:rsidRPr="00A831E6">
        <w:rPr>
          <w:rFonts w:cs="Times New Roman"/>
          <w:color w:val="auto"/>
          <w:lang w:val="en-US"/>
        </w:rPr>
        <w:t>)</w:t>
      </w:r>
      <w:r w:rsidR="005F2DFE" w:rsidRPr="00A831E6">
        <w:rPr>
          <w:rFonts w:cs="Times New Roman"/>
          <w:color w:val="auto"/>
          <w:lang w:val="en-US"/>
        </w:rPr>
        <w:t xml:space="preserve">; </w:t>
      </w:r>
      <w:r w:rsidR="00DF6E9F" w:rsidRPr="00A831E6">
        <w:rPr>
          <w:rFonts w:cs="Times New Roman"/>
          <w:lang w:val="en-US"/>
        </w:rPr>
        <w:t>Bonifaz Nuňo</w:t>
      </w:r>
      <w:r w:rsidR="005F2DFE" w:rsidRPr="00A831E6">
        <w:rPr>
          <w:rFonts w:cs="Times New Roman"/>
          <w:color w:val="auto"/>
          <w:lang w:val="en-US"/>
        </w:rPr>
        <w:t xml:space="preserve"> 1998; </w:t>
      </w:r>
      <w:r w:rsidR="000C7B6D" w:rsidRPr="00A831E6">
        <w:rPr>
          <w:rFonts w:cs="Times New Roman"/>
          <w:color w:val="auto"/>
          <w:lang w:val="en-US"/>
        </w:rPr>
        <w:t>Borca 1998</w:t>
      </w:r>
      <w:r w:rsidR="005F2DFE" w:rsidRPr="00A831E6">
        <w:rPr>
          <w:rFonts w:cs="Times New Roman"/>
          <w:color w:val="auto"/>
          <w:lang w:val="en-US"/>
        </w:rPr>
        <w:t xml:space="preserve"> (</w:t>
      </w:r>
      <w:r w:rsidR="005F2DFE" w:rsidRPr="00A831E6">
        <w:rPr>
          <w:rFonts w:cs="Times New Roman"/>
          <w:b/>
          <w:color w:val="auto"/>
          <w:lang w:val="en-US"/>
        </w:rPr>
        <w:t>356-358</w:t>
      </w:r>
      <w:r w:rsidR="005F2DFE" w:rsidRPr="00A831E6">
        <w:rPr>
          <w:rFonts w:cs="Times New Roman"/>
          <w:color w:val="auto"/>
          <w:lang w:val="en-US"/>
        </w:rPr>
        <w:t>)</w:t>
      </w:r>
      <w:r w:rsidR="000C7B6D" w:rsidRPr="00A831E6">
        <w:rPr>
          <w:rFonts w:cs="Times New Roman"/>
          <w:color w:val="auto"/>
          <w:lang w:val="en-US"/>
        </w:rPr>
        <w:t>; Fabre-Serris 1998</w:t>
      </w:r>
      <w:r w:rsidR="003630DA" w:rsidRPr="00A831E6">
        <w:rPr>
          <w:rFonts w:cs="Times New Roman"/>
          <w:color w:val="auto"/>
          <w:lang w:val="en-US"/>
        </w:rPr>
        <w:t>b</w:t>
      </w:r>
      <w:r w:rsidR="000C7B6D" w:rsidRPr="00A831E6">
        <w:rPr>
          <w:rFonts w:cs="Times New Roman"/>
          <w:color w:val="auto"/>
          <w:lang w:val="en-US"/>
        </w:rPr>
        <w:t xml:space="preserve">; Galinsky 1998; </w:t>
      </w:r>
      <w:r w:rsidR="002438C7" w:rsidRPr="00A831E6">
        <w:rPr>
          <w:rFonts w:cs="Times New Roman"/>
          <w:color w:val="auto"/>
          <w:lang w:val="en-US"/>
        </w:rPr>
        <w:t>Nikitas 1998 (</w:t>
      </w:r>
      <w:r w:rsidR="002438C7" w:rsidRPr="00A831E6">
        <w:rPr>
          <w:rFonts w:cs="Times New Roman"/>
          <w:b/>
          <w:color w:val="auto"/>
          <w:lang w:val="en-US"/>
        </w:rPr>
        <w:t>294-334</w:t>
      </w:r>
      <w:r w:rsidR="002438C7" w:rsidRPr="00A831E6">
        <w:rPr>
          <w:rFonts w:cs="Times New Roman"/>
          <w:color w:val="auto"/>
          <w:lang w:val="en-US"/>
        </w:rPr>
        <w:t xml:space="preserve">); </w:t>
      </w:r>
      <w:r w:rsidR="00F161AF" w:rsidRPr="00A831E6">
        <w:rPr>
          <w:rFonts w:cs="Times New Roman"/>
          <w:color w:val="auto"/>
          <w:lang w:val="en-US"/>
        </w:rPr>
        <w:t xml:space="preserve">Newmyer 1999; </w:t>
      </w:r>
      <w:r w:rsidR="00AB6E51" w:rsidRPr="00A831E6">
        <w:rPr>
          <w:rFonts w:cs="Times New Roman"/>
          <w:color w:val="auto"/>
          <w:lang w:val="en-US"/>
        </w:rPr>
        <w:t xml:space="preserve">Setaioli 1999; </w:t>
      </w:r>
      <w:r w:rsidR="001D275A" w:rsidRPr="00A831E6">
        <w:rPr>
          <w:rFonts w:cs="Times New Roman"/>
          <w:color w:val="auto"/>
          <w:lang w:val="en-US"/>
        </w:rPr>
        <w:t>Watt 1999 (</w:t>
      </w:r>
      <w:r w:rsidR="001D275A" w:rsidRPr="00A831E6">
        <w:rPr>
          <w:rFonts w:cs="Times New Roman"/>
          <w:b/>
          <w:color w:val="auto"/>
          <w:lang w:val="en-US"/>
        </w:rPr>
        <w:t>379-381</w:t>
      </w:r>
      <w:r w:rsidR="001D275A" w:rsidRPr="00A831E6">
        <w:rPr>
          <w:rFonts w:cs="Times New Roman"/>
          <w:color w:val="auto"/>
          <w:lang w:val="en-US"/>
        </w:rPr>
        <w:t xml:space="preserve">); </w:t>
      </w:r>
      <w:r w:rsidR="0077181E" w:rsidRPr="00A831E6">
        <w:rPr>
          <w:rFonts w:cs="Times New Roman"/>
          <w:lang w:val="en-US"/>
        </w:rPr>
        <w:t>Zarzycka-Stanczak</w:t>
      </w:r>
      <w:r w:rsidR="0077181E" w:rsidRPr="00A831E6">
        <w:rPr>
          <w:rFonts w:cs="Times New Roman"/>
          <w:color w:val="auto"/>
          <w:lang w:val="en-US"/>
        </w:rPr>
        <w:t xml:space="preserve"> 1999; </w:t>
      </w:r>
      <w:r w:rsidR="007265A1" w:rsidRPr="00A831E6">
        <w:rPr>
          <w:rFonts w:cs="Times New Roman"/>
          <w:color w:val="auto"/>
          <w:lang w:val="en-US"/>
        </w:rPr>
        <w:t>Borca 2000 (</w:t>
      </w:r>
      <w:r w:rsidR="007265A1" w:rsidRPr="00A831E6">
        <w:rPr>
          <w:rFonts w:cs="Times New Roman"/>
          <w:b/>
          <w:color w:val="auto"/>
          <w:lang w:val="en-US"/>
        </w:rPr>
        <w:t>287-295</w:t>
      </w:r>
      <w:r w:rsidR="007265A1" w:rsidRPr="00A831E6">
        <w:rPr>
          <w:rFonts w:cs="Times New Roman"/>
          <w:color w:val="auto"/>
          <w:lang w:val="en-US"/>
        </w:rPr>
        <w:t xml:space="preserve">); </w:t>
      </w:r>
      <w:r w:rsidR="00FD225B" w:rsidRPr="00A831E6">
        <w:rPr>
          <w:rFonts w:cs="Times New Roman"/>
          <w:color w:val="auto"/>
          <w:lang w:val="en-US"/>
        </w:rPr>
        <w:t>Ta</w:t>
      </w:r>
      <w:r w:rsidR="00FD225B" w:rsidRPr="00A831E6">
        <w:rPr>
          <w:rFonts w:cs="Times New Roman"/>
          <w:color w:val="auto"/>
          <w:lang w:val="en-US"/>
        </w:rPr>
        <w:t>r</w:t>
      </w:r>
      <w:r w:rsidR="00FD225B" w:rsidRPr="00A831E6">
        <w:rPr>
          <w:rFonts w:cs="Times New Roman"/>
          <w:color w:val="auto"/>
          <w:lang w:val="en-US"/>
        </w:rPr>
        <w:t>rant 2000 (</w:t>
      </w:r>
      <w:r w:rsidR="00FD225B" w:rsidRPr="00A831E6">
        <w:rPr>
          <w:rFonts w:cs="Times New Roman"/>
          <w:b/>
          <w:color w:val="auto"/>
          <w:lang w:val="en-US"/>
        </w:rPr>
        <w:t>426-430</w:t>
      </w:r>
      <w:r w:rsidR="00FD225B" w:rsidRPr="00A831E6">
        <w:rPr>
          <w:rFonts w:cs="Times New Roman"/>
          <w:color w:val="auto"/>
          <w:lang w:val="en-US"/>
        </w:rPr>
        <w:t xml:space="preserve">); </w:t>
      </w:r>
      <w:r w:rsidR="000C7B6D" w:rsidRPr="00A831E6">
        <w:rPr>
          <w:rFonts w:cs="Times New Roman"/>
          <w:color w:val="auto"/>
          <w:lang w:val="en-US"/>
        </w:rPr>
        <w:t xml:space="preserve">Wheeler 2000, 109f. 114-127; </w:t>
      </w:r>
      <w:r w:rsidR="00747940" w:rsidRPr="00A831E6">
        <w:rPr>
          <w:rFonts w:cs="Times New Roman"/>
          <w:color w:val="auto"/>
          <w:lang w:val="en-US"/>
        </w:rPr>
        <w:t>Shackleton Bailey 2000/01 (</w:t>
      </w:r>
      <w:r w:rsidR="00747940" w:rsidRPr="00A831E6">
        <w:rPr>
          <w:rFonts w:cs="Times New Roman"/>
          <w:b/>
          <w:color w:val="auto"/>
          <w:lang w:val="en-US"/>
        </w:rPr>
        <w:t>381</w:t>
      </w:r>
      <w:r w:rsidR="00747940" w:rsidRPr="00A831E6">
        <w:rPr>
          <w:rFonts w:cs="Times New Roman"/>
          <w:color w:val="auto"/>
          <w:lang w:val="en-US"/>
        </w:rPr>
        <w:t xml:space="preserve">); </w:t>
      </w:r>
      <w:r w:rsidR="00D2429E" w:rsidRPr="00A831E6">
        <w:rPr>
          <w:rFonts w:cs="Times New Roman"/>
          <w:color w:val="auto"/>
          <w:lang w:val="en-US"/>
        </w:rPr>
        <w:t>Jo</w:t>
      </w:r>
      <w:r w:rsidR="00D2429E" w:rsidRPr="00A831E6">
        <w:rPr>
          <w:rFonts w:cs="Times New Roman"/>
          <w:color w:val="auto"/>
          <w:lang w:val="en-US"/>
        </w:rPr>
        <w:t>u</w:t>
      </w:r>
      <w:r w:rsidR="00D2429E" w:rsidRPr="00A831E6">
        <w:rPr>
          <w:rFonts w:cs="Times New Roman"/>
          <w:color w:val="auto"/>
          <w:lang w:val="en-US"/>
        </w:rPr>
        <w:t>teur 2001, 226-228 (</w:t>
      </w:r>
      <w:r w:rsidR="00D2429E" w:rsidRPr="00A831E6">
        <w:rPr>
          <w:rFonts w:cs="Times New Roman"/>
          <w:b/>
          <w:color w:val="auto"/>
          <w:lang w:val="en-US"/>
        </w:rPr>
        <w:t>420-453</w:t>
      </w:r>
      <w:r w:rsidR="00D2429E" w:rsidRPr="00A831E6">
        <w:rPr>
          <w:rFonts w:cs="Times New Roman"/>
          <w:color w:val="auto"/>
          <w:lang w:val="en-US"/>
        </w:rPr>
        <w:t>). 228-230 (</w:t>
      </w:r>
      <w:r w:rsidR="00D2429E" w:rsidRPr="00A831E6">
        <w:rPr>
          <w:rFonts w:cs="Times New Roman"/>
          <w:b/>
          <w:color w:val="auto"/>
          <w:lang w:val="en-US"/>
        </w:rPr>
        <w:t>454-478</w:t>
      </w:r>
      <w:r w:rsidR="00D2429E" w:rsidRPr="00A831E6">
        <w:rPr>
          <w:rFonts w:cs="Times New Roman"/>
          <w:color w:val="auto"/>
          <w:lang w:val="en-US"/>
        </w:rPr>
        <w:t xml:space="preserve">); </w:t>
      </w:r>
      <w:r w:rsidR="003F1F48" w:rsidRPr="00A831E6">
        <w:rPr>
          <w:rFonts w:cs="Times New Roman"/>
          <w:color w:val="auto"/>
          <w:lang w:val="en-US"/>
        </w:rPr>
        <w:t>C.Segal</w:t>
      </w:r>
      <w:r w:rsidR="00412118" w:rsidRPr="00A831E6">
        <w:rPr>
          <w:rFonts w:cs="Times New Roman"/>
          <w:color w:val="auto"/>
          <w:lang w:val="en-US"/>
        </w:rPr>
        <w:t xml:space="preserve"> 2001; </w:t>
      </w:r>
      <w:r w:rsidR="000E57A4">
        <w:rPr>
          <w:rFonts w:cs="Times New Roman"/>
          <w:color w:val="auto"/>
          <w:lang w:val="en-US"/>
        </w:rPr>
        <w:t>Walde 2001, 359f. (</w:t>
      </w:r>
      <w:r w:rsidR="000E57A4" w:rsidRPr="000E57A4">
        <w:rPr>
          <w:rFonts w:cs="Times New Roman"/>
          <w:b/>
          <w:color w:val="auto"/>
          <w:lang w:val="en-US"/>
        </w:rPr>
        <w:t>19-29</w:t>
      </w:r>
      <w:r w:rsidR="000E57A4">
        <w:rPr>
          <w:rFonts w:cs="Times New Roman"/>
          <w:color w:val="auto"/>
          <w:lang w:val="en-US"/>
        </w:rPr>
        <w:t xml:space="preserve">); </w:t>
      </w:r>
      <w:r w:rsidR="00412118" w:rsidRPr="00A831E6">
        <w:rPr>
          <w:rFonts w:cs="Times New Roman"/>
          <w:color w:val="auto"/>
          <w:lang w:val="en-US"/>
        </w:rPr>
        <w:t>Guillaume 2002</w:t>
      </w:r>
      <w:r w:rsidR="003F6F5C" w:rsidRPr="00A831E6">
        <w:rPr>
          <w:rFonts w:cs="Times New Roman"/>
          <w:color w:val="auto"/>
          <w:lang w:val="en-US"/>
        </w:rPr>
        <w:t xml:space="preserve"> (</w:t>
      </w:r>
      <w:r w:rsidR="003F6F5C" w:rsidRPr="00A831E6">
        <w:rPr>
          <w:rFonts w:cs="Times New Roman"/>
          <w:b/>
          <w:color w:val="auto"/>
          <w:lang w:val="en-US"/>
        </w:rPr>
        <w:t>340-355</w:t>
      </w:r>
      <w:r w:rsidR="003F6F5C" w:rsidRPr="00A831E6">
        <w:rPr>
          <w:rFonts w:cs="Times New Roman"/>
          <w:color w:val="auto"/>
          <w:lang w:val="en-US"/>
        </w:rPr>
        <w:t>)</w:t>
      </w:r>
      <w:r w:rsidR="00412118" w:rsidRPr="00A831E6">
        <w:rPr>
          <w:rFonts w:cs="Times New Roman"/>
          <w:color w:val="auto"/>
          <w:lang w:val="en-US"/>
        </w:rPr>
        <w:t xml:space="preserve">; </w:t>
      </w:r>
      <w:r w:rsidR="003F6F5C" w:rsidRPr="00A831E6">
        <w:rPr>
          <w:rFonts w:cs="Times New Roman"/>
          <w:color w:val="auto"/>
          <w:lang w:val="en-US"/>
        </w:rPr>
        <w:t>Guzmán Arias 2003a</w:t>
      </w:r>
      <w:r w:rsidR="003F38CD" w:rsidRPr="00A831E6">
        <w:rPr>
          <w:rFonts w:cs="Times New Roman"/>
          <w:color w:val="auto"/>
          <w:lang w:val="en-US"/>
        </w:rPr>
        <w:t xml:space="preserve"> (</w:t>
      </w:r>
      <w:r w:rsidR="003F38CD" w:rsidRPr="00A831E6">
        <w:rPr>
          <w:rFonts w:cs="Times New Roman"/>
          <w:b/>
          <w:color w:val="auto"/>
          <w:lang w:val="en-US"/>
        </w:rPr>
        <w:t>340-355</w:t>
      </w:r>
      <w:r w:rsidR="003F38CD" w:rsidRPr="00A831E6">
        <w:rPr>
          <w:rFonts w:cs="Times New Roman"/>
          <w:color w:val="auto"/>
          <w:lang w:val="en-US"/>
        </w:rPr>
        <w:t>)</w:t>
      </w:r>
      <w:r w:rsidR="003F6F5C" w:rsidRPr="00A831E6">
        <w:rPr>
          <w:rFonts w:cs="Times New Roman"/>
          <w:color w:val="auto"/>
          <w:lang w:val="en-US"/>
        </w:rPr>
        <w:t>; Guzmán Arias 2003b (</w:t>
      </w:r>
      <w:r w:rsidR="003F6F5C" w:rsidRPr="00A831E6">
        <w:rPr>
          <w:rFonts w:cs="Times New Roman"/>
          <w:b/>
          <w:color w:val="auto"/>
          <w:lang w:val="en-US"/>
        </w:rPr>
        <w:t>340-355</w:t>
      </w:r>
      <w:r w:rsidR="003F6F5C" w:rsidRPr="00A831E6">
        <w:rPr>
          <w:rFonts w:cs="Times New Roman"/>
          <w:color w:val="auto"/>
          <w:lang w:val="en-US"/>
        </w:rPr>
        <w:t xml:space="preserve">); </w:t>
      </w:r>
      <w:r w:rsidR="00A36D59" w:rsidRPr="00A831E6">
        <w:rPr>
          <w:rFonts w:cs="Times New Roman"/>
          <w:color w:val="auto"/>
          <w:lang w:val="en-US"/>
        </w:rPr>
        <w:t>Dammer 2004 (</w:t>
      </w:r>
      <w:r w:rsidR="00A36D59" w:rsidRPr="00A831E6">
        <w:rPr>
          <w:rFonts w:cs="Times New Roman"/>
          <w:b/>
          <w:color w:val="auto"/>
          <w:lang w:val="en-US"/>
        </w:rPr>
        <w:t>194-198</w:t>
      </w:r>
      <w:r w:rsidR="00A36D59" w:rsidRPr="00A831E6">
        <w:rPr>
          <w:rFonts w:cs="Times New Roman"/>
          <w:color w:val="auto"/>
          <w:lang w:val="en-US"/>
        </w:rPr>
        <w:t xml:space="preserve">); </w:t>
      </w:r>
      <w:r w:rsidR="007B0420" w:rsidRPr="00A831E6">
        <w:rPr>
          <w:rFonts w:cs="Times New Roman"/>
          <w:color w:val="auto"/>
          <w:lang w:val="en-US"/>
        </w:rPr>
        <w:t>Amato 2005 (</w:t>
      </w:r>
      <w:r w:rsidR="007B0420" w:rsidRPr="00A831E6">
        <w:rPr>
          <w:rFonts w:cs="Times New Roman"/>
          <w:b/>
          <w:color w:val="auto"/>
          <w:lang w:val="en-US"/>
        </w:rPr>
        <w:t>104</w:t>
      </w:r>
      <w:r w:rsidR="007B0420" w:rsidRPr="00A831E6">
        <w:rPr>
          <w:rFonts w:cs="Times New Roman"/>
          <w:color w:val="auto"/>
          <w:lang w:val="en-US"/>
        </w:rPr>
        <w:t xml:space="preserve">); </w:t>
      </w:r>
      <w:r w:rsidR="00FE3B30" w:rsidRPr="00A831E6">
        <w:rPr>
          <w:rFonts w:cs="Times New Roman"/>
          <w:color w:val="auto"/>
          <w:lang w:val="en-US"/>
        </w:rPr>
        <w:t>Jacobson 2005 (</w:t>
      </w:r>
      <w:r w:rsidR="00FE3B30" w:rsidRPr="00A831E6">
        <w:rPr>
          <w:rFonts w:cs="Times New Roman"/>
          <w:b/>
          <w:color w:val="auto"/>
          <w:lang w:val="en-US"/>
        </w:rPr>
        <w:t>88-90</w:t>
      </w:r>
      <w:r w:rsidR="00FE3B30" w:rsidRPr="00A831E6">
        <w:rPr>
          <w:rFonts w:cs="Times New Roman"/>
          <w:color w:val="auto"/>
          <w:lang w:val="en-US"/>
        </w:rPr>
        <w:t xml:space="preserve">); </w:t>
      </w:r>
      <w:r w:rsidR="000C7B6D" w:rsidRPr="00A831E6">
        <w:rPr>
          <w:rFonts w:cs="Times New Roman"/>
          <w:color w:val="auto"/>
          <w:lang w:val="en-US"/>
        </w:rPr>
        <w:t>Obe</w:t>
      </w:r>
      <w:r w:rsidR="000C7B6D" w:rsidRPr="00A831E6">
        <w:rPr>
          <w:rFonts w:cs="Times New Roman"/>
          <w:color w:val="auto"/>
          <w:lang w:val="en-US"/>
        </w:rPr>
        <w:t>r</w:t>
      </w:r>
      <w:r w:rsidR="000C7B6D" w:rsidRPr="00A831E6">
        <w:rPr>
          <w:rFonts w:cs="Times New Roman"/>
          <w:color w:val="auto"/>
          <w:lang w:val="en-US"/>
        </w:rPr>
        <w:t>rauch 2005</w:t>
      </w:r>
      <w:r w:rsidR="008D4FE8" w:rsidRPr="00A831E6">
        <w:rPr>
          <w:rFonts w:cs="Times New Roman"/>
          <w:color w:val="auto"/>
          <w:lang w:val="en-US"/>
        </w:rPr>
        <w:t xml:space="preserve">; </w:t>
      </w:r>
      <w:r w:rsidR="00692704" w:rsidRPr="00A831E6">
        <w:rPr>
          <w:rFonts w:cs="Times New Roman"/>
          <w:color w:val="auto"/>
          <w:lang w:val="en-US"/>
        </w:rPr>
        <w:t xml:space="preserve">Schmitz-Emans 2005; </w:t>
      </w:r>
      <w:r w:rsidR="00E57E40">
        <w:rPr>
          <w:rFonts w:cs="Times New Roman"/>
          <w:color w:val="auto"/>
          <w:lang w:val="en-US"/>
        </w:rPr>
        <w:t xml:space="preserve">Stucchi 2005; </w:t>
      </w:r>
      <w:r w:rsidR="00C703D1" w:rsidRPr="00A831E6">
        <w:rPr>
          <w:rFonts w:cs="Times New Roman"/>
          <w:color w:val="auto"/>
          <w:lang w:val="en-US"/>
        </w:rPr>
        <w:t>Nikopoulos 2006 (</w:t>
      </w:r>
      <w:r w:rsidR="00C703D1" w:rsidRPr="00A831E6">
        <w:rPr>
          <w:rFonts w:cs="Times New Roman"/>
          <w:b/>
          <w:color w:val="auto"/>
          <w:lang w:val="en-US"/>
        </w:rPr>
        <w:t>1-59</w:t>
      </w:r>
      <w:r w:rsidR="00C703D1" w:rsidRPr="00A831E6">
        <w:rPr>
          <w:rFonts w:cs="Times New Roman"/>
          <w:color w:val="auto"/>
          <w:lang w:val="en-US"/>
        </w:rPr>
        <w:t xml:space="preserve">); </w:t>
      </w:r>
      <w:r w:rsidR="00CE6B55" w:rsidRPr="00A831E6">
        <w:rPr>
          <w:rFonts w:cs="Times New Roman"/>
          <w:lang w:val="en-US"/>
        </w:rPr>
        <w:t>Ramírez de Verger</w:t>
      </w:r>
      <w:r w:rsidR="00CE6B55" w:rsidRPr="00A831E6">
        <w:rPr>
          <w:rFonts w:cs="Times New Roman"/>
          <w:color w:val="auto"/>
          <w:lang w:val="en-US"/>
        </w:rPr>
        <w:t xml:space="preserve"> 2006b (</w:t>
      </w:r>
      <w:r w:rsidR="00CE6B55" w:rsidRPr="00A831E6">
        <w:rPr>
          <w:rFonts w:cs="Times New Roman"/>
          <w:b/>
          <w:color w:val="auto"/>
          <w:lang w:val="en-US"/>
        </w:rPr>
        <w:t>364</w:t>
      </w:r>
      <w:r w:rsidR="00CE6B55" w:rsidRPr="00A831E6">
        <w:rPr>
          <w:rFonts w:cs="Times New Roman"/>
          <w:color w:val="auto"/>
          <w:lang w:val="en-US"/>
        </w:rPr>
        <w:t xml:space="preserve">); </w:t>
      </w:r>
      <w:r w:rsidR="00C32EE6" w:rsidRPr="00A831E6">
        <w:rPr>
          <w:rFonts w:cs="Times New Roman"/>
          <w:lang w:val="en-US"/>
        </w:rPr>
        <w:t>Rocca</w:t>
      </w:r>
      <w:r w:rsidR="00C32EE6" w:rsidRPr="00A831E6">
        <w:rPr>
          <w:rFonts w:cs="Times New Roman"/>
          <w:color w:val="auto"/>
          <w:lang w:val="en-US"/>
        </w:rPr>
        <w:t xml:space="preserve"> 2006 (</w:t>
      </w:r>
      <w:r w:rsidR="00C32EE6" w:rsidRPr="00A831E6">
        <w:rPr>
          <w:rFonts w:cs="Times New Roman"/>
          <w:b/>
          <w:color w:val="auto"/>
          <w:lang w:val="en-US"/>
        </w:rPr>
        <w:t>375-378</w:t>
      </w:r>
      <w:r w:rsidR="00C32EE6" w:rsidRPr="00A831E6">
        <w:rPr>
          <w:rFonts w:cs="Times New Roman"/>
          <w:color w:val="auto"/>
          <w:lang w:val="en-US"/>
        </w:rPr>
        <w:t xml:space="preserve">); </w:t>
      </w:r>
      <w:r w:rsidR="00AD3535" w:rsidRPr="00A831E6">
        <w:rPr>
          <w:rFonts w:cs="Times New Roman"/>
          <w:color w:val="auto"/>
          <w:lang w:val="en-US"/>
        </w:rPr>
        <w:t xml:space="preserve">Schmitzer 2006; </w:t>
      </w:r>
      <w:r w:rsidR="0070571C" w:rsidRPr="00A831E6">
        <w:rPr>
          <w:rFonts w:cs="Times New Roman"/>
          <w:lang w:val="en-US"/>
        </w:rPr>
        <w:t>Urbán</w:t>
      </w:r>
      <w:r w:rsidR="0070571C" w:rsidRPr="00A831E6">
        <w:rPr>
          <w:rFonts w:cs="Times New Roman"/>
          <w:color w:val="auto"/>
          <w:lang w:val="en-US"/>
        </w:rPr>
        <w:t xml:space="preserve"> 2006 (</w:t>
      </w:r>
      <w:r w:rsidR="0070571C" w:rsidRPr="00A831E6">
        <w:rPr>
          <w:rFonts w:cs="Times New Roman"/>
          <w:b/>
          <w:color w:val="auto"/>
          <w:lang w:val="en-US"/>
        </w:rPr>
        <w:t>178</w:t>
      </w:r>
      <w:r w:rsidR="0070571C" w:rsidRPr="00A831E6">
        <w:rPr>
          <w:rFonts w:cs="Times New Roman"/>
          <w:color w:val="auto"/>
          <w:lang w:val="en-US"/>
        </w:rPr>
        <w:t xml:space="preserve">); </w:t>
      </w:r>
      <w:r w:rsidR="00034D52" w:rsidRPr="00A831E6">
        <w:rPr>
          <w:rFonts w:cs="Times New Roman"/>
          <w:color w:val="auto"/>
          <w:lang w:val="en-US"/>
        </w:rPr>
        <w:t>Luck 2007 (</w:t>
      </w:r>
      <w:r w:rsidR="00034D52" w:rsidRPr="00A831E6">
        <w:rPr>
          <w:rFonts w:cs="Times New Roman"/>
          <w:b/>
          <w:color w:val="auto"/>
          <w:lang w:val="en-US"/>
        </w:rPr>
        <w:t>225</w:t>
      </w:r>
      <w:r w:rsidR="00034D52" w:rsidRPr="00A831E6">
        <w:rPr>
          <w:rFonts w:cs="Times New Roman"/>
          <w:color w:val="auto"/>
          <w:lang w:val="en-US"/>
        </w:rPr>
        <w:t xml:space="preserve">); </w:t>
      </w:r>
      <w:r w:rsidR="00F411C7" w:rsidRPr="00A831E6">
        <w:rPr>
          <w:rFonts w:cs="Times New Roman"/>
          <w:color w:val="auto"/>
          <w:lang w:val="en-US"/>
        </w:rPr>
        <w:t xml:space="preserve">Torre 2007; </w:t>
      </w:r>
      <w:r w:rsidR="008D4FE8" w:rsidRPr="00A831E6">
        <w:rPr>
          <w:rFonts w:cs="Times New Roman"/>
          <w:color w:val="auto"/>
          <w:lang w:val="en-US"/>
        </w:rPr>
        <w:t>Andreoni Fontecedro 2008 (</w:t>
      </w:r>
      <w:r w:rsidR="008D4FE8" w:rsidRPr="00A831E6">
        <w:rPr>
          <w:rFonts w:cs="Times New Roman"/>
          <w:b/>
          <w:color w:val="auto"/>
          <w:lang w:val="en-US"/>
        </w:rPr>
        <w:t>237-251</w:t>
      </w:r>
      <w:r w:rsidR="008D4FE8" w:rsidRPr="00A831E6">
        <w:rPr>
          <w:rFonts w:cs="Times New Roman"/>
          <w:color w:val="auto"/>
          <w:lang w:val="en-US"/>
        </w:rPr>
        <w:t>)</w:t>
      </w:r>
      <w:r w:rsidR="00954CCB" w:rsidRPr="00A831E6">
        <w:rPr>
          <w:rFonts w:cs="Times New Roman"/>
          <w:color w:val="auto"/>
          <w:lang w:val="en-US"/>
        </w:rPr>
        <w:t xml:space="preserve">; </w:t>
      </w:r>
      <w:r w:rsidR="007F4C5B" w:rsidRPr="00A831E6">
        <w:rPr>
          <w:rFonts w:cs="Times New Roman"/>
          <w:lang w:val="en-US"/>
        </w:rPr>
        <w:t>Ramírez de Verger</w:t>
      </w:r>
      <w:r w:rsidR="007F4C5B" w:rsidRPr="00A831E6">
        <w:rPr>
          <w:rFonts w:cs="Times New Roman"/>
          <w:color w:val="auto"/>
          <w:lang w:val="en-US"/>
        </w:rPr>
        <w:t xml:space="preserve"> 2008a (</w:t>
      </w:r>
      <w:r w:rsidR="007F4C5B" w:rsidRPr="00A831E6">
        <w:rPr>
          <w:rFonts w:cs="Times New Roman"/>
          <w:b/>
          <w:color w:val="auto"/>
          <w:lang w:val="en-US"/>
        </w:rPr>
        <w:t>169</w:t>
      </w:r>
      <w:r w:rsidR="007F4C5B" w:rsidRPr="00A831E6">
        <w:rPr>
          <w:rFonts w:cs="Times New Roman"/>
          <w:color w:val="auto"/>
          <w:lang w:val="en-US"/>
        </w:rPr>
        <w:t xml:space="preserve">); </w:t>
      </w:r>
      <w:r w:rsidR="003D6FAB" w:rsidRPr="00A831E6">
        <w:rPr>
          <w:rFonts w:cs="Times New Roman"/>
          <w:color w:val="auto"/>
          <w:lang w:val="en-US"/>
        </w:rPr>
        <w:t>Vial 2008</w:t>
      </w:r>
      <w:r w:rsidR="005A6C6B" w:rsidRPr="00A831E6">
        <w:rPr>
          <w:rFonts w:cs="Times New Roman"/>
          <w:color w:val="auto"/>
          <w:lang w:val="en-US"/>
        </w:rPr>
        <w:t>c</w:t>
      </w:r>
      <w:r w:rsidR="003D6FAB" w:rsidRPr="00A831E6">
        <w:rPr>
          <w:rFonts w:cs="Times New Roman"/>
          <w:color w:val="auto"/>
          <w:lang w:val="en-US"/>
        </w:rPr>
        <w:t xml:space="preserve"> (</w:t>
      </w:r>
      <w:r w:rsidR="003D6FAB" w:rsidRPr="00A831E6">
        <w:rPr>
          <w:rFonts w:cs="Times New Roman"/>
          <w:b/>
          <w:lang w:val="en-US"/>
        </w:rPr>
        <w:t>392-407</w:t>
      </w:r>
      <w:r w:rsidR="003D6FAB" w:rsidRPr="00A831E6">
        <w:rPr>
          <w:rFonts w:cs="Times New Roman"/>
          <w:color w:val="auto"/>
          <w:lang w:val="en-US"/>
        </w:rPr>
        <w:t xml:space="preserve">); </w:t>
      </w:r>
      <w:r w:rsidR="00954CCB" w:rsidRPr="00A831E6">
        <w:rPr>
          <w:rFonts w:cs="Times New Roman"/>
          <w:color w:val="auto"/>
          <w:lang w:val="en-US"/>
        </w:rPr>
        <w:t>Beagon 2009 (</w:t>
      </w:r>
      <w:r w:rsidR="00954CCB" w:rsidRPr="00A831E6">
        <w:rPr>
          <w:rFonts w:cs="Times New Roman"/>
          <w:b/>
          <w:color w:val="auto"/>
          <w:lang w:val="en-US"/>
        </w:rPr>
        <w:t>176-415</w:t>
      </w:r>
      <w:r w:rsidR="00954CCB" w:rsidRPr="00A831E6">
        <w:rPr>
          <w:rFonts w:cs="Times New Roman"/>
          <w:color w:val="auto"/>
          <w:lang w:val="en-US"/>
        </w:rPr>
        <w:t>)</w:t>
      </w:r>
      <w:r w:rsidR="00190DDD" w:rsidRPr="00A831E6">
        <w:rPr>
          <w:rFonts w:cs="Times New Roman"/>
          <w:color w:val="auto"/>
          <w:lang w:val="en-US"/>
        </w:rPr>
        <w:t>; Fucecchi 2009a (</w:t>
      </w:r>
      <w:r w:rsidR="00190DDD" w:rsidRPr="00A831E6">
        <w:rPr>
          <w:rFonts w:cs="Times New Roman"/>
          <w:b/>
          <w:color w:val="auto"/>
          <w:lang w:val="en-US"/>
        </w:rPr>
        <w:t>259-420</w:t>
      </w:r>
      <w:r w:rsidR="00190DDD" w:rsidRPr="00A831E6">
        <w:rPr>
          <w:rFonts w:cs="Times New Roman"/>
          <w:color w:val="auto"/>
          <w:lang w:val="en-US"/>
        </w:rPr>
        <w:t>)</w:t>
      </w:r>
      <w:r w:rsidR="003C0E70" w:rsidRPr="00A831E6">
        <w:rPr>
          <w:rFonts w:cs="Times New Roman"/>
          <w:color w:val="auto"/>
          <w:lang w:val="en-US"/>
        </w:rPr>
        <w:t>; Goss</w:t>
      </w:r>
      <w:r w:rsidR="003C0E70" w:rsidRPr="00A831E6">
        <w:rPr>
          <w:rFonts w:cs="Times New Roman"/>
          <w:color w:val="auto"/>
          <w:lang w:val="en-US"/>
        </w:rPr>
        <w:t>e</w:t>
      </w:r>
      <w:r w:rsidR="003C0E70" w:rsidRPr="00A831E6">
        <w:rPr>
          <w:rFonts w:cs="Times New Roman"/>
          <w:color w:val="auto"/>
          <w:lang w:val="en-US"/>
        </w:rPr>
        <w:t>rez 2009 (</w:t>
      </w:r>
      <w:r w:rsidR="003C0E70" w:rsidRPr="00A831E6">
        <w:rPr>
          <w:rFonts w:cs="Times New Roman"/>
          <w:b/>
          <w:color w:val="auto"/>
          <w:lang w:val="en-US"/>
        </w:rPr>
        <w:t>405</w:t>
      </w:r>
      <w:r w:rsidR="003C0E70" w:rsidRPr="00A831E6">
        <w:rPr>
          <w:rFonts w:cs="Times New Roman"/>
          <w:color w:val="auto"/>
          <w:lang w:val="en-US"/>
        </w:rPr>
        <w:t>)</w:t>
      </w:r>
      <w:r w:rsidR="00FC2B95" w:rsidRPr="00A831E6">
        <w:rPr>
          <w:rFonts w:cs="Times New Roman"/>
          <w:color w:val="auto"/>
          <w:lang w:val="en-US"/>
        </w:rPr>
        <w:t>; P.Hardie</w:t>
      </w:r>
      <w:r w:rsidR="0001252F" w:rsidRPr="00A831E6">
        <w:rPr>
          <w:rFonts w:cs="Times New Roman"/>
          <w:color w:val="auto"/>
          <w:lang w:val="en-US"/>
        </w:rPr>
        <w:t xml:space="preserve"> 2009b, 136-152; </w:t>
      </w:r>
      <w:r w:rsidR="00E00061" w:rsidRPr="00A831E6">
        <w:rPr>
          <w:rFonts w:cs="Times New Roman"/>
          <w:lang w:val="en-US"/>
        </w:rPr>
        <w:t>Sandin</w:t>
      </w:r>
      <w:r w:rsidR="00E00061" w:rsidRPr="00A831E6">
        <w:rPr>
          <w:rFonts w:cs="Times New Roman"/>
          <w:color w:val="auto"/>
          <w:lang w:val="en-US"/>
        </w:rPr>
        <w:t xml:space="preserve"> 2009 (</w:t>
      </w:r>
      <w:r w:rsidR="00E00061" w:rsidRPr="00A831E6">
        <w:rPr>
          <w:rFonts w:cs="Times New Roman"/>
          <w:b/>
          <w:color w:val="auto"/>
          <w:lang w:val="en-US"/>
        </w:rPr>
        <w:t>356-360</w:t>
      </w:r>
      <w:r w:rsidR="00E00061" w:rsidRPr="00A831E6">
        <w:rPr>
          <w:rFonts w:cs="Times New Roman"/>
          <w:color w:val="auto"/>
          <w:lang w:val="en-US"/>
        </w:rPr>
        <w:t xml:space="preserve">); </w:t>
      </w:r>
      <w:r w:rsidR="003952C9" w:rsidRPr="00A831E6">
        <w:rPr>
          <w:rFonts w:cs="Times New Roman"/>
          <w:color w:val="auto"/>
          <w:lang w:val="en-US"/>
        </w:rPr>
        <w:t xml:space="preserve">Feldherr 2010, 149-159; </w:t>
      </w:r>
      <w:r w:rsidR="00042296" w:rsidRPr="00A831E6">
        <w:rPr>
          <w:rFonts w:cs="Times New Roman"/>
          <w:color w:val="auto"/>
          <w:lang w:val="en-US"/>
        </w:rPr>
        <w:t>Hüppauf 2011 (</w:t>
      </w:r>
      <w:r w:rsidR="00042296" w:rsidRPr="00A831E6">
        <w:rPr>
          <w:rFonts w:cs="Times New Roman"/>
          <w:b/>
          <w:color w:val="auto"/>
          <w:lang w:val="en-US"/>
        </w:rPr>
        <w:t>375-378</w:t>
      </w:r>
      <w:r w:rsidR="00042296" w:rsidRPr="00A831E6">
        <w:rPr>
          <w:rFonts w:cs="Times New Roman"/>
          <w:color w:val="auto"/>
          <w:lang w:val="en-US"/>
        </w:rPr>
        <w:t>)</w:t>
      </w:r>
      <w:r w:rsidR="00235B13" w:rsidRPr="00A831E6">
        <w:rPr>
          <w:rFonts w:cs="Times New Roman"/>
          <w:color w:val="auto"/>
          <w:lang w:val="en-US"/>
        </w:rPr>
        <w:t xml:space="preserve">; </w:t>
      </w:r>
      <w:r w:rsidR="00F34627" w:rsidRPr="00A831E6">
        <w:rPr>
          <w:rStyle w:val="autor"/>
          <w:rFonts w:cs="Times New Roman"/>
          <w:color w:val="auto"/>
          <w:lang w:val="en-US"/>
        </w:rPr>
        <w:t>Papaïoannou</w:t>
      </w:r>
      <w:r w:rsidR="00F34627" w:rsidRPr="00A831E6">
        <w:rPr>
          <w:rFonts w:cs="Times New Roman"/>
          <w:color w:val="auto"/>
          <w:lang w:val="en-US"/>
        </w:rPr>
        <w:t xml:space="preserve"> 2011 (</w:t>
      </w:r>
      <w:r w:rsidR="00F34627" w:rsidRPr="00A831E6">
        <w:rPr>
          <w:rFonts w:cs="Times New Roman"/>
          <w:b/>
          <w:color w:val="auto"/>
          <w:lang w:val="en-US"/>
        </w:rPr>
        <w:t>418-452</w:t>
      </w:r>
      <w:r w:rsidR="00F34627" w:rsidRPr="00A831E6">
        <w:rPr>
          <w:rFonts w:cs="Times New Roman"/>
          <w:color w:val="auto"/>
          <w:lang w:val="en-US"/>
        </w:rPr>
        <w:t xml:space="preserve">); </w:t>
      </w:r>
      <w:r w:rsidR="00BB0A54" w:rsidRPr="00A831E6">
        <w:rPr>
          <w:rFonts w:cs="Times New Roman"/>
          <w:lang w:val="en-US"/>
        </w:rPr>
        <w:t>Schneeweiss</w:t>
      </w:r>
      <w:r w:rsidR="00BB0A54" w:rsidRPr="00A831E6">
        <w:rPr>
          <w:rFonts w:cs="Times New Roman"/>
          <w:color w:val="auto"/>
          <w:lang w:val="en-US"/>
        </w:rPr>
        <w:t xml:space="preserve"> 2011; </w:t>
      </w:r>
      <w:r w:rsidR="00933C31" w:rsidRPr="00A831E6">
        <w:rPr>
          <w:rFonts w:cs="Times New Roman"/>
          <w:lang w:val="en-US"/>
        </w:rPr>
        <w:t>Van Schoor</w:t>
      </w:r>
      <w:r w:rsidR="00933C31" w:rsidRPr="00A831E6">
        <w:rPr>
          <w:rFonts w:cs="Times New Roman"/>
          <w:color w:val="auto"/>
          <w:lang w:val="en-US"/>
        </w:rPr>
        <w:t xml:space="preserve"> 2011; </w:t>
      </w:r>
      <w:r w:rsidR="00DE2A06" w:rsidRPr="00A831E6">
        <w:rPr>
          <w:rFonts w:cs="Times New Roman"/>
          <w:color w:val="auto"/>
          <w:lang w:val="en-US"/>
        </w:rPr>
        <w:t>Lecocq 2013b (</w:t>
      </w:r>
      <w:r w:rsidR="00DE2A06" w:rsidRPr="00A831E6">
        <w:rPr>
          <w:rFonts w:cs="Times New Roman"/>
          <w:b/>
          <w:color w:val="auto"/>
          <w:lang w:val="en-US"/>
        </w:rPr>
        <w:t>391-407</w:t>
      </w:r>
      <w:r w:rsidR="00DE2A06" w:rsidRPr="00A831E6">
        <w:rPr>
          <w:rFonts w:cs="Times New Roman"/>
          <w:color w:val="auto"/>
          <w:lang w:val="en-US"/>
        </w:rPr>
        <w:t xml:space="preserve">); </w:t>
      </w:r>
      <w:r w:rsidR="00A831E6">
        <w:rPr>
          <w:rFonts w:cs="Times New Roman"/>
          <w:color w:val="auto"/>
          <w:lang w:val="en-US"/>
        </w:rPr>
        <w:t>Conforti 2014 (</w:t>
      </w:r>
      <w:r w:rsidR="00A831E6" w:rsidRPr="00A831E6">
        <w:rPr>
          <w:rFonts w:cs="Times New Roman"/>
          <w:b/>
          <w:color w:val="auto"/>
          <w:lang w:val="en-US"/>
        </w:rPr>
        <w:t>391-407</w:t>
      </w:r>
      <w:r w:rsidR="00A831E6">
        <w:rPr>
          <w:rFonts w:cs="Times New Roman"/>
          <w:color w:val="auto"/>
          <w:lang w:val="en-US"/>
        </w:rPr>
        <w:t xml:space="preserve">); </w:t>
      </w:r>
      <w:r w:rsidR="009B5408" w:rsidRPr="009B5408">
        <w:rPr>
          <w:lang w:val="en-US"/>
        </w:rPr>
        <w:t>Lévi</w:t>
      </w:r>
      <w:r w:rsidR="009B5408" w:rsidRPr="00A831E6">
        <w:rPr>
          <w:rFonts w:cs="Times New Roman"/>
          <w:color w:val="auto"/>
          <w:lang w:val="en-US"/>
        </w:rPr>
        <w:t xml:space="preserve"> </w:t>
      </w:r>
      <w:r w:rsidR="009B5408">
        <w:rPr>
          <w:rFonts w:cs="Times New Roman"/>
          <w:color w:val="auto"/>
          <w:lang w:val="en-US"/>
        </w:rPr>
        <w:t xml:space="preserve">2014; </w:t>
      </w:r>
      <w:r w:rsidR="0054676A" w:rsidRPr="00A831E6">
        <w:rPr>
          <w:rFonts w:cs="Times New Roman"/>
          <w:color w:val="auto"/>
          <w:lang w:val="en-US"/>
        </w:rPr>
        <w:t xml:space="preserve">McGowan 2014; </w:t>
      </w:r>
      <w:r w:rsidR="00B21BEF" w:rsidRPr="00A831E6">
        <w:rPr>
          <w:rFonts w:cs="Times New Roman"/>
          <w:color w:val="auto"/>
          <w:lang w:val="en-US"/>
        </w:rPr>
        <w:t>Magnelli 2014 (</w:t>
      </w:r>
      <w:r w:rsidR="00B21BEF" w:rsidRPr="00A831E6">
        <w:rPr>
          <w:rFonts w:cs="Times New Roman"/>
          <w:b/>
          <w:color w:val="auto"/>
          <w:lang w:val="en-US"/>
        </w:rPr>
        <w:t>111-115</w:t>
      </w:r>
      <w:r w:rsidR="00B94FDB" w:rsidRPr="00A831E6">
        <w:rPr>
          <w:rFonts w:cs="Times New Roman"/>
          <w:color w:val="auto"/>
          <w:lang w:val="en-US"/>
        </w:rPr>
        <w:t>)</w:t>
      </w:r>
      <w:r w:rsidR="00A831E6">
        <w:rPr>
          <w:rFonts w:cs="Times New Roman"/>
          <w:color w:val="auto"/>
          <w:lang w:val="en-US"/>
        </w:rPr>
        <w:t>; Ottaviani 2014</w:t>
      </w:r>
    </w:p>
    <w:p w:rsidR="000C7B6D" w:rsidRPr="00A831E6" w:rsidRDefault="000C7B6D" w:rsidP="00E66A39">
      <w:pPr>
        <w:shd w:val="clear" w:color="auto" w:fill="FFFFFF"/>
        <w:jc w:val="both"/>
        <w:rPr>
          <w:rFonts w:cs="Times New Roman"/>
          <w:color w:val="auto"/>
          <w:lang w:val="en-US"/>
        </w:rPr>
      </w:pPr>
      <w:r w:rsidRPr="00A831E6">
        <w:rPr>
          <w:rFonts w:cs="Times New Roman"/>
          <w:b/>
          <w:color w:val="auto"/>
          <w:lang w:val="en-US"/>
        </w:rPr>
        <w:t>479-546</w:t>
      </w:r>
      <w:r w:rsidRPr="00A831E6">
        <w:rPr>
          <w:rFonts w:cs="Times New Roman"/>
          <w:color w:val="auto"/>
          <w:lang w:val="en-US"/>
        </w:rPr>
        <w:t xml:space="preserve"> Fränkel 19</w:t>
      </w:r>
      <w:r w:rsidR="00357F27" w:rsidRPr="00A831E6">
        <w:rPr>
          <w:rFonts w:cs="Times New Roman"/>
          <w:color w:val="auto"/>
          <w:lang w:val="en-US"/>
        </w:rPr>
        <w:t xml:space="preserve">45, 226f.=235f.; </w:t>
      </w:r>
      <w:r w:rsidR="003F1F48" w:rsidRPr="00A831E6">
        <w:rPr>
          <w:rFonts w:cs="Times New Roman"/>
          <w:color w:val="auto"/>
          <w:lang w:val="en-US"/>
        </w:rPr>
        <w:t>C.Segal</w:t>
      </w:r>
      <w:r w:rsidR="00BB1AEE" w:rsidRPr="00A831E6">
        <w:rPr>
          <w:rFonts w:cs="Times New Roman"/>
          <w:color w:val="auto"/>
          <w:lang w:val="en-US"/>
        </w:rPr>
        <w:t xml:space="preserve"> 1984; </w:t>
      </w:r>
      <w:r w:rsidRPr="00A831E6">
        <w:rPr>
          <w:rFonts w:cs="Times New Roman"/>
          <w:color w:val="auto"/>
          <w:lang w:val="en-US"/>
        </w:rPr>
        <w:t>Frécaut 1985</w:t>
      </w:r>
      <w:r w:rsidR="00BB1AEE" w:rsidRPr="00A831E6">
        <w:rPr>
          <w:rFonts w:cs="Times New Roman"/>
          <w:color w:val="auto"/>
          <w:lang w:val="en-US"/>
        </w:rPr>
        <w:t>b</w:t>
      </w:r>
      <w:r w:rsidRPr="00A831E6">
        <w:rPr>
          <w:rFonts w:cs="Times New Roman"/>
          <w:color w:val="auto"/>
          <w:lang w:val="en-US"/>
        </w:rPr>
        <w:t>, 382f.; Nagle 1988b, 33; Nagle 1989</w:t>
      </w:r>
      <w:r w:rsidR="00F31D25" w:rsidRPr="00A831E6">
        <w:rPr>
          <w:rFonts w:cs="Times New Roman"/>
          <w:color w:val="auto"/>
          <w:lang w:val="en-US"/>
        </w:rPr>
        <w:t>a</w:t>
      </w:r>
      <w:r w:rsidRPr="00A831E6">
        <w:rPr>
          <w:rFonts w:cs="Times New Roman"/>
          <w:color w:val="auto"/>
          <w:lang w:val="en-US"/>
        </w:rPr>
        <w:t xml:space="preserve">, 134; Bretzigheimer 1994, 534-557; Myers 1994, 128f.; </w:t>
      </w:r>
      <w:r w:rsidR="00D8229B" w:rsidRPr="00A831E6">
        <w:rPr>
          <w:rFonts w:cs="Times New Roman"/>
          <w:color w:val="auto"/>
          <w:lang w:val="en-US"/>
        </w:rPr>
        <w:t>Fabre-Serris 1995b</w:t>
      </w:r>
      <w:r w:rsidRPr="00A831E6">
        <w:rPr>
          <w:rFonts w:cs="Times New Roman"/>
          <w:color w:val="auto"/>
          <w:lang w:val="en-US"/>
        </w:rPr>
        <w:t>, 151f.; Granobs 1997, 70-75 (</w:t>
      </w:r>
      <w:r w:rsidRPr="00A831E6">
        <w:rPr>
          <w:rFonts w:cs="Times New Roman"/>
          <w:b/>
          <w:color w:val="auto"/>
          <w:lang w:val="en-US"/>
        </w:rPr>
        <w:t>547-565</w:t>
      </w:r>
      <w:r w:rsidRPr="00A831E6">
        <w:rPr>
          <w:rFonts w:cs="Times New Roman"/>
          <w:color w:val="auto"/>
          <w:lang w:val="en-US"/>
        </w:rPr>
        <w:t xml:space="preserve">). 112-117. 120f.; </w:t>
      </w:r>
      <w:r w:rsidR="008659FC" w:rsidRPr="00A831E6">
        <w:rPr>
          <w:rFonts w:cs="Times New Roman"/>
          <w:color w:val="auto"/>
          <w:lang w:val="en-US"/>
        </w:rPr>
        <w:t xml:space="preserve">M.D.Thomas 1998; </w:t>
      </w:r>
      <w:r w:rsidRPr="00A831E6">
        <w:rPr>
          <w:rFonts w:cs="Times New Roman"/>
          <w:color w:val="auto"/>
          <w:lang w:val="en-US"/>
        </w:rPr>
        <w:t>Gilde</w:t>
      </w:r>
      <w:r w:rsidRPr="00A831E6">
        <w:rPr>
          <w:rFonts w:cs="Times New Roman"/>
          <w:color w:val="auto"/>
          <w:lang w:val="en-US"/>
        </w:rPr>
        <w:t>n</w:t>
      </w:r>
      <w:r w:rsidRPr="00A831E6">
        <w:rPr>
          <w:rFonts w:cs="Times New Roman"/>
          <w:color w:val="auto"/>
          <w:lang w:val="en-US"/>
        </w:rPr>
        <w:lastRenderedPageBreak/>
        <w:t>hard/Zissos 1999, 176-181; Wheeler 2000, 127f.</w:t>
      </w:r>
      <w:r w:rsidR="00FF5531" w:rsidRPr="00A831E6">
        <w:rPr>
          <w:rFonts w:cs="Times New Roman"/>
          <w:color w:val="auto"/>
          <w:lang w:val="en-US"/>
        </w:rPr>
        <w:t xml:space="preserve">; </w:t>
      </w:r>
      <w:r w:rsidR="00B63109" w:rsidRPr="00A831E6">
        <w:rPr>
          <w:rFonts w:cs="Times New Roman"/>
          <w:color w:val="auto"/>
          <w:lang w:val="en-US"/>
        </w:rPr>
        <w:t xml:space="preserve">Jouteur 2001, </w:t>
      </w:r>
      <w:r w:rsidR="00E443F8" w:rsidRPr="00A831E6">
        <w:rPr>
          <w:rFonts w:cs="Times New Roman"/>
          <w:color w:val="auto"/>
          <w:lang w:val="en-US"/>
        </w:rPr>
        <w:t>343-346 (</w:t>
      </w:r>
      <w:r w:rsidR="00E443F8" w:rsidRPr="00A831E6">
        <w:rPr>
          <w:rFonts w:cs="Times New Roman"/>
          <w:b/>
          <w:color w:val="auto"/>
          <w:lang w:val="en-US"/>
        </w:rPr>
        <w:t>497-529</w:t>
      </w:r>
      <w:r w:rsidR="00E443F8" w:rsidRPr="00A831E6">
        <w:rPr>
          <w:rFonts w:cs="Times New Roman"/>
          <w:color w:val="auto"/>
          <w:lang w:val="en-US"/>
        </w:rPr>
        <w:t xml:space="preserve">); </w:t>
      </w:r>
      <w:r w:rsidR="00FF5531" w:rsidRPr="00A831E6">
        <w:rPr>
          <w:rFonts w:cs="Times New Roman"/>
          <w:color w:val="auto"/>
          <w:lang w:val="en-US"/>
        </w:rPr>
        <w:t>Bru</w:t>
      </w:r>
      <w:r w:rsidR="00FF5531" w:rsidRPr="00A831E6">
        <w:rPr>
          <w:rFonts w:cs="Times New Roman"/>
          <w:color w:val="auto"/>
          <w:lang w:val="en-US"/>
        </w:rPr>
        <w:t>g</w:t>
      </w:r>
      <w:r w:rsidR="00FF5531" w:rsidRPr="00A831E6">
        <w:rPr>
          <w:rFonts w:cs="Times New Roman"/>
          <w:color w:val="auto"/>
          <w:lang w:val="en-US"/>
        </w:rPr>
        <w:t>gisser 2002 (</w:t>
      </w:r>
      <w:r w:rsidR="00FF5531" w:rsidRPr="00A831E6">
        <w:rPr>
          <w:rFonts w:cs="Times New Roman"/>
          <w:b/>
          <w:color w:val="auto"/>
          <w:lang w:val="en-US"/>
        </w:rPr>
        <w:t>479-481</w:t>
      </w:r>
      <w:r w:rsidR="00FF5531" w:rsidRPr="00A831E6">
        <w:rPr>
          <w:rFonts w:cs="Times New Roman"/>
          <w:color w:val="auto"/>
          <w:lang w:val="en-US"/>
        </w:rPr>
        <w:t>);</w:t>
      </w:r>
      <w:r w:rsidR="0095583D" w:rsidRPr="00A831E6">
        <w:rPr>
          <w:rFonts w:cs="Times New Roman"/>
          <w:color w:val="auto"/>
          <w:lang w:val="en-US"/>
        </w:rPr>
        <w:t xml:space="preserve"> </w:t>
      </w:r>
      <w:r w:rsidR="0095583D" w:rsidRPr="00A831E6">
        <w:rPr>
          <w:rFonts w:cs="Times New Roman"/>
          <w:iCs/>
          <w:color w:val="auto"/>
          <w:lang w:val="en-US"/>
        </w:rPr>
        <w:t>Degl’Innocenti Pierini 2003 (</w:t>
      </w:r>
      <w:r w:rsidR="0095583D" w:rsidRPr="00A831E6">
        <w:rPr>
          <w:rFonts w:cs="Times New Roman"/>
          <w:b/>
          <w:iCs/>
          <w:color w:val="auto"/>
          <w:lang w:val="en-US"/>
        </w:rPr>
        <w:t>506f.</w:t>
      </w:r>
      <w:r w:rsidR="0095583D" w:rsidRPr="00A831E6">
        <w:rPr>
          <w:rFonts w:cs="Times New Roman"/>
          <w:iCs/>
          <w:color w:val="auto"/>
          <w:lang w:val="en-US"/>
        </w:rPr>
        <w:t>)</w:t>
      </w:r>
      <w:r w:rsidR="00C53F59" w:rsidRPr="00A831E6">
        <w:rPr>
          <w:rFonts w:cs="Times New Roman"/>
          <w:iCs/>
          <w:color w:val="auto"/>
          <w:lang w:val="en-US"/>
        </w:rPr>
        <w:t xml:space="preserve">; </w:t>
      </w:r>
      <w:r w:rsidR="00C53F59" w:rsidRPr="00A831E6">
        <w:rPr>
          <w:rFonts w:cs="Times New Roman"/>
          <w:lang w:val="en-US"/>
        </w:rPr>
        <w:t>Parroni 2006</w:t>
      </w:r>
      <w:r w:rsidR="00D54217">
        <w:rPr>
          <w:rFonts w:cs="Times New Roman"/>
          <w:lang w:val="en-US"/>
        </w:rPr>
        <w:t>; Lew 2014</w:t>
      </w:r>
    </w:p>
    <w:p w:rsidR="00412118" w:rsidRPr="00A831E6" w:rsidRDefault="00412118" w:rsidP="00E66A39">
      <w:pPr>
        <w:shd w:val="clear" w:color="auto" w:fill="FFFFFF"/>
        <w:jc w:val="both"/>
        <w:rPr>
          <w:rFonts w:cs="Times New Roman"/>
          <w:color w:val="auto"/>
          <w:lang w:val="en-US"/>
        </w:rPr>
      </w:pPr>
      <w:r w:rsidRPr="00A831E6">
        <w:rPr>
          <w:rFonts w:cs="Times New Roman"/>
          <w:b/>
          <w:color w:val="auto"/>
          <w:lang w:val="en-US"/>
        </w:rPr>
        <w:t>560-564</w:t>
      </w:r>
      <w:r w:rsidRPr="00A831E6">
        <w:rPr>
          <w:rFonts w:cs="Times New Roman"/>
          <w:color w:val="auto"/>
          <w:lang w:val="en-US"/>
        </w:rPr>
        <w:t xml:space="preserve"> Marks 2004</w:t>
      </w:r>
    </w:p>
    <w:p w:rsidR="00FA453E" w:rsidRPr="00A831E6" w:rsidRDefault="00FA453E" w:rsidP="00E66A39">
      <w:pPr>
        <w:shd w:val="clear" w:color="auto" w:fill="FFFFFF"/>
        <w:jc w:val="both"/>
        <w:rPr>
          <w:rFonts w:cs="Times New Roman"/>
          <w:color w:val="auto"/>
          <w:lang w:val="en-US"/>
        </w:rPr>
      </w:pPr>
      <w:r w:rsidRPr="00A831E6">
        <w:rPr>
          <w:rFonts w:cs="Times New Roman"/>
          <w:b/>
          <w:color w:val="auto"/>
          <w:lang w:val="en-US"/>
        </w:rPr>
        <w:t>565-621</w:t>
      </w:r>
      <w:r w:rsidRPr="00A831E6">
        <w:rPr>
          <w:rFonts w:cs="Times New Roman"/>
          <w:color w:val="auto"/>
          <w:lang w:val="en-US"/>
        </w:rPr>
        <w:t xml:space="preserve"> Lundström 1980, 67-79; Eggers 198</w:t>
      </w:r>
      <w:r w:rsidR="00D07873" w:rsidRPr="00A831E6">
        <w:rPr>
          <w:rFonts w:cs="Times New Roman"/>
          <w:color w:val="auto"/>
          <w:lang w:val="en-US"/>
        </w:rPr>
        <w:t xml:space="preserve">4, 199-202; </w:t>
      </w:r>
      <w:r w:rsidR="00C26137" w:rsidRPr="00A831E6">
        <w:rPr>
          <w:rFonts w:cs="Times New Roman"/>
          <w:color w:val="auto"/>
          <w:lang w:val="en-US"/>
        </w:rPr>
        <w:t xml:space="preserve">Santini 1988; </w:t>
      </w:r>
      <w:r w:rsidRPr="00A831E6">
        <w:rPr>
          <w:rFonts w:cs="Times New Roman"/>
          <w:color w:val="auto"/>
          <w:lang w:val="en-US"/>
        </w:rPr>
        <w:t>Knox 1990c (</w:t>
      </w:r>
      <w:r w:rsidRPr="00A831E6">
        <w:rPr>
          <w:rFonts w:cs="Times New Roman"/>
          <w:b/>
          <w:color w:val="auto"/>
          <w:lang w:val="en-US"/>
        </w:rPr>
        <w:t>577</w:t>
      </w:r>
      <w:r w:rsidRPr="00A831E6">
        <w:rPr>
          <w:rFonts w:cs="Times New Roman"/>
          <w:color w:val="auto"/>
          <w:lang w:val="en-US"/>
        </w:rPr>
        <w:t>); Pairault-Massa 1990; Schmitzer 1990, 260-272; Myers 1994, 129f.; Granobs 1997, 75-80.</w:t>
      </w:r>
      <w:r w:rsidR="00E05F3D" w:rsidRPr="00A831E6">
        <w:rPr>
          <w:rFonts w:cs="Times New Roman"/>
          <w:color w:val="auto"/>
          <w:lang w:val="en-US"/>
        </w:rPr>
        <w:t xml:space="preserve"> 131-142; Wheeler 2000, 128-130; </w:t>
      </w:r>
      <w:r w:rsidR="00296B69" w:rsidRPr="00A831E6">
        <w:rPr>
          <w:rFonts w:cs="Times New Roman"/>
          <w:color w:val="auto"/>
          <w:lang w:val="en-US"/>
        </w:rPr>
        <w:t>Luck 2001 (</w:t>
      </w:r>
      <w:r w:rsidR="00296B69" w:rsidRPr="00A831E6">
        <w:rPr>
          <w:rFonts w:cs="Times New Roman"/>
          <w:b/>
          <w:color w:val="auto"/>
          <w:lang w:val="en-US"/>
        </w:rPr>
        <w:t>566</w:t>
      </w:r>
      <w:r w:rsidR="00296B69" w:rsidRPr="00A831E6">
        <w:rPr>
          <w:rFonts w:cs="Times New Roman"/>
          <w:color w:val="auto"/>
          <w:lang w:val="en-US"/>
        </w:rPr>
        <w:t xml:space="preserve">); </w:t>
      </w:r>
      <w:r w:rsidR="00BC64C0" w:rsidRPr="00A831E6">
        <w:rPr>
          <w:rFonts w:cs="Times New Roman"/>
          <w:color w:val="auto"/>
          <w:lang w:val="en-US"/>
        </w:rPr>
        <w:t xml:space="preserve">Marks 2004; </w:t>
      </w:r>
      <w:r w:rsidR="008D409F">
        <w:rPr>
          <w:rFonts w:cs="Times New Roman"/>
          <w:color w:val="auto"/>
          <w:lang w:val="en-US"/>
        </w:rPr>
        <w:t xml:space="preserve">Engels 2007, 717f.; </w:t>
      </w:r>
      <w:r w:rsidR="00E05F3D" w:rsidRPr="00A831E6">
        <w:rPr>
          <w:rFonts w:cs="Times New Roman"/>
          <w:color w:val="auto"/>
          <w:lang w:val="en-US"/>
        </w:rPr>
        <w:t>Guillaumin 2008</w:t>
      </w:r>
      <w:r w:rsidR="0036073C">
        <w:rPr>
          <w:rFonts w:cs="Times New Roman"/>
          <w:color w:val="auto"/>
          <w:lang w:val="en-US"/>
        </w:rPr>
        <w:t>; P.M. Martin 2009</w:t>
      </w:r>
    </w:p>
    <w:p w:rsidR="009F75A7" w:rsidRPr="00C23446" w:rsidRDefault="009F75A7" w:rsidP="00E66A39">
      <w:pPr>
        <w:shd w:val="clear" w:color="auto" w:fill="FFFFFF"/>
        <w:jc w:val="both"/>
        <w:rPr>
          <w:rFonts w:cs="Times New Roman"/>
          <w:color w:val="auto"/>
          <w:lang w:val="en-US"/>
        </w:rPr>
      </w:pPr>
      <w:r w:rsidRPr="00A831E6">
        <w:rPr>
          <w:rFonts w:cs="Times New Roman"/>
          <w:b/>
          <w:color w:val="auto"/>
          <w:lang w:val="en-US"/>
        </w:rPr>
        <w:t>622-744</w:t>
      </w:r>
      <w:r w:rsidRPr="00A831E6">
        <w:rPr>
          <w:rFonts w:cs="Times New Roman"/>
          <w:color w:val="auto"/>
          <w:lang w:val="en-US"/>
        </w:rPr>
        <w:t xml:space="preserve"> N.G.Davis 1969, 139-147; C.Segal 1969b; Galinsky 1975, 253f.; Lundström 1980, 80-89; Ahl 1985, 88f.; Schmitzer 1990, 273-278; Barchiesi 1991, 5-7; Feeney 1991, 208-210; Stok 1992; Wheeler 1992, 176-184; Barchiesi 1994, 253-261 (</w:t>
      </w:r>
      <w:r w:rsidRPr="00A831E6">
        <w:rPr>
          <w:rFonts w:cs="Times New Roman"/>
          <w:b/>
          <w:color w:val="auto"/>
          <w:lang w:val="en-US"/>
        </w:rPr>
        <w:t>622-625</w:t>
      </w:r>
      <w:r w:rsidRPr="00A831E6">
        <w:rPr>
          <w:rFonts w:cs="Times New Roman"/>
          <w:color w:val="auto"/>
          <w:lang w:val="en-US"/>
        </w:rPr>
        <w:t xml:space="preserve">); Myers 1994, 130f.; Fabre-Serris 1995b, 152-156; Granobs 1997, 80-88. </w:t>
      </w:r>
      <w:r w:rsidRPr="00C23446">
        <w:rPr>
          <w:rFonts w:cs="Times New Roman"/>
          <w:color w:val="auto"/>
          <w:lang w:val="en-US"/>
        </w:rPr>
        <w:t xml:space="preserve">143-151; Wheeler 2000, 130-137; </w:t>
      </w:r>
      <w:r w:rsidR="000E57A4" w:rsidRPr="00C23446">
        <w:rPr>
          <w:rFonts w:cs="Times New Roman"/>
          <w:color w:val="auto"/>
          <w:lang w:val="en-US"/>
        </w:rPr>
        <w:t>Walde 2001, 360 (</w:t>
      </w:r>
      <w:r w:rsidR="000E57A4" w:rsidRPr="00C23446">
        <w:rPr>
          <w:rFonts w:cs="Times New Roman"/>
          <w:b/>
          <w:color w:val="auto"/>
          <w:lang w:val="en-US"/>
        </w:rPr>
        <w:t>651-664</w:t>
      </w:r>
      <w:r w:rsidR="000E57A4" w:rsidRPr="00C23446">
        <w:rPr>
          <w:rFonts w:cs="Times New Roman"/>
          <w:color w:val="auto"/>
          <w:lang w:val="en-US"/>
        </w:rPr>
        <w:t xml:space="preserve">); </w:t>
      </w:r>
      <w:r w:rsidRPr="00C23446">
        <w:rPr>
          <w:rStyle w:val="autor"/>
          <w:rFonts w:cs="Times New Roman"/>
          <w:color w:val="auto"/>
          <w:lang w:val="en-US"/>
        </w:rPr>
        <w:t>Papaïoannou</w:t>
      </w:r>
      <w:r w:rsidRPr="00C23446">
        <w:rPr>
          <w:rFonts w:cs="Times New Roman"/>
          <w:lang w:val="en-US"/>
        </w:rPr>
        <w:t xml:space="preserve"> 2006; </w:t>
      </w:r>
      <w:r w:rsidR="008D409F" w:rsidRPr="00C23446">
        <w:rPr>
          <w:rFonts w:cs="Times New Roman"/>
          <w:lang w:val="en-US"/>
        </w:rPr>
        <w:t xml:space="preserve">Engels 2007, 398-402; </w:t>
      </w:r>
      <w:r w:rsidRPr="00C23446">
        <w:rPr>
          <w:rFonts w:cs="Times New Roman"/>
          <w:lang w:val="en-US"/>
        </w:rPr>
        <w:t>Ramírez de Verger</w:t>
      </w:r>
      <w:r w:rsidRPr="00C23446">
        <w:rPr>
          <w:rFonts w:cs="Times New Roman"/>
          <w:color w:val="auto"/>
          <w:lang w:val="en-US"/>
        </w:rPr>
        <w:t xml:space="preserve"> 2008a (</w:t>
      </w:r>
      <w:r w:rsidRPr="00C23446">
        <w:rPr>
          <w:rFonts w:cs="Times New Roman"/>
          <w:b/>
          <w:color w:val="auto"/>
          <w:lang w:val="en-US"/>
        </w:rPr>
        <w:t>624</w:t>
      </w:r>
      <w:r w:rsidRPr="00C23446">
        <w:rPr>
          <w:rFonts w:cs="Times New Roman"/>
          <w:color w:val="auto"/>
          <w:lang w:val="en-US"/>
        </w:rPr>
        <w:t>)</w:t>
      </w:r>
      <w:r w:rsidR="00126C9F" w:rsidRPr="00C23446">
        <w:rPr>
          <w:rFonts w:cs="Times New Roman"/>
          <w:color w:val="auto"/>
          <w:lang w:val="en-US"/>
        </w:rPr>
        <w:t>; J.F.Miller 2009, 362-367</w:t>
      </w:r>
      <w:r w:rsidR="00800A4A" w:rsidRPr="00C23446">
        <w:rPr>
          <w:rFonts w:cs="Times New Roman"/>
          <w:color w:val="auto"/>
          <w:lang w:val="en-US"/>
        </w:rPr>
        <w:t>; G.Williams 2010</w:t>
      </w:r>
    </w:p>
    <w:p w:rsidR="00FA453E" w:rsidRPr="00C23446" w:rsidRDefault="00FA453E" w:rsidP="00E66A39">
      <w:pPr>
        <w:shd w:val="clear" w:color="auto" w:fill="FFFFFF"/>
        <w:jc w:val="both"/>
        <w:rPr>
          <w:rFonts w:cs="Times New Roman"/>
          <w:color w:val="auto"/>
          <w:lang w:val="en-US"/>
        </w:rPr>
      </w:pPr>
      <w:r w:rsidRPr="00C23446">
        <w:rPr>
          <w:rFonts w:cs="Times New Roman"/>
          <w:b/>
          <w:color w:val="auto"/>
          <w:lang w:val="en-US"/>
        </w:rPr>
        <w:t>745-870</w:t>
      </w:r>
      <w:r w:rsidRPr="00C23446">
        <w:rPr>
          <w:rFonts w:cs="Times New Roman"/>
          <w:color w:val="auto"/>
          <w:lang w:val="en-US"/>
        </w:rPr>
        <w:t xml:space="preserve"> </w:t>
      </w:r>
      <w:r w:rsidR="00DE615D" w:rsidRPr="00C23446">
        <w:rPr>
          <w:rFonts w:cs="Times New Roman"/>
          <w:color w:val="auto"/>
          <w:lang w:val="en-US"/>
        </w:rPr>
        <w:t>N.G.Davis 1969</w:t>
      </w:r>
      <w:r w:rsidRPr="00C23446">
        <w:rPr>
          <w:rFonts w:cs="Times New Roman"/>
          <w:color w:val="auto"/>
          <w:lang w:val="en-US"/>
        </w:rPr>
        <w:t xml:space="preserve">, 147-161; </w:t>
      </w:r>
      <w:r w:rsidR="00FB15C5" w:rsidRPr="00C23446">
        <w:rPr>
          <w:rFonts w:cs="Times New Roman"/>
          <w:color w:val="auto"/>
          <w:lang w:val="en-US"/>
        </w:rPr>
        <w:t>R.</w:t>
      </w:r>
      <w:r w:rsidRPr="00C23446">
        <w:rPr>
          <w:rFonts w:cs="Times New Roman"/>
          <w:color w:val="auto"/>
          <w:lang w:val="en-US"/>
        </w:rPr>
        <w:t>Coleman 1971, 90-92; Due 1974, 86-88 + Rez. Bömer 485; Lundström 1980, 90-104</w:t>
      </w:r>
      <w:r w:rsidR="005F1A75" w:rsidRPr="00C23446">
        <w:rPr>
          <w:rFonts w:cs="Times New Roman"/>
          <w:color w:val="auto"/>
          <w:lang w:val="en-US"/>
        </w:rPr>
        <w:t xml:space="preserve">; Ahl 1985, 89f.; </w:t>
      </w:r>
      <w:r w:rsidRPr="00C23446">
        <w:rPr>
          <w:rFonts w:cs="Times New Roman"/>
          <w:color w:val="auto"/>
          <w:lang w:val="en-US"/>
        </w:rPr>
        <w:t>Porte 1985; Voit 1985; Hinds 1987b</w:t>
      </w:r>
      <w:r w:rsidR="0075695C" w:rsidRPr="00C23446">
        <w:rPr>
          <w:rFonts w:cs="Times New Roman"/>
          <w:color w:val="auto"/>
          <w:lang w:val="en-US"/>
        </w:rPr>
        <w:t xml:space="preserve">, 24f.; Barchiesi 1989, 91-96; </w:t>
      </w:r>
      <w:r w:rsidR="00D20AA0" w:rsidRPr="00C23446">
        <w:rPr>
          <w:rFonts w:cs="Times New Roman"/>
          <w:color w:val="auto"/>
          <w:lang w:val="en-US"/>
        </w:rPr>
        <w:t>Novara 1989; Schmitzer 1990, 278-297; Smith 1990a, 122-144; Feeney 1991, 210-224;</w:t>
      </w:r>
      <w:r w:rsidRPr="00C23446">
        <w:rPr>
          <w:rFonts w:cs="Times New Roman"/>
          <w:color w:val="auto"/>
          <w:lang w:val="en-US"/>
        </w:rPr>
        <w:t xml:space="preserve"> </w:t>
      </w:r>
      <w:r w:rsidR="00D20AA0" w:rsidRPr="00C23446">
        <w:rPr>
          <w:rFonts w:cs="Times New Roman"/>
          <w:color w:val="auto"/>
          <w:lang w:val="en-US"/>
        </w:rPr>
        <w:t xml:space="preserve">Bretzigheimer 1993, 47-49; </w:t>
      </w:r>
      <w:r w:rsidR="00237E0E" w:rsidRPr="00C23446">
        <w:rPr>
          <w:rFonts w:cs="Times New Roman"/>
          <w:color w:val="auto"/>
          <w:lang w:val="en-US"/>
        </w:rPr>
        <w:t xml:space="preserve">Flammini 1993; </w:t>
      </w:r>
      <w:r w:rsidR="00D20AA0" w:rsidRPr="00C23446">
        <w:rPr>
          <w:rFonts w:cs="Times New Roman"/>
          <w:color w:val="auto"/>
          <w:lang w:val="en-US"/>
        </w:rPr>
        <w:t>Tissol 1993, 75-78; Barchiesi 1994, 198-201</w:t>
      </w:r>
      <w:r w:rsidR="009F75A7" w:rsidRPr="00C23446">
        <w:rPr>
          <w:rFonts w:cs="Times New Roman"/>
          <w:color w:val="auto"/>
          <w:lang w:val="en-US"/>
        </w:rPr>
        <w:t xml:space="preserve"> (= 1997, 210-213)</w:t>
      </w:r>
      <w:r w:rsidR="00D20AA0" w:rsidRPr="00C23446">
        <w:rPr>
          <w:rFonts w:cs="Times New Roman"/>
          <w:color w:val="auto"/>
          <w:lang w:val="en-US"/>
        </w:rPr>
        <w:t xml:space="preserve">. 261f. 262-264; </w:t>
      </w:r>
      <w:r w:rsidR="006C2B03" w:rsidRPr="00C23446">
        <w:rPr>
          <w:rFonts w:cs="Times New Roman"/>
          <w:color w:val="auto"/>
          <w:lang w:val="en-US"/>
        </w:rPr>
        <w:t>Kovač 1994 (</w:t>
      </w:r>
      <w:r w:rsidR="006C2B03" w:rsidRPr="00C23446">
        <w:rPr>
          <w:rFonts w:cs="Times New Roman"/>
          <w:b/>
          <w:color w:val="auto"/>
          <w:lang w:val="en-US"/>
        </w:rPr>
        <w:t>812-815</w:t>
      </w:r>
      <w:r w:rsidR="006C2B03" w:rsidRPr="00C23446">
        <w:rPr>
          <w:rFonts w:cs="Times New Roman"/>
          <w:color w:val="auto"/>
          <w:lang w:val="en-US"/>
        </w:rPr>
        <w:t xml:space="preserve">); </w:t>
      </w:r>
      <w:r w:rsidR="00D20AA0" w:rsidRPr="00C23446">
        <w:rPr>
          <w:rFonts w:cs="Times New Roman"/>
          <w:color w:val="auto"/>
          <w:lang w:val="en-US"/>
        </w:rPr>
        <w:t xml:space="preserve">Smith 1994; </w:t>
      </w:r>
      <w:r w:rsidR="0031149C" w:rsidRPr="00C23446">
        <w:rPr>
          <w:rFonts w:cs="Times New Roman"/>
          <w:color w:val="auto"/>
          <w:lang w:val="en-US"/>
        </w:rPr>
        <w:t>G.</w:t>
      </w:r>
      <w:r w:rsidR="00D20AA0" w:rsidRPr="00C23446">
        <w:rPr>
          <w:rFonts w:cs="Times New Roman"/>
          <w:color w:val="auto"/>
          <w:lang w:val="en-US"/>
        </w:rPr>
        <w:t xml:space="preserve">Williams 1994, 155ff.; </w:t>
      </w:r>
      <w:r w:rsidR="00D8229B" w:rsidRPr="00C23446">
        <w:rPr>
          <w:rFonts w:cs="Times New Roman"/>
          <w:color w:val="auto"/>
          <w:lang w:val="en-US"/>
        </w:rPr>
        <w:t>Fabre-Serris 1995b</w:t>
      </w:r>
      <w:r w:rsidR="00D20AA0" w:rsidRPr="00C23446">
        <w:rPr>
          <w:rFonts w:cs="Times New Roman"/>
          <w:color w:val="auto"/>
          <w:lang w:val="en-US"/>
        </w:rPr>
        <w:t>, 160-165;</w:t>
      </w:r>
      <w:r w:rsidR="00B44CAA" w:rsidRPr="00C23446">
        <w:rPr>
          <w:rFonts w:cs="Times New Roman"/>
          <w:color w:val="auto"/>
          <w:lang w:val="en-US"/>
        </w:rPr>
        <w:t xml:space="preserve"> </w:t>
      </w:r>
      <w:r w:rsidR="00015B92" w:rsidRPr="00C23446">
        <w:rPr>
          <w:rFonts w:cs="Times New Roman"/>
          <w:color w:val="auto"/>
          <w:lang w:val="en-US"/>
        </w:rPr>
        <w:t>Watt 1995 (</w:t>
      </w:r>
      <w:r w:rsidR="00015B92" w:rsidRPr="00C23446">
        <w:rPr>
          <w:rFonts w:cs="Times New Roman"/>
          <w:b/>
          <w:color w:val="auto"/>
          <w:lang w:val="en-US"/>
        </w:rPr>
        <w:t>838f.</w:t>
      </w:r>
      <w:r w:rsidR="00015B92" w:rsidRPr="00C23446">
        <w:rPr>
          <w:rFonts w:cs="Times New Roman"/>
          <w:color w:val="auto"/>
          <w:lang w:val="en-US"/>
        </w:rPr>
        <w:t xml:space="preserve">); </w:t>
      </w:r>
      <w:r w:rsidR="00D20AA0" w:rsidRPr="00C23446">
        <w:rPr>
          <w:rFonts w:cs="Times New Roman"/>
          <w:color w:val="auto"/>
          <w:lang w:val="en-US"/>
        </w:rPr>
        <w:t>Spahli</w:t>
      </w:r>
      <w:r w:rsidR="00D20AA0" w:rsidRPr="00C23446">
        <w:rPr>
          <w:rFonts w:cs="Times New Roman"/>
          <w:color w:val="auto"/>
          <w:lang w:val="en-US"/>
        </w:rPr>
        <w:t>n</w:t>
      </w:r>
      <w:r w:rsidR="00D20AA0" w:rsidRPr="00C23446">
        <w:rPr>
          <w:rFonts w:cs="Times New Roman"/>
          <w:color w:val="auto"/>
          <w:lang w:val="en-US"/>
        </w:rPr>
        <w:t>ger 1996, 41-46 (</w:t>
      </w:r>
      <w:r w:rsidR="00D20AA0" w:rsidRPr="00C23446">
        <w:rPr>
          <w:rFonts w:cs="Times New Roman"/>
          <w:b/>
          <w:color w:val="auto"/>
          <w:lang w:val="en-US"/>
        </w:rPr>
        <w:t>861-870</w:t>
      </w:r>
      <w:r w:rsidR="00EF78E6" w:rsidRPr="00C23446">
        <w:rPr>
          <w:rFonts w:cs="Times New Roman"/>
          <w:color w:val="auto"/>
          <w:lang w:val="en-US"/>
        </w:rPr>
        <w:t xml:space="preserve">); Smith 1997, 120-131; </w:t>
      </w:r>
      <w:r w:rsidR="00D20AA0" w:rsidRPr="00C23446">
        <w:rPr>
          <w:rFonts w:cs="Times New Roman"/>
          <w:color w:val="auto"/>
          <w:lang w:val="en-US"/>
        </w:rPr>
        <w:t xml:space="preserve">Santini 1998; </w:t>
      </w:r>
      <w:r w:rsidR="0036280E" w:rsidRPr="00C23446">
        <w:rPr>
          <w:rFonts w:cs="Times New Roman"/>
          <w:color w:val="auto"/>
          <w:lang w:val="en-US"/>
        </w:rPr>
        <w:t xml:space="preserve">La Penna 1999; </w:t>
      </w:r>
      <w:r w:rsidR="00B32299" w:rsidRPr="00C23446">
        <w:rPr>
          <w:rFonts w:cs="Times New Roman"/>
          <w:color w:val="auto"/>
          <w:lang w:val="en-US"/>
        </w:rPr>
        <w:t>Zurli 1999</w:t>
      </w:r>
      <w:r w:rsidR="00F622A8" w:rsidRPr="00C23446">
        <w:rPr>
          <w:rFonts w:cs="Times New Roman"/>
          <w:color w:val="auto"/>
          <w:lang w:val="en-US"/>
        </w:rPr>
        <w:t>a</w:t>
      </w:r>
      <w:r w:rsidR="00B32299" w:rsidRPr="00C23446">
        <w:rPr>
          <w:rFonts w:cs="Times New Roman"/>
          <w:color w:val="auto"/>
          <w:lang w:val="en-US"/>
        </w:rPr>
        <w:t xml:space="preserve"> (</w:t>
      </w:r>
      <w:r w:rsidR="00B32299" w:rsidRPr="00C23446">
        <w:rPr>
          <w:rFonts w:cs="Times New Roman"/>
          <w:b/>
          <w:color w:val="auto"/>
          <w:lang w:val="en-US"/>
        </w:rPr>
        <w:t>838</w:t>
      </w:r>
      <w:r w:rsidR="00B32299" w:rsidRPr="00C23446">
        <w:rPr>
          <w:rFonts w:cs="Times New Roman"/>
          <w:color w:val="auto"/>
          <w:lang w:val="en-US"/>
        </w:rPr>
        <w:t xml:space="preserve">); </w:t>
      </w:r>
      <w:r w:rsidR="00D2429E" w:rsidRPr="00C23446">
        <w:rPr>
          <w:rFonts w:cs="Times New Roman"/>
          <w:color w:val="auto"/>
          <w:lang w:val="en-US"/>
        </w:rPr>
        <w:t>Jouteur 2001, 230-233 (</w:t>
      </w:r>
      <w:r w:rsidR="00D2429E" w:rsidRPr="00C23446">
        <w:rPr>
          <w:rFonts w:cs="Times New Roman"/>
          <w:b/>
          <w:color w:val="auto"/>
          <w:lang w:val="en-US"/>
        </w:rPr>
        <w:t>745-806</w:t>
      </w:r>
      <w:r w:rsidR="00D2429E" w:rsidRPr="00C23446">
        <w:rPr>
          <w:rFonts w:cs="Times New Roman"/>
          <w:color w:val="auto"/>
          <w:lang w:val="en-US"/>
        </w:rPr>
        <w:t xml:space="preserve">); </w:t>
      </w:r>
      <w:r w:rsidR="00D56801" w:rsidRPr="00C23446">
        <w:rPr>
          <w:rFonts w:cs="Times New Roman"/>
          <w:color w:val="auto"/>
          <w:lang w:val="en-US"/>
        </w:rPr>
        <w:t>Schmitzer 2001</w:t>
      </w:r>
      <w:r w:rsidR="006B6D74" w:rsidRPr="00C23446">
        <w:rPr>
          <w:rFonts w:cs="Times New Roman"/>
          <w:color w:val="auto"/>
          <w:lang w:val="en-US"/>
        </w:rPr>
        <w:t>a</w:t>
      </w:r>
      <w:r w:rsidR="0022010B" w:rsidRPr="00C23446">
        <w:rPr>
          <w:rFonts w:cs="Times New Roman"/>
          <w:color w:val="auto"/>
          <w:lang w:val="en-US"/>
        </w:rPr>
        <w:t>, 135-140=</w:t>
      </w:r>
      <w:r w:rsidR="00D56801" w:rsidRPr="00C23446">
        <w:rPr>
          <w:rFonts w:cs="Times New Roman"/>
          <w:color w:val="auto"/>
          <w:lang w:val="en-US"/>
        </w:rPr>
        <w:t xml:space="preserve">133-136; </w:t>
      </w:r>
      <w:r w:rsidR="00D20AA0" w:rsidRPr="00C23446">
        <w:rPr>
          <w:rFonts w:cs="Times New Roman"/>
          <w:color w:val="auto"/>
          <w:lang w:val="en-US"/>
        </w:rPr>
        <w:t>Wheeler 2000, 137-146</w:t>
      </w:r>
      <w:r w:rsidR="00F871C4" w:rsidRPr="00C23446">
        <w:rPr>
          <w:rFonts w:cs="Times New Roman"/>
          <w:color w:val="auto"/>
          <w:lang w:val="en-US"/>
        </w:rPr>
        <w:t xml:space="preserve">; </w:t>
      </w:r>
      <w:r w:rsidR="002A7F49" w:rsidRPr="00C23446">
        <w:rPr>
          <w:rFonts w:cs="Times New Roman"/>
          <w:color w:val="auto"/>
          <w:lang w:val="en-US"/>
        </w:rPr>
        <w:t xml:space="preserve">Fink 2005; </w:t>
      </w:r>
      <w:r w:rsidR="00111043" w:rsidRPr="00C23446">
        <w:rPr>
          <w:rFonts w:cs="Times New Roman"/>
          <w:color w:val="auto"/>
          <w:lang w:val="en-US"/>
        </w:rPr>
        <w:t xml:space="preserve">O’Hara 2006, 128-130; </w:t>
      </w:r>
      <w:r w:rsidR="008D409F" w:rsidRPr="00C23446">
        <w:rPr>
          <w:rFonts w:cs="Times New Roman"/>
          <w:color w:val="auto"/>
          <w:lang w:val="en-US"/>
        </w:rPr>
        <w:t>Engels 2007, 678-681. 698f. (</w:t>
      </w:r>
      <w:r w:rsidR="008D409F" w:rsidRPr="00C23446">
        <w:rPr>
          <w:rFonts w:cs="Times New Roman"/>
          <w:b/>
          <w:color w:val="auto"/>
          <w:lang w:val="en-US"/>
        </w:rPr>
        <w:t>782-800.</w:t>
      </w:r>
      <w:r w:rsidR="008D409F" w:rsidRPr="00C23446">
        <w:rPr>
          <w:rFonts w:cs="Times New Roman"/>
          <w:color w:val="auto"/>
          <w:lang w:val="en-US"/>
        </w:rPr>
        <w:t xml:space="preserve"> </w:t>
      </w:r>
      <w:r w:rsidR="008D409F" w:rsidRPr="00C23446">
        <w:rPr>
          <w:rFonts w:cs="Times New Roman"/>
          <w:b/>
          <w:color w:val="auto"/>
          <w:lang w:val="en-US"/>
        </w:rPr>
        <w:t>840-851</w:t>
      </w:r>
      <w:r w:rsidR="008D409F" w:rsidRPr="00C23446">
        <w:rPr>
          <w:rFonts w:cs="Times New Roman"/>
          <w:color w:val="auto"/>
          <w:lang w:val="en-US"/>
        </w:rPr>
        <w:t xml:space="preserve">); </w:t>
      </w:r>
      <w:r w:rsidR="00975439" w:rsidRPr="00C23446">
        <w:rPr>
          <w:rFonts w:cs="Times New Roman"/>
          <w:color w:val="auto"/>
          <w:lang w:val="en-US"/>
        </w:rPr>
        <w:t xml:space="preserve">Mainero 2007b; </w:t>
      </w:r>
      <w:r w:rsidR="00D01BDE" w:rsidRPr="00C23446">
        <w:rPr>
          <w:rFonts w:cs="Times New Roman"/>
          <w:color w:val="auto"/>
          <w:lang w:val="en-US"/>
        </w:rPr>
        <w:t>Joseph 2008 (</w:t>
      </w:r>
      <w:r w:rsidR="00D01BDE" w:rsidRPr="00C23446">
        <w:rPr>
          <w:rFonts w:cs="Times New Roman"/>
          <w:b/>
          <w:color w:val="auto"/>
          <w:lang w:val="en-US"/>
        </w:rPr>
        <w:t>765</w:t>
      </w:r>
      <w:r w:rsidR="00D01BDE" w:rsidRPr="00C23446">
        <w:rPr>
          <w:rFonts w:cs="Times New Roman"/>
          <w:color w:val="auto"/>
          <w:lang w:val="en-US"/>
        </w:rPr>
        <w:t xml:space="preserve">); </w:t>
      </w:r>
      <w:r w:rsidR="0022010B" w:rsidRPr="00C23446">
        <w:rPr>
          <w:rFonts w:cs="Times New Roman"/>
          <w:color w:val="auto"/>
          <w:lang w:val="en-US"/>
        </w:rPr>
        <w:t xml:space="preserve">J.F.Miller 2009, 367-373; G.Williams 2009b; </w:t>
      </w:r>
      <w:r w:rsidR="00921C7C" w:rsidRPr="00C23446">
        <w:rPr>
          <w:rFonts w:cs="Times New Roman"/>
          <w:color w:val="auto"/>
          <w:lang w:val="en-US"/>
        </w:rPr>
        <w:t xml:space="preserve">Louden 2009/10; </w:t>
      </w:r>
      <w:r w:rsidR="00914183" w:rsidRPr="00C23446">
        <w:rPr>
          <w:rFonts w:cs="Times New Roman"/>
          <w:color w:val="auto"/>
          <w:lang w:val="en-US"/>
        </w:rPr>
        <w:t xml:space="preserve">G.Williams 2010; </w:t>
      </w:r>
      <w:r w:rsidR="00CA5C6D" w:rsidRPr="00C23446">
        <w:rPr>
          <w:rFonts w:cs="Times New Roman"/>
          <w:color w:val="auto"/>
          <w:lang w:val="en-US"/>
        </w:rPr>
        <w:t xml:space="preserve">Gladhill 2012; </w:t>
      </w:r>
      <w:r w:rsidR="00F871C4" w:rsidRPr="00C23446">
        <w:rPr>
          <w:rFonts w:cs="Times New Roman"/>
          <w:color w:val="auto"/>
          <w:lang w:val="en-US"/>
        </w:rPr>
        <w:t>Cairo 2013 (</w:t>
      </w:r>
      <w:r w:rsidR="00F871C4" w:rsidRPr="00C23446">
        <w:rPr>
          <w:rFonts w:cs="Times New Roman"/>
          <w:b/>
          <w:color w:val="auto"/>
          <w:lang w:val="en-US"/>
        </w:rPr>
        <w:t>807-842</w:t>
      </w:r>
      <w:r w:rsidR="00F871C4" w:rsidRPr="00C23446">
        <w:rPr>
          <w:rFonts w:cs="Times New Roman"/>
          <w:color w:val="auto"/>
          <w:lang w:val="en-US"/>
        </w:rPr>
        <w:t>)</w:t>
      </w:r>
      <w:r w:rsidR="00847036" w:rsidRPr="00C23446">
        <w:rPr>
          <w:rFonts w:cs="Times New Roman"/>
          <w:color w:val="auto"/>
          <w:lang w:val="en-US"/>
        </w:rPr>
        <w:t xml:space="preserve">; </w:t>
      </w:r>
      <w:r w:rsidR="00847036" w:rsidRPr="00C23446">
        <w:rPr>
          <w:rFonts w:cs="Times New Roman"/>
          <w:lang w:val="en-US"/>
        </w:rPr>
        <w:t xml:space="preserve">Pandey </w:t>
      </w:r>
      <w:r w:rsidR="00914183" w:rsidRPr="00C23446">
        <w:rPr>
          <w:rFonts w:cs="Times New Roman"/>
          <w:lang w:val="en-US"/>
        </w:rPr>
        <w:t xml:space="preserve">2013 </w:t>
      </w:r>
      <w:r w:rsidR="00847036" w:rsidRPr="00C23446">
        <w:rPr>
          <w:rFonts w:cs="Times New Roman"/>
          <w:lang w:val="en-US"/>
        </w:rPr>
        <w:t>(</w:t>
      </w:r>
      <w:r w:rsidR="00847036" w:rsidRPr="00C23446">
        <w:rPr>
          <w:rFonts w:cs="Times New Roman"/>
          <w:b/>
          <w:lang w:val="en-US"/>
        </w:rPr>
        <w:t>745-851</w:t>
      </w:r>
      <w:r w:rsidR="00847036" w:rsidRPr="00C23446">
        <w:rPr>
          <w:rFonts w:cs="Times New Roman"/>
          <w:lang w:val="en-US"/>
        </w:rPr>
        <w:t>)</w:t>
      </w:r>
    </w:p>
    <w:p w:rsidR="00D20AA0" w:rsidRPr="00A831E6" w:rsidRDefault="00D20AA0" w:rsidP="00E66A39">
      <w:pPr>
        <w:shd w:val="clear" w:color="auto" w:fill="FFFFFF"/>
        <w:jc w:val="both"/>
        <w:rPr>
          <w:rFonts w:cs="Times New Roman"/>
          <w:color w:val="auto"/>
          <w:lang w:val="fr-FR"/>
        </w:rPr>
      </w:pPr>
      <w:r w:rsidRPr="00A831E6">
        <w:rPr>
          <w:rFonts w:cs="Times New Roman"/>
          <w:b/>
          <w:color w:val="auto"/>
          <w:lang w:val="fr-FR"/>
        </w:rPr>
        <w:t>871-879</w:t>
      </w:r>
      <w:r w:rsidRPr="00A831E6">
        <w:rPr>
          <w:rFonts w:cs="Times New Roman"/>
          <w:color w:val="auto"/>
          <w:lang w:val="fr-FR"/>
        </w:rPr>
        <w:t xml:space="preserve"> </w:t>
      </w:r>
      <w:r w:rsidR="00DE615D" w:rsidRPr="00A831E6">
        <w:rPr>
          <w:rFonts w:cs="Times New Roman"/>
          <w:color w:val="auto"/>
          <w:lang w:val="fr-FR"/>
        </w:rPr>
        <w:t>N.G.Davis 1969</w:t>
      </w:r>
      <w:r w:rsidRPr="00A831E6">
        <w:rPr>
          <w:rFonts w:cs="Times New Roman"/>
          <w:color w:val="auto"/>
          <w:lang w:val="fr-FR"/>
        </w:rPr>
        <w:t xml:space="preserve">, 162; </w:t>
      </w:r>
      <w:r w:rsidR="003F1F48" w:rsidRPr="00A831E6">
        <w:rPr>
          <w:rFonts w:cs="Times New Roman"/>
          <w:color w:val="auto"/>
          <w:lang w:val="fr-FR"/>
        </w:rPr>
        <w:t>C.Segal</w:t>
      </w:r>
      <w:r w:rsidRPr="00A831E6">
        <w:rPr>
          <w:rFonts w:cs="Times New Roman"/>
          <w:color w:val="auto"/>
          <w:lang w:val="fr-FR"/>
        </w:rPr>
        <w:t xml:space="preserve"> 1969b, 289-292; </w:t>
      </w:r>
      <w:r w:rsidR="00FB15C5" w:rsidRPr="00A831E6">
        <w:rPr>
          <w:rFonts w:cs="Times New Roman"/>
          <w:color w:val="auto"/>
          <w:lang w:val="fr-FR"/>
        </w:rPr>
        <w:t>R.</w:t>
      </w:r>
      <w:r w:rsidRPr="00A831E6">
        <w:rPr>
          <w:rFonts w:cs="Times New Roman"/>
          <w:color w:val="auto"/>
          <w:lang w:val="fr-FR"/>
        </w:rPr>
        <w:t>Coleman 1971, 476f.; Curran 1972, 84-88. 89f.; Galinsky 1975, 44f. 254f.</w:t>
      </w:r>
      <w:r w:rsidR="00DB6B09" w:rsidRPr="00A831E6">
        <w:rPr>
          <w:rFonts w:cs="Times New Roman"/>
          <w:color w:val="auto"/>
          <w:lang w:val="fr-FR"/>
        </w:rPr>
        <w:t xml:space="preserve">; Herter 1982, 120-122; </w:t>
      </w:r>
      <w:r w:rsidR="00895C75" w:rsidRPr="00A831E6">
        <w:rPr>
          <w:rFonts w:cs="Times New Roman"/>
          <w:color w:val="auto"/>
          <w:lang w:val="fr-FR"/>
        </w:rPr>
        <w:t>Albrecht/Clade 1984</w:t>
      </w:r>
      <w:r w:rsidR="00DB6B09" w:rsidRPr="00A831E6">
        <w:rPr>
          <w:rFonts w:cs="Times New Roman"/>
          <w:color w:val="auto"/>
          <w:lang w:val="fr-FR"/>
        </w:rPr>
        <w:t>, 99-101; Lateiner 1984, 19-23; Neschke 1986, 151f.; Kocacz 1987, 463f.; Solodow 1988, 221f.; Barchiesi 1989, 90f.; Schmitzer 1990, 296f.; Smith 1990a, 175-182; Feeney 1991, 221f. 248f.</w:t>
      </w:r>
      <w:r w:rsidR="00CA60A6" w:rsidRPr="00A831E6">
        <w:rPr>
          <w:rFonts w:cs="Times New Roman"/>
          <w:color w:val="auto"/>
          <w:lang w:val="fr-FR"/>
        </w:rPr>
        <w:t>;</w:t>
      </w:r>
      <w:r w:rsidR="00DB6B09" w:rsidRPr="00A831E6">
        <w:rPr>
          <w:rFonts w:cs="Times New Roman"/>
          <w:color w:val="auto"/>
          <w:lang w:val="fr-FR"/>
        </w:rPr>
        <w:t xml:space="preserve"> Wheeler 1992, 194-202; Barchiesi 1994, 262f.; Hurst 1995, 106f.; Spahlinger 1996, 46-50; </w:t>
      </w:r>
      <w:r w:rsidR="00D07873" w:rsidRPr="00A831E6">
        <w:rPr>
          <w:rFonts w:cs="Times New Roman"/>
          <w:color w:val="auto"/>
          <w:lang w:val="fr-FR"/>
        </w:rPr>
        <w:t>Farrell 1999, 129-132; Wickkis</w:t>
      </w:r>
      <w:r w:rsidR="00DB6B09" w:rsidRPr="00A831E6">
        <w:rPr>
          <w:rFonts w:cs="Times New Roman"/>
          <w:color w:val="auto"/>
          <w:lang w:val="fr-FR"/>
        </w:rPr>
        <w:t>er 1999; Wheeler 2000, 144-151; Theodor</w:t>
      </w:r>
      <w:r w:rsidR="00DB6B09" w:rsidRPr="00A831E6">
        <w:rPr>
          <w:rFonts w:cs="Times New Roman"/>
          <w:color w:val="auto"/>
          <w:lang w:val="fr-FR"/>
        </w:rPr>
        <w:t>a</w:t>
      </w:r>
      <w:r w:rsidR="00DB6B09" w:rsidRPr="00A831E6">
        <w:rPr>
          <w:rFonts w:cs="Times New Roman"/>
          <w:color w:val="auto"/>
          <w:lang w:val="fr-FR"/>
        </w:rPr>
        <w:t>kopoulos 1999</w:t>
      </w:r>
      <w:r w:rsidR="00FC2B95" w:rsidRPr="00A831E6">
        <w:rPr>
          <w:rFonts w:cs="Times New Roman"/>
          <w:color w:val="auto"/>
          <w:lang w:val="fr-FR"/>
        </w:rPr>
        <w:t xml:space="preserve">; </w:t>
      </w:r>
      <w:r w:rsidR="00D56801" w:rsidRPr="00D56801">
        <w:rPr>
          <w:rFonts w:cs="Times New Roman"/>
          <w:color w:val="auto"/>
          <w:lang w:val="fr-FR"/>
        </w:rPr>
        <w:t>Schmitzer 2001</w:t>
      </w:r>
      <w:r w:rsidR="006B6D74">
        <w:rPr>
          <w:rFonts w:cs="Times New Roman"/>
          <w:color w:val="auto"/>
          <w:lang w:val="fr-FR"/>
        </w:rPr>
        <w:t>a</w:t>
      </w:r>
      <w:r w:rsidR="0022010B">
        <w:rPr>
          <w:rFonts w:cs="Times New Roman"/>
          <w:color w:val="auto"/>
          <w:lang w:val="fr-FR"/>
        </w:rPr>
        <w:t>, 135-140=</w:t>
      </w:r>
      <w:r w:rsidR="00D56801">
        <w:rPr>
          <w:rFonts w:cs="Times New Roman"/>
          <w:color w:val="auto"/>
          <w:lang w:val="fr-FR"/>
        </w:rPr>
        <w:t xml:space="preserve">133-136; </w:t>
      </w:r>
      <w:r w:rsidR="00FC2B95" w:rsidRPr="00A831E6">
        <w:rPr>
          <w:rFonts w:cs="Times New Roman"/>
          <w:color w:val="auto"/>
          <w:lang w:val="fr-FR"/>
        </w:rPr>
        <w:t>P.Hardie</w:t>
      </w:r>
      <w:r w:rsidR="00CB67D3" w:rsidRPr="00A831E6">
        <w:rPr>
          <w:rFonts w:cs="Times New Roman"/>
          <w:color w:val="auto"/>
          <w:lang w:val="fr-FR"/>
        </w:rPr>
        <w:t xml:space="preserve"> 2002d, 91-97; </w:t>
      </w:r>
      <w:r w:rsidR="006C32BE" w:rsidRPr="006C32BE">
        <w:rPr>
          <w:rFonts w:cs="Times New Roman"/>
          <w:color w:val="auto"/>
          <w:lang w:val="fr-FR"/>
        </w:rPr>
        <w:t>Andrae 2003,</w:t>
      </w:r>
      <w:r w:rsidR="006C32BE">
        <w:rPr>
          <w:rFonts w:cs="Times New Roman"/>
          <w:color w:val="auto"/>
          <w:lang w:val="fr-FR"/>
        </w:rPr>
        <w:t xml:space="preserve"> 106-109; </w:t>
      </w:r>
      <w:r w:rsidR="00DB6B09" w:rsidRPr="00A831E6">
        <w:rPr>
          <w:rFonts w:cs="Times New Roman"/>
          <w:color w:val="auto"/>
          <w:lang w:val="fr-FR"/>
        </w:rPr>
        <w:t>Korenjak 2004</w:t>
      </w:r>
      <w:r w:rsidR="005C2DFA" w:rsidRPr="00A831E6">
        <w:rPr>
          <w:rFonts w:cs="Times New Roman"/>
          <w:color w:val="auto"/>
          <w:lang w:val="fr-FR"/>
        </w:rPr>
        <w:t>a</w:t>
      </w:r>
      <w:r w:rsidR="001F443D" w:rsidRPr="00A831E6">
        <w:rPr>
          <w:rFonts w:cs="Times New Roman"/>
          <w:color w:val="auto"/>
          <w:lang w:val="fr-FR"/>
        </w:rPr>
        <w:t>; Barbaud 2006</w:t>
      </w:r>
      <w:r w:rsidR="000627FF" w:rsidRPr="00A831E6">
        <w:rPr>
          <w:rFonts w:cs="Times New Roman"/>
          <w:color w:val="auto"/>
          <w:lang w:val="fr-FR"/>
        </w:rPr>
        <w:t xml:space="preserve">; </w:t>
      </w:r>
      <w:r w:rsidR="00111043" w:rsidRPr="00A831E6">
        <w:rPr>
          <w:rFonts w:cs="Times New Roman"/>
          <w:color w:val="auto"/>
          <w:lang w:val="fr-FR"/>
        </w:rPr>
        <w:t xml:space="preserve">O’Hara 2006, 128-130; </w:t>
      </w:r>
      <w:r w:rsidR="00974F35" w:rsidRPr="00A831E6">
        <w:rPr>
          <w:rFonts w:cs="Times New Roman"/>
          <w:color w:val="auto"/>
          <w:lang w:val="fr-FR"/>
        </w:rPr>
        <w:t>Korenjak 2007a; Kore</w:t>
      </w:r>
      <w:r w:rsidR="00974F35" w:rsidRPr="00A831E6">
        <w:rPr>
          <w:rFonts w:cs="Times New Roman"/>
          <w:color w:val="auto"/>
          <w:lang w:val="fr-FR"/>
        </w:rPr>
        <w:t>n</w:t>
      </w:r>
      <w:r w:rsidR="00974F35" w:rsidRPr="00A831E6">
        <w:rPr>
          <w:rFonts w:cs="Times New Roman"/>
          <w:color w:val="auto"/>
          <w:lang w:val="fr-FR"/>
        </w:rPr>
        <w:t xml:space="preserve">jak 2007b; </w:t>
      </w:r>
      <w:r w:rsidR="00941617" w:rsidRPr="00A831E6">
        <w:rPr>
          <w:rFonts w:cs="Times New Roman"/>
          <w:color w:val="auto"/>
          <w:lang w:val="fr-FR"/>
        </w:rPr>
        <w:t xml:space="preserve">Mainero 2007b; </w:t>
      </w:r>
      <w:r w:rsidR="00B01C51" w:rsidRPr="00A831E6">
        <w:rPr>
          <w:rFonts w:cs="Times New Roman"/>
          <w:color w:val="auto"/>
          <w:lang w:val="fr-FR"/>
        </w:rPr>
        <w:t xml:space="preserve">Vial 2008a; </w:t>
      </w:r>
      <w:r w:rsidR="000627FF" w:rsidRPr="00A831E6">
        <w:rPr>
          <w:rFonts w:cs="Times New Roman"/>
          <w:color w:val="auto"/>
          <w:lang w:val="fr-FR"/>
        </w:rPr>
        <w:t>Gladhill 2013</w:t>
      </w:r>
      <w:r w:rsidR="00684DE6" w:rsidRPr="00A831E6">
        <w:rPr>
          <w:rFonts w:cs="Times New Roman"/>
          <w:color w:val="auto"/>
          <w:lang w:val="fr-FR"/>
        </w:rPr>
        <w:t>; Kyriakidis 2013a</w:t>
      </w:r>
    </w:p>
    <w:sectPr w:rsidR="00D20AA0" w:rsidRPr="00A831E6" w:rsidSect="009C2581">
      <w:footerReference w:type="default" r:id="rId36"/>
      <w:pgSz w:w="11906" w:h="16838"/>
      <w:pgMar w:top="1417" w:right="1417" w:bottom="113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AFB" w:rsidRDefault="00767AFB" w:rsidP="009C2581">
      <w:r>
        <w:separator/>
      </w:r>
    </w:p>
  </w:endnote>
  <w:endnote w:type="continuationSeparator" w:id="1">
    <w:p w:rsidR="00767AFB" w:rsidRDefault="00767AFB" w:rsidP="009C2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plGaramond">
    <w:panose1 w:val="00000000000000000000"/>
    <w:charset w:val="00"/>
    <w:family w:val="roman"/>
    <w:notTrueType/>
    <w:pitch w:val="variable"/>
    <w:sig w:usb0="00000003" w:usb1="00000000" w:usb2="00000000" w:usb3="00000000" w:csb0="00000001" w:csb1="00000000"/>
  </w:font>
  <w:font w:name="Stempel Garamond RomanOs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6891"/>
      <w:docPartObj>
        <w:docPartGallery w:val="Page Numbers (Bottom of Page)"/>
        <w:docPartUnique/>
      </w:docPartObj>
    </w:sdtPr>
    <w:sdtContent>
      <w:p w:rsidR="00B5614E" w:rsidRDefault="00B5614E">
        <w:pPr>
          <w:pStyle w:val="Fuzeile"/>
          <w:jc w:val="center"/>
        </w:pPr>
        <w:fldSimple w:instr=" PAGE   \* MERGEFORMAT ">
          <w:r w:rsidR="00042D55">
            <w:rPr>
              <w:noProof/>
            </w:rPr>
            <w:t>132</w:t>
          </w:r>
        </w:fldSimple>
      </w:p>
    </w:sdtContent>
  </w:sdt>
  <w:p w:rsidR="00B5614E" w:rsidRDefault="00B5614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AFB" w:rsidRDefault="00767AFB" w:rsidP="009C2581">
      <w:r>
        <w:separator/>
      </w:r>
    </w:p>
  </w:footnote>
  <w:footnote w:type="continuationSeparator" w:id="1">
    <w:p w:rsidR="00767AFB" w:rsidRDefault="00767AFB" w:rsidP="009C2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02288B0"/>
    <w:lvl w:ilvl="0">
      <w:start w:val="1"/>
      <w:numFmt w:val="bullet"/>
      <w:lvlText w:val=""/>
      <w:lvlJc w:val="left"/>
      <w:pPr>
        <w:tabs>
          <w:tab w:val="num" w:pos="643"/>
        </w:tabs>
        <w:ind w:left="643" w:hanging="360"/>
      </w:pPr>
      <w:rPr>
        <w:rFonts w:ascii="Symbol" w:hAnsi="Symbol" w:hint="default"/>
      </w:rPr>
    </w:lvl>
  </w:abstractNum>
  <w:abstractNum w:abstractNumId="1">
    <w:nsid w:val="01E72BA6"/>
    <w:multiLevelType w:val="hybridMultilevel"/>
    <w:tmpl w:val="D82CBE6E"/>
    <w:lvl w:ilvl="0" w:tplc="5E7881D2">
      <w:start w:val="201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B72744"/>
    <w:multiLevelType w:val="hybridMultilevel"/>
    <w:tmpl w:val="8E3ABF80"/>
    <w:lvl w:ilvl="0" w:tplc="92821694">
      <w:start w:val="1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E115B8"/>
    <w:multiLevelType w:val="hybridMultilevel"/>
    <w:tmpl w:val="0E924B32"/>
    <w:lvl w:ilvl="0" w:tplc="945ACC16">
      <w:start w:val="20"/>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DA632CB"/>
    <w:multiLevelType w:val="hybridMultilevel"/>
    <w:tmpl w:val="2FECDAC2"/>
    <w:lvl w:ilvl="0" w:tplc="C8D08B3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AA612E3"/>
    <w:multiLevelType w:val="hybridMultilevel"/>
    <w:tmpl w:val="5F444FAA"/>
    <w:lvl w:ilvl="0" w:tplc="A676A040">
      <w:start w:val="199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C9D68C5"/>
    <w:multiLevelType w:val="hybridMultilevel"/>
    <w:tmpl w:val="7FB6CECC"/>
    <w:lvl w:ilvl="0" w:tplc="B328B24C">
      <w:start w:val="199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2DD307B"/>
    <w:multiLevelType w:val="hybridMultilevel"/>
    <w:tmpl w:val="16A8AAF4"/>
    <w:lvl w:ilvl="0" w:tplc="3C60B76A">
      <w:numFmt w:val="bullet"/>
      <w:lvlText w:val="-"/>
      <w:lvlJc w:val="left"/>
      <w:pPr>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E7F72E6"/>
    <w:multiLevelType w:val="hybridMultilevel"/>
    <w:tmpl w:val="D448665C"/>
    <w:lvl w:ilvl="0" w:tplc="702A9CE6">
      <w:start w:val="1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autoHyphenation/>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5710"/>
    <w:rsid w:val="000009CF"/>
    <w:rsid w:val="00001128"/>
    <w:rsid w:val="00001BBB"/>
    <w:rsid w:val="00004C74"/>
    <w:rsid w:val="00005A1D"/>
    <w:rsid w:val="00005D51"/>
    <w:rsid w:val="000070C5"/>
    <w:rsid w:val="00011FA5"/>
    <w:rsid w:val="0001252F"/>
    <w:rsid w:val="00014167"/>
    <w:rsid w:val="000146D5"/>
    <w:rsid w:val="00015B92"/>
    <w:rsid w:val="000216A0"/>
    <w:rsid w:val="0002411E"/>
    <w:rsid w:val="00025C90"/>
    <w:rsid w:val="00027A84"/>
    <w:rsid w:val="00027B6B"/>
    <w:rsid w:val="00030926"/>
    <w:rsid w:val="00030B76"/>
    <w:rsid w:val="00031B20"/>
    <w:rsid w:val="00032B18"/>
    <w:rsid w:val="00033340"/>
    <w:rsid w:val="00033443"/>
    <w:rsid w:val="0003369E"/>
    <w:rsid w:val="00034657"/>
    <w:rsid w:val="00034D52"/>
    <w:rsid w:val="000353F8"/>
    <w:rsid w:val="00035A00"/>
    <w:rsid w:val="00035FFE"/>
    <w:rsid w:val="000403F9"/>
    <w:rsid w:val="000412EF"/>
    <w:rsid w:val="00041B91"/>
    <w:rsid w:val="00042296"/>
    <w:rsid w:val="00042774"/>
    <w:rsid w:val="00042D55"/>
    <w:rsid w:val="00042F26"/>
    <w:rsid w:val="00043C4A"/>
    <w:rsid w:val="00044395"/>
    <w:rsid w:val="00044C83"/>
    <w:rsid w:val="00047477"/>
    <w:rsid w:val="000509AF"/>
    <w:rsid w:val="00052433"/>
    <w:rsid w:val="000538F5"/>
    <w:rsid w:val="000554B2"/>
    <w:rsid w:val="00056696"/>
    <w:rsid w:val="00060BBD"/>
    <w:rsid w:val="00061D0C"/>
    <w:rsid w:val="00061D81"/>
    <w:rsid w:val="00061FA3"/>
    <w:rsid w:val="0006259C"/>
    <w:rsid w:val="000627FF"/>
    <w:rsid w:val="000668BD"/>
    <w:rsid w:val="000673C3"/>
    <w:rsid w:val="000704D9"/>
    <w:rsid w:val="00070BBF"/>
    <w:rsid w:val="00070FC9"/>
    <w:rsid w:val="000719C5"/>
    <w:rsid w:val="00071E91"/>
    <w:rsid w:val="000729EA"/>
    <w:rsid w:val="00074A66"/>
    <w:rsid w:val="0007568E"/>
    <w:rsid w:val="0007642E"/>
    <w:rsid w:val="000833AE"/>
    <w:rsid w:val="00083B58"/>
    <w:rsid w:val="00083F1D"/>
    <w:rsid w:val="00083F3A"/>
    <w:rsid w:val="0008478C"/>
    <w:rsid w:val="00084844"/>
    <w:rsid w:val="0008486E"/>
    <w:rsid w:val="00084D75"/>
    <w:rsid w:val="00085753"/>
    <w:rsid w:val="000862A9"/>
    <w:rsid w:val="00086586"/>
    <w:rsid w:val="00087BA8"/>
    <w:rsid w:val="00087CA3"/>
    <w:rsid w:val="00091C94"/>
    <w:rsid w:val="00092983"/>
    <w:rsid w:val="00092DEE"/>
    <w:rsid w:val="00094F38"/>
    <w:rsid w:val="00096B55"/>
    <w:rsid w:val="00097917"/>
    <w:rsid w:val="000A0FCE"/>
    <w:rsid w:val="000A3B98"/>
    <w:rsid w:val="000A55AC"/>
    <w:rsid w:val="000A5B51"/>
    <w:rsid w:val="000A6DEF"/>
    <w:rsid w:val="000B03C3"/>
    <w:rsid w:val="000B044B"/>
    <w:rsid w:val="000B12E5"/>
    <w:rsid w:val="000B2F65"/>
    <w:rsid w:val="000B4D46"/>
    <w:rsid w:val="000B6011"/>
    <w:rsid w:val="000B6A8E"/>
    <w:rsid w:val="000B6E84"/>
    <w:rsid w:val="000C0B87"/>
    <w:rsid w:val="000C1BCE"/>
    <w:rsid w:val="000C237C"/>
    <w:rsid w:val="000C34E1"/>
    <w:rsid w:val="000C4E41"/>
    <w:rsid w:val="000C7B6D"/>
    <w:rsid w:val="000D0697"/>
    <w:rsid w:val="000D0D9A"/>
    <w:rsid w:val="000D0F6E"/>
    <w:rsid w:val="000D1488"/>
    <w:rsid w:val="000D5353"/>
    <w:rsid w:val="000D575B"/>
    <w:rsid w:val="000D5B0F"/>
    <w:rsid w:val="000D6091"/>
    <w:rsid w:val="000D627D"/>
    <w:rsid w:val="000D63C6"/>
    <w:rsid w:val="000D6B65"/>
    <w:rsid w:val="000E043E"/>
    <w:rsid w:val="000E1171"/>
    <w:rsid w:val="000E2D4D"/>
    <w:rsid w:val="000E3C6E"/>
    <w:rsid w:val="000E417A"/>
    <w:rsid w:val="000E5096"/>
    <w:rsid w:val="000E55FB"/>
    <w:rsid w:val="000E57A4"/>
    <w:rsid w:val="000E62A8"/>
    <w:rsid w:val="000F1053"/>
    <w:rsid w:val="000F21AD"/>
    <w:rsid w:val="000F546B"/>
    <w:rsid w:val="000F58CB"/>
    <w:rsid w:val="000F6F05"/>
    <w:rsid w:val="00100A98"/>
    <w:rsid w:val="001014F8"/>
    <w:rsid w:val="00101AA9"/>
    <w:rsid w:val="00102FF5"/>
    <w:rsid w:val="0010343D"/>
    <w:rsid w:val="00103641"/>
    <w:rsid w:val="001041E8"/>
    <w:rsid w:val="00107F0A"/>
    <w:rsid w:val="00111043"/>
    <w:rsid w:val="0011240E"/>
    <w:rsid w:val="00112746"/>
    <w:rsid w:val="00115013"/>
    <w:rsid w:val="00115710"/>
    <w:rsid w:val="00116324"/>
    <w:rsid w:val="001202D3"/>
    <w:rsid w:val="00120D56"/>
    <w:rsid w:val="00122258"/>
    <w:rsid w:val="001266D3"/>
    <w:rsid w:val="0012686D"/>
    <w:rsid w:val="00126C3E"/>
    <w:rsid w:val="00126C9F"/>
    <w:rsid w:val="001315CD"/>
    <w:rsid w:val="00131A49"/>
    <w:rsid w:val="00132944"/>
    <w:rsid w:val="00132E6F"/>
    <w:rsid w:val="00133CCE"/>
    <w:rsid w:val="001347D9"/>
    <w:rsid w:val="00136D23"/>
    <w:rsid w:val="0014017F"/>
    <w:rsid w:val="0014041F"/>
    <w:rsid w:val="00140D01"/>
    <w:rsid w:val="001412C8"/>
    <w:rsid w:val="00141C7C"/>
    <w:rsid w:val="00142C24"/>
    <w:rsid w:val="00143764"/>
    <w:rsid w:val="00143E85"/>
    <w:rsid w:val="00144152"/>
    <w:rsid w:val="00144BD4"/>
    <w:rsid w:val="00144D01"/>
    <w:rsid w:val="00145E7B"/>
    <w:rsid w:val="00147408"/>
    <w:rsid w:val="00153274"/>
    <w:rsid w:val="00155C5E"/>
    <w:rsid w:val="00157CDB"/>
    <w:rsid w:val="00160BF2"/>
    <w:rsid w:val="00162BE8"/>
    <w:rsid w:val="001641F6"/>
    <w:rsid w:val="0016581F"/>
    <w:rsid w:val="00165BBA"/>
    <w:rsid w:val="00166083"/>
    <w:rsid w:val="001660FC"/>
    <w:rsid w:val="001671B0"/>
    <w:rsid w:val="001673AD"/>
    <w:rsid w:val="00167B4A"/>
    <w:rsid w:val="00171BC6"/>
    <w:rsid w:val="00171DBF"/>
    <w:rsid w:val="001729AC"/>
    <w:rsid w:val="0017795F"/>
    <w:rsid w:val="00180F9A"/>
    <w:rsid w:val="00182FFD"/>
    <w:rsid w:val="001833F5"/>
    <w:rsid w:val="0018601A"/>
    <w:rsid w:val="00187CA2"/>
    <w:rsid w:val="00190DDD"/>
    <w:rsid w:val="00193B4A"/>
    <w:rsid w:val="0019422B"/>
    <w:rsid w:val="00194B5A"/>
    <w:rsid w:val="00194EB6"/>
    <w:rsid w:val="00195DFB"/>
    <w:rsid w:val="00196771"/>
    <w:rsid w:val="001A2DB6"/>
    <w:rsid w:val="001A2F02"/>
    <w:rsid w:val="001A53C3"/>
    <w:rsid w:val="001A6A1E"/>
    <w:rsid w:val="001A7586"/>
    <w:rsid w:val="001A75F2"/>
    <w:rsid w:val="001B0851"/>
    <w:rsid w:val="001B1EFE"/>
    <w:rsid w:val="001B2287"/>
    <w:rsid w:val="001B329D"/>
    <w:rsid w:val="001B3EC6"/>
    <w:rsid w:val="001B47DA"/>
    <w:rsid w:val="001C1E5A"/>
    <w:rsid w:val="001C3790"/>
    <w:rsid w:val="001C43C2"/>
    <w:rsid w:val="001C468A"/>
    <w:rsid w:val="001C5486"/>
    <w:rsid w:val="001C55DE"/>
    <w:rsid w:val="001C752D"/>
    <w:rsid w:val="001C7559"/>
    <w:rsid w:val="001C7F61"/>
    <w:rsid w:val="001D1CEE"/>
    <w:rsid w:val="001D220C"/>
    <w:rsid w:val="001D275A"/>
    <w:rsid w:val="001D356B"/>
    <w:rsid w:val="001D3671"/>
    <w:rsid w:val="001D3855"/>
    <w:rsid w:val="001D42E0"/>
    <w:rsid w:val="001D4C47"/>
    <w:rsid w:val="001D5586"/>
    <w:rsid w:val="001D63A0"/>
    <w:rsid w:val="001D6D52"/>
    <w:rsid w:val="001D716C"/>
    <w:rsid w:val="001E1843"/>
    <w:rsid w:val="001E24FC"/>
    <w:rsid w:val="001E54C1"/>
    <w:rsid w:val="001E610C"/>
    <w:rsid w:val="001E615F"/>
    <w:rsid w:val="001E6DAC"/>
    <w:rsid w:val="001E7AC3"/>
    <w:rsid w:val="001F0F7B"/>
    <w:rsid w:val="001F21A1"/>
    <w:rsid w:val="001F23C2"/>
    <w:rsid w:val="001F443D"/>
    <w:rsid w:val="001F493E"/>
    <w:rsid w:val="001F53AA"/>
    <w:rsid w:val="001F6078"/>
    <w:rsid w:val="001F6BAF"/>
    <w:rsid w:val="001F7E24"/>
    <w:rsid w:val="00202B05"/>
    <w:rsid w:val="00202D62"/>
    <w:rsid w:val="002034C5"/>
    <w:rsid w:val="00203A46"/>
    <w:rsid w:val="002044DA"/>
    <w:rsid w:val="00204A1F"/>
    <w:rsid w:val="00207F44"/>
    <w:rsid w:val="0021034D"/>
    <w:rsid w:val="00210530"/>
    <w:rsid w:val="0021321B"/>
    <w:rsid w:val="00214CD6"/>
    <w:rsid w:val="002161AD"/>
    <w:rsid w:val="0021682F"/>
    <w:rsid w:val="00217952"/>
    <w:rsid w:val="0022010B"/>
    <w:rsid w:val="0022073C"/>
    <w:rsid w:val="0022152B"/>
    <w:rsid w:val="002217FE"/>
    <w:rsid w:val="002218F2"/>
    <w:rsid w:val="00222C76"/>
    <w:rsid w:val="00225034"/>
    <w:rsid w:val="002271ED"/>
    <w:rsid w:val="00230314"/>
    <w:rsid w:val="00230E75"/>
    <w:rsid w:val="0023217A"/>
    <w:rsid w:val="0023266D"/>
    <w:rsid w:val="00232D70"/>
    <w:rsid w:val="00233F2B"/>
    <w:rsid w:val="0023415C"/>
    <w:rsid w:val="002347DF"/>
    <w:rsid w:val="00234D5A"/>
    <w:rsid w:val="00235B13"/>
    <w:rsid w:val="00237E0E"/>
    <w:rsid w:val="00240323"/>
    <w:rsid w:val="00241547"/>
    <w:rsid w:val="00241643"/>
    <w:rsid w:val="00242744"/>
    <w:rsid w:val="002438C7"/>
    <w:rsid w:val="00243BA7"/>
    <w:rsid w:val="00243CAC"/>
    <w:rsid w:val="00243D94"/>
    <w:rsid w:val="002453C0"/>
    <w:rsid w:val="0024601A"/>
    <w:rsid w:val="00246C62"/>
    <w:rsid w:val="00247479"/>
    <w:rsid w:val="002512B7"/>
    <w:rsid w:val="00251358"/>
    <w:rsid w:val="00252DE6"/>
    <w:rsid w:val="0026040C"/>
    <w:rsid w:val="00260572"/>
    <w:rsid w:val="002618F6"/>
    <w:rsid w:val="00263192"/>
    <w:rsid w:val="00263447"/>
    <w:rsid w:val="002639B3"/>
    <w:rsid w:val="002639BA"/>
    <w:rsid w:val="00264485"/>
    <w:rsid w:val="002645A7"/>
    <w:rsid w:val="00265DC1"/>
    <w:rsid w:val="00266182"/>
    <w:rsid w:val="00266D1B"/>
    <w:rsid w:val="00267B2A"/>
    <w:rsid w:val="002701EC"/>
    <w:rsid w:val="00271474"/>
    <w:rsid w:val="00271F69"/>
    <w:rsid w:val="002722B2"/>
    <w:rsid w:val="002723EE"/>
    <w:rsid w:val="002742B6"/>
    <w:rsid w:val="00274BA0"/>
    <w:rsid w:val="00275BE7"/>
    <w:rsid w:val="00276A33"/>
    <w:rsid w:val="0027780E"/>
    <w:rsid w:val="00281A95"/>
    <w:rsid w:val="00281E9E"/>
    <w:rsid w:val="00282800"/>
    <w:rsid w:val="00283B96"/>
    <w:rsid w:val="00284444"/>
    <w:rsid w:val="00285380"/>
    <w:rsid w:val="00285C23"/>
    <w:rsid w:val="00287816"/>
    <w:rsid w:val="00287937"/>
    <w:rsid w:val="00287CE4"/>
    <w:rsid w:val="00292F9A"/>
    <w:rsid w:val="00294A1D"/>
    <w:rsid w:val="00296B69"/>
    <w:rsid w:val="00297280"/>
    <w:rsid w:val="002974A5"/>
    <w:rsid w:val="002A0A8B"/>
    <w:rsid w:val="002A0C17"/>
    <w:rsid w:val="002A1CF5"/>
    <w:rsid w:val="002A3844"/>
    <w:rsid w:val="002A7A79"/>
    <w:rsid w:val="002A7F49"/>
    <w:rsid w:val="002B08F3"/>
    <w:rsid w:val="002B3F28"/>
    <w:rsid w:val="002B4266"/>
    <w:rsid w:val="002B6A6A"/>
    <w:rsid w:val="002C02B0"/>
    <w:rsid w:val="002C0E7A"/>
    <w:rsid w:val="002C17B6"/>
    <w:rsid w:val="002C193D"/>
    <w:rsid w:val="002C3C2C"/>
    <w:rsid w:val="002C3E1C"/>
    <w:rsid w:val="002C6796"/>
    <w:rsid w:val="002C7B67"/>
    <w:rsid w:val="002D0039"/>
    <w:rsid w:val="002D07BF"/>
    <w:rsid w:val="002D1204"/>
    <w:rsid w:val="002D2A4F"/>
    <w:rsid w:val="002D3555"/>
    <w:rsid w:val="002D4547"/>
    <w:rsid w:val="002D7120"/>
    <w:rsid w:val="002D77F2"/>
    <w:rsid w:val="002E03C3"/>
    <w:rsid w:val="002E05C9"/>
    <w:rsid w:val="002E3C86"/>
    <w:rsid w:val="002E431F"/>
    <w:rsid w:val="002E522B"/>
    <w:rsid w:val="002E5AEA"/>
    <w:rsid w:val="002E7A3D"/>
    <w:rsid w:val="002E7DD2"/>
    <w:rsid w:val="002F004E"/>
    <w:rsid w:val="002F0E91"/>
    <w:rsid w:val="002F1853"/>
    <w:rsid w:val="002F2334"/>
    <w:rsid w:val="002F2751"/>
    <w:rsid w:val="002F28E3"/>
    <w:rsid w:val="002F3F1E"/>
    <w:rsid w:val="002F4BC5"/>
    <w:rsid w:val="002F541D"/>
    <w:rsid w:val="002F6294"/>
    <w:rsid w:val="002F6F86"/>
    <w:rsid w:val="002F74EB"/>
    <w:rsid w:val="002F7926"/>
    <w:rsid w:val="003003AE"/>
    <w:rsid w:val="0030230D"/>
    <w:rsid w:val="0030247E"/>
    <w:rsid w:val="00303849"/>
    <w:rsid w:val="00304C02"/>
    <w:rsid w:val="003062B9"/>
    <w:rsid w:val="003102C4"/>
    <w:rsid w:val="00310ACB"/>
    <w:rsid w:val="0031149C"/>
    <w:rsid w:val="0031438D"/>
    <w:rsid w:val="0031567B"/>
    <w:rsid w:val="00316784"/>
    <w:rsid w:val="003168FD"/>
    <w:rsid w:val="00316DF9"/>
    <w:rsid w:val="0031792C"/>
    <w:rsid w:val="00317EE3"/>
    <w:rsid w:val="00320CB4"/>
    <w:rsid w:val="0032290E"/>
    <w:rsid w:val="00322921"/>
    <w:rsid w:val="00323392"/>
    <w:rsid w:val="00324314"/>
    <w:rsid w:val="00325F66"/>
    <w:rsid w:val="00326672"/>
    <w:rsid w:val="00331B9F"/>
    <w:rsid w:val="003342A5"/>
    <w:rsid w:val="0033458C"/>
    <w:rsid w:val="003352DF"/>
    <w:rsid w:val="00336E02"/>
    <w:rsid w:val="003372C2"/>
    <w:rsid w:val="00340649"/>
    <w:rsid w:val="0034082B"/>
    <w:rsid w:val="00342CFD"/>
    <w:rsid w:val="00344A5C"/>
    <w:rsid w:val="0034664E"/>
    <w:rsid w:val="00346C2B"/>
    <w:rsid w:val="00347B43"/>
    <w:rsid w:val="00350938"/>
    <w:rsid w:val="00352366"/>
    <w:rsid w:val="00352611"/>
    <w:rsid w:val="00352622"/>
    <w:rsid w:val="0035415E"/>
    <w:rsid w:val="00354F2D"/>
    <w:rsid w:val="003553C2"/>
    <w:rsid w:val="00357B41"/>
    <w:rsid w:val="00357F27"/>
    <w:rsid w:val="0036073C"/>
    <w:rsid w:val="00360870"/>
    <w:rsid w:val="00361E30"/>
    <w:rsid w:val="003627FA"/>
    <w:rsid w:val="0036280E"/>
    <w:rsid w:val="003630DA"/>
    <w:rsid w:val="00364C4B"/>
    <w:rsid w:val="00367165"/>
    <w:rsid w:val="00370C74"/>
    <w:rsid w:val="003713F2"/>
    <w:rsid w:val="003719E8"/>
    <w:rsid w:val="00374F27"/>
    <w:rsid w:val="00376E0C"/>
    <w:rsid w:val="00380FB6"/>
    <w:rsid w:val="00382462"/>
    <w:rsid w:val="00382885"/>
    <w:rsid w:val="00382B3F"/>
    <w:rsid w:val="0038329C"/>
    <w:rsid w:val="0038460A"/>
    <w:rsid w:val="0038490A"/>
    <w:rsid w:val="003852E4"/>
    <w:rsid w:val="003875A6"/>
    <w:rsid w:val="003909BB"/>
    <w:rsid w:val="00391105"/>
    <w:rsid w:val="003926DF"/>
    <w:rsid w:val="003929E8"/>
    <w:rsid w:val="00394825"/>
    <w:rsid w:val="003952C9"/>
    <w:rsid w:val="003960F5"/>
    <w:rsid w:val="00396793"/>
    <w:rsid w:val="00396EB0"/>
    <w:rsid w:val="00397694"/>
    <w:rsid w:val="0039770C"/>
    <w:rsid w:val="003A080A"/>
    <w:rsid w:val="003A2410"/>
    <w:rsid w:val="003A65AE"/>
    <w:rsid w:val="003A671C"/>
    <w:rsid w:val="003A729A"/>
    <w:rsid w:val="003B00C5"/>
    <w:rsid w:val="003B0449"/>
    <w:rsid w:val="003B12F5"/>
    <w:rsid w:val="003B13FE"/>
    <w:rsid w:val="003B1E92"/>
    <w:rsid w:val="003B3AE0"/>
    <w:rsid w:val="003B3B04"/>
    <w:rsid w:val="003B5D1E"/>
    <w:rsid w:val="003B68FC"/>
    <w:rsid w:val="003B7032"/>
    <w:rsid w:val="003B7CCE"/>
    <w:rsid w:val="003C0E70"/>
    <w:rsid w:val="003C16C5"/>
    <w:rsid w:val="003C24FD"/>
    <w:rsid w:val="003C74F7"/>
    <w:rsid w:val="003C7C36"/>
    <w:rsid w:val="003D1A67"/>
    <w:rsid w:val="003D2700"/>
    <w:rsid w:val="003D46EB"/>
    <w:rsid w:val="003D4BAB"/>
    <w:rsid w:val="003D5B4F"/>
    <w:rsid w:val="003D6FAB"/>
    <w:rsid w:val="003D71A4"/>
    <w:rsid w:val="003E02D5"/>
    <w:rsid w:val="003E0FEF"/>
    <w:rsid w:val="003E169C"/>
    <w:rsid w:val="003E3461"/>
    <w:rsid w:val="003E3EBB"/>
    <w:rsid w:val="003E4614"/>
    <w:rsid w:val="003E5BD0"/>
    <w:rsid w:val="003E719F"/>
    <w:rsid w:val="003F0956"/>
    <w:rsid w:val="003F0A4A"/>
    <w:rsid w:val="003F0C9C"/>
    <w:rsid w:val="003F1F48"/>
    <w:rsid w:val="003F2C79"/>
    <w:rsid w:val="003F35C5"/>
    <w:rsid w:val="003F38CD"/>
    <w:rsid w:val="003F3C2C"/>
    <w:rsid w:val="003F3D49"/>
    <w:rsid w:val="003F3E04"/>
    <w:rsid w:val="003F4678"/>
    <w:rsid w:val="003F6F5C"/>
    <w:rsid w:val="00400D99"/>
    <w:rsid w:val="004013C1"/>
    <w:rsid w:val="00401994"/>
    <w:rsid w:val="00401DB2"/>
    <w:rsid w:val="00401EC4"/>
    <w:rsid w:val="0040329A"/>
    <w:rsid w:val="00406F69"/>
    <w:rsid w:val="00407D86"/>
    <w:rsid w:val="0041043A"/>
    <w:rsid w:val="004112B1"/>
    <w:rsid w:val="00411AF0"/>
    <w:rsid w:val="00411AF4"/>
    <w:rsid w:val="00412118"/>
    <w:rsid w:val="004139CD"/>
    <w:rsid w:val="00413A97"/>
    <w:rsid w:val="004151E5"/>
    <w:rsid w:val="00416CDB"/>
    <w:rsid w:val="00417FB2"/>
    <w:rsid w:val="00422F96"/>
    <w:rsid w:val="004230EC"/>
    <w:rsid w:val="0042589D"/>
    <w:rsid w:val="00426135"/>
    <w:rsid w:val="004316C1"/>
    <w:rsid w:val="00431DD2"/>
    <w:rsid w:val="00431EBB"/>
    <w:rsid w:val="0043419A"/>
    <w:rsid w:val="00434745"/>
    <w:rsid w:val="00435017"/>
    <w:rsid w:val="004369F3"/>
    <w:rsid w:val="0043755B"/>
    <w:rsid w:val="00441262"/>
    <w:rsid w:val="0044131E"/>
    <w:rsid w:val="00444A02"/>
    <w:rsid w:val="00445CC5"/>
    <w:rsid w:val="00447F92"/>
    <w:rsid w:val="00450C43"/>
    <w:rsid w:val="00451000"/>
    <w:rsid w:val="004517B7"/>
    <w:rsid w:val="004517C7"/>
    <w:rsid w:val="00452B3E"/>
    <w:rsid w:val="00452C78"/>
    <w:rsid w:val="00455062"/>
    <w:rsid w:val="00455421"/>
    <w:rsid w:val="00455656"/>
    <w:rsid w:val="00455985"/>
    <w:rsid w:val="00455AE5"/>
    <w:rsid w:val="00456138"/>
    <w:rsid w:val="004566A1"/>
    <w:rsid w:val="0046173F"/>
    <w:rsid w:val="00461901"/>
    <w:rsid w:val="00461D4E"/>
    <w:rsid w:val="00461ED8"/>
    <w:rsid w:val="004622ED"/>
    <w:rsid w:val="0046406F"/>
    <w:rsid w:val="00464B38"/>
    <w:rsid w:val="00464C8F"/>
    <w:rsid w:val="00466C1A"/>
    <w:rsid w:val="00470375"/>
    <w:rsid w:val="00471E75"/>
    <w:rsid w:val="004757E4"/>
    <w:rsid w:val="00475C14"/>
    <w:rsid w:val="00477A92"/>
    <w:rsid w:val="00480C02"/>
    <w:rsid w:val="00480E08"/>
    <w:rsid w:val="00481042"/>
    <w:rsid w:val="00481638"/>
    <w:rsid w:val="00481782"/>
    <w:rsid w:val="004822AF"/>
    <w:rsid w:val="004830B6"/>
    <w:rsid w:val="0048310D"/>
    <w:rsid w:val="00483847"/>
    <w:rsid w:val="004846A9"/>
    <w:rsid w:val="0048532F"/>
    <w:rsid w:val="0048623B"/>
    <w:rsid w:val="004863EA"/>
    <w:rsid w:val="00487492"/>
    <w:rsid w:val="004876A9"/>
    <w:rsid w:val="0049669E"/>
    <w:rsid w:val="004A067C"/>
    <w:rsid w:val="004A0E61"/>
    <w:rsid w:val="004A0F38"/>
    <w:rsid w:val="004A165F"/>
    <w:rsid w:val="004A17F0"/>
    <w:rsid w:val="004A1DFB"/>
    <w:rsid w:val="004A6475"/>
    <w:rsid w:val="004A6C7A"/>
    <w:rsid w:val="004B494C"/>
    <w:rsid w:val="004B4A2C"/>
    <w:rsid w:val="004B6B4E"/>
    <w:rsid w:val="004B7034"/>
    <w:rsid w:val="004B7EE7"/>
    <w:rsid w:val="004C17C3"/>
    <w:rsid w:val="004C20C3"/>
    <w:rsid w:val="004C4CF8"/>
    <w:rsid w:val="004D00D5"/>
    <w:rsid w:val="004D04BA"/>
    <w:rsid w:val="004D17C1"/>
    <w:rsid w:val="004D1946"/>
    <w:rsid w:val="004D1B1B"/>
    <w:rsid w:val="004D1DE4"/>
    <w:rsid w:val="004D4DD6"/>
    <w:rsid w:val="004D4E6E"/>
    <w:rsid w:val="004D5E62"/>
    <w:rsid w:val="004D789C"/>
    <w:rsid w:val="004D7E54"/>
    <w:rsid w:val="004E1352"/>
    <w:rsid w:val="004E14A2"/>
    <w:rsid w:val="004E15C2"/>
    <w:rsid w:val="004E1869"/>
    <w:rsid w:val="004E2C6A"/>
    <w:rsid w:val="004E6CB2"/>
    <w:rsid w:val="004E763D"/>
    <w:rsid w:val="004E78BE"/>
    <w:rsid w:val="004F08BF"/>
    <w:rsid w:val="004F0D66"/>
    <w:rsid w:val="004F173B"/>
    <w:rsid w:val="004F1F2C"/>
    <w:rsid w:val="004F42DC"/>
    <w:rsid w:val="004F4D50"/>
    <w:rsid w:val="004F5A2E"/>
    <w:rsid w:val="004F6143"/>
    <w:rsid w:val="004F782E"/>
    <w:rsid w:val="004F7B3F"/>
    <w:rsid w:val="005023CD"/>
    <w:rsid w:val="005048BB"/>
    <w:rsid w:val="00505B31"/>
    <w:rsid w:val="00505D03"/>
    <w:rsid w:val="005122E5"/>
    <w:rsid w:val="00512756"/>
    <w:rsid w:val="00512B8F"/>
    <w:rsid w:val="005131B7"/>
    <w:rsid w:val="00513FB5"/>
    <w:rsid w:val="005150EC"/>
    <w:rsid w:val="00520404"/>
    <w:rsid w:val="00520F53"/>
    <w:rsid w:val="00520FFC"/>
    <w:rsid w:val="0052232B"/>
    <w:rsid w:val="00523666"/>
    <w:rsid w:val="00524CE2"/>
    <w:rsid w:val="0053030C"/>
    <w:rsid w:val="005323BA"/>
    <w:rsid w:val="005338D3"/>
    <w:rsid w:val="0053440E"/>
    <w:rsid w:val="005347B1"/>
    <w:rsid w:val="00534EF7"/>
    <w:rsid w:val="00535FD4"/>
    <w:rsid w:val="0054175C"/>
    <w:rsid w:val="00541807"/>
    <w:rsid w:val="00541ACA"/>
    <w:rsid w:val="00543886"/>
    <w:rsid w:val="005447C3"/>
    <w:rsid w:val="005450B8"/>
    <w:rsid w:val="00546068"/>
    <w:rsid w:val="0054676A"/>
    <w:rsid w:val="00550F96"/>
    <w:rsid w:val="005510CE"/>
    <w:rsid w:val="005516B8"/>
    <w:rsid w:val="00551F95"/>
    <w:rsid w:val="00552CD4"/>
    <w:rsid w:val="005541E2"/>
    <w:rsid w:val="005542D1"/>
    <w:rsid w:val="00555A8F"/>
    <w:rsid w:val="005566D4"/>
    <w:rsid w:val="00560CB5"/>
    <w:rsid w:val="00562112"/>
    <w:rsid w:val="00563482"/>
    <w:rsid w:val="005645D6"/>
    <w:rsid w:val="00564B78"/>
    <w:rsid w:val="00565516"/>
    <w:rsid w:val="00570EF4"/>
    <w:rsid w:val="00572723"/>
    <w:rsid w:val="0057313D"/>
    <w:rsid w:val="00574960"/>
    <w:rsid w:val="0057679E"/>
    <w:rsid w:val="0058115C"/>
    <w:rsid w:val="005812B1"/>
    <w:rsid w:val="00581B21"/>
    <w:rsid w:val="005827F1"/>
    <w:rsid w:val="00584129"/>
    <w:rsid w:val="005846E9"/>
    <w:rsid w:val="00584D6F"/>
    <w:rsid w:val="00586158"/>
    <w:rsid w:val="005864E1"/>
    <w:rsid w:val="005874F6"/>
    <w:rsid w:val="00590435"/>
    <w:rsid w:val="00595F05"/>
    <w:rsid w:val="005976E0"/>
    <w:rsid w:val="005A03EC"/>
    <w:rsid w:val="005A1932"/>
    <w:rsid w:val="005A1EB8"/>
    <w:rsid w:val="005A54B0"/>
    <w:rsid w:val="005A6C6B"/>
    <w:rsid w:val="005B132A"/>
    <w:rsid w:val="005B28E7"/>
    <w:rsid w:val="005B419C"/>
    <w:rsid w:val="005B527F"/>
    <w:rsid w:val="005B61F7"/>
    <w:rsid w:val="005B7A64"/>
    <w:rsid w:val="005C0F1A"/>
    <w:rsid w:val="005C137D"/>
    <w:rsid w:val="005C14E8"/>
    <w:rsid w:val="005C20A0"/>
    <w:rsid w:val="005C2DFA"/>
    <w:rsid w:val="005C3F02"/>
    <w:rsid w:val="005C6167"/>
    <w:rsid w:val="005C665E"/>
    <w:rsid w:val="005C7D26"/>
    <w:rsid w:val="005D14D3"/>
    <w:rsid w:val="005D2342"/>
    <w:rsid w:val="005D2361"/>
    <w:rsid w:val="005D2E1B"/>
    <w:rsid w:val="005E061F"/>
    <w:rsid w:val="005E0E9F"/>
    <w:rsid w:val="005E1E05"/>
    <w:rsid w:val="005E2104"/>
    <w:rsid w:val="005E2542"/>
    <w:rsid w:val="005E2657"/>
    <w:rsid w:val="005E3677"/>
    <w:rsid w:val="005E4C2D"/>
    <w:rsid w:val="005E570E"/>
    <w:rsid w:val="005E570F"/>
    <w:rsid w:val="005E73E8"/>
    <w:rsid w:val="005F027C"/>
    <w:rsid w:val="005F1006"/>
    <w:rsid w:val="005F1A75"/>
    <w:rsid w:val="005F2DFE"/>
    <w:rsid w:val="005F2EB9"/>
    <w:rsid w:val="005F384A"/>
    <w:rsid w:val="005F5BF2"/>
    <w:rsid w:val="005F5F46"/>
    <w:rsid w:val="005F65D3"/>
    <w:rsid w:val="005F717D"/>
    <w:rsid w:val="005F74EF"/>
    <w:rsid w:val="005F7F3E"/>
    <w:rsid w:val="00601E1D"/>
    <w:rsid w:val="00602FB2"/>
    <w:rsid w:val="00604B2F"/>
    <w:rsid w:val="00604CDA"/>
    <w:rsid w:val="0060527B"/>
    <w:rsid w:val="006062D2"/>
    <w:rsid w:val="006100BE"/>
    <w:rsid w:val="006107E5"/>
    <w:rsid w:val="00613893"/>
    <w:rsid w:val="00614348"/>
    <w:rsid w:val="00614CE3"/>
    <w:rsid w:val="0061634F"/>
    <w:rsid w:val="00617782"/>
    <w:rsid w:val="0062117C"/>
    <w:rsid w:val="0062394A"/>
    <w:rsid w:val="00624262"/>
    <w:rsid w:val="00626BD1"/>
    <w:rsid w:val="00627A07"/>
    <w:rsid w:val="00627C1F"/>
    <w:rsid w:val="006301A9"/>
    <w:rsid w:val="00635086"/>
    <w:rsid w:val="00636FBE"/>
    <w:rsid w:val="00637790"/>
    <w:rsid w:val="00640398"/>
    <w:rsid w:val="00641768"/>
    <w:rsid w:val="00641D18"/>
    <w:rsid w:val="0064459D"/>
    <w:rsid w:val="00645C5B"/>
    <w:rsid w:val="006464C4"/>
    <w:rsid w:val="006501B1"/>
    <w:rsid w:val="00650A41"/>
    <w:rsid w:val="006513A3"/>
    <w:rsid w:val="00653EEE"/>
    <w:rsid w:val="00655510"/>
    <w:rsid w:val="00656E3E"/>
    <w:rsid w:val="00657EFC"/>
    <w:rsid w:val="00661466"/>
    <w:rsid w:val="00661701"/>
    <w:rsid w:val="006621A4"/>
    <w:rsid w:val="00663712"/>
    <w:rsid w:val="00663FDE"/>
    <w:rsid w:val="00664074"/>
    <w:rsid w:val="0066468B"/>
    <w:rsid w:val="0066482B"/>
    <w:rsid w:val="006654C7"/>
    <w:rsid w:val="00665BCB"/>
    <w:rsid w:val="00666573"/>
    <w:rsid w:val="006675FF"/>
    <w:rsid w:val="006708BC"/>
    <w:rsid w:val="00670A59"/>
    <w:rsid w:val="00671C6C"/>
    <w:rsid w:val="0067299A"/>
    <w:rsid w:val="00674FCE"/>
    <w:rsid w:val="00675778"/>
    <w:rsid w:val="00676472"/>
    <w:rsid w:val="00680E82"/>
    <w:rsid w:val="00684DE6"/>
    <w:rsid w:val="006853C3"/>
    <w:rsid w:val="00685761"/>
    <w:rsid w:val="00685E08"/>
    <w:rsid w:val="00687E19"/>
    <w:rsid w:val="00690619"/>
    <w:rsid w:val="00690BAF"/>
    <w:rsid w:val="006910C7"/>
    <w:rsid w:val="00692704"/>
    <w:rsid w:val="00693F5E"/>
    <w:rsid w:val="00695310"/>
    <w:rsid w:val="00695A7D"/>
    <w:rsid w:val="00696B3F"/>
    <w:rsid w:val="006970E1"/>
    <w:rsid w:val="006A01DF"/>
    <w:rsid w:val="006A0B62"/>
    <w:rsid w:val="006A1E68"/>
    <w:rsid w:val="006A2533"/>
    <w:rsid w:val="006A3468"/>
    <w:rsid w:val="006A43C2"/>
    <w:rsid w:val="006A5D07"/>
    <w:rsid w:val="006B079D"/>
    <w:rsid w:val="006B1324"/>
    <w:rsid w:val="006B18BD"/>
    <w:rsid w:val="006B3040"/>
    <w:rsid w:val="006B4353"/>
    <w:rsid w:val="006B617D"/>
    <w:rsid w:val="006B6D74"/>
    <w:rsid w:val="006B7B05"/>
    <w:rsid w:val="006C078D"/>
    <w:rsid w:val="006C1A99"/>
    <w:rsid w:val="006C2B03"/>
    <w:rsid w:val="006C32BE"/>
    <w:rsid w:val="006C5474"/>
    <w:rsid w:val="006C5E9A"/>
    <w:rsid w:val="006C63D1"/>
    <w:rsid w:val="006C63D6"/>
    <w:rsid w:val="006D017C"/>
    <w:rsid w:val="006D28A6"/>
    <w:rsid w:val="006D2AAD"/>
    <w:rsid w:val="006D42A4"/>
    <w:rsid w:val="006D45DE"/>
    <w:rsid w:val="006D4764"/>
    <w:rsid w:val="006D5D07"/>
    <w:rsid w:val="006D6CB5"/>
    <w:rsid w:val="006D749D"/>
    <w:rsid w:val="006E3249"/>
    <w:rsid w:val="006E4469"/>
    <w:rsid w:val="006E495F"/>
    <w:rsid w:val="006E75CA"/>
    <w:rsid w:val="006F118D"/>
    <w:rsid w:val="006F19B5"/>
    <w:rsid w:val="006F23FC"/>
    <w:rsid w:val="006F2C26"/>
    <w:rsid w:val="006F4227"/>
    <w:rsid w:val="006F773E"/>
    <w:rsid w:val="006F7E95"/>
    <w:rsid w:val="007015B5"/>
    <w:rsid w:val="0070196C"/>
    <w:rsid w:val="0070571C"/>
    <w:rsid w:val="00705988"/>
    <w:rsid w:val="007060D4"/>
    <w:rsid w:val="00706DD2"/>
    <w:rsid w:val="00707085"/>
    <w:rsid w:val="0070762B"/>
    <w:rsid w:val="00710668"/>
    <w:rsid w:val="0071171B"/>
    <w:rsid w:val="0071211B"/>
    <w:rsid w:val="00712496"/>
    <w:rsid w:val="007141E8"/>
    <w:rsid w:val="00715077"/>
    <w:rsid w:val="00717DFC"/>
    <w:rsid w:val="007204B0"/>
    <w:rsid w:val="0072057A"/>
    <w:rsid w:val="0072423A"/>
    <w:rsid w:val="00724BE9"/>
    <w:rsid w:val="0072518B"/>
    <w:rsid w:val="00725765"/>
    <w:rsid w:val="0072652C"/>
    <w:rsid w:val="007265A1"/>
    <w:rsid w:val="00730954"/>
    <w:rsid w:val="00730C4C"/>
    <w:rsid w:val="00730C67"/>
    <w:rsid w:val="0073102F"/>
    <w:rsid w:val="00731DDF"/>
    <w:rsid w:val="0073457D"/>
    <w:rsid w:val="00735DE0"/>
    <w:rsid w:val="00737B4D"/>
    <w:rsid w:val="00741371"/>
    <w:rsid w:val="00741EA2"/>
    <w:rsid w:val="00744D91"/>
    <w:rsid w:val="00745B0C"/>
    <w:rsid w:val="007464C0"/>
    <w:rsid w:val="00747940"/>
    <w:rsid w:val="007509C8"/>
    <w:rsid w:val="007521E4"/>
    <w:rsid w:val="00752F7C"/>
    <w:rsid w:val="00754ED0"/>
    <w:rsid w:val="007559B1"/>
    <w:rsid w:val="0075695C"/>
    <w:rsid w:val="00760374"/>
    <w:rsid w:val="00760922"/>
    <w:rsid w:val="00760C3F"/>
    <w:rsid w:val="007617B8"/>
    <w:rsid w:val="00761FBF"/>
    <w:rsid w:val="0076480F"/>
    <w:rsid w:val="00764A57"/>
    <w:rsid w:val="007658CA"/>
    <w:rsid w:val="007676FF"/>
    <w:rsid w:val="00767AFB"/>
    <w:rsid w:val="00771197"/>
    <w:rsid w:val="0077181E"/>
    <w:rsid w:val="00773476"/>
    <w:rsid w:val="00775BEC"/>
    <w:rsid w:val="00775E03"/>
    <w:rsid w:val="00780179"/>
    <w:rsid w:val="00781FD3"/>
    <w:rsid w:val="007821F9"/>
    <w:rsid w:val="00783807"/>
    <w:rsid w:val="007843A3"/>
    <w:rsid w:val="00785222"/>
    <w:rsid w:val="007854D2"/>
    <w:rsid w:val="0078558F"/>
    <w:rsid w:val="00786B57"/>
    <w:rsid w:val="0078733A"/>
    <w:rsid w:val="007876B4"/>
    <w:rsid w:val="007915B5"/>
    <w:rsid w:val="007920BB"/>
    <w:rsid w:val="007922C4"/>
    <w:rsid w:val="00793E29"/>
    <w:rsid w:val="007942E9"/>
    <w:rsid w:val="007956A7"/>
    <w:rsid w:val="00796D7C"/>
    <w:rsid w:val="00796F39"/>
    <w:rsid w:val="00796F91"/>
    <w:rsid w:val="00797F40"/>
    <w:rsid w:val="007A09A4"/>
    <w:rsid w:val="007A0F07"/>
    <w:rsid w:val="007A1982"/>
    <w:rsid w:val="007A31ED"/>
    <w:rsid w:val="007A32D6"/>
    <w:rsid w:val="007A4E70"/>
    <w:rsid w:val="007A5C29"/>
    <w:rsid w:val="007A5FD5"/>
    <w:rsid w:val="007B0420"/>
    <w:rsid w:val="007B04FE"/>
    <w:rsid w:val="007B3C8D"/>
    <w:rsid w:val="007B46AA"/>
    <w:rsid w:val="007B4E40"/>
    <w:rsid w:val="007B56DD"/>
    <w:rsid w:val="007C0105"/>
    <w:rsid w:val="007C09B3"/>
    <w:rsid w:val="007C0B3D"/>
    <w:rsid w:val="007C0EF2"/>
    <w:rsid w:val="007C1EEA"/>
    <w:rsid w:val="007C2AA4"/>
    <w:rsid w:val="007C482C"/>
    <w:rsid w:val="007C66E8"/>
    <w:rsid w:val="007C6DE6"/>
    <w:rsid w:val="007C7D25"/>
    <w:rsid w:val="007D0889"/>
    <w:rsid w:val="007D15D5"/>
    <w:rsid w:val="007D17D4"/>
    <w:rsid w:val="007D4B99"/>
    <w:rsid w:val="007D7D42"/>
    <w:rsid w:val="007E171C"/>
    <w:rsid w:val="007E232A"/>
    <w:rsid w:val="007E5087"/>
    <w:rsid w:val="007E5190"/>
    <w:rsid w:val="007E62C6"/>
    <w:rsid w:val="007E63D9"/>
    <w:rsid w:val="007E6B27"/>
    <w:rsid w:val="007E7C20"/>
    <w:rsid w:val="007F170A"/>
    <w:rsid w:val="007F1E85"/>
    <w:rsid w:val="007F23F9"/>
    <w:rsid w:val="007F4752"/>
    <w:rsid w:val="007F4880"/>
    <w:rsid w:val="007F4C5B"/>
    <w:rsid w:val="007F54F8"/>
    <w:rsid w:val="007F6803"/>
    <w:rsid w:val="007F72BC"/>
    <w:rsid w:val="007F7327"/>
    <w:rsid w:val="007F7F4B"/>
    <w:rsid w:val="0080029C"/>
    <w:rsid w:val="00800A4A"/>
    <w:rsid w:val="00800DA9"/>
    <w:rsid w:val="00801E4C"/>
    <w:rsid w:val="00802198"/>
    <w:rsid w:val="00802D6A"/>
    <w:rsid w:val="0080343B"/>
    <w:rsid w:val="008036BB"/>
    <w:rsid w:val="00805F40"/>
    <w:rsid w:val="00813BC6"/>
    <w:rsid w:val="00813BC8"/>
    <w:rsid w:val="00815F04"/>
    <w:rsid w:val="00816793"/>
    <w:rsid w:val="00820FF4"/>
    <w:rsid w:val="00821352"/>
    <w:rsid w:val="008215AE"/>
    <w:rsid w:val="008239DE"/>
    <w:rsid w:val="00824383"/>
    <w:rsid w:val="00827F0D"/>
    <w:rsid w:val="0083113A"/>
    <w:rsid w:val="008313C6"/>
    <w:rsid w:val="0083200B"/>
    <w:rsid w:val="00832232"/>
    <w:rsid w:val="00833035"/>
    <w:rsid w:val="00835738"/>
    <w:rsid w:val="008357E6"/>
    <w:rsid w:val="00836280"/>
    <w:rsid w:val="00836E73"/>
    <w:rsid w:val="008401BD"/>
    <w:rsid w:val="0084056B"/>
    <w:rsid w:val="00840DC5"/>
    <w:rsid w:val="008427D9"/>
    <w:rsid w:val="00843CCC"/>
    <w:rsid w:val="008444AD"/>
    <w:rsid w:val="0084466F"/>
    <w:rsid w:val="00845031"/>
    <w:rsid w:val="008465D9"/>
    <w:rsid w:val="00846ADF"/>
    <w:rsid w:val="00846DEA"/>
    <w:rsid w:val="00846F8D"/>
    <w:rsid w:val="00847036"/>
    <w:rsid w:val="00847317"/>
    <w:rsid w:val="00850723"/>
    <w:rsid w:val="00855235"/>
    <w:rsid w:val="00855634"/>
    <w:rsid w:val="00860075"/>
    <w:rsid w:val="00860A37"/>
    <w:rsid w:val="00860C1A"/>
    <w:rsid w:val="00860D33"/>
    <w:rsid w:val="00861397"/>
    <w:rsid w:val="00862D74"/>
    <w:rsid w:val="008654D6"/>
    <w:rsid w:val="008659FC"/>
    <w:rsid w:val="008673BE"/>
    <w:rsid w:val="0086774D"/>
    <w:rsid w:val="00867754"/>
    <w:rsid w:val="00871B57"/>
    <w:rsid w:val="008739DB"/>
    <w:rsid w:val="00874717"/>
    <w:rsid w:val="0087532C"/>
    <w:rsid w:val="00877232"/>
    <w:rsid w:val="008777DE"/>
    <w:rsid w:val="00880A70"/>
    <w:rsid w:val="00880AA5"/>
    <w:rsid w:val="0088169E"/>
    <w:rsid w:val="00881A27"/>
    <w:rsid w:val="00881A8E"/>
    <w:rsid w:val="00881EF0"/>
    <w:rsid w:val="00883BD9"/>
    <w:rsid w:val="00884D30"/>
    <w:rsid w:val="008857D2"/>
    <w:rsid w:val="008876BE"/>
    <w:rsid w:val="0088770F"/>
    <w:rsid w:val="008933B3"/>
    <w:rsid w:val="0089509C"/>
    <w:rsid w:val="008952D3"/>
    <w:rsid w:val="00895C75"/>
    <w:rsid w:val="008966CB"/>
    <w:rsid w:val="008969FD"/>
    <w:rsid w:val="008974AE"/>
    <w:rsid w:val="008974DC"/>
    <w:rsid w:val="00897BD0"/>
    <w:rsid w:val="008A34A0"/>
    <w:rsid w:val="008A4F92"/>
    <w:rsid w:val="008A5D2B"/>
    <w:rsid w:val="008A631D"/>
    <w:rsid w:val="008A658B"/>
    <w:rsid w:val="008A7AB7"/>
    <w:rsid w:val="008A7D5A"/>
    <w:rsid w:val="008B0FF4"/>
    <w:rsid w:val="008B36CA"/>
    <w:rsid w:val="008B4C73"/>
    <w:rsid w:val="008C0371"/>
    <w:rsid w:val="008C235E"/>
    <w:rsid w:val="008C3994"/>
    <w:rsid w:val="008C4143"/>
    <w:rsid w:val="008C556B"/>
    <w:rsid w:val="008C55D4"/>
    <w:rsid w:val="008C58F8"/>
    <w:rsid w:val="008D1E6D"/>
    <w:rsid w:val="008D3E79"/>
    <w:rsid w:val="008D409F"/>
    <w:rsid w:val="008D4FE8"/>
    <w:rsid w:val="008D7008"/>
    <w:rsid w:val="008E07C8"/>
    <w:rsid w:val="008E1CD3"/>
    <w:rsid w:val="008E22DF"/>
    <w:rsid w:val="008E2ADE"/>
    <w:rsid w:val="008E729B"/>
    <w:rsid w:val="008E76E8"/>
    <w:rsid w:val="008E7AE9"/>
    <w:rsid w:val="008E7BF9"/>
    <w:rsid w:val="008E7E6A"/>
    <w:rsid w:val="008E7EDB"/>
    <w:rsid w:val="008F043E"/>
    <w:rsid w:val="008F172E"/>
    <w:rsid w:val="008F1A66"/>
    <w:rsid w:val="008F1C56"/>
    <w:rsid w:val="008F2E3F"/>
    <w:rsid w:val="008F3749"/>
    <w:rsid w:val="008F5892"/>
    <w:rsid w:val="008F6952"/>
    <w:rsid w:val="008F6DD5"/>
    <w:rsid w:val="008F73AF"/>
    <w:rsid w:val="00900430"/>
    <w:rsid w:val="0090101B"/>
    <w:rsid w:val="00901BE5"/>
    <w:rsid w:val="00902F0C"/>
    <w:rsid w:val="00903A90"/>
    <w:rsid w:val="00904192"/>
    <w:rsid w:val="009049EF"/>
    <w:rsid w:val="009062E6"/>
    <w:rsid w:val="009067AA"/>
    <w:rsid w:val="0090777E"/>
    <w:rsid w:val="009114CF"/>
    <w:rsid w:val="009117DF"/>
    <w:rsid w:val="00912109"/>
    <w:rsid w:val="00914183"/>
    <w:rsid w:val="00916190"/>
    <w:rsid w:val="00916878"/>
    <w:rsid w:val="009212CF"/>
    <w:rsid w:val="0092173A"/>
    <w:rsid w:val="00921C7C"/>
    <w:rsid w:val="00924AD3"/>
    <w:rsid w:val="009255D9"/>
    <w:rsid w:val="009304EC"/>
    <w:rsid w:val="0093065B"/>
    <w:rsid w:val="0093099F"/>
    <w:rsid w:val="00931CB5"/>
    <w:rsid w:val="00933C31"/>
    <w:rsid w:val="00935A92"/>
    <w:rsid w:val="00936173"/>
    <w:rsid w:val="00937917"/>
    <w:rsid w:val="00937A97"/>
    <w:rsid w:val="00940552"/>
    <w:rsid w:val="009411D7"/>
    <w:rsid w:val="00941617"/>
    <w:rsid w:val="009418BD"/>
    <w:rsid w:val="00941C1C"/>
    <w:rsid w:val="00942908"/>
    <w:rsid w:val="00942D49"/>
    <w:rsid w:val="00942DB4"/>
    <w:rsid w:val="009431C5"/>
    <w:rsid w:val="00943E0F"/>
    <w:rsid w:val="00943F35"/>
    <w:rsid w:val="00945DE0"/>
    <w:rsid w:val="00946938"/>
    <w:rsid w:val="00947542"/>
    <w:rsid w:val="00954CCB"/>
    <w:rsid w:val="0095583D"/>
    <w:rsid w:val="00955E11"/>
    <w:rsid w:val="00957885"/>
    <w:rsid w:val="00957961"/>
    <w:rsid w:val="009617D3"/>
    <w:rsid w:val="00961E1B"/>
    <w:rsid w:val="00962A67"/>
    <w:rsid w:val="00963799"/>
    <w:rsid w:val="00970455"/>
    <w:rsid w:val="009708D2"/>
    <w:rsid w:val="00970F6D"/>
    <w:rsid w:val="00971AC3"/>
    <w:rsid w:val="00971B21"/>
    <w:rsid w:val="00973C72"/>
    <w:rsid w:val="00974080"/>
    <w:rsid w:val="00974F35"/>
    <w:rsid w:val="00975439"/>
    <w:rsid w:val="00975C1E"/>
    <w:rsid w:val="009767B1"/>
    <w:rsid w:val="009809F4"/>
    <w:rsid w:val="00980A06"/>
    <w:rsid w:val="00984164"/>
    <w:rsid w:val="0098478A"/>
    <w:rsid w:val="00985EBF"/>
    <w:rsid w:val="00986039"/>
    <w:rsid w:val="00987865"/>
    <w:rsid w:val="00990DFA"/>
    <w:rsid w:val="009918F7"/>
    <w:rsid w:val="00992553"/>
    <w:rsid w:val="00992DE8"/>
    <w:rsid w:val="00993A48"/>
    <w:rsid w:val="009943F2"/>
    <w:rsid w:val="00995B63"/>
    <w:rsid w:val="009A0026"/>
    <w:rsid w:val="009A2017"/>
    <w:rsid w:val="009A3F4B"/>
    <w:rsid w:val="009A3FE2"/>
    <w:rsid w:val="009B02F6"/>
    <w:rsid w:val="009B0C60"/>
    <w:rsid w:val="009B1212"/>
    <w:rsid w:val="009B127E"/>
    <w:rsid w:val="009B2399"/>
    <w:rsid w:val="009B5408"/>
    <w:rsid w:val="009B5739"/>
    <w:rsid w:val="009B6D38"/>
    <w:rsid w:val="009C0215"/>
    <w:rsid w:val="009C1E97"/>
    <w:rsid w:val="009C2581"/>
    <w:rsid w:val="009C26DE"/>
    <w:rsid w:val="009C28D1"/>
    <w:rsid w:val="009C2A5A"/>
    <w:rsid w:val="009C32D7"/>
    <w:rsid w:val="009C3D76"/>
    <w:rsid w:val="009C42E2"/>
    <w:rsid w:val="009C7F0B"/>
    <w:rsid w:val="009D087F"/>
    <w:rsid w:val="009D42E2"/>
    <w:rsid w:val="009D45AE"/>
    <w:rsid w:val="009D5C37"/>
    <w:rsid w:val="009D5D98"/>
    <w:rsid w:val="009D60F1"/>
    <w:rsid w:val="009D67C3"/>
    <w:rsid w:val="009D69FB"/>
    <w:rsid w:val="009D7C83"/>
    <w:rsid w:val="009E0E69"/>
    <w:rsid w:val="009E1934"/>
    <w:rsid w:val="009E2658"/>
    <w:rsid w:val="009E26D4"/>
    <w:rsid w:val="009E5A2B"/>
    <w:rsid w:val="009E6FEA"/>
    <w:rsid w:val="009F1B29"/>
    <w:rsid w:val="009F2AB3"/>
    <w:rsid w:val="009F300B"/>
    <w:rsid w:val="009F3120"/>
    <w:rsid w:val="009F45C3"/>
    <w:rsid w:val="009F49AA"/>
    <w:rsid w:val="009F544E"/>
    <w:rsid w:val="009F62C2"/>
    <w:rsid w:val="009F6F06"/>
    <w:rsid w:val="009F7201"/>
    <w:rsid w:val="009F75A7"/>
    <w:rsid w:val="009F7CD2"/>
    <w:rsid w:val="00A013DB"/>
    <w:rsid w:val="00A02381"/>
    <w:rsid w:val="00A11288"/>
    <w:rsid w:val="00A12404"/>
    <w:rsid w:val="00A12466"/>
    <w:rsid w:val="00A124FF"/>
    <w:rsid w:val="00A12E8B"/>
    <w:rsid w:val="00A1340F"/>
    <w:rsid w:val="00A13FEF"/>
    <w:rsid w:val="00A17568"/>
    <w:rsid w:val="00A20595"/>
    <w:rsid w:val="00A21303"/>
    <w:rsid w:val="00A216E3"/>
    <w:rsid w:val="00A22B2E"/>
    <w:rsid w:val="00A250B0"/>
    <w:rsid w:val="00A25DEA"/>
    <w:rsid w:val="00A25F43"/>
    <w:rsid w:val="00A30767"/>
    <w:rsid w:val="00A30E8A"/>
    <w:rsid w:val="00A30FEF"/>
    <w:rsid w:val="00A315A9"/>
    <w:rsid w:val="00A323C9"/>
    <w:rsid w:val="00A323E2"/>
    <w:rsid w:val="00A32C7A"/>
    <w:rsid w:val="00A33425"/>
    <w:rsid w:val="00A35CF2"/>
    <w:rsid w:val="00A36D59"/>
    <w:rsid w:val="00A37A3D"/>
    <w:rsid w:val="00A43A8B"/>
    <w:rsid w:val="00A4404D"/>
    <w:rsid w:val="00A44CFF"/>
    <w:rsid w:val="00A467E2"/>
    <w:rsid w:val="00A47DA6"/>
    <w:rsid w:val="00A50D62"/>
    <w:rsid w:val="00A521A5"/>
    <w:rsid w:val="00A53073"/>
    <w:rsid w:val="00A533D0"/>
    <w:rsid w:val="00A5457F"/>
    <w:rsid w:val="00A55AA9"/>
    <w:rsid w:val="00A5677F"/>
    <w:rsid w:val="00A60462"/>
    <w:rsid w:val="00A61492"/>
    <w:rsid w:val="00A62BD5"/>
    <w:rsid w:val="00A62E17"/>
    <w:rsid w:val="00A671E1"/>
    <w:rsid w:val="00A67429"/>
    <w:rsid w:val="00A71F22"/>
    <w:rsid w:val="00A71FF0"/>
    <w:rsid w:val="00A73B46"/>
    <w:rsid w:val="00A7522A"/>
    <w:rsid w:val="00A77228"/>
    <w:rsid w:val="00A80DF0"/>
    <w:rsid w:val="00A82510"/>
    <w:rsid w:val="00A825A7"/>
    <w:rsid w:val="00A82A01"/>
    <w:rsid w:val="00A831E6"/>
    <w:rsid w:val="00A843D0"/>
    <w:rsid w:val="00A84AF4"/>
    <w:rsid w:val="00A84ED8"/>
    <w:rsid w:val="00A851A7"/>
    <w:rsid w:val="00A85726"/>
    <w:rsid w:val="00A86628"/>
    <w:rsid w:val="00A86D60"/>
    <w:rsid w:val="00A87016"/>
    <w:rsid w:val="00A87405"/>
    <w:rsid w:val="00A87444"/>
    <w:rsid w:val="00A87A1A"/>
    <w:rsid w:val="00A87A5A"/>
    <w:rsid w:val="00A9436A"/>
    <w:rsid w:val="00A94F14"/>
    <w:rsid w:val="00A9647A"/>
    <w:rsid w:val="00A97876"/>
    <w:rsid w:val="00A97F2D"/>
    <w:rsid w:val="00AA2D59"/>
    <w:rsid w:val="00AA4D28"/>
    <w:rsid w:val="00AA5777"/>
    <w:rsid w:val="00AB0A2B"/>
    <w:rsid w:val="00AB1565"/>
    <w:rsid w:val="00AB1700"/>
    <w:rsid w:val="00AB1E9B"/>
    <w:rsid w:val="00AB35AB"/>
    <w:rsid w:val="00AB671E"/>
    <w:rsid w:val="00AB6E51"/>
    <w:rsid w:val="00AB7335"/>
    <w:rsid w:val="00AB7E0B"/>
    <w:rsid w:val="00AC0871"/>
    <w:rsid w:val="00AC1698"/>
    <w:rsid w:val="00AC2516"/>
    <w:rsid w:val="00AC2A83"/>
    <w:rsid w:val="00AC35E4"/>
    <w:rsid w:val="00AC485E"/>
    <w:rsid w:val="00AC4900"/>
    <w:rsid w:val="00AC56AA"/>
    <w:rsid w:val="00AC576E"/>
    <w:rsid w:val="00AC6D22"/>
    <w:rsid w:val="00AC72C6"/>
    <w:rsid w:val="00AD00B0"/>
    <w:rsid w:val="00AD01CD"/>
    <w:rsid w:val="00AD2BDA"/>
    <w:rsid w:val="00AD3434"/>
    <w:rsid w:val="00AD3535"/>
    <w:rsid w:val="00AD4D6D"/>
    <w:rsid w:val="00AD620A"/>
    <w:rsid w:val="00AD673F"/>
    <w:rsid w:val="00AD6C17"/>
    <w:rsid w:val="00AE0711"/>
    <w:rsid w:val="00AE0F8C"/>
    <w:rsid w:val="00AE1F87"/>
    <w:rsid w:val="00AE4FDB"/>
    <w:rsid w:val="00AE774C"/>
    <w:rsid w:val="00AF0E98"/>
    <w:rsid w:val="00AF1DE4"/>
    <w:rsid w:val="00AF251A"/>
    <w:rsid w:val="00AF2916"/>
    <w:rsid w:val="00AF7BA1"/>
    <w:rsid w:val="00B015EF"/>
    <w:rsid w:val="00B01A38"/>
    <w:rsid w:val="00B01C51"/>
    <w:rsid w:val="00B01D2B"/>
    <w:rsid w:val="00B02184"/>
    <w:rsid w:val="00B037C3"/>
    <w:rsid w:val="00B06917"/>
    <w:rsid w:val="00B06DD7"/>
    <w:rsid w:val="00B073AE"/>
    <w:rsid w:val="00B07B95"/>
    <w:rsid w:val="00B10B0B"/>
    <w:rsid w:val="00B10DCD"/>
    <w:rsid w:val="00B11297"/>
    <w:rsid w:val="00B127A6"/>
    <w:rsid w:val="00B1338D"/>
    <w:rsid w:val="00B15D49"/>
    <w:rsid w:val="00B1687C"/>
    <w:rsid w:val="00B17F9E"/>
    <w:rsid w:val="00B20107"/>
    <w:rsid w:val="00B209CC"/>
    <w:rsid w:val="00B21BEF"/>
    <w:rsid w:val="00B2312C"/>
    <w:rsid w:val="00B23C32"/>
    <w:rsid w:val="00B24C82"/>
    <w:rsid w:val="00B2522B"/>
    <w:rsid w:val="00B2560B"/>
    <w:rsid w:val="00B2589A"/>
    <w:rsid w:val="00B266B6"/>
    <w:rsid w:val="00B26A17"/>
    <w:rsid w:val="00B26D13"/>
    <w:rsid w:val="00B32299"/>
    <w:rsid w:val="00B3358B"/>
    <w:rsid w:val="00B33824"/>
    <w:rsid w:val="00B347E6"/>
    <w:rsid w:val="00B34D00"/>
    <w:rsid w:val="00B35E68"/>
    <w:rsid w:val="00B36930"/>
    <w:rsid w:val="00B37F6F"/>
    <w:rsid w:val="00B403DB"/>
    <w:rsid w:val="00B41AA0"/>
    <w:rsid w:val="00B41D9A"/>
    <w:rsid w:val="00B41F09"/>
    <w:rsid w:val="00B42902"/>
    <w:rsid w:val="00B44CAA"/>
    <w:rsid w:val="00B459B6"/>
    <w:rsid w:val="00B45F5D"/>
    <w:rsid w:val="00B46DA8"/>
    <w:rsid w:val="00B509B6"/>
    <w:rsid w:val="00B5345C"/>
    <w:rsid w:val="00B541CF"/>
    <w:rsid w:val="00B5614E"/>
    <w:rsid w:val="00B61822"/>
    <w:rsid w:val="00B63109"/>
    <w:rsid w:val="00B6679A"/>
    <w:rsid w:val="00B67042"/>
    <w:rsid w:val="00B70780"/>
    <w:rsid w:val="00B70AA8"/>
    <w:rsid w:val="00B73DC8"/>
    <w:rsid w:val="00B747AC"/>
    <w:rsid w:val="00B752E4"/>
    <w:rsid w:val="00B76169"/>
    <w:rsid w:val="00B819B3"/>
    <w:rsid w:val="00B8243E"/>
    <w:rsid w:val="00B82953"/>
    <w:rsid w:val="00B83A73"/>
    <w:rsid w:val="00B84A5E"/>
    <w:rsid w:val="00B85290"/>
    <w:rsid w:val="00B86E4B"/>
    <w:rsid w:val="00B876C2"/>
    <w:rsid w:val="00B90A82"/>
    <w:rsid w:val="00B922A0"/>
    <w:rsid w:val="00B92DA6"/>
    <w:rsid w:val="00B930BC"/>
    <w:rsid w:val="00B939C9"/>
    <w:rsid w:val="00B9427D"/>
    <w:rsid w:val="00B94FDB"/>
    <w:rsid w:val="00B960A6"/>
    <w:rsid w:val="00B9726E"/>
    <w:rsid w:val="00B9791C"/>
    <w:rsid w:val="00BA1A1E"/>
    <w:rsid w:val="00BA3763"/>
    <w:rsid w:val="00BA497E"/>
    <w:rsid w:val="00BA6A5C"/>
    <w:rsid w:val="00BA71F3"/>
    <w:rsid w:val="00BB0A54"/>
    <w:rsid w:val="00BB0A5E"/>
    <w:rsid w:val="00BB1405"/>
    <w:rsid w:val="00BB1AEB"/>
    <w:rsid w:val="00BB1AEE"/>
    <w:rsid w:val="00BB1C7E"/>
    <w:rsid w:val="00BB32AD"/>
    <w:rsid w:val="00BB3AC6"/>
    <w:rsid w:val="00BB4541"/>
    <w:rsid w:val="00BB58B5"/>
    <w:rsid w:val="00BB5ADF"/>
    <w:rsid w:val="00BC04E3"/>
    <w:rsid w:val="00BC181E"/>
    <w:rsid w:val="00BC5AEE"/>
    <w:rsid w:val="00BC64C0"/>
    <w:rsid w:val="00BD1B01"/>
    <w:rsid w:val="00BD1BD3"/>
    <w:rsid w:val="00BD1F18"/>
    <w:rsid w:val="00BD2C8A"/>
    <w:rsid w:val="00BD429A"/>
    <w:rsid w:val="00BD5A16"/>
    <w:rsid w:val="00BD6505"/>
    <w:rsid w:val="00BD6A66"/>
    <w:rsid w:val="00BE016C"/>
    <w:rsid w:val="00BE0332"/>
    <w:rsid w:val="00BE0491"/>
    <w:rsid w:val="00BE4614"/>
    <w:rsid w:val="00BE4D46"/>
    <w:rsid w:val="00BE576D"/>
    <w:rsid w:val="00BE668C"/>
    <w:rsid w:val="00BE67FB"/>
    <w:rsid w:val="00BE6B13"/>
    <w:rsid w:val="00BF010C"/>
    <w:rsid w:val="00BF0CD1"/>
    <w:rsid w:val="00BF1A54"/>
    <w:rsid w:val="00BF23EB"/>
    <w:rsid w:val="00BF2F1F"/>
    <w:rsid w:val="00BF41FE"/>
    <w:rsid w:val="00BF528A"/>
    <w:rsid w:val="00BF6B82"/>
    <w:rsid w:val="00BF743A"/>
    <w:rsid w:val="00C03380"/>
    <w:rsid w:val="00C037D8"/>
    <w:rsid w:val="00C03B24"/>
    <w:rsid w:val="00C040A2"/>
    <w:rsid w:val="00C056FA"/>
    <w:rsid w:val="00C0630D"/>
    <w:rsid w:val="00C0664E"/>
    <w:rsid w:val="00C07C1B"/>
    <w:rsid w:val="00C10295"/>
    <w:rsid w:val="00C108AE"/>
    <w:rsid w:val="00C12483"/>
    <w:rsid w:val="00C13EA0"/>
    <w:rsid w:val="00C14F82"/>
    <w:rsid w:val="00C15E45"/>
    <w:rsid w:val="00C17EE9"/>
    <w:rsid w:val="00C20081"/>
    <w:rsid w:val="00C2144C"/>
    <w:rsid w:val="00C23446"/>
    <w:rsid w:val="00C24FA1"/>
    <w:rsid w:val="00C26137"/>
    <w:rsid w:val="00C270C8"/>
    <w:rsid w:val="00C3011A"/>
    <w:rsid w:val="00C30A4A"/>
    <w:rsid w:val="00C31003"/>
    <w:rsid w:val="00C313EA"/>
    <w:rsid w:val="00C314F5"/>
    <w:rsid w:val="00C31D88"/>
    <w:rsid w:val="00C320CD"/>
    <w:rsid w:val="00C32E29"/>
    <w:rsid w:val="00C32EE6"/>
    <w:rsid w:val="00C33BCE"/>
    <w:rsid w:val="00C3440F"/>
    <w:rsid w:val="00C344E8"/>
    <w:rsid w:val="00C34EAC"/>
    <w:rsid w:val="00C37A4B"/>
    <w:rsid w:val="00C4052B"/>
    <w:rsid w:val="00C405B9"/>
    <w:rsid w:val="00C41104"/>
    <w:rsid w:val="00C41278"/>
    <w:rsid w:val="00C412EB"/>
    <w:rsid w:val="00C4668B"/>
    <w:rsid w:val="00C47A08"/>
    <w:rsid w:val="00C51D2C"/>
    <w:rsid w:val="00C521BB"/>
    <w:rsid w:val="00C5254D"/>
    <w:rsid w:val="00C5385D"/>
    <w:rsid w:val="00C53F59"/>
    <w:rsid w:val="00C541D4"/>
    <w:rsid w:val="00C54629"/>
    <w:rsid w:val="00C556A0"/>
    <w:rsid w:val="00C56D93"/>
    <w:rsid w:val="00C56FD1"/>
    <w:rsid w:val="00C607FC"/>
    <w:rsid w:val="00C612C9"/>
    <w:rsid w:val="00C6204D"/>
    <w:rsid w:val="00C62C5C"/>
    <w:rsid w:val="00C658DB"/>
    <w:rsid w:val="00C669A3"/>
    <w:rsid w:val="00C67A3B"/>
    <w:rsid w:val="00C67E68"/>
    <w:rsid w:val="00C703D1"/>
    <w:rsid w:val="00C70E64"/>
    <w:rsid w:val="00C721E1"/>
    <w:rsid w:val="00C73E52"/>
    <w:rsid w:val="00C7400A"/>
    <w:rsid w:val="00C76DDC"/>
    <w:rsid w:val="00C80D44"/>
    <w:rsid w:val="00C82015"/>
    <w:rsid w:val="00C8251D"/>
    <w:rsid w:val="00C8318A"/>
    <w:rsid w:val="00C839EE"/>
    <w:rsid w:val="00C83E76"/>
    <w:rsid w:val="00C8511B"/>
    <w:rsid w:val="00C85C61"/>
    <w:rsid w:val="00C86B99"/>
    <w:rsid w:val="00C91CB1"/>
    <w:rsid w:val="00C91F18"/>
    <w:rsid w:val="00C925A9"/>
    <w:rsid w:val="00C92EA9"/>
    <w:rsid w:val="00C93763"/>
    <w:rsid w:val="00CA0002"/>
    <w:rsid w:val="00CA1ED1"/>
    <w:rsid w:val="00CA27C6"/>
    <w:rsid w:val="00CA2B75"/>
    <w:rsid w:val="00CA4D0C"/>
    <w:rsid w:val="00CA5C6D"/>
    <w:rsid w:val="00CA60A6"/>
    <w:rsid w:val="00CA6A1D"/>
    <w:rsid w:val="00CB11C6"/>
    <w:rsid w:val="00CB1246"/>
    <w:rsid w:val="00CB2B37"/>
    <w:rsid w:val="00CB2FC8"/>
    <w:rsid w:val="00CB3D90"/>
    <w:rsid w:val="00CB3F10"/>
    <w:rsid w:val="00CB419C"/>
    <w:rsid w:val="00CB4EAD"/>
    <w:rsid w:val="00CB6298"/>
    <w:rsid w:val="00CB6496"/>
    <w:rsid w:val="00CB67D3"/>
    <w:rsid w:val="00CB6FF1"/>
    <w:rsid w:val="00CB7489"/>
    <w:rsid w:val="00CC07D2"/>
    <w:rsid w:val="00CC481B"/>
    <w:rsid w:val="00CC4EE9"/>
    <w:rsid w:val="00CC6FBE"/>
    <w:rsid w:val="00CC79C9"/>
    <w:rsid w:val="00CD0424"/>
    <w:rsid w:val="00CD108F"/>
    <w:rsid w:val="00CD18C3"/>
    <w:rsid w:val="00CD199E"/>
    <w:rsid w:val="00CD624D"/>
    <w:rsid w:val="00CD6429"/>
    <w:rsid w:val="00CD75E3"/>
    <w:rsid w:val="00CE0035"/>
    <w:rsid w:val="00CE0407"/>
    <w:rsid w:val="00CE1F34"/>
    <w:rsid w:val="00CE3106"/>
    <w:rsid w:val="00CE547F"/>
    <w:rsid w:val="00CE5932"/>
    <w:rsid w:val="00CE6B55"/>
    <w:rsid w:val="00CE6C9E"/>
    <w:rsid w:val="00CE7142"/>
    <w:rsid w:val="00CE7C79"/>
    <w:rsid w:val="00CF2064"/>
    <w:rsid w:val="00CF3768"/>
    <w:rsid w:val="00CF3CB8"/>
    <w:rsid w:val="00CF51BA"/>
    <w:rsid w:val="00CF57BD"/>
    <w:rsid w:val="00D00ABC"/>
    <w:rsid w:val="00D01BDE"/>
    <w:rsid w:val="00D026E6"/>
    <w:rsid w:val="00D033E3"/>
    <w:rsid w:val="00D03A79"/>
    <w:rsid w:val="00D0680E"/>
    <w:rsid w:val="00D068D7"/>
    <w:rsid w:val="00D07873"/>
    <w:rsid w:val="00D078A0"/>
    <w:rsid w:val="00D07B8B"/>
    <w:rsid w:val="00D11583"/>
    <w:rsid w:val="00D12BF9"/>
    <w:rsid w:val="00D13986"/>
    <w:rsid w:val="00D1559E"/>
    <w:rsid w:val="00D155A1"/>
    <w:rsid w:val="00D157E3"/>
    <w:rsid w:val="00D15866"/>
    <w:rsid w:val="00D15AAB"/>
    <w:rsid w:val="00D15B5F"/>
    <w:rsid w:val="00D16864"/>
    <w:rsid w:val="00D1686B"/>
    <w:rsid w:val="00D16C04"/>
    <w:rsid w:val="00D17334"/>
    <w:rsid w:val="00D20AA0"/>
    <w:rsid w:val="00D20FD2"/>
    <w:rsid w:val="00D2199F"/>
    <w:rsid w:val="00D2206A"/>
    <w:rsid w:val="00D222DA"/>
    <w:rsid w:val="00D22694"/>
    <w:rsid w:val="00D23406"/>
    <w:rsid w:val="00D2429E"/>
    <w:rsid w:val="00D246C7"/>
    <w:rsid w:val="00D2543F"/>
    <w:rsid w:val="00D27B86"/>
    <w:rsid w:val="00D27D65"/>
    <w:rsid w:val="00D30186"/>
    <w:rsid w:val="00D30EA6"/>
    <w:rsid w:val="00D32CC9"/>
    <w:rsid w:val="00D33BC0"/>
    <w:rsid w:val="00D34724"/>
    <w:rsid w:val="00D36713"/>
    <w:rsid w:val="00D413F4"/>
    <w:rsid w:val="00D43A35"/>
    <w:rsid w:val="00D474C0"/>
    <w:rsid w:val="00D4752A"/>
    <w:rsid w:val="00D50C48"/>
    <w:rsid w:val="00D51531"/>
    <w:rsid w:val="00D5221A"/>
    <w:rsid w:val="00D53451"/>
    <w:rsid w:val="00D535CE"/>
    <w:rsid w:val="00D54217"/>
    <w:rsid w:val="00D54520"/>
    <w:rsid w:val="00D55901"/>
    <w:rsid w:val="00D56794"/>
    <w:rsid w:val="00D56801"/>
    <w:rsid w:val="00D56C96"/>
    <w:rsid w:val="00D6056F"/>
    <w:rsid w:val="00D605D4"/>
    <w:rsid w:val="00D6149C"/>
    <w:rsid w:val="00D63D27"/>
    <w:rsid w:val="00D678B3"/>
    <w:rsid w:val="00D67958"/>
    <w:rsid w:val="00D70E0C"/>
    <w:rsid w:val="00D7212E"/>
    <w:rsid w:val="00D72B43"/>
    <w:rsid w:val="00D73F8D"/>
    <w:rsid w:val="00D76382"/>
    <w:rsid w:val="00D8000D"/>
    <w:rsid w:val="00D80150"/>
    <w:rsid w:val="00D8046C"/>
    <w:rsid w:val="00D8229B"/>
    <w:rsid w:val="00D82886"/>
    <w:rsid w:val="00D83FB4"/>
    <w:rsid w:val="00D840A9"/>
    <w:rsid w:val="00D85303"/>
    <w:rsid w:val="00D864E3"/>
    <w:rsid w:val="00D876D8"/>
    <w:rsid w:val="00D87AC8"/>
    <w:rsid w:val="00D9043C"/>
    <w:rsid w:val="00D904E5"/>
    <w:rsid w:val="00D909EC"/>
    <w:rsid w:val="00D91861"/>
    <w:rsid w:val="00D91A77"/>
    <w:rsid w:val="00D93BEA"/>
    <w:rsid w:val="00D94316"/>
    <w:rsid w:val="00D94B9E"/>
    <w:rsid w:val="00D97622"/>
    <w:rsid w:val="00D97A50"/>
    <w:rsid w:val="00DA0509"/>
    <w:rsid w:val="00DA12CE"/>
    <w:rsid w:val="00DA212D"/>
    <w:rsid w:val="00DA24D6"/>
    <w:rsid w:val="00DA3BC4"/>
    <w:rsid w:val="00DA3F44"/>
    <w:rsid w:val="00DA522B"/>
    <w:rsid w:val="00DA5522"/>
    <w:rsid w:val="00DA556C"/>
    <w:rsid w:val="00DB0F6D"/>
    <w:rsid w:val="00DB293F"/>
    <w:rsid w:val="00DB4966"/>
    <w:rsid w:val="00DB6421"/>
    <w:rsid w:val="00DB6B09"/>
    <w:rsid w:val="00DB7A07"/>
    <w:rsid w:val="00DC0BBE"/>
    <w:rsid w:val="00DC0F2C"/>
    <w:rsid w:val="00DC1833"/>
    <w:rsid w:val="00DC20E8"/>
    <w:rsid w:val="00DC236B"/>
    <w:rsid w:val="00DC3073"/>
    <w:rsid w:val="00DC3F1E"/>
    <w:rsid w:val="00DD2C4D"/>
    <w:rsid w:val="00DD38A5"/>
    <w:rsid w:val="00DD61C1"/>
    <w:rsid w:val="00DE2A06"/>
    <w:rsid w:val="00DE4BFA"/>
    <w:rsid w:val="00DE615D"/>
    <w:rsid w:val="00DE6896"/>
    <w:rsid w:val="00DE6C68"/>
    <w:rsid w:val="00DF19A5"/>
    <w:rsid w:val="00DF2AFC"/>
    <w:rsid w:val="00DF579C"/>
    <w:rsid w:val="00DF601C"/>
    <w:rsid w:val="00DF6107"/>
    <w:rsid w:val="00DF665B"/>
    <w:rsid w:val="00DF6E9F"/>
    <w:rsid w:val="00DF736D"/>
    <w:rsid w:val="00E00061"/>
    <w:rsid w:val="00E0023A"/>
    <w:rsid w:val="00E04128"/>
    <w:rsid w:val="00E04667"/>
    <w:rsid w:val="00E051E1"/>
    <w:rsid w:val="00E058AE"/>
    <w:rsid w:val="00E0599E"/>
    <w:rsid w:val="00E05F3D"/>
    <w:rsid w:val="00E06996"/>
    <w:rsid w:val="00E069C8"/>
    <w:rsid w:val="00E077F5"/>
    <w:rsid w:val="00E124AD"/>
    <w:rsid w:val="00E132D3"/>
    <w:rsid w:val="00E13696"/>
    <w:rsid w:val="00E1376E"/>
    <w:rsid w:val="00E1473D"/>
    <w:rsid w:val="00E15258"/>
    <w:rsid w:val="00E203B1"/>
    <w:rsid w:val="00E20C98"/>
    <w:rsid w:val="00E21EAD"/>
    <w:rsid w:val="00E23412"/>
    <w:rsid w:val="00E24B79"/>
    <w:rsid w:val="00E265F9"/>
    <w:rsid w:val="00E2709D"/>
    <w:rsid w:val="00E30E00"/>
    <w:rsid w:val="00E32344"/>
    <w:rsid w:val="00E32642"/>
    <w:rsid w:val="00E34CA5"/>
    <w:rsid w:val="00E3643F"/>
    <w:rsid w:val="00E36687"/>
    <w:rsid w:val="00E41118"/>
    <w:rsid w:val="00E411AE"/>
    <w:rsid w:val="00E41270"/>
    <w:rsid w:val="00E421D4"/>
    <w:rsid w:val="00E4221B"/>
    <w:rsid w:val="00E43956"/>
    <w:rsid w:val="00E43E82"/>
    <w:rsid w:val="00E443F8"/>
    <w:rsid w:val="00E44B5E"/>
    <w:rsid w:val="00E50CE0"/>
    <w:rsid w:val="00E515C2"/>
    <w:rsid w:val="00E51EBC"/>
    <w:rsid w:val="00E52FA2"/>
    <w:rsid w:val="00E55BD3"/>
    <w:rsid w:val="00E57E40"/>
    <w:rsid w:val="00E62638"/>
    <w:rsid w:val="00E631D5"/>
    <w:rsid w:val="00E63335"/>
    <w:rsid w:val="00E66A39"/>
    <w:rsid w:val="00E71D27"/>
    <w:rsid w:val="00E737E2"/>
    <w:rsid w:val="00E77599"/>
    <w:rsid w:val="00E77B04"/>
    <w:rsid w:val="00E77BAB"/>
    <w:rsid w:val="00E80685"/>
    <w:rsid w:val="00E81181"/>
    <w:rsid w:val="00E86A46"/>
    <w:rsid w:val="00E86E96"/>
    <w:rsid w:val="00E87AA1"/>
    <w:rsid w:val="00E90D2E"/>
    <w:rsid w:val="00E93251"/>
    <w:rsid w:val="00E951CA"/>
    <w:rsid w:val="00E9532B"/>
    <w:rsid w:val="00E95BF7"/>
    <w:rsid w:val="00EA033D"/>
    <w:rsid w:val="00EA03F9"/>
    <w:rsid w:val="00EA18E5"/>
    <w:rsid w:val="00EA289B"/>
    <w:rsid w:val="00EA4113"/>
    <w:rsid w:val="00EA50D7"/>
    <w:rsid w:val="00EA654E"/>
    <w:rsid w:val="00EA76CF"/>
    <w:rsid w:val="00EB228D"/>
    <w:rsid w:val="00EB469C"/>
    <w:rsid w:val="00EB6A96"/>
    <w:rsid w:val="00EC020B"/>
    <w:rsid w:val="00EC0CC0"/>
    <w:rsid w:val="00EC36CF"/>
    <w:rsid w:val="00EC390E"/>
    <w:rsid w:val="00EC545C"/>
    <w:rsid w:val="00EC59C5"/>
    <w:rsid w:val="00EC5E68"/>
    <w:rsid w:val="00EC6A21"/>
    <w:rsid w:val="00EC6CE7"/>
    <w:rsid w:val="00ED1172"/>
    <w:rsid w:val="00ED1D90"/>
    <w:rsid w:val="00ED291C"/>
    <w:rsid w:val="00ED4C36"/>
    <w:rsid w:val="00ED5043"/>
    <w:rsid w:val="00ED51DB"/>
    <w:rsid w:val="00ED5AAF"/>
    <w:rsid w:val="00ED7FC3"/>
    <w:rsid w:val="00EE41AD"/>
    <w:rsid w:val="00EF0724"/>
    <w:rsid w:val="00EF08F1"/>
    <w:rsid w:val="00EF0977"/>
    <w:rsid w:val="00EF1D44"/>
    <w:rsid w:val="00EF2E3A"/>
    <w:rsid w:val="00EF37D0"/>
    <w:rsid w:val="00EF4498"/>
    <w:rsid w:val="00EF45EF"/>
    <w:rsid w:val="00EF4789"/>
    <w:rsid w:val="00EF5A79"/>
    <w:rsid w:val="00EF78E6"/>
    <w:rsid w:val="00F017E4"/>
    <w:rsid w:val="00F037C4"/>
    <w:rsid w:val="00F0558F"/>
    <w:rsid w:val="00F055D5"/>
    <w:rsid w:val="00F05615"/>
    <w:rsid w:val="00F0794D"/>
    <w:rsid w:val="00F1158A"/>
    <w:rsid w:val="00F1257E"/>
    <w:rsid w:val="00F138C6"/>
    <w:rsid w:val="00F161AF"/>
    <w:rsid w:val="00F20F8B"/>
    <w:rsid w:val="00F2522F"/>
    <w:rsid w:val="00F2792C"/>
    <w:rsid w:val="00F303E4"/>
    <w:rsid w:val="00F31D25"/>
    <w:rsid w:val="00F33159"/>
    <w:rsid w:val="00F33307"/>
    <w:rsid w:val="00F3379B"/>
    <w:rsid w:val="00F34627"/>
    <w:rsid w:val="00F35038"/>
    <w:rsid w:val="00F35C03"/>
    <w:rsid w:val="00F36FB6"/>
    <w:rsid w:val="00F409E5"/>
    <w:rsid w:val="00F411C7"/>
    <w:rsid w:val="00F42A69"/>
    <w:rsid w:val="00F42D14"/>
    <w:rsid w:val="00F438C2"/>
    <w:rsid w:val="00F43EE7"/>
    <w:rsid w:val="00F44055"/>
    <w:rsid w:val="00F44BE1"/>
    <w:rsid w:val="00F45743"/>
    <w:rsid w:val="00F45EEF"/>
    <w:rsid w:val="00F46736"/>
    <w:rsid w:val="00F47E6B"/>
    <w:rsid w:val="00F500D2"/>
    <w:rsid w:val="00F508B0"/>
    <w:rsid w:val="00F51979"/>
    <w:rsid w:val="00F520DB"/>
    <w:rsid w:val="00F5311E"/>
    <w:rsid w:val="00F54056"/>
    <w:rsid w:val="00F54645"/>
    <w:rsid w:val="00F54DE1"/>
    <w:rsid w:val="00F559E6"/>
    <w:rsid w:val="00F560B4"/>
    <w:rsid w:val="00F561C0"/>
    <w:rsid w:val="00F561E0"/>
    <w:rsid w:val="00F61758"/>
    <w:rsid w:val="00F61F42"/>
    <w:rsid w:val="00F622A8"/>
    <w:rsid w:val="00F62A6F"/>
    <w:rsid w:val="00F63E6D"/>
    <w:rsid w:val="00F661EC"/>
    <w:rsid w:val="00F73DEB"/>
    <w:rsid w:val="00F74153"/>
    <w:rsid w:val="00F80235"/>
    <w:rsid w:val="00F81239"/>
    <w:rsid w:val="00F812D9"/>
    <w:rsid w:val="00F83E99"/>
    <w:rsid w:val="00F84300"/>
    <w:rsid w:val="00F84B7F"/>
    <w:rsid w:val="00F86BB7"/>
    <w:rsid w:val="00F871C4"/>
    <w:rsid w:val="00F909E2"/>
    <w:rsid w:val="00F90DB6"/>
    <w:rsid w:val="00F90F4A"/>
    <w:rsid w:val="00F9183B"/>
    <w:rsid w:val="00F9327C"/>
    <w:rsid w:val="00F93366"/>
    <w:rsid w:val="00F96CC7"/>
    <w:rsid w:val="00FA11AA"/>
    <w:rsid w:val="00FA29AA"/>
    <w:rsid w:val="00FA43DE"/>
    <w:rsid w:val="00FA453E"/>
    <w:rsid w:val="00FA4EE8"/>
    <w:rsid w:val="00FB15C5"/>
    <w:rsid w:val="00FB4FFF"/>
    <w:rsid w:val="00FB53BD"/>
    <w:rsid w:val="00FB5939"/>
    <w:rsid w:val="00FB613F"/>
    <w:rsid w:val="00FB7112"/>
    <w:rsid w:val="00FB776C"/>
    <w:rsid w:val="00FC0E46"/>
    <w:rsid w:val="00FC1360"/>
    <w:rsid w:val="00FC1368"/>
    <w:rsid w:val="00FC139C"/>
    <w:rsid w:val="00FC28A9"/>
    <w:rsid w:val="00FC2B95"/>
    <w:rsid w:val="00FC33A8"/>
    <w:rsid w:val="00FC3E93"/>
    <w:rsid w:val="00FC4E28"/>
    <w:rsid w:val="00FC5426"/>
    <w:rsid w:val="00FC76BE"/>
    <w:rsid w:val="00FC7A42"/>
    <w:rsid w:val="00FD119C"/>
    <w:rsid w:val="00FD141B"/>
    <w:rsid w:val="00FD1A98"/>
    <w:rsid w:val="00FD1B2C"/>
    <w:rsid w:val="00FD218E"/>
    <w:rsid w:val="00FD225B"/>
    <w:rsid w:val="00FD2671"/>
    <w:rsid w:val="00FD2731"/>
    <w:rsid w:val="00FD2B1E"/>
    <w:rsid w:val="00FD2DCB"/>
    <w:rsid w:val="00FD3ECA"/>
    <w:rsid w:val="00FD4120"/>
    <w:rsid w:val="00FD48BA"/>
    <w:rsid w:val="00FD4BF2"/>
    <w:rsid w:val="00FD6850"/>
    <w:rsid w:val="00FD6BE6"/>
    <w:rsid w:val="00FD6F88"/>
    <w:rsid w:val="00FD706C"/>
    <w:rsid w:val="00FE01AD"/>
    <w:rsid w:val="00FE0D1E"/>
    <w:rsid w:val="00FE29BD"/>
    <w:rsid w:val="00FE2F43"/>
    <w:rsid w:val="00FE3343"/>
    <w:rsid w:val="00FE3B30"/>
    <w:rsid w:val="00FE5109"/>
    <w:rsid w:val="00FE5C36"/>
    <w:rsid w:val="00FE7385"/>
    <w:rsid w:val="00FE7691"/>
    <w:rsid w:val="00FF1AFC"/>
    <w:rsid w:val="00FF265B"/>
    <w:rsid w:val="00FF4862"/>
    <w:rsid w:val="00FF5531"/>
    <w:rsid w:val="00FF6418"/>
    <w:rsid w:val="00FF6A44"/>
    <w:rsid w:val="00FF7EF2"/>
    <w:rsid w:val="00FF7F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5710"/>
    <w:pPr>
      <w:spacing w:line="240" w:lineRule="auto"/>
      <w:ind w:left="284" w:hanging="284"/>
    </w:pPr>
    <w:rPr>
      <w:rFonts w:ascii="Times New Roman" w:eastAsia="Times New Roman" w:hAnsi="Times New Roman" w:cs="Arial"/>
      <w:color w:val="000000"/>
      <w:sz w:val="24"/>
      <w:szCs w:val="24"/>
      <w:lang w:eastAsia="de-DE"/>
    </w:rPr>
  </w:style>
  <w:style w:type="paragraph" w:styleId="berschrift1">
    <w:name w:val="heading 1"/>
    <w:basedOn w:val="Standard"/>
    <w:next w:val="Standard"/>
    <w:link w:val="berschrift1Zchn"/>
    <w:qFormat/>
    <w:rsid w:val="00115710"/>
    <w:pPr>
      <w:keepNext/>
      <w:jc w:val="center"/>
      <w:outlineLvl w:val="0"/>
    </w:pPr>
    <w:rPr>
      <w:rFonts w:cs="Times New Roman"/>
      <w:color w:val="auto"/>
      <w:sz w:val="40"/>
    </w:rPr>
  </w:style>
  <w:style w:type="paragraph" w:styleId="berschrift2">
    <w:name w:val="heading 2"/>
    <w:basedOn w:val="Standard"/>
    <w:link w:val="berschrift2Zchn"/>
    <w:qFormat/>
    <w:rsid w:val="00115710"/>
    <w:pPr>
      <w:spacing w:before="100" w:beforeAutospacing="1" w:after="100" w:afterAutospacing="1"/>
      <w:outlineLvl w:val="1"/>
    </w:pPr>
    <w:rPr>
      <w:rFonts w:cs="Times New Roman"/>
      <w:b/>
      <w:bCs/>
      <w:color w:val="auto"/>
      <w:sz w:val="36"/>
      <w:szCs w:val="36"/>
    </w:rPr>
  </w:style>
  <w:style w:type="paragraph" w:styleId="berschrift3">
    <w:name w:val="heading 3"/>
    <w:basedOn w:val="Standard"/>
    <w:next w:val="Standard"/>
    <w:link w:val="berschrift3Zchn"/>
    <w:qFormat/>
    <w:rsid w:val="00115710"/>
    <w:pPr>
      <w:keepNext/>
      <w:jc w:val="center"/>
      <w:outlineLvl w:val="2"/>
    </w:pPr>
    <w:rPr>
      <w:rFonts w:cs="Times New Roman"/>
      <w:b/>
      <w:bCs/>
      <w:color w:val="auto"/>
      <w:sz w:val="40"/>
    </w:rPr>
  </w:style>
  <w:style w:type="paragraph" w:styleId="berschrift4">
    <w:name w:val="heading 4"/>
    <w:basedOn w:val="Standard"/>
    <w:next w:val="Standard"/>
    <w:link w:val="berschrift4Zchn"/>
    <w:qFormat/>
    <w:rsid w:val="00115710"/>
    <w:pPr>
      <w:keepNext/>
      <w:outlineLvl w:val="3"/>
    </w:pPr>
    <w:rPr>
      <w:i/>
      <w:iCs/>
      <w:color w:val="auto"/>
      <w:szCs w:val="22"/>
    </w:rPr>
  </w:style>
  <w:style w:type="paragraph" w:styleId="berschrift5">
    <w:name w:val="heading 5"/>
    <w:basedOn w:val="Standard"/>
    <w:next w:val="Standard"/>
    <w:link w:val="berschrift5Zchn"/>
    <w:qFormat/>
    <w:rsid w:val="00115710"/>
    <w:pPr>
      <w:keepNext/>
      <w:overflowPunct w:val="0"/>
      <w:autoSpaceDE w:val="0"/>
      <w:autoSpaceDN w:val="0"/>
      <w:adjustRightInd w:val="0"/>
      <w:jc w:val="both"/>
      <w:outlineLvl w:val="4"/>
    </w:pPr>
    <w:rPr>
      <w:i/>
      <w:iCs/>
    </w:rPr>
  </w:style>
  <w:style w:type="paragraph" w:styleId="berschrift6">
    <w:name w:val="heading 6"/>
    <w:basedOn w:val="Standard"/>
    <w:next w:val="Standard"/>
    <w:link w:val="berschrift6Zchn"/>
    <w:qFormat/>
    <w:rsid w:val="00115710"/>
    <w:pPr>
      <w:keepNext/>
      <w:ind w:left="0" w:firstLine="0"/>
      <w:jc w:val="both"/>
      <w:outlineLvl w:val="5"/>
    </w:pPr>
    <w:rPr>
      <w:rFonts w:cs="Times New Roman"/>
      <w:i/>
      <w:color w:val="auto"/>
      <w:sz w:val="22"/>
      <w:szCs w:val="20"/>
    </w:rPr>
  </w:style>
  <w:style w:type="paragraph" w:styleId="berschrift7">
    <w:name w:val="heading 7"/>
    <w:basedOn w:val="Standard"/>
    <w:next w:val="Standard"/>
    <w:link w:val="berschrift7Zchn"/>
    <w:qFormat/>
    <w:rsid w:val="00115710"/>
    <w:pPr>
      <w:keepNext/>
      <w:ind w:left="0" w:firstLine="0"/>
      <w:outlineLvl w:val="6"/>
    </w:pPr>
    <w:rPr>
      <w:rFonts w:cs="Times New Roman"/>
      <w:i/>
      <w:color w:val="auto"/>
      <w:sz w:val="22"/>
      <w:szCs w:val="20"/>
    </w:rPr>
  </w:style>
  <w:style w:type="paragraph" w:styleId="berschrift8">
    <w:name w:val="heading 8"/>
    <w:basedOn w:val="Standard"/>
    <w:next w:val="Standard"/>
    <w:link w:val="berschrift8Zchn"/>
    <w:qFormat/>
    <w:rsid w:val="00115710"/>
    <w:pPr>
      <w:spacing w:before="240" w:after="60"/>
      <w:ind w:left="0" w:firstLine="0"/>
      <w:jc w:val="both"/>
      <w:outlineLvl w:val="7"/>
    </w:pPr>
    <w:rPr>
      <w:rFonts w:ascii="Arial" w:hAnsi="Arial" w:cs="Times New Roman"/>
      <w:i/>
      <w:color w:val="auto"/>
      <w:sz w:val="20"/>
      <w:szCs w:val="20"/>
    </w:rPr>
  </w:style>
  <w:style w:type="paragraph" w:styleId="berschrift9">
    <w:name w:val="heading 9"/>
    <w:basedOn w:val="Standard"/>
    <w:next w:val="Standard"/>
    <w:link w:val="berschrift9Zchn"/>
    <w:qFormat/>
    <w:rsid w:val="00115710"/>
    <w:pPr>
      <w:spacing w:before="240" w:after="60"/>
      <w:ind w:left="0" w:firstLine="0"/>
      <w:jc w:val="both"/>
      <w:outlineLvl w:val="8"/>
    </w:pPr>
    <w:rPr>
      <w:rFonts w:ascii="Arial" w:hAnsi="Arial" w:cs="Times New Roman"/>
      <w:b/>
      <w:i/>
      <w:color w:val="auto"/>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5710"/>
    <w:rPr>
      <w:rFonts w:ascii="Times New Roman" w:eastAsia="Times New Roman" w:hAnsi="Times New Roman" w:cs="Times New Roman"/>
      <w:sz w:val="40"/>
      <w:szCs w:val="24"/>
      <w:lang w:eastAsia="de-DE"/>
    </w:rPr>
  </w:style>
  <w:style w:type="character" w:customStyle="1" w:styleId="berschrift2Zchn">
    <w:name w:val="Überschrift 2 Zchn"/>
    <w:basedOn w:val="Absatz-Standardschriftart"/>
    <w:link w:val="berschrift2"/>
    <w:rsid w:val="0011571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rsid w:val="00115710"/>
    <w:rPr>
      <w:rFonts w:ascii="Times New Roman" w:eastAsia="Times New Roman" w:hAnsi="Times New Roman" w:cs="Times New Roman"/>
      <w:b/>
      <w:bCs/>
      <w:sz w:val="40"/>
      <w:szCs w:val="24"/>
      <w:lang w:eastAsia="de-DE"/>
    </w:rPr>
  </w:style>
  <w:style w:type="character" w:customStyle="1" w:styleId="berschrift4Zchn">
    <w:name w:val="Überschrift 4 Zchn"/>
    <w:basedOn w:val="Absatz-Standardschriftart"/>
    <w:link w:val="berschrift4"/>
    <w:rsid w:val="00115710"/>
    <w:rPr>
      <w:rFonts w:ascii="Times New Roman" w:eastAsia="Times New Roman" w:hAnsi="Times New Roman" w:cs="Arial"/>
      <w:i/>
      <w:iCs/>
      <w:sz w:val="24"/>
      <w:lang w:eastAsia="de-DE"/>
    </w:rPr>
  </w:style>
  <w:style w:type="character" w:customStyle="1" w:styleId="berschrift5Zchn">
    <w:name w:val="Überschrift 5 Zchn"/>
    <w:basedOn w:val="Absatz-Standardschriftart"/>
    <w:link w:val="berschrift5"/>
    <w:rsid w:val="00115710"/>
    <w:rPr>
      <w:rFonts w:ascii="Times New Roman" w:eastAsia="Times New Roman" w:hAnsi="Times New Roman" w:cs="Arial"/>
      <w:i/>
      <w:iCs/>
      <w:color w:val="000000"/>
      <w:sz w:val="24"/>
      <w:szCs w:val="24"/>
      <w:lang w:eastAsia="de-DE"/>
    </w:rPr>
  </w:style>
  <w:style w:type="character" w:customStyle="1" w:styleId="berschrift6Zchn">
    <w:name w:val="Überschrift 6 Zchn"/>
    <w:basedOn w:val="Absatz-Standardschriftart"/>
    <w:link w:val="berschrift6"/>
    <w:rsid w:val="00115710"/>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sid w:val="00115710"/>
    <w:rPr>
      <w:rFonts w:ascii="Times New Roman" w:eastAsia="Times New Roman" w:hAnsi="Times New Roman" w:cs="Times New Roman"/>
      <w:i/>
      <w:szCs w:val="20"/>
      <w:lang w:eastAsia="de-DE"/>
    </w:rPr>
  </w:style>
  <w:style w:type="character" w:customStyle="1" w:styleId="berschrift8Zchn">
    <w:name w:val="Überschrift 8 Zchn"/>
    <w:basedOn w:val="Absatz-Standardschriftart"/>
    <w:link w:val="berschrift8"/>
    <w:rsid w:val="00115710"/>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115710"/>
    <w:rPr>
      <w:rFonts w:ascii="Arial" w:eastAsia="Times New Roman" w:hAnsi="Arial" w:cs="Times New Roman"/>
      <w:b/>
      <w:i/>
      <w:sz w:val="18"/>
      <w:szCs w:val="20"/>
      <w:lang w:eastAsia="de-DE"/>
    </w:rPr>
  </w:style>
  <w:style w:type="character" w:styleId="Hyperlink">
    <w:name w:val="Hyperlink"/>
    <w:basedOn w:val="Absatz-Standardschriftart"/>
    <w:semiHidden/>
    <w:rsid w:val="00115710"/>
    <w:rPr>
      <w:rFonts w:ascii="Arial" w:hAnsi="Arial" w:cs="Arial" w:hint="default"/>
      <w:color w:val="0000CC"/>
      <w:u w:val="single"/>
    </w:rPr>
  </w:style>
  <w:style w:type="paragraph" w:customStyle="1" w:styleId="TimesNewRoman">
    <w:name w:val="Times New Roman"/>
    <w:basedOn w:val="Standard"/>
    <w:rsid w:val="00115710"/>
    <w:pPr>
      <w:overflowPunct w:val="0"/>
      <w:autoSpaceDE w:val="0"/>
      <w:autoSpaceDN w:val="0"/>
      <w:adjustRightInd w:val="0"/>
      <w:spacing w:line="360" w:lineRule="auto"/>
      <w:ind w:left="709"/>
    </w:pPr>
    <w:rPr>
      <w:rFonts w:cs="Times New Roman"/>
      <w:sz w:val="22"/>
      <w:szCs w:val="22"/>
    </w:rPr>
  </w:style>
  <w:style w:type="character" w:customStyle="1" w:styleId="TimesNewRomanZchn">
    <w:name w:val="Times New Roman Zchn"/>
    <w:basedOn w:val="Absatz-Standardschriftart"/>
    <w:rsid w:val="00115710"/>
    <w:rPr>
      <w:color w:val="000000"/>
      <w:sz w:val="22"/>
      <w:szCs w:val="22"/>
      <w:lang w:val="de-DE" w:eastAsia="de-DE" w:bidi="ar-SA"/>
    </w:rPr>
  </w:style>
  <w:style w:type="paragraph" w:styleId="Titel">
    <w:name w:val="Title"/>
    <w:basedOn w:val="Standard"/>
    <w:link w:val="TitelZchn"/>
    <w:qFormat/>
    <w:rsid w:val="00115710"/>
    <w:pPr>
      <w:jc w:val="center"/>
    </w:pPr>
    <w:rPr>
      <w:rFonts w:cs="Times New Roman"/>
      <w:i/>
      <w:iCs/>
      <w:color w:val="auto"/>
      <w:sz w:val="32"/>
    </w:rPr>
  </w:style>
  <w:style w:type="character" w:customStyle="1" w:styleId="TitelZchn">
    <w:name w:val="Titel Zchn"/>
    <w:basedOn w:val="Absatz-Standardschriftart"/>
    <w:link w:val="Titel"/>
    <w:rsid w:val="00115710"/>
    <w:rPr>
      <w:rFonts w:ascii="Times New Roman" w:eastAsia="Times New Roman" w:hAnsi="Times New Roman" w:cs="Times New Roman"/>
      <w:i/>
      <w:iCs/>
      <w:sz w:val="32"/>
      <w:szCs w:val="24"/>
      <w:lang w:eastAsia="de-DE"/>
    </w:rPr>
  </w:style>
  <w:style w:type="paragraph" w:styleId="Textkrper-Zeileneinzug">
    <w:name w:val="Body Text Indent"/>
    <w:basedOn w:val="Standard"/>
    <w:link w:val="Textkrper-ZeileneinzugZchn"/>
    <w:semiHidden/>
    <w:rsid w:val="00115710"/>
    <w:pPr>
      <w:jc w:val="both"/>
    </w:pPr>
    <w:rPr>
      <w:rFonts w:cs="Times New Roman"/>
      <w:color w:val="auto"/>
      <w:szCs w:val="22"/>
      <w:lang w:val="en-GB"/>
    </w:rPr>
  </w:style>
  <w:style w:type="character" w:customStyle="1" w:styleId="Textkrper-ZeileneinzugZchn">
    <w:name w:val="Textkörper-Zeileneinzug Zchn"/>
    <w:basedOn w:val="Absatz-Standardschriftart"/>
    <w:link w:val="Textkrper-Zeileneinzug"/>
    <w:semiHidden/>
    <w:rsid w:val="00115710"/>
    <w:rPr>
      <w:rFonts w:ascii="Times New Roman" w:eastAsia="Times New Roman" w:hAnsi="Times New Roman" w:cs="Times New Roman"/>
      <w:sz w:val="24"/>
      <w:lang w:val="en-GB" w:eastAsia="de-DE"/>
    </w:rPr>
  </w:style>
  <w:style w:type="paragraph" w:styleId="Textkrper-Einzug2">
    <w:name w:val="Body Text Indent 2"/>
    <w:basedOn w:val="Standard"/>
    <w:link w:val="Textkrper-Einzug2Zchn"/>
    <w:semiHidden/>
    <w:rsid w:val="00115710"/>
    <w:pPr>
      <w:jc w:val="both"/>
    </w:pPr>
    <w:rPr>
      <w:rFonts w:cs="Times New Roman"/>
      <w:color w:val="0000FF"/>
      <w:szCs w:val="22"/>
      <w:lang w:val="en-GB"/>
    </w:rPr>
  </w:style>
  <w:style w:type="character" w:customStyle="1" w:styleId="Textkrper-Einzug2Zchn">
    <w:name w:val="Textkörper-Einzug 2 Zchn"/>
    <w:basedOn w:val="Absatz-Standardschriftart"/>
    <w:link w:val="Textkrper-Einzug2"/>
    <w:semiHidden/>
    <w:rsid w:val="00115710"/>
    <w:rPr>
      <w:rFonts w:ascii="Times New Roman" w:eastAsia="Times New Roman" w:hAnsi="Times New Roman" w:cs="Times New Roman"/>
      <w:color w:val="0000FF"/>
      <w:sz w:val="24"/>
      <w:lang w:val="en-GB" w:eastAsia="de-DE"/>
    </w:rPr>
  </w:style>
  <w:style w:type="paragraph" w:styleId="Textkrper-Einzug3">
    <w:name w:val="Body Text Indent 3"/>
    <w:basedOn w:val="Standard"/>
    <w:link w:val="Textkrper-Einzug3Zchn"/>
    <w:semiHidden/>
    <w:rsid w:val="00115710"/>
    <w:pPr>
      <w:jc w:val="both"/>
    </w:pPr>
    <w:rPr>
      <w:rFonts w:cs="Times New Roman"/>
    </w:rPr>
  </w:style>
  <w:style w:type="character" w:customStyle="1" w:styleId="Textkrper-Einzug3Zchn">
    <w:name w:val="Textkörper-Einzug 3 Zchn"/>
    <w:basedOn w:val="Absatz-Standardschriftart"/>
    <w:link w:val="Textkrper-Einzug3"/>
    <w:semiHidden/>
    <w:rsid w:val="00115710"/>
    <w:rPr>
      <w:rFonts w:ascii="Times New Roman" w:eastAsia="Times New Roman" w:hAnsi="Times New Roman" w:cs="Times New Roman"/>
      <w:color w:val="000000"/>
      <w:sz w:val="24"/>
      <w:szCs w:val="24"/>
      <w:lang w:eastAsia="de-DE"/>
    </w:rPr>
  </w:style>
  <w:style w:type="character" w:styleId="Fett">
    <w:name w:val="Strong"/>
    <w:basedOn w:val="Absatz-Standardschriftart"/>
    <w:uiPriority w:val="22"/>
    <w:qFormat/>
    <w:rsid w:val="00115710"/>
    <w:rPr>
      <w:b/>
      <w:bCs/>
    </w:rPr>
  </w:style>
  <w:style w:type="paragraph" w:styleId="Textkrper">
    <w:name w:val="Body Text"/>
    <w:basedOn w:val="Standard"/>
    <w:link w:val="TextkrperZchn"/>
    <w:semiHidden/>
    <w:rsid w:val="00115710"/>
    <w:pPr>
      <w:jc w:val="both"/>
    </w:pPr>
    <w:rPr>
      <w:rFonts w:cs="Times New Roman"/>
      <w:lang w:val="it-IT"/>
    </w:rPr>
  </w:style>
  <w:style w:type="character" w:customStyle="1" w:styleId="TextkrperZchn">
    <w:name w:val="Textkörper Zchn"/>
    <w:basedOn w:val="Absatz-Standardschriftart"/>
    <w:link w:val="Textkrper"/>
    <w:semiHidden/>
    <w:rsid w:val="00115710"/>
    <w:rPr>
      <w:rFonts w:ascii="Times New Roman" w:eastAsia="Times New Roman" w:hAnsi="Times New Roman" w:cs="Times New Roman"/>
      <w:color w:val="000000"/>
      <w:sz w:val="24"/>
      <w:szCs w:val="24"/>
      <w:lang w:val="it-IT" w:eastAsia="de-DE"/>
    </w:rPr>
  </w:style>
  <w:style w:type="paragraph" w:customStyle="1" w:styleId="Textkrper21">
    <w:name w:val="Textkörper 21"/>
    <w:basedOn w:val="Standard"/>
    <w:rsid w:val="00115710"/>
    <w:pPr>
      <w:overflowPunct w:val="0"/>
      <w:autoSpaceDE w:val="0"/>
      <w:autoSpaceDN w:val="0"/>
      <w:adjustRightInd w:val="0"/>
      <w:jc w:val="both"/>
      <w:textAlignment w:val="baseline"/>
    </w:pPr>
    <w:rPr>
      <w:rFonts w:cs="Times New Roman"/>
      <w:color w:val="auto"/>
      <w:szCs w:val="20"/>
    </w:rPr>
  </w:style>
  <w:style w:type="character" w:styleId="Hervorhebung">
    <w:name w:val="Emphasis"/>
    <w:basedOn w:val="Absatz-Standardschriftart"/>
    <w:uiPriority w:val="20"/>
    <w:qFormat/>
    <w:rsid w:val="00115710"/>
    <w:rPr>
      <w:i/>
      <w:iCs/>
    </w:rPr>
  </w:style>
  <w:style w:type="paragraph" w:styleId="Blocktext">
    <w:name w:val="Block Text"/>
    <w:basedOn w:val="Standard"/>
    <w:semiHidden/>
    <w:rsid w:val="00115710"/>
    <w:pPr>
      <w:spacing w:line="360" w:lineRule="auto"/>
      <w:ind w:right="2773"/>
    </w:pPr>
    <w:rPr>
      <w:rFonts w:cs="Times New Roman"/>
      <w:color w:val="auto"/>
      <w:sz w:val="22"/>
      <w:szCs w:val="22"/>
      <w:lang w:val="en-GB"/>
    </w:rPr>
  </w:style>
  <w:style w:type="character" w:styleId="Funotenzeichen">
    <w:name w:val="footnote reference"/>
    <w:basedOn w:val="Absatz-Standardschriftart"/>
    <w:semiHidden/>
    <w:rsid w:val="00115710"/>
    <w:rPr>
      <w:vertAlign w:val="superscript"/>
    </w:rPr>
  </w:style>
  <w:style w:type="paragraph" w:styleId="Textkrper2">
    <w:name w:val="Body Text 2"/>
    <w:basedOn w:val="Standard"/>
    <w:link w:val="Textkrper2Zchn"/>
    <w:semiHidden/>
    <w:rsid w:val="00115710"/>
    <w:pPr>
      <w:ind w:left="0" w:firstLine="0"/>
    </w:pPr>
  </w:style>
  <w:style w:type="character" w:customStyle="1" w:styleId="Textkrper2Zchn">
    <w:name w:val="Textkörper 2 Zchn"/>
    <w:basedOn w:val="Absatz-Standardschriftart"/>
    <w:link w:val="Textkrper2"/>
    <w:semiHidden/>
    <w:rsid w:val="00115710"/>
    <w:rPr>
      <w:rFonts w:ascii="Times New Roman" w:eastAsia="Times New Roman" w:hAnsi="Times New Roman" w:cs="Arial"/>
      <w:color w:val="000000"/>
      <w:sz w:val="24"/>
      <w:szCs w:val="24"/>
      <w:lang w:eastAsia="de-DE"/>
    </w:rPr>
  </w:style>
  <w:style w:type="character" w:styleId="BesuchterHyperlink">
    <w:name w:val="FollowedHyperlink"/>
    <w:basedOn w:val="Absatz-Standardschriftart"/>
    <w:semiHidden/>
    <w:rsid w:val="00115710"/>
    <w:rPr>
      <w:color w:val="800080"/>
      <w:u w:val="single"/>
    </w:rPr>
  </w:style>
  <w:style w:type="paragraph" w:customStyle="1" w:styleId="Literatur">
    <w:name w:val="Literatur"/>
    <w:basedOn w:val="Standard"/>
    <w:rsid w:val="00115710"/>
    <w:pPr>
      <w:jc w:val="both"/>
    </w:pPr>
    <w:rPr>
      <w:rFonts w:cs="Times New Roman"/>
      <w:color w:val="auto"/>
      <w:sz w:val="20"/>
      <w:szCs w:val="20"/>
    </w:rPr>
  </w:style>
  <w:style w:type="paragraph" w:customStyle="1" w:styleId="Textkrper-Einzug21">
    <w:name w:val="Textkörper-Einzug 21"/>
    <w:basedOn w:val="Standard"/>
    <w:rsid w:val="00115710"/>
    <w:pPr>
      <w:spacing w:line="252" w:lineRule="atLeast"/>
    </w:pPr>
    <w:rPr>
      <w:rFonts w:cs="Times New Roman"/>
      <w:color w:val="auto"/>
      <w:szCs w:val="20"/>
      <w:lang w:val="en-GB"/>
    </w:rPr>
  </w:style>
  <w:style w:type="character" w:customStyle="1" w:styleId="source">
    <w:name w:val="source"/>
    <w:basedOn w:val="Absatz-Standardschriftart"/>
    <w:rsid w:val="00115710"/>
  </w:style>
  <w:style w:type="character" w:customStyle="1" w:styleId="autor1">
    <w:name w:val="autor1"/>
    <w:basedOn w:val="Absatz-Standardschriftart"/>
    <w:rsid w:val="00115710"/>
    <w:rPr>
      <w:i/>
      <w:iCs/>
    </w:rPr>
  </w:style>
  <w:style w:type="paragraph" w:styleId="Aufzhlungszeichen">
    <w:name w:val="List Bullet"/>
    <w:basedOn w:val="Standard"/>
    <w:autoRedefine/>
    <w:semiHidden/>
    <w:rsid w:val="00115710"/>
    <w:pPr>
      <w:tabs>
        <w:tab w:val="left" w:pos="360"/>
      </w:tabs>
    </w:pPr>
    <w:rPr>
      <w:rFonts w:cs="Times New Roman"/>
      <w:color w:val="auto"/>
    </w:rPr>
  </w:style>
  <w:style w:type="paragraph" w:styleId="Aufzhlungszeichen2">
    <w:name w:val="List Bullet 2"/>
    <w:basedOn w:val="Standard"/>
    <w:autoRedefine/>
    <w:semiHidden/>
    <w:rsid w:val="00115710"/>
    <w:pPr>
      <w:tabs>
        <w:tab w:val="num" w:pos="643"/>
      </w:tabs>
      <w:ind w:left="643" w:hanging="360"/>
    </w:pPr>
    <w:rPr>
      <w:rFonts w:cs="Times New Roman"/>
      <w:color w:val="auto"/>
    </w:rPr>
  </w:style>
  <w:style w:type="paragraph" w:styleId="Kopfzeile">
    <w:name w:val="header"/>
    <w:basedOn w:val="Standard"/>
    <w:link w:val="KopfzeileZchn"/>
    <w:semiHidden/>
    <w:rsid w:val="00115710"/>
    <w:pPr>
      <w:tabs>
        <w:tab w:val="center" w:pos="4536"/>
        <w:tab w:val="right" w:pos="9072"/>
      </w:tabs>
    </w:pPr>
  </w:style>
  <w:style w:type="character" w:customStyle="1" w:styleId="KopfzeileZchn">
    <w:name w:val="Kopfzeile Zchn"/>
    <w:basedOn w:val="Absatz-Standardschriftart"/>
    <w:link w:val="Kopfzeile"/>
    <w:semiHidden/>
    <w:rsid w:val="00115710"/>
    <w:rPr>
      <w:rFonts w:ascii="Times New Roman" w:eastAsia="Times New Roman" w:hAnsi="Times New Roman" w:cs="Arial"/>
      <w:color w:val="000000"/>
      <w:sz w:val="24"/>
      <w:szCs w:val="24"/>
      <w:lang w:eastAsia="de-DE"/>
    </w:rPr>
  </w:style>
  <w:style w:type="paragraph" w:styleId="HTMLVorformatiert">
    <w:name w:val="HTML Preformatted"/>
    <w:basedOn w:val="Standard"/>
    <w:link w:val="HTMLVorformatiertZchn"/>
    <w:semiHidden/>
    <w:rsid w:val="0011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color w:val="auto"/>
      <w:sz w:val="20"/>
      <w:szCs w:val="20"/>
    </w:rPr>
  </w:style>
  <w:style w:type="character" w:customStyle="1" w:styleId="HTMLVorformatiertZchn">
    <w:name w:val="HTML Vorformatiert Zchn"/>
    <w:basedOn w:val="Absatz-Standardschriftart"/>
    <w:link w:val="HTMLVorformatiert"/>
    <w:semiHidden/>
    <w:rsid w:val="00115710"/>
    <w:rPr>
      <w:rFonts w:ascii="Courier New" w:eastAsia="Courier New" w:hAnsi="Courier New" w:cs="Courier New"/>
      <w:sz w:val="20"/>
      <w:szCs w:val="20"/>
      <w:lang w:eastAsia="de-DE"/>
    </w:rPr>
  </w:style>
  <w:style w:type="paragraph" w:styleId="Fuzeile">
    <w:name w:val="footer"/>
    <w:basedOn w:val="Standard"/>
    <w:link w:val="FuzeileZchn"/>
    <w:uiPriority w:val="99"/>
    <w:rsid w:val="00115710"/>
    <w:pPr>
      <w:tabs>
        <w:tab w:val="center" w:pos="4536"/>
        <w:tab w:val="right" w:pos="9072"/>
      </w:tabs>
      <w:ind w:left="0" w:firstLine="0"/>
    </w:pPr>
    <w:rPr>
      <w:rFonts w:cs="Times New Roman"/>
      <w:color w:val="auto"/>
    </w:rPr>
  </w:style>
  <w:style w:type="character" w:customStyle="1" w:styleId="FuzeileZchn">
    <w:name w:val="Fußzeile Zchn"/>
    <w:basedOn w:val="Absatz-Standardschriftart"/>
    <w:link w:val="Fuzeile"/>
    <w:uiPriority w:val="99"/>
    <w:rsid w:val="00115710"/>
    <w:rPr>
      <w:rFonts w:ascii="Times New Roman" w:eastAsia="Times New Roman" w:hAnsi="Times New Roman" w:cs="Times New Roman"/>
      <w:sz w:val="24"/>
      <w:szCs w:val="24"/>
      <w:lang w:eastAsia="de-DE"/>
    </w:rPr>
  </w:style>
  <w:style w:type="character" w:customStyle="1" w:styleId="AufzhlungszeichenZchn">
    <w:name w:val="Aufzählungszeichen Zchn"/>
    <w:basedOn w:val="Absatz-Standardschriftart"/>
    <w:rsid w:val="00115710"/>
    <w:rPr>
      <w:rFonts w:ascii="Times New Roman" w:hAnsi="Times New Roman" w:cs="Times New Roman"/>
      <w:noProof/>
      <w:color w:val="000000"/>
      <w:spacing w:val="0"/>
      <w:sz w:val="20"/>
      <w:szCs w:val="20"/>
      <w:lang w:val="de-DE" w:eastAsia="de-DE"/>
    </w:rPr>
  </w:style>
  <w:style w:type="character" w:customStyle="1" w:styleId="note">
    <w:name w:val="note"/>
    <w:basedOn w:val="Absatz-Standardschriftart"/>
    <w:rsid w:val="00115710"/>
  </w:style>
  <w:style w:type="paragraph" w:styleId="Textkrper3">
    <w:name w:val="Body Text 3"/>
    <w:basedOn w:val="Standard"/>
    <w:link w:val="Textkrper3Zchn"/>
    <w:semiHidden/>
    <w:rsid w:val="00115710"/>
    <w:pPr>
      <w:ind w:left="0" w:right="432" w:firstLine="0"/>
    </w:pPr>
    <w:rPr>
      <w:rFonts w:cs="Times New Roman"/>
      <w:color w:val="auto"/>
    </w:rPr>
  </w:style>
  <w:style w:type="character" w:customStyle="1" w:styleId="Textkrper3Zchn">
    <w:name w:val="Textkörper 3 Zchn"/>
    <w:basedOn w:val="Absatz-Standardschriftart"/>
    <w:link w:val="Textkrper3"/>
    <w:semiHidden/>
    <w:rsid w:val="00115710"/>
    <w:rPr>
      <w:rFonts w:ascii="Times New Roman" w:eastAsia="Times New Roman" w:hAnsi="Times New Roman" w:cs="Times New Roman"/>
      <w:sz w:val="24"/>
      <w:szCs w:val="24"/>
      <w:lang w:eastAsia="de-DE"/>
    </w:rPr>
  </w:style>
  <w:style w:type="character" w:customStyle="1" w:styleId="autor">
    <w:name w:val="autor"/>
    <w:basedOn w:val="Absatz-Standardschriftart"/>
    <w:rsid w:val="00115710"/>
  </w:style>
  <w:style w:type="character" w:customStyle="1" w:styleId="titolo">
    <w:name w:val="titolo"/>
    <w:basedOn w:val="Absatz-Standardschriftart"/>
    <w:rsid w:val="00115710"/>
  </w:style>
  <w:style w:type="paragraph" w:customStyle="1" w:styleId="Blocktext1">
    <w:name w:val="Blocktext1"/>
    <w:basedOn w:val="Standard"/>
    <w:rsid w:val="00115710"/>
    <w:pPr>
      <w:spacing w:line="240" w:lineRule="atLeast"/>
      <w:ind w:right="431"/>
    </w:pPr>
    <w:rPr>
      <w:rFonts w:cs="Times New Roman"/>
      <w:color w:val="auto"/>
      <w:szCs w:val="20"/>
      <w:lang w:val="fr-FR"/>
    </w:rPr>
  </w:style>
  <w:style w:type="paragraph" w:styleId="Untertitel">
    <w:name w:val="Subtitle"/>
    <w:basedOn w:val="Standard"/>
    <w:link w:val="UntertitelZchn"/>
    <w:qFormat/>
    <w:rsid w:val="00115710"/>
    <w:pPr>
      <w:ind w:left="0" w:firstLine="0"/>
    </w:pPr>
    <w:rPr>
      <w:rFonts w:cs="Times New Roman"/>
      <w:color w:val="auto"/>
      <w:szCs w:val="20"/>
      <w:lang w:val="en-GB"/>
    </w:rPr>
  </w:style>
  <w:style w:type="character" w:customStyle="1" w:styleId="UntertitelZchn">
    <w:name w:val="Untertitel Zchn"/>
    <w:basedOn w:val="Absatz-Standardschriftart"/>
    <w:link w:val="Untertitel"/>
    <w:rsid w:val="00115710"/>
    <w:rPr>
      <w:rFonts w:ascii="Times New Roman" w:eastAsia="Times New Roman" w:hAnsi="Times New Roman" w:cs="Times New Roman"/>
      <w:sz w:val="24"/>
      <w:szCs w:val="20"/>
      <w:lang w:val="en-GB" w:eastAsia="de-DE"/>
    </w:rPr>
  </w:style>
  <w:style w:type="character" w:customStyle="1" w:styleId="sirh4">
    <w:name w:val="sirh4"/>
    <w:basedOn w:val="Absatz-Standardschriftart"/>
    <w:rsid w:val="00115710"/>
  </w:style>
  <w:style w:type="paragraph" w:styleId="Dokumentstruktur">
    <w:name w:val="Document Map"/>
    <w:basedOn w:val="Standard"/>
    <w:link w:val="DokumentstrukturZchn"/>
    <w:semiHidden/>
    <w:rsid w:val="0011571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115710"/>
    <w:rPr>
      <w:rFonts w:ascii="Tahoma" w:eastAsia="Times New Roman" w:hAnsi="Tahoma" w:cs="Tahoma"/>
      <w:color w:val="000000"/>
      <w:sz w:val="20"/>
      <w:szCs w:val="20"/>
      <w:shd w:val="clear" w:color="auto" w:fill="000080"/>
      <w:lang w:eastAsia="de-DE"/>
    </w:rPr>
  </w:style>
  <w:style w:type="character" w:styleId="Seitenzahl">
    <w:name w:val="page number"/>
    <w:basedOn w:val="Absatz-Standardschriftart"/>
    <w:semiHidden/>
    <w:rsid w:val="00115710"/>
  </w:style>
  <w:style w:type="paragraph" w:customStyle="1" w:styleId="Normln">
    <w:name w:val="Normální"/>
    <w:basedOn w:val="Standard"/>
    <w:next w:val="Standard"/>
    <w:rsid w:val="00115710"/>
    <w:pPr>
      <w:autoSpaceDE w:val="0"/>
      <w:autoSpaceDN w:val="0"/>
      <w:adjustRightInd w:val="0"/>
      <w:ind w:left="0" w:firstLine="0"/>
    </w:pPr>
    <w:rPr>
      <w:rFonts w:ascii="Garamond" w:hAnsi="Garamond" w:cs="Times New Roman"/>
      <w:color w:val="auto"/>
    </w:rPr>
  </w:style>
  <w:style w:type="paragraph" w:styleId="Listenabsatz">
    <w:name w:val="List Paragraph"/>
    <w:basedOn w:val="Standard"/>
    <w:uiPriority w:val="34"/>
    <w:qFormat/>
    <w:rsid w:val="00816793"/>
    <w:pPr>
      <w:ind w:left="720"/>
      <w:contextualSpacing/>
    </w:pPr>
  </w:style>
  <w:style w:type="paragraph" w:customStyle="1" w:styleId="Textkrper22">
    <w:name w:val="Textkörper 22"/>
    <w:basedOn w:val="Standard"/>
    <w:rsid w:val="00EA289B"/>
    <w:pPr>
      <w:overflowPunct w:val="0"/>
      <w:autoSpaceDE w:val="0"/>
      <w:autoSpaceDN w:val="0"/>
      <w:adjustRightInd w:val="0"/>
      <w:jc w:val="both"/>
      <w:textAlignment w:val="baseline"/>
    </w:pPr>
    <w:rPr>
      <w:rFonts w:cs="Times New Roman"/>
      <w:color w:val="auto"/>
      <w:szCs w:val="20"/>
    </w:rPr>
  </w:style>
  <w:style w:type="paragraph" w:customStyle="1" w:styleId="Textkrper-Einzug22">
    <w:name w:val="Textkörper-Einzug 22"/>
    <w:basedOn w:val="Standard"/>
    <w:rsid w:val="00A77228"/>
    <w:pPr>
      <w:spacing w:line="252" w:lineRule="atLeast"/>
    </w:pPr>
    <w:rPr>
      <w:rFonts w:cs="Times New Roman"/>
      <w:color w:val="auto"/>
      <w:szCs w:val="20"/>
      <w:lang w:val="en-GB"/>
    </w:rPr>
  </w:style>
  <w:style w:type="paragraph" w:customStyle="1" w:styleId="Textkrper23">
    <w:name w:val="Textkörper 23"/>
    <w:basedOn w:val="Standard"/>
    <w:rsid w:val="005645D6"/>
    <w:pPr>
      <w:overflowPunct w:val="0"/>
      <w:autoSpaceDE w:val="0"/>
      <w:autoSpaceDN w:val="0"/>
      <w:adjustRightInd w:val="0"/>
      <w:jc w:val="both"/>
      <w:textAlignment w:val="baseline"/>
    </w:pPr>
    <w:rPr>
      <w:rFonts w:cs="Times New Roman"/>
      <w:color w:val="auto"/>
      <w:szCs w:val="20"/>
    </w:rPr>
  </w:style>
  <w:style w:type="character" w:customStyle="1" w:styleId="fliesstextgross">
    <w:name w:val="fliesstext_gross"/>
    <w:basedOn w:val="Absatz-Standardschriftart"/>
    <w:rsid w:val="009C42E2"/>
  </w:style>
  <w:style w:type="character" w:customStyle="1" w:styleId="fliesstextkleinfett">
    <w:name w:val="fliesstext_klein_fett"/>
    <w:basedOn w:val="Absatz-Standardschriftart"/>
    <w:rsid w:val="009C42E2"/>
  </w:style>
  <w:style w:type="paragraph" w:customStyle="1" w:styleId="Textkrper24">
    <w:name w:val="Textkörper 24"/>
    <w:basedOn w:val="Standard"/>
    <w:rsid w:val="00895C75"/>
    <w:pPr>
      <w:overflowPunct w:val="0"/>
      <w:autoSpaceDE w:val="0"/>
      <w:autoSpaceDN w:val="0"/>
      <w:adjustRightInd w:val="0"/>
      <w:jc w:val="both"/>
      <w:textAlignment w:val="baseline"/>
    </w:pPr>
    <w:rPr>
      <w:rFonts w:cs="Times New Roman"/>
      <w:color w:val="auto"/>
      <w:szCs w:val="20"/>
    </w:rPr>
  </w:style>
  <w:style w:type="paragraph" w:customStyle="1" w:styleId="Textkrper-Einzug23">
    <w:name w:val="Textkörper-Einzug 23"/>
    <w:basedOn w:val="Standard"/>
    <w:rsid w:val="004F1F2C"/>
    <w:pPr>
      <w:spacing w:line="252" w:lineRule="atLeast"/>
    </w:pPr>
    <w:rPr>
      <w:rFonts w:cs="Times New Roman"/>
      <w:color w:val="auto"/>
      <w:szCs w:val="20"/>
      <w:lang w:val="en-GB"/>
    </w:rPr>
  </w:style>
  <w:style w:type="paragraph" w:styleId="StandardWeb">
    <w:name w:val="Normal (Web)"/>
    <w:basedOn w:val="Standard"/>
    <w:uiPriority w:val="99"/>
    <w:unhideWhenUsed/>
    <w:rsid w:val="006708BC"/>
    <w:pPr>
      <w:spacing w:before="100" w:beforeAutospacing="1" w:after="100" w:afterAutospacing="1"/>
      <w:ind w:left="0" w:firstLine="0"/>
    </w:pPr>
    <w:rPr>
      <w:rFonts w:cs="Times New Roman"/>
      <w:color w:val="auto"/>
    </w:rPr>
  </w:style>
  <w:style w:type="paragraph" w:customStyle="1" w:styleId="Textkrper25">
    <w:name w:val="Textkörper 25"/>
    <w:basedOn w:val="Standard"/>
    <w:rsid w:val="003F4678"/>
    <w:pPr>
      <w:jc w:val="both"/>
    </w:pPr>
    <w:rPr>
      <w:rFonts w:cs="Times New Roman"/>
      <w:color w:val="auto"/>
      <w:szCs w:val="20"/>
      <w:lang w:val="it-IT"/>
    </w:rPr>
  </w:style>
  <w:style w:type="paragraph" w:customStyle="1" w:styleId="Textkrper-Einzug24">
    <w:name w:val="Textkörper-Einzug 24"/>
    <w:basedOn w:val="Standard"/>
    <w:rsid w:val="00661466"/>
    <w:pPr>
      <w:spacing w:line="252" w:lineRule="atLeast"/>
    </w:pPr>
    <w:rPr>
      <w:rFonts w:cs="Times New Roman"/>
      <w:color w:val="auto"/>
      <w:szCs w:val="20"/>
      <w:lang w:val="en-GB"/>
    </w:rPr>
  </w:style>
  <w:style w:type="paragraph" w:customStyle="1" w:styleId="Blocktext2">
    <w:name w:val="Blocktext2"/>
    <w:basedOn w:val="Standard"/>
    <w:rsid w:val="00441262"/>
    <w:pPr>
      <w:spacing w:line="252" w:lineRule="atLeast"/>
      <w:ind w:right="289"/>
    </w:pPr>
    <w:rPr>
      <w:rFonts w:cs="Times New Roman"/>
      <w:color w:val="auto"/>
      <w:szCs w:val="20"/>
      <w:lang w:val="it-IT"/>
    </w:rPr>
  </w:style>
  <w:style w:type="paragraph" w:customStyle="1" w:styleId="Monographie">
    <w:name w:val="Monographie"/>
    <w:qFormat/>
    <w:rsid w:val="005C0F1A"/>
    <w:pPr>
      <w:tabs>
        <w:tab w:val="left" w:pos="284"/>
      </w:tabs>
      <w:overflowPunct w:val="0"/>
      <w:autoSpaceDE w:val="0"/>
      <w:autoSpaceDN w:val="0"/>
      <w:adjustRightInd w:val="0"/>
      <w:spacing w:line="192" w:lineRule="exact"/>
      <w:ind w:left="170" w:hanging="170"/>
      <w:jc w:val="both"/>
      <w:textAlignment w:val="baseline"/>
    </w:pPr>
    <w:rPr>
      <w:rFonts w:ascii="StplGaramond" w:eastAsia="Times New Roman" w:hAnsi="StplGaramond" w:cs="Times New Roman"/>
      <w:noProof/>
      <w:sz w:val="17"/>
      <w:szCs w:val="20"/>
      <w:lang w:eastAsia="de-DE"/>
    </w:rPr>
  </w:style>
  <w:style w:type="paragraph" w:customStyle="1" w:styleId="UntertitelGnomon">
    <w:name w:val="Untertitel_Gnomon"/>
    <w:rsid w:val="005C0F1A"/>
    <w:pPr>
      <w:tabs>
        <w:tab w:val="left" w:pos="284"/>
      </w:tabs>
      <w:overflowPunct w:val="0"/>
      <w:autoSpaceDE w:val="0"/>
      <w:autoSpaceDN w:val="0"/>
      <w:adjustRightInd w:val="0"/>
      <w:spacing w:line="170" w:lineRule="exact"/>
      <w:ind w:left="170" w:hanging="170"/>
      <w:jc w:val="both"/>
      <w:textAlignment w:val="baseline"/>
    </w:pPr>
    <w:rPr>
      <w:rFonts w:ascii="StplGaramond" w:eastAsia="Times New Roman" w:hAnsi="StplGaramond" w:cs="Times New Roman"/>
      <w:i/>
      <w:noProof/>
      <w:sz w:val="15"/>
      <w:szCs w:val="20"/>
      <w:lang w:eastAsia="de-DE"/>
    </w:rPr>
  </w:style>
  <w:style w:type="paragraph" w:styleId="Sprechblasentext">
    <w:name w:val="Balloon Text"/>
    <w:basedOn w:val="Standard"/>
    <w:link w:val="SprechblasentextZchn"/>
    <w:uiPriority w:val="99"/>
    <w:semiHidden/>
    <w:unhideWhenUsed/>
    <w:rsid w:val="00EC5E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5E68"/>
    <w:rPr>
      <w:rFonts w:ascii="Tahoma" w:eastAsia="Times New Roman" w:hAnsi="Tahoma" w:cs="Tahoma"/>
      <w:color w:val="000000"/>
      <w:sz w:val="16"/>
      <w:szCs w:val="16"/>
      <w:lang w:eastAsia="de-DE"/>
    </w:rPr>
  </w:style>
  <w:style w:type="paragraph" w:customStyle="1" w:styleId="Blocktext3">
    <w:name w:val="Blocktext3"/>
    <w:basedOn w:val="Standard"/>
    <w:rsid w:val="00CB2FC8"/>
    <w:pPr>
      <w:spacing w:line="252" w:lineRule="atLeast"/>
      <w:ind w:right="289"/>
    </w:pPr>
    <w:rPr>
      <w:rFonts w:cs="Times New Roman"/>
      <w:color w:val="auto"/>
      <w:szCs w:val="20"/>
      <w:lang w:val="it-IT"/>
    </w:rPr>
  </w:style>
  <w:style w:type="paragraph" w:customStyle="1" w:styleId="Textkrper-Einzug25">
    <w:name w:val="Textkörper-Einzug 25"/>
    <w:basedOn w:val="Standard"/>
    <w:rsid w:val="005F2DFE"/>
    <w:pPr>
      <w:spacing w:line="252" w:lineRule="atLeast"/>
    </w:pPr>
    <w:rPr>
      <w:rFonts w:cs="Times New Roman"/>
      <w:color w:val="auto"/>
      <w:szCs w:val="20"/>
      <w:lang w:val="en-GB"/>
    </w:rPr>
  </w:style>
  <w:style w:type="paragraph" w:customStyle="1" w:styleId="Textkrper-Einzug26">
    <w:name w:val="Textkörper-Einzug 26"/>
    <w:basedOn w:val="Standard"/>
    <w:rsid w:val="00B3358B"/>
    <w:pPr>
      <w:spacing w:line="252" w:lineRule="atLeast"/>
    </w:pPr>
    <w:rPr>
      <w:rFonts w:cs="Times New Roman"/>
      <w:color w:val="auto"/>
      <w:szCs w:val="20"/>
      <w:lang w:val="en-GB"/>
    </w:rPr>
  </w:style>
  <w:style w:type="paragraph" w:customStyle="1" w:styleId="Textkrper26">
    <w:name w:val="Textkörper 26"/>
    <w:basedOn w:val="Standard"/>
    <w:rsid w:val="005D2342"/>
    <w:pPr>
      <w:jc w:val="both"/>
    </w:pPr>
    <w:rPr>
      <w:rFonts w:cs="Times New Roman"/>
      <w:color w:val="auto"/>
      <w:szCs w:val="20"/>
      <w:lang w:val="it-IT"/>
    </w:rPr>
  </w:style>
  <w:style w:type="paragraph" w:customStyle="1" w:styleId="Blocktext4">
    <w:name w:val="Blocktext4"/>
    <w:basedOn w:val="Standard"/>
    <w:rsid w:val="00083F1D"/>
    <w:pPr>
      <w:spacing w:line="252" w:lineRule="atLeast"/>
      <w:ind w:right="289"/>
    </w:pPr>
    <w:rPr>
      <w:rFonts w:cs="Times New Roman"/>
      <w:color w:val="auto"/>
      <w:szCs w:val="20"/>
      <w:lang w:val="it-IT"/>
    </w:rPr>
  </w:style>
  <w:style w:type="paragraph" w:customStyle="1" w:styleId="Textkrper27">
    <w:name w:val="Textkörper 27"/>
    <w:basedOn w:val="Standard"/>
    <w:rsid w:val="00A250B0"/>
    <w:pPr>
      <w:jc w:val="both"/>
    </w:pPr>
    <w:rPr>
      <w:rFonts w:cs="Times New Roman"/>
      <w:color w:val="auto"/>
      <w:szCs w:val="20"/>
      <w:lang w:val="it-IT"/>
    </w:rPr>
  </w:style>
  <w:style w:type="paragraph" w:customStyle="1" w:styleId="Textkrper28">
    <w:name w:val="Textkörper 28"/>
    <w:basedOn w:val="Standard"/>
    <w:rsid w:val="00FF265B"/>
    <w:pPr>
      <w:jc w:val="both"/>
    </w:pPr>
    <w:rPr>
      <w:rFonts w:cs="Times New Roman"/>
      <w:color w:val="auto"/>
      <w:szCs w:val="20"/>
      <w:lang w:val="it-IT"/>
    </w:rPr>
  </w:style>
  <w:style w:type="paragraph" w:customStyle="1" w:styleId="Textkrper29">
    <w:name w:val="Textkörper 29"/>
    <w:basedOn w:val="Standard"/>
    <w:rsid w:val="009C0215"/>
    <w:pPr>
      <w:jc w:val="both"/>
    </w:pPr>
    <w:rPr>
      <w:rFonts w:cs="Times New Roman"/>
      <w:color w:val="auto"/>
      <w:szCs w:val="20"/>
      <w:lang w:val="it-IT"/>
    </w:rPr>
  </w:style>
  <w:style w:type="paragraph" w:customStyle="1" w:styleId="Textkrper210">
    <w:name w:val="Textkörper 210"/>
    <w:basedOn w:val="Standard"/>
    <w:rsid w:val="00155C5E"/>
    <w:pPr>
      <w:jc w:val="both"/>
    </w:pPr>
    <w:rPr>
      <w:rFonts w:cs="Times New Roman"/>
      <w:color w:val="auto"/>
      <w:szCs w:val="20"/>
      <w:lang w:val="it-IT"/>
    </w:rPr>
  </w:style>
  <w:style w:type="paragraph" w:customStyle="1" w:styleId="Textkrper-Einzug27">
    <w:name w:val="Textkörper-Einzug 27"/>
    <w:basedOn w:val="Standard"/>
    <w:rsid w:val="0073102F"/>
    <w:pPr>
      <w:spacing w:line="252" w:lineRule="atLeast"/>
    </w:pPr>
    <w:rPr>
      <w:rFonts w:cs="Times New Roman"/>
      <w:color w:val="auto"/>
      <w:szCs w:val="20"/>
      <w:lang w:val="en-GB"/>
    </w:rPr>
  </w:style>
  <w:style w:type="paragraph" w:customStyle="1" w:styleId="Textkrper211">
    <w:name w:val="Textkörper 211"/>
    <w:basedOn w:val="Standard"/>
    <w:rsid w:val="008F172E"/>
    <w:pPr>
      <w:jc w:val="both"/>
    </w:pPr>
    <w:rPr>
      <w:rFonts w:cs="Times New Roman"/>
      <w:color w:val="auto"/>
      <w:szCs w:val="20"/>
      <w:lang w:val="it-IT"/>
    </w:rPr>
  </w:style>
  <w:style w:type="character" w:customStyle="1" w:styleId="st">
    <w:name w:val="st"/>
    <w:basedOn w:val="Absatz-Standardschriftart"/>
    <w:rsid w:val="00796F91"/>
  </w:style>
  <w:style w:type="character" w:customStyle="1" w:styleId="hit">
    <w:name w:val="hit"/>
    <w:basedOn w:val="Absatz-Standardschriftart"/>
    <w:rsid w:val="00153274"/>
  </w:style>
  <w:style w:type="character" w:customStyle="1" w:styleId="subjectfield-postprocessinghook">
    <w:name w:val="subjectfield-postprocessinghook"/>
    <w:basedOn w:val="Absatz-Standardschriftart"/>
    <w:rsid w:val="00153274"/>
  </w:style>
  <w:style w:type="character" w:customStyle="1" w:styleId="titleauthoretc">
    <w:name w:val="titleauthoretc"/>
    <w:basedOn w:val="Absatz-Standardschriftart"/>
    <w:rsid w:val="00F51979"/>
  </w:style>
  <w:style w:type="character" w:customStyle="1" w:styleId="fs20">
    <w:name w:val="fs20"/>
    <w:basedOn w:val="Absatz-Standardschriftart"/>
    <w:rsid w:val="0017795F"/>
  </w:style>
</w:styles>
</file>

<file path=word/webSettings.xml><?xml version="1.0" encoding="utf-8"?>
<w:webSettings xmlns:r="http://schemas.openxmlformats.org/officeDocument/2006/relationships" xmlns:w="http://schemas.openxmlformats.org/wordprocessingml/2006/main">
  <w:divs>
    <w:div w:id="139002403">
      <w:bodyDiv w:val="1"/>
      <w:marLeft w:val="0"/>
      <w:marRight w:val="0"/>
      <w:marTop w:val="0"/>
      <w:marBottom w:val="0"/>
      <w:divBdr>
        <w:top w:val="none" w:sz="0" w:space="0" w:color="auto"/>
        <w:left w:val="none" w:sz="0" w:space="0" w:color="auto"/>
        <w:bottom w:val="none" w:sz="0" w:space="0" w:color="auto"/>
        <w:right w:val="none" w:sz="0" w:space="0" w:color="auto"/>
      </w:divBdr>
      <w:divsChild>
        <w:div w:id="1629120419">
          <w:marLeft w:val="0"/>
          <w:marRight w:val="0"/>
          <w:marTop w:val="0"/>
          <w:marBottom w:val="0"/>
          <w:divBdr>
            <w:top w:val="none" w:sz="0" w:space="0" w:color="auto"/>
            <w:left w:val="none" w:sz="0" w:space="0" w:color="auto"/>
            <w:bottom w:val="none" w:sz="0" w:space="0" w:color="auto"/>
            <w:right w:val="none" w:sz="0" w:space="0" w:color="auto"/>
          </w:divBdr>
        </w:div>
      </w:divsChild>
    </w:div>
    <w:div w:id="150022444">
      <w:bodyDiv w:val="1"/>
      <w:marLeft w:val="0"/>
      <w:marRight w:val="0"/>
      <w:marTop w:val="0"/>
      <w:marBottom w:val="0"/>
      <w:divBdr>
        <w:top w:val="none" w:sz="0" w:space="0" w:color="auto"/>
        <w:left w:val="none" w:sz="0" w:space="0" w:color="auto"/>
        <w:bottom w:val="none" w:sz="0" w:space="0" w:color="auto"/>
        <w:right w:val="none" w:sz="0" w:space="0" w:color="auto"/>
      </w:divBdr>
      <w:divsChild>
        <w:div w:id="1349678085">
          <w:marLeft w:val="0"/>
          <w:marRight w:val="0"/>
          <w:marTop w:val="0"/>
          <w:marBottom w:val="0"/>
          <w:divBdr>
            <w:top w:val="none" w:sz="0" w:space="0" w:color="auto"/>
            <w:left w:val="none" w:sz="0" w:space="0" w:color="auto"/>
            <w:bottom w:val="none" w:sz="0" w:space="0" w:color="auto"/>
            <w:right w:val="none" w:sz="0" w:space="0" w:color="auto"/>
          </w:divBdr>
        </w:div>
      </w:divsChild>
    </w:div>
    <w:div w:id="705914590">
      <w:bodyDiv w:val="1"/>
      <w:marLeft w:val="0"/>
      <w:marRight w:val="0"/>
      <w:marTop w:val="0"/>
      <w:marBottom w:val="0"/>
      <w:divBdr>
        <w:top w:val="none" w:sz="0" w:space="0" w:color="auto"/>
        <w:left w:val="none" w:sz="0" w:space="0" w:color="auto"/>
        <w:bottom w:val="none" w:sz="0" w:space="0" w:color="auto"/>
        <w:right w:val="none" w:sz="0" w:space="0" w:color="auto"/>
      </w:divBdr>
      <w:divsChild>
        <w:div w:id="57558062">
          <w:marLeft w:val="0"/>
          <w:marRight w:val="0"/>
          <w:marTop w:val="0"/>
          <w:marBottom w:val="0"/>
          <w:divBdr>
            <w:top w:val="none" w:sz="0" w:space="0" w:color="auto"/>
            <w:left w:val="none" w:sz="0" w:space="0" w:color="auto"/>
            <w:bottom w:val="none" w:sz="0" w:space="0" w:color="auto"/>
            <w:right w:val="none" w:sz="0" w:space="0" w:color="auto"/>
          </w:divBdr>
        </w:div>
      </w:divsChild>
    </w:div>
    <w:div w:id="716659501">
      <w:bodyDiv w:val="1"/>
      <w:marLeft w:val="0"/>
      <w:marRight w:val="0"/>
      <w:marTop w:val="0"/>
      <w:marBottom w:val="0"/>
      <w:divBdr>
        <w:top w:val="none" w:sz="0" w:space="0" w:color="auto"/>
        <w:left w:val="none" w:sz="0" w:space="0" w:color="auto"/>
        <w:bottom w:val="none" w:sz="0" w:space="0" w:color="auto"/>
        <w:right w:val="none" w:sz="0" w:space="0" w:color="auto"/>
      </w:divBdr>
      <w:divsChild>
        <w:div w:id="593126762">
          <w:marLeft w:val="0"/>
          <w:marRight w:val="0"/>
          <w:marTop w:val="0"/>
          <w:marBottom w:val="0"/>
          <w:divBdr>
            <w:top w:val="none" w:sz="0" w:space="0" w:color="auto"/>
            <w:left w:val="none" w:sz="0" w:space="0" w:color="auto"/>
            <w:bottom w:val="none" w:sz="0" w:space="0" w:color="auto"/>
            <w:right w:val="none" w:sz="0" w:space="0" w:color="auto"/>
          </w:divBdr>
        </w:div>
      </w:divsChild>
    </w:div>
    <w:div w:id="750657677">
      <w:bodyDiv w:val="1"/>
      <w:marLeft w:val="0"/>
      <w:marRight w:val="0"/>
      <w:marTop w:val="0"/>
      <w:marBottom w:val="0"/>
      <w:divBdr>
        <w:top w:val="none" w:sz="0" w:space="0" w:color="auto"/>
        <w:left w:val="none" w:sz="0" w:space="0" w:color="auto"/>
        <w:bottom w:val="none" w:sz="0" w:space="0" w:color="auto"/>
        <w:right w:val="none" w:sz="0" w:space="0" w:color="auto"/>
      </w:divBdr>
      <w:divsChild>
        <w:div w:id="2067340161">
          <w:marLeft w:val="0"/>
          <w:marRight w:val="0"/>
          <w:marTop w:val="0"/>
          <w:marBottom w:val="0"/>
          <w:divBdr>
            <w:top w:val="none" w:sz="0" w:space="0" w:color="auto"/>
            <w:left w:val="none" w:sz="0" w:space="0" w:color="auto"/>
            <w:bottom w:val="none" w:sz="0" w:space="0" w:color="auto"/>
            <w:right w:val="none" w:sz="0" w:space="0" w:color="auto"/>
          </w:divBdr>
        </w:div>
      </w:divsChild>
    </w:div>
    <w:div w:id="1307975591">
      <w:bodyDiv w:val="1"/>
      <w:marLeft w:val="0"/>
      <w:marRight w:val="0"/>
      <w:marTop w:val="0"/>
      <w:marBottom w:val="0"/>
      <w:divBdr>
        <w:top w:val="none" w:sz="0" w:space="0" w:color="auto"/>
        <w:left w:val="none" w:sz="0" w:space="0" w:color="auto"/>
        <w:bottom w:val="none" w:sz="0" w:space="0" w:color="auto"/>
        <w:right w:val="none" w:sz="0" w:space="0" w:color="auto"/>
      </w:divBdr>
      <w:divsChild>
        <w:div w:id="713845035">
          <w:marLeft w:val="0"/>
          <w:marRight w:val="0"/>
          <w:marTop w:val="0"/>
          <w:marBottom w:val="0"/>
          <w:divBdr>
            <w:top w:val="none" w:sz="0" w:space="0" w:color="auto"/>
            <w:left w:val="none" w:sz="0" w:space="0" w:color="auto"/>
            <w:bottom w:val="none" w:sz="0" w:space="0" w:color="auto"/>
            <w:right w:val="none" w:sz="0" w:space="0" w:color="auto"/>
          </w:divBdr>
        </w:div>
      </w:divsChild>
    </w:div>
    <w:div w:id="1579511683">
      <w:bodyDiv w:val="1"/>
      <w:marLeft w:val="0"/>
      <w:marRight w:val="0"/>
      <w:marTop w:val="0"/>
      <w:marBottom w:val="0"/>
      <w:divBdr>
        <w:top w:val="none" w:sz="0" w:space="0" w:color="auto"/>
        <w:left w:val="none" w:sz="0" w:space="0" w:color="auto"/>
        <w:bottom w:val="none" w:sz="0" w:space="0" w:color="auto"/>
        <w:right w:val="none" w:sz="0" w:space="0" w:color="auto"/>
      </w:divBdr>
      <w:divsChild>
        <w:div w:id="46953219">
          <w:marLeft w:val="0"/>
          <w:marRight w:val="0"/>
          <w:marTop w:val="0"/>
          <w:marBottom w:val="0"/>
          <w:divBdr>
            <w:top w:val="none" w:sz="0" w:space="0" w:color="auto"/>
            <w:left w:val="none" w:sz="0" w:space="0" w:color="auto"/>
            <w:bottom w:val="none" w:sz="0" w:space="0" w:color="auto"/>
            <w:right w:val="none" w:sz="0" w:space="0" w:color="auto"/>
          </w:divBdr>
        </w:div>
      </w:divsChild>
    </w:div>
    <w:div w:id="1654524305">
      <w:bodyDiv w:val="1"/>
      <w:marLeft w:val="0"/>
      <w:marRight w:val="0"/>
      <w:marTop w:val="0"/>
      <w:marBottom w:val="0"/>
      <w:divBdr>
        <w:top w:val="none" w:sz="0" w:space="0" w:color="auto"/>
        <w:left w:val="none" w:sz="0" w:space="0" w:color="auto"/>
        <w:bottom w:val="none" w:sz="0" w:space="0" w:color="auto"/>
        <w:right w:val="none" w:sz="0" w:space="0" w:color="auto"/>
      </w:divBdr>
    </w:div>
    <w:div w:id="1659918800">
      <w:bodyDiv w:val="1"/>
      <w:marLeft w:val="0"/>
      <w:marRight w:val="0"/>
      <w:marTop w:val="0"/>
      <w:marBottom w:val="0"/>
      <w:divBdr>
        <w:top w:val="none" w:sz="0" w:space="0" w:color="auto"/>
        <w:left w:val="none" w:sz="0" w:space="0" w:color="auto"/>
        <w:bottom w:val="none" w:sz="0" w:space="0" w:color="auto"/>
        <w:right w:val="none" w:sz="0" w:space="0" w:color="auto"/>
      </w:divBdr>
      <w:divsChild>
        <w:div w:id="365641465">
          <w:marLeft w:val="0"/>
          <w:marRight w:val="0"/>
          <w:marTop w:val="0"/>
          <w:marBottom w:val="0"/>
          <w:divBdr>
            <w:top w:val="none" w:sz="0" w:space="0" w:color="auto"/>
            <w:left w:val="none" w:sz="0" w:space="0" w:color="auto"/>
            <w:bottom w:val="none" w:sz="0" w:space="0" w:color="auto"/>
            <w:right w:val="none" w:sz="0" w:space="0" w:color="auto"/>
          </w:divBdr>
        </w:div>
      </w:divsChild>
    </w:div>
    <w:div w:id="1827163434">
      <w:bodyDiv w:val="1"/>
      <w:marLeft w:val="0"/>
      <w:marRight w:val="0"/>
      <w:marTop w:val="0"/>
      <w:marBottom w:val="0"/>
      <w:divBdr>
        <w:top w:val="none" w:sz="0" w:space="0" w:color="auto"/>
        <w:left w:val="none" w:sz="0" w:space="0" w:color="auto"/>
        <w:bottom w:val="none" w:sz="0" w:space="0" w:color="auto"/>
        <w:right w:val="none" w:sz="0" w:space="0" w:color="auto"/>
      </w:divBdr>
      <w:divsChild>
        <w:div w:id="148986389">
          <w:marLeft w:val="0"/>
          <w:marRight w:val="0"/>
          <w:marTop w:val="0"/>
          <w:marBottom w:val="0"/>
          <w:divBdr>
            <w:top w:val="none" w:sz="0" w:space="0" w:color="auto"/>
            <w:left w:val="none" w:sz="0" w:space="0" w:color="auto"/>
            <w:bottom w:val="none" w:sz="0" w:space="0" w:color="auto"/>
            <w:right w:val="none" w:sz="0" w:space="0" w:color="auto"/>
          </w:divBdr>
        </w:div>
      </w:divsChild>
    </w:div>
    <w:div w:id="1926914191">
      <w:bodyDiv w:val="1"/>
      <w:marLeft w:val="0"/>
      <w:marRight w:val="0"/>
      <w:marTop w:val="0"/>
      <w:marBottom w:val="0"/>
      <w:divBdr>
        <w:top w:val="none" w:sz="0" w:space="0" w:color="auto"/>
        <w:left w:val="none" w:sz="0" w:space="0" w:color="auto"/>
        <w:bottom w:val="none" w:sz="0" w:space="0" w:color="auto"/>
        <w:right w:val="none" w:sz="0" w:space="0" w:color="auto"/>
      </w:divBdr>
      <w:divsChild>
        <w:div w:id="127979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nnee-philologique.com.ap.emedia1.bsb-muenchen.de/index.php?do=notice&amp;num=6453" TargetMode="External"/><Relationship Id="rId18" Type="http://schemas.openxmlformats.org/officeDocument/2006/relationships/hyperlink" Target="http://www.annee-philologique.com.ap.emedia1.bsb-muenchen.de/index.php?do=notice&amp;num=6953" TargetMode="External"/><Relationship Id="rId26" Type="http://schemas.openxmlformats.org/officeDocument/2006/relationships/hyperlink" Target="http://cwkb.org/resolver?ctx_ver=Z39.88-2004&amp;rft_val_fmt=info:ofi/fmt:kev:mtx:canonical_cit&amp;rft.workid=http%3A%2F%2Fcwkb.org%2Fworkid%2Fphi%3A0959.006&amp;rft.slevel1=13&amp;rft.slevel2=602&amp;res_id=http%3A%2F%2Fsfx.bib-bvb.de%2Fsfx_bsb&amp;rfr_id=info:sid/aph" TargetMode="External"/><Relationship Id="rId3" Type="http://schemas.openxmlformats.org/officeDocument/2006/relationships/styles" Target="styles.xml"/><Relationship Id="rId21" Type="http://schemas.openxmlformats.org/officeDocument/2006/relationships/hyperlink" Target="http://cwkb.org/resolver?ctx_ver=Z39.88-2004&amp;rft_val_fmt=info:ofi/fmt:kev:mtx:canonical_cit&amp;rft.workid=http%3A%2F%2Fcwkb.org%2Fworkid%2Fphi%3A0959.006&amp;rft.slevel1=12&amp;rft.slevel2=11&amp;res_id=http%3A%2F%2Fsfx.bib-bvb.de%2Fsfx_bsb&amp;rfr_id=info:sid/aph" TargetMode="External"/><Relationship Id="rId34" Type="http://schemas.openxmlformats.org/officeDocument/2006/relationships/hyperlink" Target="http://cwkb.org/resolver?ctx_ver=Z39.88-2004&amp;rft_val_fmt=info:ofi/fmt:kev:mtx:canonical_cit&amp;rft.workid=http%3A%2F%2Fcwkb.org%2Fworkid%2Fphi%3A0959.006&amp;rft.slevel1=15&amp;rft.slevel2=624&amp;res_id=http%3A%2F%2Fsfx.bib-bvb.de%2Fsfx_bsb&amp;rfr_id=info:sid/aph" TargetMode="External"/><Relationship Id="rId7" Type="http://schemas.openxmlformats.org/officeDocument/2006/relationships/endnotes" Target="endnotes.xml"/><Relationship Id="rId12" Type="http://schemas.openxmlformats.org/officeDocument/2006/relationships/hyperlink" Target="http://www.annee-philologique.com.ap.emedia1.bsb-muenchen.de/index.php?do=notice&amp;num=6453" TargetMode="External"/><Relationship Id="rId17" Type="http://schemas.openxmlformats.org/officeDocument/2006/relationships/hyperlink" Target="http://www.annee-philologique.com.ap.emedia1.bsb-muenchen.de/index.php?do=notice&amp;num=4294" TargetMode="External"/><Relationship Id="rId25" Type="http://schemas.openxmlformats.org/officeDocument/2006/relationships/hyperlink" Target="http://cwkb.org/resolver?ctx_ver=Z39.88-2004&amp;rft_val_fmt=info:ofi/fmt:kev:mtx:canonical_cit&amp;rft.workid=http%3A%2F%2Fcwkb.org%2Fworkid%2Fphi%3A0959.006&amp;rft.slevel1=9&amp;rft.slevel2=653&amp;res_id=http%3A%2F%2Fsfx.bib-bvb.de%2Fsfx_bsb&amp;rfr_id=info:sid/aph" TargetMode="External"/><Relationship Id="rId33" Type="http://schemas.openxmlformats.org/officeDocument/2006/relationships/hyperlink" Target="http://cwkb.org/resolver?ctx_ver=Z39.88-2004&amp;rft_val_fmt=info:ofi/fmt:kev:mtx:canonical_cit&amp;rft.workid=http%3A%2F%2Fcwkb.org%2Fworkid%2Fphi%3A0959.006&amp;rft.slevel1=15&amp;rft.slevel2=169&amp;res_id=http%3A%2F%2Fsfx.bib-bvb.de%2Fsfx_bsb&amp;rfr_id=info:sid/ap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wkb.org/resolver?ctx_ver=Z39.88-2004&amp;rft_val_fmt=info:ofi/fmt:kev:mtx:canonical_cit&amp;rft.workid=http%3A%2F%2Fcwkb.org%2Fworkid%2Fphi%3A0959.006&amp;rft.slevel1=3&amp;rft.slevel2=407&amp;res_id=http%3A%2F%2Fsfx.bib-bvb.de%2Fsfx_bsb&amp;rfr_id=info:sid/aph" TargetMode="External"/><Relationship Id="rId20" Type="http://schemas.openxmlformats.org/officeDocument/2006/relationships/hyperlink" Target="http://cwkb.org/resolver?ctx_ver=Z39.88-2004&amp;rft_val_fmt=info:ofi/fmt:kev:mtx:canonical_cit&amp;rft.workid=http%3A%2F%2Fcwkb.org%2Fworkid%2Fphi%3A0474.053&amp;rft.slevel1=2&amp;rft.slevel2=30&amp;rft.slevel3=63&amp;res_id=http%3A%2F%2Fsfx.bib-bvb.de%2Fsfx_bsb&amp;rfr_id=info:sid/aph" TargetMode="External"/><Relationship Id="rId29" Type="http://schemas.openxmlformats.org/officeDocument/2006/relationships/hyperlink" Target="http://cwkb.org/resolver?ctx_ver=Z39.88-2004&amp;rft_val_fmt=info:ofi/fmt:kev:mtx:canonical_cit&amp;rft.workid=http%3A%2F%2Fcwkb.org%2Fworkid%2Fphi%3A0959.006&amp;rft.slevel1=7&amp;rft.slevel2=532&amp;res_id=http%3A%2F%2Fsfx.bib-bvb.de%2Fsfx_bsb&amp;rfr_id=info:sid/a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proquest.com.mla-proquest.emedia1.bsb-muenchen.de/mlaib/pubidlinkhandler/sng/pubtitle/LATCH:+A+Journal+for+the+Study+of+the+Literary+Artifact+in+Theory,+Culture,+or+History/$N?accountid=8514" TargetMode="External"/><Relationship Id="rId24" Type="http://schemas.openxmlformats.org/officeDocument/2006/relationships/hyperlink" Target="http://cwkb.org/resolver?ctx_ver=Z39.88-2004&amp;rft_val_fmt=info:ofi/fmt:kev:mtx:canonical_cit&amp;rft.workid=http%3A%2F%2Fcwkb.org%2Fworkid%2Fphi%3A0959.006&amp;rft.slevel1=7&amp;rft.slevel2=77&amp;res_id=http%3A%2F%2Fsfx.bib-bvb.de%2Fsfx_bsb&amp;rfr_id=info:sid/aph" TargetMode="External"/><Relationship Id="rId32" Type="http://schemas.openxmlformats.org/officeDocument/2006/relationships/hyperlink" Target="http://cwkb.org/resolver?ctx_ver=Z39.88-2004&amp;rft_val_fmt=info:ofi/fmt:kev:mtx:canonical_cit&amp;rft.workid=http%3A%2F%2Fcwkb.org%2Fworkid%2Fphi%3A0959.006&amp;rft.slevel1=13&amp;rft.slevel2=922&amp;res_id=http%3A%2F%2Fsfx.bib-bvb.de%2Fsfx_bsb&amp;rfr_id=info:sid/ap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nnee-philologique.com.ap.emedia1.bsb-muenchen.de/index.php?do=notice&amp;num=6453" TargetMode="External"/><Relationship Id="rId23" Type="http://schemas.openxmlformats.org/officeDocument/2006/relationships/hyperlink" Target="http://cwkb.org/resolver?ctx_ver=Z39.88-2004&amp;rft_val_fmt=info:ofi/fmt:kev:mtx:canonical_cit&amp;rft.workid=http%3A%2F%2Fcwkb.org%2Fworkid%2Fphi%3A0959.006&amp;rft.slevel1=6&amp;rft.slevel2=399&amp;res_id=http%3A%2F%2Fsfx.bib-bvb.de%2Fsfx_bsb&amp;rfr_id=info:sid/aph" TargetMode="External"/><Relationship Id="rId28" Type="http://schemas.openxmlformats.org/officeDocument/2006/relationships/hyperlink" Target="http://cwkb.org/resolver?ctx_ver=Z39.88-2004&amp;rft_val_fmt=info:ofi/fmt:kev:mtx:canonical_cit&amp;rft.workid=http%3A%2F%2Fcwkb.org%2Fworkid%2Fphi%3A0959.006&amp;rft.slevel1=3&amp;rft.slevel2=242&amp;res_id=http%3A%2F%2Fsfx.bib-bvb.de%2Fsfx_bsb&amp;rfr_id=info:sid/aph" TargetMode="External"/><Relationship Id="rId36" Type="http://schemas.openxmlformats.org/officeDocument/2006/relationships/footer" Target="footer1.xml"/><Relationship Id="rId10" Type="http://schemas.openxmlformats.org/officeDocument/2006/relationships/hyperlink" Target="http://www.annee-philologique.com.ap.emedia1.bsb-muenchen.de/index.php?do=notice&amp;num=1981" TargetMode="External"/><Relationship Id="rId19" Type="http://schemas.openxmlformats.org/officeDocument/2006/relationships/hyperlink" Target="http://cwkb.org/resolver?ctx_ver=Z39.88-2004&amp;rft_val_fmt=info:ofi/fmt:kev:mtx:canonical_cit&amp;rft.workid=http%3A%2F%2Fcwkb.org%2Fworkid%2Ftlg%3A0012.001&amp;rft.slevel1=2&amp;rft.slevel2=299&amp;res_id=http%3A%2F%2Fsfx.bib-bvb.de%2Fsfx_bsb&amp;rfr_id=info:sid/aph" TargetMode="External"/><Relationship Id="rId31" Type="http://schemas.openxmlformats.org/officeDocument/2006/relationships/hyperlink" Target="http://cwkb.org/resolver?ctx_ver=Z39.88-2004&amp;rft_val_fmt=info:ofi/fmt:kev:mtx:canonical_cit&amp;rft.workid=http%3A%2F%2Fcwkb.org%2Fworkid%2Fphi%3A0959.006&amp;rft.slevel1=11&amp;rft.slevel2=145&amp;res_id=http%3A%2F%2Fsfx.bib-bvb.de%2Fsfx_bsb&amp;rfr_id=info:sid/ap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nnee-philologique.com.ap.emedia1.bsb-muenchen.de/index.php?do=notice&amp;num=6453" TargetMode="External"/><Relationship Id="rId22" Type="http://schemas.openxmlformats.org/officeDocument/2006/relationships/hyperlink" Target="http://cwkb.org/resolver?ctx_ver=Z39.88-2004&amp;rft_val_fmt=info:ofi/fmt:kev:mtx:canonical_cit&amp;rft.workid=http%3A%2F%2Fcwkb.org%2Fworkid%2Fphi%3A0959.006&amp;rft.slevel1=1&amp;rft.slevel2=386&amp;res_id=http%3A%2F%2Fsfx.bib-bvb.de%2Fsfx_bsb&amp;rfr_id=info:sid/aph" TargetMode="External"/><Relationship Id="rId27" Type="http://schemas.openxmlformats.org/officeDocument/2006/relationships/hyperlink" Target="http://cwkb.org/resolver?ctx_ver=Z39.88-2004&amp;rft_val_fmt=info:ofi/fmt:kev:mtx:canonical_cit&amp;rft.workid=http%3A%2F%2Fcwkb.org%2Fworkid%2Fphi%3A0959.006&amp;rft.slevel1=15&amp;rft.slevel2=364&amp;res_id=http%3A%2F%2Fsfx.bib-bvb.de%2Fsfx_bsb&amp;rfr_id=info:sid/aph" TargetMode="External"/><Relationship Id="rId30" Type="http://schemas.openxmlformats.org/officeDocument/2006/relationships/hyperlink" Target="http://cwkb.org/resolver?ctx_ver=Z39.88-2004&amp;rft_val_fmt=info:ofi/fmt:kev:mtx:canonical_cit&amp;rft.workid=http%3A%2F%2Fcwkb.org%2Fworkid%2Fphi%3A0959.006&amp;rft.slevel1=8&amp;rft.slevel2=150&amp;res_id=http%3A%2F%2Fsfx.bib-bvb.de%2Fsfx_bsb&amp;rfr_id=info:sid/aph" TargetMode="External"/><Relationship Id="rId35" Type="http://schemas.openxmlformats.org/officeDocument/2006/relationships/hyperlink" Target="http://www.annee-philologique.com.ap.emedia1.bsb-muenchen.de/index.php?do=notice_lien&amp;id=81-14508&amp;type=monographie&amp;from=5529"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815A-A7D2-48E0-89BF-8F25C9DE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70197</Words>
  <Characters>442248</Characters>
  <Application>Microsoft Office Word</Application>
  <DocSecurity>0</DocSecurity>
  <Lines>3685</Lines>
  <Paragraphs>1022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 cx</dc:creator>
  <cp:lastModifiedBy>lup cx</cp:lastModifiedBy>
  <cp:revision>154</cp:revision>
  <cp:lastPrinted>2016-04-01T14:26:00Z</cp:lastPrinted>
  <dcterms:created xsi:type="dcterms:W3CDTF">2016-03-18T19:35:00Z</dcterms:created>
  <dcterms:modified xsi:type="dcterms:W3CDTF">2016-07-23T15:29:00Z</dcterms:modified>
</cp:coreProperties>
</file>